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3D21" w:rsidP="00146EE0">
      <w:pPr>
        <w:autoSpaceDE w:val="0"/>
        <w:autoSpaceDN w:val="0"/>
        <w:adjustRightInd w:val="0"/>
        <w:jc w:val="both"/>
        <w:rPr>
          <w:rFonts w:ascii="Helvetica Neue" w:hAnsi="Helvetica Neue" w:cs="Times New Roman"/>
          <w:b/>
          <w:bCs/>
          <w:color w:val="000000" w:themeColor="text1"/>
          <w:sz w:val="32"/>
          <w:szCs w:val="32"/>
          <w:lang w:eastAsia="zh-CN"/>
        </w:rPr>
      </w:pPr>
    </w:p>
    <w:p w:rsidR="00E81D3A" w:rsidP="00E81D3A">
      <w:pPr>
        <w:autoSpaceDE w:val="0"/>
        <w:autoSpaceDN w:val="0"/>
        <w:adjustRightInd w:val="0"/>
        <w:jc w:val="center"/>
        <w:rPr>
          <w:rFonts w:ascii="Helvetica Neue" w:hAnsi="Helvetica Neue" w:cs="Times New Roman"/>
          <w:b/>
          <w:bCs/>
          <w:color w:val="000000" w:themeColor="text1"/>
          <w:sz w:val="32"/>
          <w:szCs w:val="32"/>
          <w:lang w:eastAsia="zh-CN"/>
        </w:rPr>
      </w:pPr>
      <w:r>
        <w:rPr>
          <w:rFonts w:ascii="Helvetica Neue" w:hAnsi="Helvetica Neue" w:cs="Times New Roman"/>
          <w:b/>
          <w:bCs/>
          <w:color w:val="000000" w:themeColor="text1"/>
          <w:sz w:val="32"/>
          <w:szCs w:val="32"/>
          <w:lang w:eastAsia="zh-CN"/>
        </w:rPr>
        <w:t>Written evidence submitted by the UK Petroleum Industry Association (PEG0145)</w:t>
      </w:r>
    </w:p>
    <w:p w:rsidR="00E81D3A" w:rsidRPr="00F42C66" w:rsidP="00146EE0">
      <w:pPr>
        <w:autoSpaceDE w:val="0"/>
        <w:autoSpaceDN w:val="0"/>
        <w:adjustRightInd w:val="0"/>
        <w:jc w:val="both"/>
        <w:rPr>
          <w:rFonts w:ascii="Helvetica Neue" w:hAnsi="Helvetica Neue" w:cs="Times New Roman"/>
          <w:color w:val="000000" w:themeColor="text1"/>
          <w:lang w:eastAsia="zh-CN"/>
        </w:rPr>
      </w:pPr>
    </w:p>
    <w:p w:rsidR="00F365EC" w:rsidP="00146EE0">
      <w:pPr>
        <w:autoSpaceDE w:val="0"/>
        <w:autoSpaceDN w:val="0"/>
        <w:adjustRightInd w:val="0"/>
        <w:jc w:val="both"/>
        <w:rPr>
          <w:rFonts w:ascii="Helvetica Neue" w:hAnsi="Helvetica Neue" w:cs="Times New Roman"/>
          <w:color w:val="000000" w:themeColor="text1"/>
          <w:lang w:eastAsia="zh-CN"/>
        </w:rPr>
      </w:pPr>
      <w:r w:rsidRPr="00F42C66">
        <w:rPr>
          <w:rFonts w:ascii="Helvetica Neue" w:hAnsi="Helvetica Neue" w:cs="Times New Roman"/>
          <w:color w:val="000000" w:themeColor="text1"/>
          <w:lang w:eastAsia="zh-CN"/>
        </w:rPr>
        <w:t xml:space="preserve">The UK Petroleum Industry Association (UKPIA) represents the eight main oil refining and marketing companies operating in the UK. </w:t>
      </w:r>
      <w:r>
        <w:rPr>
          <w:rFonts w:ascii="Helvetica Neue" w:hAnsi="Helvetica Neue" w:cs="Times New Roman"/>
          <w:color w:val="000000" w:themeColor="text1"/>
          <w:lang w:eastAsia="zh-CN"/>
        </w:rPr>
        <w:t xml:space="preserve">The </w:t>
      </w:r>
      <w:r w:rsidRPr="00F42C66">
        <w:rPr>
          <w:rFonts w:ascii="Helvetica Neue" w:hAnsi="Helvetica Neue" w:cs="Times New Roman"/>
          <w:color w:val="000000" w:themeColor="text1"/>
          <w:lang w:eastAsia="zh-CN"/>
        </w:rPr>
        <w:t>UKPIA member companies – BP, Essar, Esso Petroleum, PetroIneos, Phillips 66, Shell, Total and Valero – are together responsible for the sourcing and supply of product meeting over 85% of UK inland demand, accounting for a third of total primary UK energy. UKPIA also works with associate members – Certas Energy, CL</w:t>
      </w:r>
      <w:r>
        <w:rPr>
          <w:rFonts w:ascii="Helvetica Neue" w:hAnsi="Helvetica Neue" w:cs="Times New Roman"/>
          <w:color w:val="000000" w:themeColor="text1"/>
          <w:lang w:eastAsia="zh-CN"/>
        </w:rPr>
        <w:t>H</w:t>
      </w:r>
      <w:r w:rsidRPr="00F42C66">
        <w:rPr>
          <w:rFonts w:ascii="Helvetica Neue" w:hAnsi="Helvetica Neue" w:cs="Times New Roman"/>
          <w:color w:val="000000" w:themeColor="text1"/>
          <w:lang w:eastAsia="zh-CN"/>
        </w:rPr>
        <w:t xml:space="preserve"> Pipeline Services, Dragon LNG</w:t>
      </w:r>
      <w:r>
        <w:rPr>
          <w:rFonts w:ascii="Helvetica Neue" w:hAnsi="Helvetica Neue" w:cs="Times New Roman"/>
          <w:color w:val="000000" w:themeColor="text1"/>
          <w:lang w:eastAsia="zh-CN"/>
        </w:rPr>
        <w:t>,</w:t>
      </w:r>
      <w:r w:rsidRPr="00F42C66">
        <w:rPr>
          <w:rFonts w:ascii="Helvetica Neue" w:hAnsi="Helvetica Neue" w:cs="Times New Roman"/>
          <w:color w:val="000000" w:themeColor="text1"/>
          <w:lang w:eastAsia="zh-CN"/>
        </w:rPr>
        <w:t xml:space="preserve"> Local Fuels and National Grid - on issues of process and health and safety with these companies having significant interests in downstream oil and gas supply chains. The downstream oil sector directly employees a</w:t>
      </w:r>
      <w:r w:rsidRPr="0B92F3F5">
        <w:rPr>
          <w:rFonts w:ascii="Helvetica Neue" w:hAnsi="Helvetica Neue" w:cs="Times New Roman"/>
          <w:color w:val="000000" w:themeColor="text1"/>
          <w:lang w:eastAsia="zh-CN"/>
        </w:rPr>
        <w:t>round</w:t>
      </w:r>
      <w:r>
        <w:rPr>
          <w:rFonts w:ascii="Helvetica Neue" w:hAnsi="Helvetica Neue" w:cs="Times New Roman"/>
          <w:color w:val="000000" w:themeColor="text1"/>
          <w:lang w:eastAsia="zh-CN"/>
        </w:rPr>
        <w:t xml:space="preserve"> </w:t>
      </w:r>
      <w:r w:rsidRPr="0B92F3F5">
        <w:rPr>
          <w:rFonts w:ascii="Helvetica Neue" w:hAnsi="Helvetica Neue" w:cs="Times New Roman"/>
          <w:color w:val="000000" w:themeColor="text1"/>
          <w:lang w:eastAsia="zh-CN"/>
        </w:rPr>
        <w:t>130</w:t>
      </w:r>
      <w:r w:rsidRPr="00F42C66">
        <w:rPr>
          <w:rFonts w:ascii="Helvetica Neue" w:hAnsi="Helvetica Neue" w:cs="Times New Roman"/>
          <w:color w:val="000000" w:themeColor="text1"/>
          <w:lang w:eastAsia="zh-CN"/>
        </w:rPr>
        <w:t xml:space="preserve">,000 employees and supports 300,000 jobs in total across the UK economy. </w:t>
      </w:r>
    </w:p>
    <w:p w:rsidR="00A5262D" w:rsidP="00146EE0">
      <w:pPr>
        <w:autoSpaceDE w:val="0"/>
        <w:autoSpaceDN w:val="0"/>
        <w:adjustRightInd w:val="0"/>
        <w:jc w:val="both"/>
        <w:rPr>
          <w:rFonts w:ascii="Helvetica Neue" w:hAnsi="Helvetica Neue" w:cs="Times New Roman"/>
          <w:color w:val="000000" w:themeColor="text1"/>
          <w:lang w:eastAsia="zh-CN"/>
        </w:rPr>
      </w:pPr>
    </w:p>
    <w:p w:rsidR="00A5262D" w:rsidRPr="001A08D8" w:rsidP="00146EE0">
      <w:pPr>
        <w:autoSpaceDE w:val="0"/>
        <w:autoSpaceDN w:val="0"/>
        <w:adjustRightInd w:val="0"/>
        <w:jc w:val="both"/>
        <w:rPr>
          <w:rFonts w:ascii="Helvetica Neue" w:hAnsi="Helvetica Neue" w:cs="Times New Roman"/>
          <w:color w:val="000000" w:themeColor="text1"/>
          <w:lang w:eastAsia="zh-CN"/>
        </w:rPr>
      </w:pPr>
      <w:r w:rsidRPr="7E3C7C2B">
        <w:rPr>
          <w:rFonts w:ascii="Helvetica Neue" w:hAnsi="Helvetica Neue" w:cstheme="minorBidi"/>
          <w:color w:val="000000" w:themeColor="text1"/>
          <w:lang w:eastAsia="zh-CN"/>
        </w:rPr>
        <w:t xml:space="preserve">In </w:t>
      </w:r>
      <w:r>
        <w:rPr>
          <w:rFonts w:ascii="Helvetica Neue" w:hAnsi="Helvetica Neue" w:cstheme="minorBidi"/>
          <w:color w:val="000000" w:themeColor="text1"/>
          <w:lang w:eastAsia="zh-CN"/>
        </w:rPr>
        <w:t xml:space="preserve">2019 the </w:t>
      </w:r>
      <w:r w:rsidRPr="2E1BCDFD">
        <w:rPr>
          <w:rFonts w:ascii="Helvetica Neue" w:hAnsi="Helvetica Neue" w:cstheme="minorBidi"/>
          <w:color w:val="000000" w:themeColor="text1"/>
          <w:lang w:eastAsia="zh-CN"/>
        </w:rPr>
        <w:t xml:space="preserve">UKPIA Future Vision report </w:t>
      </w:r>
      <w:r w:rsidRPr="7E3C7C2B">
        <w:rPr>
          <w:rFonts w:ascii="Helvetica Neue" w:hAnsi="Helvetica Neue" w:cstheme="minorBidi"/>
          <w:color w:val="000000" w:themeColor="text1"/>
          <w:lang w:eastAsia="zh-CN"/>
        </w:rPr>
        <w:t>was published and</w:t>
      </w:r>
      <w:r>
        <w:rPr>
          <w:rFonts w:ascii="Helvetica Neue" w:hAnsi="Helvetica Neue" w:cstheme="minorBidi"/>
          <w:color w:val="000000" w:themeColor="text1"/>
          <w:lang w:eastAsia="zh-CN"/>
        </w:rPr>
        <w:t xml:space="preserve"> </w:t>
      </w:r>
      <w:r w:rsidRPr="2E1BCDFD">
        <w:rPr>
          <w:rFonts w:ascii="Helvetica Neue" w:hAnsi="Helvetica Neue" w:cstheme="minorBidi"/>
          <w:color w:val="000000" w:themeColor="text1"/>
          <w:lang w:eastAsia="zh-CN"/>
        </w:rPr>
        <w:t>show</w:t>
      </w:r>
      <w:r>
        <w:rPr>
          <w:rFonts w:ascii="Helvetica Neue" w:hAnsi="Helvetica Neue" w:cstheme="minorBidi"/>
          <w:color w:val="000000" w:themeColor="text1"/>
          <w:lang w:eastAsia="zh-CN"/>
        </w:rPr>
        <w:t>ed a long-term and positive role that the sector can play in the  UK’s low-carbon future: r</w:t>
      </w:r>
      <w:r w:rsidRPr="2E1BCDFD">
        <w:rPr>
          <w:rFonts w:ascii="Helvetica Neue" w:hAnsi="Helvetica Neue" w:cstheme="minorBidi"/>
          <w:color w:val="000000" w:themeColor="text1"/>
          <w:lang w:eastAsia="zh-CN"/>
        </w:rPr>
        <w:t>efineries can develop to be low-carbon manufacturing hub</w:t>
      </w:r>
      <w:r>
        <w:rPr>
          <w:rFonts w:ascii="Helvetica Neue" w:hAnsi="Helvetica Neue" w:cstheme="minorBidi"/>
          <w:color w:val="000000" w:themeColor="text1"/>
          <w:lang w:eastAsia="zh-CN"/>
        </w:rPr>
        <w:t>s that could</w:t>
      </w:r>
      <w:r w:rsidRPr="2E1BCDFD">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play a key part in the development of clusters and technologies such as Carbon Capture</w:t>
      </w:r>
      <w:r w:rsidRPr="2E1BCDFD">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 xml:space="preserve">with the whole of the downstream sector having potential to deliver low-carbon liquid fuels, </w:t>
      </w:r>
      <w:r w:rsidRPr="2E1BCDFD">
        <w:rPr>
          <w:rFonts w:ascii="Helvetica Neue" w:hAnsi="Helvetica Neue" w:cstheme="minorBidi"/>
          <w:color w:val="000000" w:themeColor="text1"/>
          <w:lang w:eastAsia="zh-CN"/>
        </w:rPr>
        <w:t>reduc</w:t>
      </w:r>
      <w:r>
        <w:rPr>
          <w:rFonts w:ascii="Helvetica Neue" w:hAnsi="Helvetica Neue" w:cstheme="minorBidi"/>
          <w:color w:val="000000" w:themeColor="text1"/>
          <w:lang w:eastAsia="zh-CN"/>
        </w:rPr>
        <w:t>ing</w:t>
      </w:r>
      <w:r w:rsidRPr="2E1BCDFD">
        <w:rPr>
          <w:rFonts w:ascii="Helvetica Neue" w:hAnsi="Helvetica Neue" w:cstheme="minorBidi"/>
          <w:color w:val="000000" w:themeColor="text1"/>
          <w:lang w:eastAsia="zh-CN"/>
        </w:rPr>
        <w:t xml:space="preserve"> their own emissions while delivering the flexibility to produce high quality, low-carbon products</w:t>
      </w:r>
      <w:r>
        <w:rPr>
          <w:rFonts w:ascii="Helvetica Neue" w:hAnsi="Helvetica Neue" w:cstheme="minorBidi"/>
          <w:color w:val="000000" w:themeColor="text1"/>
          <w:lang w:eastAsia="zh-CN"/>
        </w:rPr>
        <w:t xml:space="preserve"> using existing infrastructure.</w:t>
      </w:r>
    </w:p>
    <w:p w:rsidR="00F365EC" w:rsidRPr="00F42C66" w:rsidP="00146EE0">
      <w:pPr>
        <w:autoSpaceDE w:val="0"/>
        <w:autoSpaceDN w:val="0"/>
        <w:adjustRightInd w:val="0"/>
        <w:jc w:val="both"/>
        <w:rPr>
          <w:rFonts w:ascii="Helvetica Neue" w:hAnsi="Helvetica Neue" w:cs="Times New Roman"/>
          <w:color w:val="000000" w:themeColor="text1"/>
          <w:lang w:eastAsia="zh-CN"/>
        </w:rPr>
      </w:pPr>
    </w:p>
    <w:p w:rsidR="00F365EC" w:rsidRPr="00F42C66" w:rsidP="7E3C7C2B">
      <w:pPr>
        <w:autoSpaceDE w:val="0"/>
        <w:autoSpaceDN w:val="0"/>
        <w:adjustRightInd w:val="0"/>
        <w:jc w:val="both"/>
        <w:rPr>
          <w:rFonts w:ascii="Helvetica Neue" w:hAnsi="Helvetica Neue" w:cs="Times New Roman"/>
          <w:color w:val="000000" w:themeColor="text1"/>
          <w:lang w:eastAsia="zh-CN"/>
        </w:rPr>
      </w:pPr>
      <w:r w:rsidRPr="00F42C66">
        <w:rPr>
          <w:rFonts w:ascii="Helvetica Neue" w:hAnsi="Helvetica Neue" w:cs="Times New Roman"/>
          <w:color w:val="000000" w:themeColor="text1"/>
          <w:lang w:eastAsia="zh-CN"/>
        </w:rPr>
        <w:t xml:space="preserve">The sector has been </w:t>
      </w:r>
      <w:r w:rsidRPr="7E3C7C2B">
        <w:rPr>
          <w:rFonts w:ascii="Helvetica Neue" w:hAnsi="Helvetica Neue" w:cs="Times New Roman"/>
          <w:color w:val="000000" w:themeColor="text1"/>
          <w:lang w:eastAsia="zh-CN"/>
        </w:rPr>
        <w:t>severely</w:t>
      </w:r>
      <w:r w:rsidRPr="00F42C66">
        <w:rPr>
          <w:rFonts w:ascii="Helvetica Neue" w:hAnsi="Helvetica Neue" w:cs="Times New Roman"/>
          <w:color w:val="000000" w:themeColor="text1"/>
          <w:lang w:eastAsia="zh-CN"/>
        </w:rPr>
        <w:t xml:space="preserve"> affected by COVID-19 along with much of </w:t>
      </w:r>
      <w:r w:rsidRPr="0B92F3F5">
        <w:rPr>
          <w:rFonts w:ascii="Helvetica Neue" w:hAnsi="Helvetica Neue" w:cs="Times New Roman"/>
          <w:color w:val="000000" w:themeColor="text1"/>
          <w:lang w:eastAsia="zh-CN"/>
        </w:rPr>
        <w:t>UK plc.</w:t>
      </w:r>
      <w:r w:rsidRPr="00F42C66">
        <w:rPr>
          <w:rFonts w:ascii="Helvetica Neue" w:hAnsi="Helvetica Neue" w:cs="Times New Roman"/>
          <w:color w:val="000000" w:themeColor="text1"/>
          <w:lang w:eastAsia="zh-CN"/>
        </w:rPr>
        <w:t xml:space="preserve"> </w:t>
      </w:r>
      <w:r w:rsidRPr="0B92F3F5">
        <w:rPr>
          <w:rFonts w:ascii="Helvetica Neue" w:hAnsi="Helvetica Neue" w:cs="Times New Roman"/>
          <w:color w:val="000000" w:themeColor="text1"/>
          <w:lang w:eastAsia="zh-CN"/>
        </w:rPr>
        <w:t>Demand</w:t>
      </w:r>
      <w:r w:rsidRPr="00F42C66">
        <w:rPr>
          <w:rFonts w:ascii="Helvetica Neue" w:hAnsi="Helvetica Neue" w:cs="Times New Roman"/>
          <w:color w:val="000000" w:themeColor="text1"/>
          <w:lang w:eastAsia="zh-CN"/>
        </w:rPr>
        <w:t xml:space="preserve"> for aviation fuels </w:t>
      </w:r>
      <w:r w:rsidRPr="0B92F3F5">
        <w:rPr>
          <w:rFonts w:ascii="Helvetica Neue" w:hAnsi="Helvetica Neue" w:cs="Times New Roman"/>
          <w:color w:val="000000" w:themeColor="text1"/>
          <w:lang w:eastAsia="zh-CN"/>
        </w:rPr>
        <w:t xml:space="preserve">is </w:t>
      </w:r>
      <w:r w:rsidRPr="7E3C7C2B">
        <w:rPr>
          <w:rFonts w:ascii="Helvetica Neue" w:hAnsi="Helvetica Neue" w:cs="Times New Roman"/>
          <w:color w:val="000000" w:themeColor="text1"/>
          <w:lang w:eastAsia="zh-CN"/>
        </w:rPr>
        <w:t xml:space="preserve">currently </w:t>
      </w:r>
      <w:r w:rsidRPr="00F42C66">
        <w:rPr>
          <w:rFonts w:ascii="Helvetica Neue" w:hAnsi="Helvetica Neue" w:cs="Times New Roman"/>
          <w:color w:val="000000" w:themeColor="text1"/>
          <w:lang w:eastAsia="zh-CN"/>
        </w:rPr>
        <w:t xml:space="preserve">down by </w:t>
      </w:r>
      <w:r>
        <w:rPr>
          <w:rFonts w:ascii="Helvetica Neue" w:hAnsi="Helvetica Neue" w:cs="Times New Roman"/>
          <w:color w:val="000000" w:themeColor="text1"/>
          <w:lang w:eastAsia="zh-CN"/>
        </w:rPr>
        <w:t>around 70</w:t>
      </w:r>
      <w:r w:rsidRPr="00F42C66">
        <w:rPr>
          <w:rFonts w:ascii="Helvetica Neue" w:hAnsi="Helvetica Neue" w:cs="Times New Roman"/>
          <w:color w:val="000000" w:themeColor="text1"/>
          <w:lang w:eastAsia="zh-CN"/>
        </w:rPr>
        <w:t xml:space="preserve">%, and road fuels </w:t>
      </w:r>
      <w:r>
        <w:rPr>
          <w:rFonts w:ascii="Helvetica Neue" w:hAnsi="Helvetica Neue" w:cs="Times New Roman"/>
          <w:color w:val="000000" w:themeColor="text1"/>
          <w:lang w:eastAsia="zh-CN"/>
        </w:rPr>
        <w:t xml:space="preserve">fell </w:t>
      </w:r>
      <w:r w:rsidRPr="00F42C66">
        <w:rPr>
          <w:rFonts w:ascii="Helvetica Neue" w:hAnsi="Helvetica Neue" w:cs="Times New Roman"/>
          <w:color w:val="000000" w:themeColor="text1"/>
          <w:lang w:eastAsia="zh-CN"/>
        </w:rPr>
        <w:t xml:space="preserve">by as much as </w:t>
      </w:r>
      <w:r>
        <w:rPr>
          <w:rFonts w:ascii="Helvetica Neue" w:hAnsi="Helvetica Neue" w:cs="Times New Roman"/>
          <w:color w:val="000000" w:themeColor="text1"/>
          <w:lang w:eastAsia="zh-CN"/>
        </w:rPr>
        <w:t>83</w:t>
      </w:r>
      <w:r w:rsidRPr="00F42C66">
        <w:rPr>
          <w:rFonts w:ascii="Helvetica Neue" w:hAnsi="Helvetica Neue" w:cs="Times New Roman"/>
          <w:color w:val="000000" w:themeColor="text1"/>
          <w:lang w:eastAsia="zh-CN"/>
        </w:rPr>
        <w:t xml:space="preserve">% </w:t>
      </w:r>
      <w:r w:rsidRPr="7E3C7C2B">
        <w:rPr>
          <w:rFonts w:ascii="Helvetica Neue" w:hAnsi="Helvetica Neue" w:cs="Times New Roman"/>
          <w:color w:val="000000" w:themeColor="text1"/>
          <w:lang w:eastAsia="zh-CN"/>
        </w:rPr>
        <w:t>at the</w:t>
      </w:r>
      <w:r w:rsidRPr="0B92F3F5">
        <w:rPr>
          <w:rFonts w:ascii="Helvetica Neue" w:hAnsi="Helvetica Neue" w:cs="Times New Roman"/>
          <w:color w:val="000000" w:themeColor="text1"/>
          <w:lang w:eastAsia="zh-CN"/>
        </w:rPr>
        <w:t xml:space="preserve"> </w:t>
      </w:r>
      <w:r w:rsidRPr="7E3C7C2B">
        <w:rPr>
          <w:rFonts w:ascii="Helvetica Neue" w:hAnsi="Helvetica Neue" w:cs="Times New Roman"/>
          <w:color w:val="000000" w:themeColor="text1"/>
          <w:lang w:eastAsia="zh-CN"/>
        </w:rPr>
        <w:t>height</w:t>
      </w:r>
      <w:r>
        <w:rPr>
          <w:rFonts w:ascii="Helvetica Neue" w:hAnsi="Helvetica Neue" w:cs="Times New Roman"/>
          <w:color w:val="000000" w:themeColor="text1"/>
          <w:lang w:eastAsia="zh-CN"/>
        </w:rPr>
        <w:t xml:space="preserve"> </w:t>
      </w:r>
      <w:r w:rsidRPr="7E3C7C2B">
        <w:rPr>
          <w:rFonts w:ascii="Helvetica Neue" w:hAnsi="Helvetica Neue" w:cs="Times New Roman"/>
          <w:color w:val="000000" w:themeColor="text1"/>
          <w:lang w:eastAsia="zh-CN"/>
        </w:rPr>
        <w:t>of</w:t>
      </w:r>
      <w:r>
        <w:rPr>
          <w:rFonts w:ascii="Helvetica Neue" w:hAnsi="Helvetica Neue" w:cs="Times New Roman"/>
          <w:color w:val="000000" w:themeColor="text1"/>
          <w:lang w:eastAsia="zh-CN"/>
        </w:rPr>
        <w:t xml:space="preserve"> </w:t>
      </w:r>
      <w:r w:rsidRPr="0B92F3F5">
        <w:rPr>
          <w:rFonts w:ascii="Helvetica Neue" w:hAnsi="Helvetica Neue" w:cs="Times New Roman"/>
          <w:color w:val="000000" w:themeColor="text1"/>
          <w:lang w:eastAsia="zh-CN"/>
        </w:rPr>
        <w:t>the pandemic, when lockdown was in full force</w:t>
      </w:r>
      <w:r>
        <w:rPr>
          <w:rFonts w:ascii="Helvetica Neue" w:hAnsi="Helvetica Neue" w:cs="Times New Roman"/>
          <w:color w:val="000000" w:themeColor="text1"/>
          <w:lang w:eastAsia="zh-CN"/>
        </w:rPr>
        <w:t xml:space="preserve"> It </w:t>
      </w:r>
      <w:r w:rsidRPr="7E3C7C2B">
        <w:rPr>
          <w:rFonts w:ascii="Helvetica Neue" w:hAnsi="Helvetica Neue" w:cs="Times New Roman"/>
          <w:color w:val="000000" w:themeColor="text1"/>
          <w:lang w:eastAsia="zh-CN"/>
        </w:rPr>
        <w:t>is</w:t>
      </w:r>
      <w:r>
        <w:rPr>
          <w:rFonts w:ascii="Helvetica Neue" w:hAnsi="Helvetica Neue" w:cs="Times New Roman"/>
          <w:color w:val="000000" w:themeColor="text1"/>
          <w:lang w:eastAsia="zh-CN"/>
        </w:rPr>
        <w:t xml:space="preserve"> vital </w:t>
      </w:r>
      <w:r w:rsidRPr="7E3C7C2B">
        <w:rPr>
          <w:rFonts w:ascii="Helvetica Neue" w:hAnsi="Helvetica Neue" w:cs="Times New Roman"/>
          <w:color w:val="000000" w:themeColor="text1"/>
          <w:lang w:eastAsia="zh-CN"/>
        </w:rPr>
        <w:t xml:space="preserve">that the </w:t>
      </w:r>
      <w:r>
        <w:rPr>
          <w:rFonts w:ascii="Helvetica Neue" w:hAnsi="Helvetica Neue" w:cs="Times New Roman"/>
          <w:color w:val="000000" w:themeColor="text1"/>
          <w:lang w:eastAsia="zh-CN"/>
        </w:rPr>
        <w:t xml:space="preserve">restrictions on </w:t>
      </w:r>
      <w:r w:rsidRPr="1EC22F0C">
        <w:rPr>
          <w:rFonts w:ascii="Helvetica Neue" w:hAnsi="Helvetica Neue" w:cs="Times New Roman"/>
          <w:color w:val="000000" w:themeColor="text1"/>
          <w:lang w:eastAsia="zh-CN"/>
        </w:rPr>
        <w:t>peoples’ movements</w:t>
      </w:r>
      <w:r>
        <w:rPr>
          <w:rFonts w:ascii="Helvetica Neue" w:hAnsi="Helvetica Neue" w:cs="Times New Roman"/>
          <w:color w:val="000000" w:themeColor="text1"/>
          <w:lang w:eastAsia="zh-CN"/>
        </w:rPr>
        <w:t xml:space="preserve"> and the wider economy </w:t>
      </w:r>
      <w:r w:rsidRPr="7E3C7C2B">
        <w:rPr>
          <w:rFonts w:ascii="Helvetica Neue" w:hAnsi="Helvetica Neue" w:cs="Times New Roman"/>
          <w:color w:val="000000" w:themeColor="text1"/>
          <w:lang w:eastAsia="zh-CN"/>
        </w:rPr>
        <w:t>are removed when safe and as soon as practically possible.</w:t>
      </w:r>
      <w:r>
        <w:rPr>
          <w:rFonts w:ascii="Helvetica Neue" w:hAnsi="Helvetica Neue" w:cs="Times New Roman"/>
          <w:color w:val="000000" w:themeColor="text1"/>
          <w:lang w:eastAsia="zh-CN"/>
        </w:rPr>
        <w:t xml:space="preserve"> While restrictions </w:t>
      </w:r>
      <w:r w:rsidRPr="7E3C7C2B">
        <w:rPr>
          <w:rFonts w:ascii="Helvetica Neue" w:hAnsi="Helvetica Neue" w:cs="Times New Roman"/>
          <w:color w:val="000000" w:themeColor="text1"/>
          <w:lang w:eastAsia="zh-CN"/>
        </w:rPr>
        <w:t xml:space="preserve">do </w:t>
      </w:r>
      <w:r>
        <w:rPr>
          <w:rFonts w:ascii="Helvetica Neue" w:hAnsi="Helvetica Neue" w:cs="Times New Roman"/>
          <w:color w:val="000000" w:themeColor="text1"/>
          <w:lang w:eastAsia="zh-CN"/>
        </w:rPr>
        <w:t xml:space="preserve">remain in place, the true </w:t>
      </w:r>
      <w:r w:rsidRPr="7E3C7C2B">
        <w:rPr>
          <w:rFonts w:ascii="Helvetica Neue" w:hAnsi="Helvetica Neue" w:cs="Times New Roman"/>
          <w:color w:val="000000" w:themeColor="text1"/>
          <w:lang w:eastAsia="zh-CN"/>
        </w:rPr>
        <w:t>impact they have had on</w:t>
      </w:r>
      <w:r>
        <w:rPr>
          <w:rFonts w:ascii="Helvetica Neue" w:hAnsi="Helvetica Neue" w:cs="Times New Roman"/>
          <w:color w:val="000000" w:themeColor="text1"/>
          <w:lang w:eastAsia="zh-CN"/>
        </w:rPr>
        <w:t xml:space="preserve"> the economy cannot be fully </w:t>
      </w:r>
      <w:r w:rsidRPr="7E3C7C2B">
        <w:rPr>
          <w:rFonts w:ascii="Helvetica Neue" w:hAnsi="Helvetica Neue" w:cs="Times New Roman"/>
          <w:color w:val="000000" w:themeColor="text1"/>
          <w:lang w:eastAsia="zh-CN"/>
        </w:rPr>
        <w:t>appreciated and this</w:t>
      </w:r>
      <w:r>
        <w:rPr>
          <w:rFonts w:ascii="Helvetica Neue" w:hAnsi="Helvetica Neue" w:cs="Times New Roman"/>
          <w:color w:val="000000" w:themeColor="text1"/>
          <w:lang w:eastAsia="zh-CN"/>
        </w:rPr>
        <w:t xml:space="preserve"> </w:t>
      </w:r>
      <w:r w:rsidRPr="7E3C7C2B">
        <w:rPr>
          <w:rFonts w:ascii="Helvetica Neue" w:hAnsi="Helvetica Neue" w:cs="Times New Roman"/>
          <w:color w:val="000000" w:themeColor="text1"/>
          <w:lang w:eastAsia="zh-CN"/>
        </w:rPr>
        <w:t>makes</w:t>
      </w:r>
      <w:r>
        <w:rPr>
          <w:rFonts w:ascii="Helvetica Neue" w:hAnsi="Helvetica Neue" w:cs="Times New Roman"/>
          <w:color w:val="000000" w:themeColor="text1"/>
          <w:lang w:eastAsia="zh-CN"/>
        </w:rPr>
        <w:t xml:space="preserve"> planning its recovery even more difficult. </w:t>
      </w:r>
    </w:p>
    <w:p w:rsidR="00F365EC" w:rsidRPr="00F42C66" w:rsidP="7E3C7C2B">
      <w:pPr>
        <w:autoSpaceDE w:val="0"/>
        <w:autoSpaceDN w:val="0"/>
        <w:adjustRightInd w:val="0"/>
        <w:jc w:val="both"/>
        <w:rPr>
          <w:rFonts w:ascii="Helvetica Neue" w:hAnsi="Helvetica Neue" w:cs="Times New Roman"/>
          <w:color w:val="000000" w:themeColor="text1"/>
          <w:lang w:eastAsia="zh-CN"/>
        </w:rPr>
      </w:pPr>
    </w:p>
    <w:p w:rsidR="00D91802" w:rsidRPr="00F42C66" w:rsidP="00146EE0">
      <w:pPr>
        <w:autoSpaceDE w:val="0"/>
        <w:autoSpaceDN w:val="0"/>
        <w:adjustRightInd w:val="0"/>
        <w:jc w:val="both"/>
        <w:rPr>
          <w:rFonts w:ascii="Helvetica Neue" w:hAnsi="Helvetica Neue" w:cs="Times New Roman"/>
          <w:color w:val="000000" w:themeColor="text1"/>
          <w:lang w:eastAsia="zh-CN"/>
        </w:rPr>
      </w:pPr>
      <w:r>
        <w:rPr>
          <w:rFonts w:ascii="Helvetica Neue" w:hAnsi="Helvetica Neue" w:cs="Times New Roman"/>
          <w:color w:val="000000" w:themeColor="text1"/>
          <w:lang w:eastAsia="zh-CN"/>
        </w:rPr>
        <w:t>U</w:t>
      </w:r>
      <w:r w:rsidRPr="00F42C66">
        <w:rPr>
          <w:rFonts w:ascii="Helvetica Neue" w:hAnsi="Helvetica Neue" w:cs="Times New Roman"/>
          <w:color w:val="000000" w:themeColor="text1"/>
          <w:lang w:eastAsia="zh-CN"/>
        </w:rPr>
        <w:t>KPIA is grateful to the BEIS Committee for inviting submissions for the super inquiry considering the post-pandemic economic recovery</w:t>
      </w:r>
      <w:r>
        <w:rPr>
          <w:rFonts w:ascii="Helvetica Neue" w:hAnsi="Helvetica Neue" w:cs="Times New Roman"/>
          <w:color w:val="000000" w:themeColor="text1"/>
          <w:lang w:eastAsia="zh-CN"/>
        </w:rPr>
        <w:t>.</w:t>
      </w:r>
      <w:r w:rsidRPr="00F42C66">
        <w:rPr>
          <w:rFonts w:ascii="Helvetica Neue" w:hAnsi="Helvetica Neue" w:cs="Times New Roman"/>
          <w:color w:val="000000" w:themeColor="text1"/>
          <w:lang w:eastAsia="zh-CN"/>
        </w:rPr>
        <w:t xml:space="preserve"> UKPIA has considered </w:t>
      </w:r>
      <w:r w:rsidRPr="470E9E9F">
        <w:rPr>
          <w:rFonts w:ascii="Helvetica Neue" w:hAnsi="Helvetica Neue" w:cs="Times New Roman"/>
          <w:color w:val="000000" w:themeColor="text1"/>
          <w:lang w:eastAsia="zh-CN"/>
        </w:rPr>
        <w:t>concepts</w:t>
      </w:r>
      <w:r w:rsidRPr="00F42C66">
        <w:rPr>
          <w:rFonts w:ascii="Helvetica Neue" w:hAnsi="Helvetica Neue" w:cs="Times New Roman"/>
          <w:color w:val="000000" w:themeColor="text1"/>
          <w:lang w:eastAsia="zh-CN"/>
        </w:rPr>
        <w:t xml:space="preserve"> and specific policy areas that </w:t>
      </w:r>
      <w:r w:rsidRPr="470E9E9F">
        <w:rPr>
          <w:rFonts w:ascii="Helvetica Neue" w:hAnsi="Helvetica Neue" w:cs="Times New Roman"/>
          <w:color w:val="000000" w:themeColor="text1"/>
          <w:lang w:eastAsia="zh-CN"/>
        </w:rPr>
        <w:t xml:space="preserve">would have </w:t>
      </w:r>
      <w:r w:rsidRPr="00F42C66">
        <w:rPr>
          <w:rFonts w:ascii="Helvetica Neue" w:hAnsi="Helvetica Neue" w:cs="Times New Roman"/>
          <w:color w:val="000000" w:themeColor="text1"/>
          <w:lang w:eastAsia="zh-CN"/>
        </w:rPr>
        <w:t>both a near</w:t>
      </w:r>
      <w:r w:rsidRPr="0B92F3F5">
        <w:rPr>
          <w:rFonts w:ascii="Helvetica Neue" w:hAnsi="Helvetica Neue" w:cs="Times New Roman"/>
          <w:color w:val="000000" w:themeColor="text1"/>
          <w:lang w:eastAsia="zh-CN"/>
        </w:rPr>
        <w:t>-</w:t>
      </w:r>
      <w:r w:rsidRPr="00F42C66">
        <w:rPr>
          <w:rFonts w:ascii="Helvetica Neue" w:hAnsi="Helvetica Neue" w:cs="Times New Roman"/>
          <w:color w:val="000000" w:themeColor="text1"/>
          <w:lang w:eastAsia="zh-CN"/>
        </w:rPr>
        <w:t xml:space="preserve">term and long-term </w:t>
      </w:r>
      <w:r w:rsidRPr="470E9E9F">
        <w:rPr>
          <w:rFonts w:ascii="Helvetica Neue" w:hAnsi="Helvetica Neue" w:cs="Times New Roman"/>
          <w:color w:val="000000" w:themeColor="text1"/>
          <w:lang w:eastAsia="zh-CN"/>
        </w:rPr>
        <w:t xml:space="preserve">positive </w:t>
      </w:r>
      <w:r w:rsidRPr="00F42C66">
        <w:rPr>
          <w:rFonts w:ascii="Helvetica Neue" w:hAnsi="Helvetica Neue" w:cs="Times New Roman"/>
          <w:color w:val="000000" w:themeColor="text1"/>
          <w:lang w:eastAsia="zh-CN"/>
        </w:rPr>
        <w:t>impact</w:t>
      </w:r>
      <w:r w:rsidRPr="0B92F3F5">
        <w:rPr>
          <w:rFonts w:ascii="Helvetica Neue" w:hAnsi="Helvetica Neue" w:cs="Times New Roman"/>
          <w:color w:val="000000" w:themeColor="text1"/>
          <w:lang w:eastAsia="zh-CN"/>
        </w:rPr>
        <w:t xml:space="preserve"> for the recovery of the downstream oil sector.</w:t>
      </w:r>
      <w:r w:rsidRPr="00F42C66">
        <w:rPr>
          <w:rFonts w:ascii="Helvetica Neue" w:hAnsi="Helvetica Neue" w:cs="Times New Roman"/>
          <w:color w:val="000000" w:themeColor="text1"/>
          <w:lang w:eastAsia="zh-CN"/>
        </w:rPr>
        <w:t xml:space="preserve"> With three distinct yet interlinked challenges in the form of: </w:t>
      </w:r>
      <w:r>
        <w:rPr>
          <w:rFonts w:ascii="Helvetica Neue" w:hAnsi="Helvetica Neue" w:cs="Times New Roman"/>
          <w:color w:val="000000" w:themeColor="text1"/>
          <w:lang w:eastAsia="zh-CN"/>
        </w:rPr>
        <w:t>r</w:t>
      </w:r>
      <w:r w:rsidRPr="00F42C66">
        <w:rPr>
          <w:rFonts w:ascii="Helvetica Neue" w:hAnsi="Helvetica Neue" w:cs="Times New Roman"/>
          <w:color w:val="000000" w:themeColor="text1"/>
          <w:lang w:eastAsia="zh-CN"/>
        </w:rPr>
        <w:t xml:space="preserve">ecovery from the </w:t>
      </w:r>
      <w:r>
        <w:rPr>
          <w:rFonts w:ascii="Helvetica Neue" w:hAnsi="Helvetica Neue" w:cs="Times New Roman"/>
          <w:color w:val="000000" w:themeColor="text1"/>
          <w:lang w:eastAsia="zh-CN"/>
        </w:rPr>
        <w:t>p</w:t>
      </w:r>
      <w:r w:rsidRPr="00F42C66">
        <w:rPr>
          <w:rFonts w:ascii="Helvetica Neue" w:hAnsi="Helvetica Neue" w:cs="Times New Roman"/>
          <w:color w:val="000000" w:themeColor="text1"/>
          <w:lang w:eastAsia="zh-CN"/>
        </w:rPr>
        <w:t xml:space="preserve">andemic; </w:t>
      </w:r>
      <w:r>
        <w:rPr>
          <w:rFonts w:ascii="Helvetica Neue" w:hAnsi="Helvetica Neue" w:cs="Times New Roman"/>
          <w:color w:val="000000" w:themeColor="text1"/>
          <w:lang w:eastAsia="zh-CN"/>
        </w:rPr>
        <w:t xml:space="preserve">adjusting to changes following </w:t>
      </w:r>
      <w:r w:rsidRPr="00F42C66">
        <w:rPr>
          <w:rFonts w:ascii="Helvetica Neue" w:hAnsi="Helvetica Neue" w:cs="Times New Roman"/>
          <w:color w:val="000000" w:themeColor="text1"/>
          <w:lang w:eastAsia="zh-CN"/>
        </w:rPr>
        <w:t xml:space="preserve">Brexit; and meeting Net-Zero, </w:t>
      </w:r>
      <w:r>
        <w:rPr>
          <w:rFonts w:ascii="Helvetica Neue" w:hAnsi="Helvetica Neue" w:cs="Times New Roman"/>
          <w:color w:val="000000" w:themeColor="text1"/>
          <w:lang w:eastAsia="zh-CN"/>
        </w:rPr>
        <w:t xml:space="preserve">UK </w:t>
      </w:r>
      <w:r w:rsidRPr="00F42C66">
        <w:rPr>
          <w:rFonts w:ascii="Helvetica Neue" w:hAnsi="Helvetica Neue" w:cs="Times New Roman"/>
          <w:color w:val="000000" w:themeColor="text1"/>
          <w:lang w:eastAsia="zh-CN"/>
        </w:rPr>
        <w:t xml:space="preserve">Government’s actions need to ensure that they can provide both certainty and security </w:t>
      </w:r>
      <w:r>
        <w:rPr>
          <w:rFonts w:ascii="Helvetica Neue" w:hAnsi="Helvetica Neue" w:cs="Times New Roman"/>
          <w:color w:val="000000" w:themeColor="text1"/>
          <w:lang w:eastAsia="zh-CN"/>
        </w:rPr>
        <w:t xml:space="preserve">to businesses </w:t>
      </w:r>
      <w:r w:rsidRPr="00F42C66">
        <w:rPr>
          <w:rFonts w:ascii="Helvetica Neue" w:hAnsi="Helvetica Neue" w:cs="Times New Roman"/>
          <w:color w:val="000000" w:themeColor="text1"/>
          <w:lang w:eastAsia="zh-CN"/>
        </w:rPr>
        <w:t>now</w:t>
      </w:r>
      <w:r>
        <w:rPr>
          <w:rFonts w:ascii="Helvetica Neue" w:hAnsi="Helvetica Neue" w:cs="Times New Roman"/>
          <w:color w:val="000000" w:themeColor="text1"/>
          <w:lang w:eastAsia="zh-CN"/>
        </w:rPr>
        <w:t>,</w:t>
      </w:r>
      <w:r w:rsidRPr="00F42C66">
        <w:rPr>
          <w:rFonts w:ascii="Helvetica Neue" w:hAnsi="Helvetica Neue" w:cs="Times New Roman"/>
          <w:color w:val="000000" w:themeColor="text1"/>
          <w:lang w:eastAsia="zh-CN"/>
        </w:rPr>
        <w:t xml:space="preserve"> while not being in conflict with the long-term goal to make the UK economy net-zero by 2050. </w:t>
      </w:r>
    </w:p>
    <w:p w:rsidR="002E3EA2" w:rsidRPr="00F42C66" w:rsidP="00146EE0">
      <w:pPr>
        <w:autoSpaceDE w:val="0"/>
        <w:autoSpaceDN w:val="0"/>
        <w:adjustRightInd w:val="0"/>
        <w:jc w:val="both"/>
        <w:rPr>
          <w:rFonts w:ascii="Helvetica Neue" w:hAnsi="Helvetica Neue" w:cs="Times New Roman"/>
          <w:color w:val="000000" w:themeColor="text1"/>
          <w:lang w:eastAsia="zh-CN"/>
        </w:rPr>
      </w:pPr>
    </w:p>
    <w:p w:rsidR="002E3EA2" w:rsidRPr="00F42C66" w:rsidP="00146EE0">
      <w:pPr>
        <w:autoSpaceDE w:val="0"/>
        <w:autoSpaceDN w:val="0"/>
        <w:adjustRightInd w:val="0"/>
        <w:jc w:val="both"/>
        <w:rPr>
          <w:rFonts w:ascii="Helvetica Neue" w:hAnsi="Helvetica Neue" w:cs="Times New Roman"/>
          <w:color w:val="000000" w:themeColor="text1"/>
          <w:lang w:eastAsia="zh-CN"/>
        </w:rPr>
      </w:pPr>
      <w:r w:rsidRPr="00F42C66">
        <w:rPr>
          <w:rFonts w:ascii="Helvetica Neue" w:hAnsi="Helvetica Neue" w:cs="Times New Roman"/>
          <w:color w:val="000000" w:themeColor="text1"/>
          <w:lang w:eastAsia="zh-CN"/>
        </w:rPr>
        <w:t xml:space="preserve">The suggestions outlined here will not be able to fully </w:t>
      </w:r>
      <w:r>
        <w:rPr>
          <w:rFonts w:ascii="Helvetica Neue" w:hAnsi="Helvetica Neue" w:cs="Times New Roman"/>
          <w:color w:val="000000" w:themeColor="text1"/>
          <w:lang w:eastAsia="zh-CN"/>
        </w:rPr>
        <w:t>resolve</w:t>
      </w:r>
      <w:r w:rsidRPr="00F42C66">
        <w:rPr>
          <w:rFonts w:ascii="Helvetica Neue" w:hAnsi="Helvetica Neue" w:cs="Times New Roman"/>
          <w:color w:val="000000" w:themeColor="text1"/>
          <w:lang w:eastAsia="zh-CN"/>
        </w:rPr>
        <w:t xml:space="preserve"> any of the three challenges identified </w:t>
      </w:r>
      <w:r w:rsidRPr="009E1E61">
        <w:rPr>
          <w:rFonts w:ascii="Helvetica Neue" w:hAnsi="Helvetica Neue" w:cs="Times New Roman"/>
          <w:color w:val="000000" w:themeColor="text1"/>
          <w:lang w:eastAsia="zh-CN"/>
        </w:rPr>
        <w:t>above, however, while both the changes that come with Brexit and recovery from COVID-19 each pose challenges, the long</w:t>
      </w:r>
      <w:r>
        <w:rPr>
          <w:rFonts w:ascii="Helvetica Neue" w:hAnsi="Helvetica Neue" w:cs="Times New Roman"/>
          <w:color w:val="000000" w:themeColor="text1"/>
          <w:lang w:eastAsia="zh-CN"/>
        </w:rPr>
        <w:t xml:space="preserve">-term </w:t>
      </w:r>
      <w:r w:rsidRPr="00F42C66">
        <w:rPr>
          <w:rFonts w:ascii="Helvetica Neue" w:hAnsi="Helvetica Neue" w:cs="Times New Roman"/>
          <w:color w:val="000000" w:themeColor="text1"/>
          <w:lang w:eastAsia="zh-CN"/>
        </w:rPr>
        <w:t>framework and policies that will be needed to meet decarbonisation at scale have changed little for our sector from those we identified in our publication “The UKPIA Future Vision”</w:t>
      </w:r>
      <w:r>
        <w:rPr>
          <w:rStyle w:val="FootnoteReference"/>
          <w:rFonts w:ascii="Helvetica Neue" w:hAnsi="Helvetica Neue" w:cs="Times New Roman"/>
          <w:color w:val="000000" w:themeColor="text1"/>
          <w:lang w:eastAsia="zh-CN"/>
        </w:rPr>
        <w:footnoteReference w:id="2"/>
      </w:r>
      <w:r w:rsidRPr="00F42C66">
        <w:rPr>
          <w:rFonts w:ascii="Helvetica Neue" w:hAnsi="Helvetica Neue" w:cs="Times New Roman"/>
          <w:color w:val="000000" w:themeColor="text1"/>
          <w:lang w:eastAsia="zh-CN"/>
        </w:rPr>
        <w:t xml:space="preserve"> last year.</w:t>
      </w:r>
    </w:p>
    <w:p w:rsidR="00D527B9" w:rsidP="00146EE0">
      <w:pPr>
        <w:tabs>
          <w:tab w:val="left" w:pos="1686"/>
        </w:tabs>
        <w:jc w:val="both"/>
        <w:rPr>
          <w:rFonts w:ascii="Helvetica Neue" w:hAnsi="Helvetica Neue"/>
          <w:b/>
          <w:bCs/>
          <w:color w:val="2C5697"/>
          <w:sz w:val="28"/>
          <w:szCs w:val="28"/>
        </w:rPr>
      </w:pPr>
      <w:r>
        <w:rPr>
          <w:rFonts w:ascii="Helvetica Neue" w:hAnsi="Helvetica Neue" w:cstheme="minorHAnsi"/>
          <w:b/>
          <w:bCs/>
          <w:color w:val="000000" w:themeColor="text1"/>
        </w:rPr>
        <w:tab/>
      </w:r>
    </w:p>
    <w:p w:rsidR="0014396F" w:rsidP="00763866">
      <w:pPr>
        <w:spacing w:after="200" w:line="276" w:lineRule="auto"/>
        <w:jc w:val="both"/>
        <w:rPr>
          <w:rFonts w:ascii="Helvetica Neue" w:hAnsi="Helvetica Neue"/>
          <w:b/>
          <w:bCs/>
        </w:rPr>
      </w:pPr>
    </w:p>
    <w:p w:rsidR="0014396F">
      <w:pPr>
        <w:spacing w:after="200" w:line="276" w:lineRule="auto"/>
        <w:jc w:val="both"/>
        <w:rPr>
          <w:rFonts w:ascii="Helvetica Neue" w:hAnsi="Helvetica Neue"/>
          <w:b/>
          <w:bCs/>
        </w:rPr>
      </w:pPr>
    </w:p>
    <w:p w:rsidR="00D527B9" w:rsidRPr="0014396F">
      <w:pPr>
        <w:spacing w:after="200" w:line="276" w:lineRule="auto"/>
        <w:jc w:val="both"/>
        <w:rPr>
          <w:rFonts w:ascii="Helvetica Neue" w:hAnsi="Helvetica Neue"/>
          <w:sz w:val="28"/>
          <w:szCs w:val="28"/>
        </w:rPr>
      </w:pPr>
      <w:r w:rsidRPr="0014396F">
        <w:rPr>
          <w:rFonts w:ascii="Helvetica Neue" w:hAnsi="Helvetica Neue"/>
          <w:sz w:val="28"/>
          <w:szCs w:val="28"/>
        </w:rPr>
        <w:t xml:space="preserve">Guiding principles for </w:t>
      </w:r>
      <w:r>
        <w:rPr>
          <w:rFonts w:ascii="Helvetica Neue" w:hAnsi="Helvetica Neue"/>
          <w:sz w:val="28"/>
          <w:szCs w:val="28"/>
        </w:rPr>
        <w:t xml:space="preserve">UK </w:t>
      </w:r>
      <w:r w:rsidRPr="0014396F">
        <w:rPr>
          <w:rFonts w:ascii="Helvetica Neue" w:hAnsi="Helvetica Neue"/>
          <w:sz w:val="28"/>
          <w:szCs w:val="28"/>
        </w:rPr>
        <w:t>Government to prioritise in its recovery package:</w:t>
      </w:r>
    </w:p>
    <w:tbl>
      <w:tblPr>
        <w:tblStyle w:val="TableGrid"/>
        <w:tblW w:w="0" w:type="auto"/>
        <w:shd w:val="clear" w:color="auto" w:fill="D9D9D9" w:themeFill="background1" w:themeFillShade="D9"/>
        <w:tblLook w:val="04A0"/>
      </w:tblPr>
      <w:tblGrid>
        <w:gridCol w:w="9010"/>
      </w:tblGrid>
      <w:tr w:rsidTr="003A19A7">
        <w:tblPrEx>
          <w:tblW w:w="0" w:type="auto"/>
          <w:shd w:val="clear" w:color="auto" w:fill="D9D9D9" w:themeFill="background1" w:themeFillShade="D9"/>
          <w:tblLook w:val="04A0"/>
        </w:tblPrEx>
        <w:tc>
          <w:tcPr>
            <w:tcW w:w="9010" w:type="dxa"/>
            <w:shd w:val="clear" w:color="auto" w:fill="D9D9D9" w:themeFill="background1" w:themeFillShade="D9"/>
          </w:tcPr>
          <w:p w:rsidR="00D527B9" w:rsidRPr="00F42C66">
            <w:pPr>
              <w:pStyle w:val="ListParagraph"/>
              <w:numPr>
                <w:ilvl w:val="0"/>
                <w:numId w:val="37"/>
              </w:numPr>
              <w:spacing w:after="200" w:line="276" w:lineRule="auto"/>
              <w:jc w:val="both"/>
              <w:rPr>
                <w:rFonts w:ascii="Helvetica Neue" w:hAnsi="Helvetica Neue"/>
                <w:sz w:val="22"/>
                <w:szCs w:val="22"/>
              </w:rPr>
            </w:pPr>
            <w:r w:rsidRPr="470E9E9F">
              <w:rPr>
                <w:rFonts w:ascii="Helvetica Neue" w:hAnsi="Helvetica Neue"/>
                <w:sz w:val="22"/>
                <w:szCs w:val="22"/>
              </w:rPr>
              <w:t>P</w:t>
            </w:r>
            <w:r w:rsidRPr="00F42C66">
              <w:rPr>
                <w:rFonts w:ascii="Helvetica Neue" w:hAnsi="Helvetica Neue"/>
                <w:sz w:val="22"/>
                <w:szCs w:val="22"/>
              </w:rPr>
              <w:t>rovide c</w:t>
            </w:r>
            <w:r w:rsidRPr="0B92F3F5">
              <w:rPr>
                <w:rFonts w:ascii="Helvetica Neue" w:hAnsi="Helvetica Neue"/>
                <w:sz w:val="22"/>
                <w:szCs w:val="22"/>
              </w:rPr>
              <w:t>larity and consistency</w:t>
            </w:r>
            <w:r w:rsidRPr="00F42C66">
              <w:rPr>
                <w:rFonts w:ascii="Helvetica Neue" w:hAnsi="Helvetica Neue"/>
                <w:sz w:val="22"/>
                <w:szCs w:val="22"/>
              </w:rPr>
              <w:t xml:space="preserve"> of </w:t>
            </w:r>
            <w:r w:rsidRPr="470E9E9F">
              <w:rPr>
                <w:rFonts w:ascii="Helvetica Neue" w:hAnsi="Helvetica Neue"/>
                <w:sz w:val="22"/>
                <w:szCs w:val="22"/>
              </w:rPr>
              <w:t>a</w:t>
            </w:r>
            <w:r>
              <w:rPr>
                <w:rFonts w:ascii="Helvetica Neue" w:hAnsi="Helvetica Neue"/>
                <w:sz w:val="22"/>
                <w:szCs w:val="22"/>
              </w:rPr>
              <w:t>n energy</w:t>
            </w:r>
            <w:r w:rsidRPr="470E9E9F">
              <w:rPr>
                <w:rFonts w:ascii="Helvetica Neue" w:hAnsi="Helvetica Neue"/>
                <w:sz w:val="22"/>
                <w:szCs w:val="22"/>
              </w:rPr>
              <w:t xml:space="preserve"> policy</w:t>
            </w:r>
            <w:r w:rsidRPr="00F42C66">
              <w:rPr>
                <w:rFonts w:ascii="Helvetica Neue" w:hAnsi="Helvetica Neue"/>
                <w:sz w:val="22"/>
                <w:szCs w:val="22"/>
              </w:rPr>
              <w:t xml:space="preserve"> approach that gives</w:t>
            </w:r>
            <w:r w:rsidRPr="470E9E9F">
              <w:rPr>
                <w:rFonts w:ascii="Helvetica Neue" w:hAnsi="Helvetica Neue"/>
                <w:sz w:val="22"/>
                <w:szCs w:val="22"/>
              </w:rPr>
              <w:t xml:space="preserve"> companies and</w:t>
            </w:r>
            <w:r w:rsidRPr="00F42C66">
              <w:rPr>
                <w:rFonts w:ascii="Helvetica Neue" w:hAnsi="Helvetica Neue"/>
                <w:sz w:val="22"/>
                <w:szCs w:val="22"/>
              </w:rPr>
              <w:t xml:space="preserve"> potential investors </w:t>
            </w:r>
            <w:r w:rsidRPr="0B92F3F5">
              <w:rPr>
                <w:rFonts w:ascii="Helvetica Neue" w:hAnsi="Helvetica Neue"/>
                <w:sz w:val="22"/>
                <w:szCs w:val="22"/>
              </w:rPr>
              <w:t xml:space="preserve">the </w:t>
            </w:r>
            <w:r w:rsidRPr="470E9E9F">
              <w:rPr>
                <w:rFonts w:ascii="Helvetica Neue" w:hAnsi="Helvetica Neue"/>
                <w:sz w:val="22"/>
                <w:szCs w:val="22"/>
              </w:rPr>
              <w:t>confidence</w:t>
            </w:r>
            <w:r w:rsidRPr="00F42C66">
              <w:rPr>
                <w:rFonts w:ascii="Helvetica Neue" w:hAnsi="Helvetica Neue"/>
                <w:sz w:val="22"/>
                <w:szCs w:val="22"/>
              </w:rPr>
              <w:t xml:space="preserve"> they need</w:t>
            </w:r>
            <w:r w:rsidRPr="470E9E9F">
              <w:rPr>
                <w:rFonts w:ascii="Helvetica Neue" w:hAnsi="Helvetica Neue"/>
                <w:sz w:val="22"/>
                <w:szCs w:val="22"/>
              </w:rPr>
              <w:t xml:space="preserve"> to invest in the UK</w:t>
            </w:r>
            <w:r w:rsidRPr="00F42C66">
              <w:rPr>
                <w:rFonts w:ascii="Helvetica Neue" w:hAnsi="Helvetica Neue"/>
                <w:sz w:val="22"/>
                <w:szCs w:val="22"/>
              </w:rPr>
              <w:t>.</w:t>
            </w:r>
          </w:p>
          <w:p w:rsidR="00D527B9" w:rsidRPr="00F42C66">
            <w:pPr>
              <w:pStyle w:val="ListParagraph"/>
              <w:numPr>
                <w:ilvl w:val="0"/>
                <w:numId w:val="37"/>
              </w:numPr>
              <w:spacing w:after="200" w:line="276" w:lineRule="auto"/>
              <w:jc w:val="both"/>
              <w:rPr>
                <w:rFonts w:ascii="Helvetica Neue" w:hAnsi="Helvetica Neue"/>
                <w:sz w:val="22"/>
                <w:szCs w:val="22"/>
              </w:rPr>
            </w:pPr>
            <w:r w:rsidRPr="00F42C66">
              <w:rPr>
                <w:rFonts w:ascii="Helvetica Neue" w:hAnsi="Helvetica Neue"/>
                <w:sz w:val="22"/>
                <w:szCs w:val="22"/>
              </w:rPr>
              <w:t xml:space="preserve">Focus on policies that incentivise a </w:t>
            </w:r>
            <w:r>
              <w:rPr>
                <w:rFonts w:ascii="Helvetica Neue" w:hAnsi="Helvetica Neue"/>
                <w:sz w:val="22"/>
                <w:szCs w:val="22"/>
              </w:rPr>
              <w:t xml:space="preserve">wide </w:t>
            </w:r>
            <w:r w:rsidRPr="470E9E9F">
              <w:rPr>
                <w:rFonts w:ascii="Helvetica Neue" w:hAnsi="Helvetica Neue"/>
                <w:sz w:val="22"/>
                <w:szCs w:val="22"/>
              </w:rPr>
              <w:t>range</w:t>
            </w:r>
            <w:r w:rsidRPr="00F42C66">
              <w:rPr>
                <w:rFonts w:ascii="Helvetica Neue" w:hAnsi="Helvetica Neue"/>
                <w:sz w:val="22"/>
                <w:szCs w:val="22"/>
              </w:rPr>
              <w:t xml:space="preserve"> of potential </w:t>
            </w:r>
            <w:r>
              <w:rPr>
                <w:rFonts w:ascii="Helvetica Neue" w:hAnsi="Helvetica Neue"/>
                <w:sz w:val="22"/>
                <w:szCs w:val="22"/>
              </w:rPr>
              <w:t xml:space="preserve">technologies that individually and in combination can be used to deliver </w:t>
            </w:r>
            <w:r w:rsidRPr="00F42C66">
              <w:rPr>
                <w:rFonts w:ascii="Helvetica Neue" w:hAnsi="Helvetica Neue"/>
                <w:sz w:val="22"/>
                <w:szCs w:val="22"/>
              </w:rPr>
              <w:t>decarbonisation goals.</w:t>
            </w:r>
          </w:p>
          <w:p w:rsidR="00D527B9" w:rsidRPr="00D527B9">
            <w:pPr>
              <w:pStyle w:val="ListParagraph"/>
              <w:numPr>
                <w:ilvl w:val="0"/>
                <w:numId w:val="37"/>
              </w:numPr>
              <w:spacing w:after="200" w:line="276" w:lineRule="auto"/>
              <w:jc w:val="both"/>
              <w:rPr>
                <w:rFonts w:ascii="Helvetica Neue" w:hAnsi="Helvetica Neue"/>
                <w:sz w:val="22"/>
                <w:szCs w:val="22"/>
              </w:rPr>
            </w:pPr>
            <w:r w:rsidRPr="470E9E9F">
              <w:rPr>
                <w:rFonts w:ascii="Helvetica Neue" w:hAnsi="Helvetica Neue"/>
                <w:sz w:val="22"/>
                <w:szCs w:val="22"/>
              </w:rPr>
              <w:t>Make</w:t>
            </w:r>
            <w:r w:rsidRPr="00F42C66">
              <w:rPr>
                <w:rFonts w:ascii="Helvetica Neue" w:hAnsi="Helvetica Neue"/>
                <w:sz w:val="22"/>
                <w:szCs w:val="22"/>
              </w:rPr>
              <w:t xml:space="preserve"> available</w:t>
            </w:r>
            <w:r w:rsidRPr="470E9E9F">
              <w:rPr>
                <w:rFonts w:ascii="Helvetica Neue" w:hAnsi="Helvetica Neue"/>
                <w:sz w:val="22"/>
                <w:szCs w:val="22"/>
              </w:rPr>
              <w:t xml:space="preserve"> targeted support</w:t>
            </w:r>
            <w:r w:rsidRPr="00F42C66">
              <w:rPr>
                <w:rFonts w:ascii="Helvetica Neue" w:hAnsi="Helvetica Neue"/>
                <w:sz w:val="22"/>
                <w:szCs w:val="22"/>
              </w:rPr>
              <w:t xml:space="preserve"> for infrastructure investments that can be expected to have a long-term positive impact on the </w:t>
            </w:r>
            <w:r w:rsidRPr="009E1E61">
              <w:rPr>
                <w:rFonts w:ascii="Helvetica Neue" w:hAnsi="Helvetica Neue"/>
                <w:sz w:val="22"/>
                <w:szCs w:val="22"/>
              </w:rPr>
              <w:t>UK’s economic growth and</w:t>
            </w:r>
            <w:r>
              <w:rPr>
                <w:rFonts w:ascii="Helvetica Neue" w:hAnsi="Helvetica Neue"/>
                <w:sz w:val="22"/>
                <w:szCs w:val="22"/>
              </w:rPr>
              <w:t>/or its carbon emissions.</w:t>
            </w:r>
          </w:p>
        </w:tc>
      </w:tr>
    </w:tbl>
    <w:p w:rsidR="00D527B9" w:rsidRPr="003667F8" w:rsidP="00F539BF">
      <w:pPr>
        <w:tabs>
          <w:tab w:val="left" w:pos="1686"/>
        </w:tabs>
        <w:jc w:val="both"/>
        <w:rPr>
          <w:rFonts w:ascii="Helvetica Neue" w:hAnsi="Helvetica Neue"/>
          <w:b/>
          <w:bCs/>
          <w:color w:val="2C5697"/>
        </w:rPr>
      </w:pPr>
    </w:p>
    <w:p w:rsidR="005462B9" w:rsidP="00763866">
      <w:pPr>
        <w:spacing w:after="200" w:line="276" w:lineRule="auto"/>
        <w:jc w:val="both"/>
        <w:rPr>
          <w:rFonts w:ascii="Helvetica Neue" w:hAnsi="Helvetica Neue"/>
          <w:sz w:val="28"/>
          <w:szCs w:val="28"/>
        </w:rPr>
      </w:pPr>
      <w:r w:rsidRPr="00CD66D8">
        <w:rPr>
          <w:rFonts w:ascii="Helvetica Neue" w:hAnsi="Helvetica Neue"/>
        </w:rPr>
        <w:t>The following suggestions are specific to the needs of the downstream oil sector in meeting the challenges of COVID</w:t>
      </w:r>
      <w:r w:rsidRPr="470E9E9F">
        <w:rPr>
          <w:rFonts w:ascii="Helvetica Neue" w:hAnsi="Helvetica Neue"/>
        </w:rPr>
        <w:t>-19</w:t>
      </w:r>
      <w:r w:rsidRPr="00CD66D8">
        <w:rPr>
          <w:rFonts w:ascii="Helvetica Neue" w:hAnsi="Helvetica Neue"/>
        </w:rPr>
        <w:t>, Brexit and decarbonisation and align with the guiding principles outlined above.</w:t>
      </w:r>
    </w:p>
    <w:p w:rsidR="004444A2">
      <w:pPr>
        <w:spacing w:after="200" w:line="276" w:lineRule="auto"/>
        <w:jc w:val="both"/>
        <w:rPr>
          <w:rFonts w:ascii="Helvetica Neue" w:hAnsi="Helvetica Neue"/>
          <w:sz w:val="28"/>
          <w:szCs w:val="28"/>
        </w:rPr>
      </w:pPr>
      <w:r w:rsidRPr="004444A2">
        <w:rPr>
          <w:rFonts w:ascii="Helvetica Neue" w:hAnsi="Helvetica Neue"/>
          <w:sz w:val="28"/>
          <w:szCs w:val="28"/>
        </w:rPr>
        <w:t xml:space="preserve">Providing greater </w:t>
      </w:r>
      <w:r>
        <w:rPr>
          <w:rFonts w:ascii="Helvetica Neue" w:hAnsi="Helvetica Neue"/>
          <w:sz w:val="28"/>
          <w:szCs w:val="28"/>
        </w:rPr>
        <w:t xml:space="preserve">energy </w:t>
      </w:r>
      <w:r w:rsidRPr="004444A2">
        <w:rPr>
          <w:rFonts w:ascii="Helvetica Neue" w:hAnsi="Helvetica Neue"/>
          <w:sz w:val="28"/>
          <w:szCs w:val="28"/>
        </w:rPr>
        <w:t>policy certainty for the recovery:</w:t>
      </w:r>
    </w:p>
    <w:p w:rsidR="00763866" w:rsidP="00F539BF">
      <w:pPr>
        <w:pStyle w:val="paragraph"/>
        <w:spacing w:before="0" w:beforeAutospacing="0" w:after="0" w:afterAutospacing="0"/>
        <w:jc w:val="both"/>
        <w:textAlignment w:val="baseline"/>
        <w:rPr>
          <w:rStyle w:val="eop"/>
          <w:rFonts w:ascii="Helvetica Neue" w:hAnsi="Helvetica Neue" w:cstheme="minorBidi"/>
          <w:color w:val="000000" w:themeColor="text1"/>
          <w:lang w:eastAsia="en-US"/>
        </w:rPr>
      </w:pPr>
      <w:r w:rsidRPr="470E9E9F">
        <w:rPr>
          <w:rStyle w:val="eop"/>
          <w:rFonts w:ascii="Helvetica Neue" w:hAnsi="Helvetica Neue" w:cstheme="minorBidi"/>
          <w:color w:val="000000" w:themeColor="text1"/>
        </w:rPr>
        <w:t xml:space="preserve">UKPIA notes that a number of European refining companies have announced investments in major emissions reduction projects since COVID-19 hit the global economy, for example, </w:t>
      </w:r>
      <w:r w:rsidRPr="470E9E9F">
        <w:rPr>
          <w:rStyle w:val="eop"/>
          <w:rFonts w:ascii="Helvetica Neue" w:hAnsi="Helvetica Neue" w:cstheme="minorBidi"/>
        </w:rPr>
        <w:t>Repsol in Spain</w:t>
      </w:r>
      <w:r>
        <w:rPr>
          <w:rStyle w:val="eop"/>
          <w:rFonts w:ascii="Helvetica Neue" w:hAnsi="Helvetica Neue" w:cstheme="minorBidi"/>
          <w:vertAlign w:val="superscript"/>
        </w:rPr>
        <w:footnoteReference w:id="3"/>
      </w:r>
      <w:r w:rsidRPr="470E9E9F">
        <w:rPr>
          <w:rStyle w:val="eop"/>
          <w:rFonts w:ascii="Helvetica Neue" w:hAnsi="Helvetica Neue" w:cstheme="minorBidi"/>
          <w:color w:val="000000" w:themeColor="text1"/>
        </w:rPr>
        <w:t xml:space="preserve"> and </w:t>
      </w:r>
      <w:r w:rsidRPr="470E9E9F">
        <w:rPr>
          <w:rStyle w:val="eop"/>
          <w:rFonts w:ascii="Helvetica Neue" w:hAnsi="Helvetica Neue" w:cstheme="minorBidi"/>
        </w:rPr>
        <w:t>Neste in Finland</w:t>
      </w:r>
      <w:r>
        <w:rPr>
          <w:rStyle w:val="eop"/>
          <w:rFonts w:ascii="Helvetica Neue" w:hAnsi="Helvetica Neue" w:cstheme="minorBidi"/>
          <w:vertAlign w:val="superscript"/>
        </w:rPr>
        <w:footnoteReference w:id="4"/>
      </w:r>
      <w:r w:rsidRPr="470E9E9F">
        <w:rPr>
          <w:rStyle w:val="eop"/>
          <w:rFonts w:ascii="Helvetica Neue" w:hAnsi="Helvetica Neue" w:cstheme="minorBidi"/>
          <w:color w:val="000000" w:themeColor="text1"/>
        </w:rPr>
        <w:t xml:space="preserve">. </w:t>
      </w:r>
      <w:r>
        <w:rPr>
          <w:rStyle w:val="eop"/>
          <w:rFonts w:ascii="Helvetica Neue" w:hAnsi="Helvetica Neue" w:cstheme="minorBidi"/>
          <w:color w:val="000000" w:themeColor="text1"/>
        </w:rPr>
        <w:t>T</w:t>
      </w:r>
      <w:r w:rsidRPr="470E9E9F">
        <w:rPr>
          <w:rStyle w:val="eop"/>
          <w:rFonts w:ascii="Helvetica Neue" w:hAnsi="Helvetica Neue" w:cstheme="minorBidi"/>
          <w:color w:val="000000" w:themeColor="text1"/>
        </w:rPr>
        <w:t>hese investments show that the global downstream sector is continuing to make significant investments in new lower carbon business ventures</w:t>
      </w:r>
      <w:r>
        <w:rPr>
          <w:rStyle w:val="eop"/>
          <w:rFonts w:ascii="Helvetica Neue" w:hAnsi="Helvetica Neue" w:cstheme="minorBidi"/>
          <w:color w:val="000000" w:themeColor="text1"/>
        </w:rPr>
        <w:t xml:space="preserve"> and both saw significant engagement from respective governments over a long period, which helped them proceed</w:t>
      </w:r>
      <w:r w:rsidRPr="470E9E9F">
        <w:rPr>
          <w:rStyle w:val="eop"/>
          <w:rFonts w:ascii="Helvetica Neue" w:hAnsi="Helvetica Neue" w:cstheme="minorBidi"/>
          <w:color w:val="000000" w:themeColor="text1"/>
        </w:rPr>
        <w:t xml:space="preserve">. </w:t>
      </w:r>
    </w:p>
    <w:p w:rsidR="00763866" w:rsidP="00F539BF">
      <w:pPr>
        <w:pStyle w:val="paragraph"/>
        <w:spacing w:before="0" w:beforeAutospacing="0" w:after="0" w:afterAutospacing="0"/>
        <w:jc w:val="both"/>
        <w:textAlignment w:val="baseline"/>
        <w:rPr>
          <w:rStyle w:val="eop"/>
          <w:rFonts w:ascii="Helvetica Neue" w:hAnsi="Helvetica Neue" w:cstheme="minorBidi"/>
          <w:color w:val="000000" w:themeColor="text1"/>
          <w:lang w:eastAsia="en-US"/>
        </w:rPr>
      </w:pPr>
    </w:p>
    <w:p w:rsidR="00202404" w:rsidP="00F539BF">
      <w:pPr>
        <w:pStyle w:val="paragraph"/>
        <w:spacing w:before="0" w:beforeAutospacing="0" w:after="0" w:afterAutospacing="0"/>
        <w:jc w:val="both"/>
        <w:textAlignment w:val="baseline"/>
        <w:rPr>
          <w:rStyle w:val="eop"/>
          <w:rFonts w:ascii="Helvetica Neue" w:hAnsi="Helvetica Neue" w:cstheme="minorBidi"/>
          <w:color w:val="000000" w:themeColor="text1"/>
        </w:rPr>
      </w:pPr>
      <w:r>
        <w:rPr>
          <w:rStyle w:val="eop"/>
          <w:rFonts w:ascii="Helvetica Neue" w:hAnsi="Helvetica Neue" w:cstheme="minorBidi"/>
          <w:color w:val="000000" w:themeColor="text1"/>
        </w:rPr>
        <w:t xml:space="preserve">UK </w:t>
      </w:r>
      <w:r w:rsidRPr="470E9E9F">
        <w:rPr>
          <w:rStyle w:val="eop"/>
          <w:rFonts w:ascii="Helvetica Neue" w:hAnsi="Helvetica Neue" w:cstheme="minorBidi"/>
          <w:color w:val="000000" w:themeColor="text1"/>
        </w:rPr>
        <w:t xml:space="preserve">Government will need to create a competitive business environment that </w:t>
      </w:r>
      <w:r w:rsidRPr="3B569D88">
        <w:rPr>
          <w:rStyle w:val="eop"/>
          <w:rFonts w:ascii="Helvetica Neue" w:hAnsi="Helvetica Neue" w:cstheme="minorBidi"/>
          <w:color w:val="000000" w:themeColor="text1"/>
        </w:rPr>
        <w:t>encourages international downstream oil</w:t>
      </w:r>
      <w:r w:rsidRPr="470E9E9F">
        <w:rPr>
          <w:rStyle w:val="eop"/>
          <w:rFonts w:ascii="Helvetica Neue" w:hAnsi="Helvetica Neue" w:cstheme="minorBidi"/>
          <w:color w:val="000000" w:themeColor="text1"/>
        </w:rPr>
        <w:t xml:space="preserve"> companies to </w:t>
      </w:r>
      <w:r w:rsidRPr="3B569D88">
        <w:rPr>
          <w:rStyle w:val="eop"/>
          <w:rFonts w:ascii="Helvetica Neue" w:hAnsi="Helvetica Neue" w:cstheme="minorBidi"/>
          <w:color w:val="000000" w:themeColor="text1"/>
        </w:rPr>
        <w:t>invest</w:t>
      </w:r>
      <w:r w:rsidRPr="470E9E9F">
        <w:rPr>
          <w:rStyle w:val="eop"/>
          <w:rFonts w:ascii="Helvetica Neue" w:hAnsi="Helvetica Neue" w:cstheme="minorBidi"/>
          <w:color w:val="000000" w:themeColor="text1"/>
        </w:rPr>
        <w:t xml:space="preserve"> in the UK.</w:t>
      </w:r>
      <w:r>
        <w:rPr>
          <w:rStyle w:val="eop"/>
          <w:rFonts w:ascii="Helvetica Neue" w:hAnsi="Helvetica Neue" w:cstheme="minorBidi"/>
          <w:color w:val="000000" w:themeColor="text1"/>
        </w:rPr>
        <w:t xml:space="preserve"> </w:t>
      </w:r>
      <w:r w:rsidRPr="470E9E9F">
        <w:rPr>
          <w:rStyle w:val="eop"/>
          <w:rFonts w:ascii="Helvetica Neue" w:hAnsi="Helvetica Neue" w:cstheme="minorBidi"/>
          <w:color w:val="000000" w:themeColor="text1"/>
        </w:rPr>
        <w:t>Projects such as Hynet</w:t>
      </w:r>
      <w:r>
        <w:rPr>
          <w:rStyle w:val="eop"/>
          <w:rFonts w:ascii="Helvetica Neue" w:hAnsi="Helvetica Neue" w:cstheme="minorBidi"/>
          <w:vertAlign w:val="superscript"/>
        </w:rPr>
        <w:footnoteReference w:id="5"/>
      </w:r>
      <w:r w:rsidRPr="470E9E9F">
        <w:rPr>
          <w:rStyle w:val="eop"/>
          <w:rFonts w:ascii="Helvetica Neue" w:hAnsi="Helvetica Neue" w:cstheme="minorBidi"/>
          <w:color w:val="000000" w:themeColor="text1"/>
        </w:rPr>
        <w:t xml:space="preserve"> and Gigastack</w:t>
      </w:r>
      <w:r>
        <w:rPr>
          <w:rStyle w:val="eop"/>
          <w:rFonts w:ascii="Helvetica Neue" w:hAnsi="Helvetica Neue" w:cstheme="minorBidi"/>
          <w:vertAlign w:val="superscript"/>
        </w:rPr>
        <w:footnoteReference w:id="6"/>
      </w:r>
      <w:r w:rsidRPr="470E9E9F">
        <w:rPr>
          <w:rStyle w:val="eop"/>
          <w:rFonts w:ascii="Helvetica Neue" w:hAnsi="Helvetica Neue" w:cstheme="minorBidi"/>
          <w:color w:val="000000" w:themeColor="text1"/>
        </w:rPr>
        <w:t xml:space="preserve"> that were announced earlier this year in the North West </w:t>
      </w:r>
      <w:r>
        <w:rPr>
          <w:rStyle w:val="eop"/>
          <w:rFonts w:ascii="Helvetica Neue" w:hAnsi="Helvetica Neue" w:cstheme="minorBidi"/>
          <w:color w:val="000000" w:themeColor="text1"/>
        </w:rPr>
        <w:t xml:space="preserve">England and Humber </w:t>
      </w:r>
      <w:r w:rsidRPr="470E9E9F">
        <w:rPr>
          <w:rStyle w:val="eop"/>
          <w:rFonts w:ascii="Helvetica Neue" w:hAnsi="Helvetica Neue" w:cstheme="minorBidi"/>
          <w:color w:val="000000" w:themeColor="text1"/>
        </w:rPr>
        <w:t>regions</w:t>
      </w:r>
      <w:r>
        <w:rPr>
          <w:rStyle w:val="eop"/>
          <w:rFonts w:ascii="Helvetica Neue" w:hAnsi="Helvetica Neue" w:cstheme="minorBidi"/>
          <w:color w:val="000000" w:themeColor="text1"/>
        </w:rPr>
        <w:t xml:space="preserve">.  These </w:t>
      </w:r>
      <w:r w:rsidRPr="470E9E9F">
        <w:rPr>
          <w:rStyle w:val="eop"/>
          <w:rFonts w:ascii="Helvetica Neue" w:hAnsi="Helvetica Neue" w:cstheme="minorBidi"/>
          <w:color w:val="000000" w:themeColor="text1"/>
        </w:rPr>
        <w:t xml:space="preserve">are demonstrable examples of the </w:t>
      </w:r>
      <w:r>
        <w:rPr>
          <w:rStyle w:val="eop"/>
          <w:rFonts w:ascii="Helvetica Neue" w:hAnsi="Helvetica Neue" w:cstheme="minorBidi"/>
          <w:color w:val="000000" w:themeColor="text1"/>
        </w:rPr>
        <w:t>UK d</w:t>
      </w:r>
      <w:r w:rsidRPr="470E9E9F">
        <w:rPr>
          <w:rStyle w:val="eop"/>
          <w:rFonts w:ascii="Helvetica Neue" w:hAnsi="Helvetica Neue" w:cstheme="minorBidi"/>
          <w:color w:val="000000" w:themeColor="text1"/>
        </w:rPr>
        <w:t xml:space="preserve">ownstream </w:t>
      </w:r>
      <w:r>
        <w:rPr>
          <w:rStyle w:val="eop"/>
          <w:rFonts w:ascii="Helvetica Neue" w:hAnsi="Helvetica Neue" w:cstheme="minorBidi"/>
          <w:color w:val="000000" w:themeColor="text1"/>
        </w:rPr>
        <w:t>o</w:t>
      </w:r>
      <w:r w:rsidRPr="470E9E9F">
        <w:rPr>
          <w:rStyle w:val="eop"/>
          <w:rFonts w:ascii="Helvetica Neue" w:hAnsi="Helvetica Neue" w:cstheme="minorBidi"/>
          <w:color w:val="000000" w:themeColor="text1"/>
        </w:rPr>
        <w:t xml:space="preserve">il </w:t>
      </w:r>
      <w:r>
        <w:rPr>
          <w:rStyle w:val="eop"/>
          <w:rFonts w:ascii="Helvetica Neue" w:hAnsi="Helvetica Neue" w:cstheme="minorBidi"/>
          <w:color w:val="000000" w:themeColor="text1"/>
        </w:rPr>
        <w:t>s</w:t>
      </w:r>
      <w:r w:rsidRPr="470E9E9F">
        <w:rPr>
          <w:rStyle w:val="eop"/>
          <w:rFonts w:ascii="Helvetica Neue" w:hAnsi="Helvetica Neue" w:cstheme="minorBidi"/>
          <w:color w:val="000000" w:themeColor="text1"/>
        </w:rPr>
        <w:t xml:space="preserve">ector’s commitment to clean growth. Further investment will only be possible with certainty for investors that their projects </w:t>
      </w:r>
      <w:r>
        <w:rPr>
          <w:rStyle w:val="eop"/>
          <w:rFonts w:ascii="Helvetica Neue" w:hAnsi="Helvetica Neue" w:cstheme="minorBidi"/>
          <w:color w:val="000000" w:themeColor="text1"/>
        </w:rPr>
        <w:t xml:space="preserve">support </w:t>
      </w:r>
      <w:r w:rsidRPr="470E9E9F">
        <w:rPr>
          <w:rStyle w:val="eop"/>
          <w:rFonts w:ascii="Helvetica Neue" w:hAnsi="Helvetica Neue" w:cstheme="minorBidi"/>
          <w:color w:val="000000" w:themeColor="text1"/>
        </w:rPr>
        <w:t>government energy policy and can be expected to make a</w:t>
      </w:r>
      <w:r>
        <w:rPr>
          <w:rStyle w:val="eop"/>
          <w:rFonts w:ascii="Helvetica Neue" w:hAnsi="Helvetica Neue" w:cstheme="minorBidi"/>
          <w:color w:val="000000" w:themeColor="text1"/>
        </w:rPr>
        <w:t>n acceptable</w:t>
      </w:r>
      <w:r w:rsidRPr="470E9E9F">
        <w:rPr>
          <w:rStyle w:val="eop"/>
          <w:rFonts w:ascii="Helvetica Neue" w:hAnsi="Helvetica Neue" w:cstheme="minorBidi"/>
          <w:color w:val="000000" w:themeColor="text1"/>
        </w:rPr>
        <w:t xml:space="preserve"> return on investment.</w:t>
      </w:r>
    </w:p>
    <w:p w:rsidR="00295E76" w:rsidRPr="00690A20" w:rsidP="00F539BF">
      <w:pPr>
        <w:pStyle w:val="paragraph"/>
        <w:spacing w:before="0" w:beforeAutospacing="0" w:after="0" w:afterAutospacing="0"/>
        <w:jc w:val="both"/>
        <w:textAlignment w:val="baseline"/>
        <w:rPr>
          <w:rStyle w:val="eop"/>
          <w:rFonts w:ascii="Helvetica Neue" w:hAnsi="Helvetica Neue" w:cstheme="minorHAnsi"/>
          <w:color w:val="000000" w:themeColor="text1"/>
          <w:lang w:eastAsia="en-US"/>
        </w:rPr>
      </w:pPr>
    </w:p>
    <w:p w:rsidR="004909FC" w:rsidRPr="00690A20" w:rsidP="00F539BF">
      <w:pPr>
        <w:pStyle w:val="paragraph"/>
        <w:numPr>
          <w:ilvl w:val="0"/>
          <w:numId w:val="38"/>
        </w:numPr>
        <w:spacing w:before="0" w:beforeAutospacing="0" w:after="0" w:afterAutospacing="0"/>
        <w:jc w:val="both"/>
        <w:textAlignment w:val="baseline"/>
        <w:rPr>
          <w:rStyle w:val="eop"/>
          <w:rFonts w:ascii="Helvetica Neue" w:hAnsi="Helvetica Neue" w:cstheme="minorBidi"/>
          <w:color w:val="000000" w:themeColor="text1"/>
        </w:rPr>
      </w:pPr>
      <w:r w:rsidRPr="470E9E9F">
        <w:rPr>
          <w:rStyle w:val="eop"/>
          <w:rFonts w:ascii="Helvetica Neue" w:hAnsi="Helvetica Neue" w:cstheme="minorBidi"/>
          <w:color w:val="000000" w:themeColor="text1"/>
        </w:rPr>
        <w:t>The UK Government must deliver as much certainty as possible around the post-</w:t>
      </w:r>
      <w:r>
        <w:rPr>
          <w:rStyle w:val="eop"/>
          <w:rFonts w:ascii="Helvetica Neue" w:hAnsi="Helvetica Neue" w:cstheme="minorBidi"/>
          <w:color w:val="000000" w:themeColor="text1"/>
        </w:rPr>
        <w:t xml:space="preserve">transition period </w:t>
      </w:r>
      <w:r w:rsidRPr="470E9E9F">
        <w:rPr>
          <w:rStyle w:val="eop"/>
          <w:rFonts w:ascii="Helvetica Neue" w:hAnsi="Helvetica Neue" w:cstheme="minorBidi"/>
          <w:color w:val="000000" w:themeColor="text1"/>
        </w:rPr>
        <w:t>legislative framework and business support</w:t>
      </w:r>
      <w:r>
        <w:rPr>
          <w:rStyle w:val="eop"/>
          <w:rFonts w:ascii="Helvetica Neue" w:hAnsi="Helvetica Neue" w:cstheme="minorBidi"/>
          <w:color w:val="000000" w:themeColor="text1"/>
        </w:rPr>
        <w:t xml:space="preserve"> mechanisms that will be available</w:t>
      </w:r>
      <w:r w:rsidRPr="470E9E9F">
        <w:rPr>
          <w:rStyle w:val="eop"/>
          <w:rFonts w:ascii="Helvetica Neue" w:hAnsi="Helvetica Neue" w:cstheme="minorBidi"/>
          <w:color w:val="000000" w:themeColor="text1"/>
        </w:rPr>
        <w:t xml:space="preserve">. </w:t>
      </w:r>
      <w:r w:rsidRPr="3B569D88">
        <w:rPr>
          <w:rStyle w:val="eop"/>
          <w:rFonts w:ascii="Helvetica Neue" w:hAnsi="Helvetica Neue" w:cstheme="minorBidi"/>
          <w:color w:val="000000" w:themeColor="text1"/>
        </w:rPr>
        <w:t>A</w:t>
      </w:r>
      <w:r w:rsidRPr="470E9E9F">
        <w:rPr>
          <w:rStyle w:val="eop"/>
          <w:rFonts w:ascii="Helvetica Neue" w:hAnsi="Helvetica Neue" w:cstheme="minorBidi"/>
          <w:color w:val="000000" w:themeColor="text1"/>
        </w:rPr>
        <w:t xml:space="preserve"> reaffirmation of </w:t>
      </w:r>
      <w:r w:rsidRPr="3B569D88">
        <w:rPr>
          <w:rStyle w:val="eop"/>
          <w:rFonts w:ascii="Helvetica Neue" w:hAnsi="Helvetica Neue" w:cstheme="minorBidi"/>
          <w:color w:val="000000" w:themeColor="text1"/>
        </w:rPr>
        <w:t>current</w:t>
      </w:r>
      <w:r w:rsidRPr="470E9E9F">
        <w:rPr>
          <w:rStyle w:val="eop"/>
          <w:rFonts w:ascii="Helvetica Neue" w:hAnsi="Helvetica Neue" w:cstheme="minorBidi"/>
          <w:color w:val="000000" w:themeColor="text1"/>
        </w:rPr>
        <w:t xml:space="preserve"> policies and those which are being reviewed would be of value, particularly following the </w:t>
      </w:r>
      <w:r>
        <w:rPr>
          <w:rStyle w:val="eop"/>
          <w:rFonts w:ascii="Helvetica Neue" w:hAnsi="Helvetica Neue" w:cstheme="minorBidi"/>
          <w:color w:val="000000" w:themeColor="text1"/>
        </w:rPr>
        <w:t>2019 UK g</w:t>
      </w:r>
      <w:r w:rsidRPr="470E9E9F">
        <w:rPr>
          <w:rStyle w:val="eop"/>
          <w:rFonts w:ascii="Helvetica Neue" w:hAnsi="Helvetica Neue" w:cstheme="minorBidi"/>
          <w:color w:val="000000" w:themeColor="text1"/>
        </w:rPr>
        <w:t xml:space="preserve">eneral </w:t>
      </w:r>
      <w:r>
        <w:rPr>
          <w:rStyle w:val="eop"/>
          <w:rFonts w:ascii="Helvetica Neue" w:hAnsi="Helvetica Neue" w:cstheme="minorBidi"/>
          <w:color w:val="000000" w:themeColor="text1"/>
        </w:rPr>
        <w:t>e</w:t>
      </w:r>
      <w:r w:rsidRPr="470E9E9F">
        <w:rPr>
          <w:rStyle w:val="eop"/>
          <w:rFonts w:ascii="Helvetica Neue" w:hAnsi="Helvetica Neue" w:cstheme="minorBidi"/>
          <w:color w:val="000000" w:themeColor="text1"/>
        </w:rPr>
        <w:t>lection.</w:t>
      </w:r>
    </w:p>
    <w:p w:rsidR="00202404" w:rsidP="00F539BF">
      <w:pPr>
        <w:pStyle w:val="paragraph"/>
        <w:spacing w:before="0" w:beforeAutospacing="0" w:after="0" w:afterAutospacing="0"/>
        <w:jc w:val="both"/>
        <w:textAlignment w:val="baseline"/>
        <w:rPr>
          <w:rStyle w:val="eop"/>
          <w:rFonts w:ascii="Helvetica Neue" w:hAnsi="Helvetica Neue" w:cstheme="minorHAnsi"/>
          <w:color w:val="000000" w:themeColor="text1"/>
        </w:rPr>
      </w:pPr>
    </w:p>
    <w:p w:rsidR="00F262C0" w:rsidP="00F539BF">
      <w:pPr>
        <w:pStyle w:val="paragraph"/>
        <w:spacing w:before="0" w:beforeAutospacing="0" w:after="0" w:afterAutospacing="0"/>
        <w:jc w:val="both"/>
        <w:textAlignment w:val="baseline"/>
        <w:rPr>
          <w:rStyle w:val="eop"/>
          <w:rFonts w:ascii="Helvetica Neue" w:hAnsi="Helvetica Neue" w:cstheme="minorBidi"/>
          <w:color w:val="000000" w:themeColor="text1"/>
          <w:lang w:eastAsia="en-US"/>
        </w:rPr>
      </w:pPr>
      <w:r w:rsidRPr="3B569D88">
        <w:rPr>
          <w:rStyle w:val="eop"/>
          <w:rFonts w:ascii="Helvetica Neue" w:hAnsi="Helvetica Neue" w:cstheme="minorBidi"/>
          <w:color w:val="000000" w:themeColor="text1"/>
        </w:rPr>
        <w:t xml:space="preserve">UKPIA notes that some countries (e.g. Germany, Australia) as well as the European Commission have delivered hydrogen strategies in recent months. While there is no silver bullet in meeting the UK’s decarbonisation goals, hydrogen </w:t>
      </w:r>
      <w:r>
        <w:rPr>
          <w:rStyle w:val="eop"/>
          <w:rFonts w:ascii="Helvetica Neue" w:hAnsi="Helvetica Neue" w:cstheme="minorBidi"/>
          <w:color w:val="000000" w:themeColor="text1"/>
        </w:rPr>
        <w:t>could have</w:t>
      </w:r>
      <w:r w:rsidRPr="3B569D88">
        <w:rPr>
          <w:rStyle w:val="eop"/>
          <w:rFonts w:ascii="Helvetica Neue" w:hAnsi="Helvetica Neue" w:cstheme="minorBidi"/>
          <w:color w:val="000000" w:themeColor="text1"/>
        </w:rPr>
        <w:t xml:space="preserve"> a significant role to play. </w:t>
      </w:r>
      <w:r>
        <w:rPr>
          <w:rStyle w:val="eop"/>
          <w:rFonts w:ascii="Helvetica Neue" w:hAnsi="Helvetica Neue" w:cstheme="minorBidi"/>
          <w:color w:val="000000" w:themeColor="text1"/>
        </w:rPr>
        <w:t>UKPIA</w:t>
      </w:r>
      <w:r w:rsidRPr="3B569D88">
        <w:rPr>
          <w:rStyle w:val="eop"/>
          <w:rFonts w:ascii="Helvetica Neue" w:hAnsi="Helvetica Neue" w:cstheme="minorBidi"/>
          <w:color w:val="000000" w:themeColor="text1"/>
        </w:rPr>
        <w:t xml:space="preserve"> would welcome greater clarity from government about expectations of the role that hydrogen</w:t>
      </w:r>
      <w:r>
        <w:rPr>
          <w:rStyle w:val="eop"/>
          <w:rFonts w:ascii="Helvetica Neue" w:hAnsi="Helvetica Neue" w:cstheme="minorBidi"/>
          <w:color w:val="000000" w:themeColor="text1"/>
        </w:rPr>
        <w:t xml:space="preserve"> </w:t>
      </w:r>
      <w:r w:rsidRPr="3B569D88">
        <w:rPr>
          <w:rStyle w:val="eop"/>
          <w:rFonts w:ascii="Helvetica Neue" w:hAnsi="Helvetica Neue" w:cstheme="minorBidi"/>
          <w:color w:val="000000" w:themeColor="text1"/>
        </w:rPr>
        <w:t xml:space="preserve">– </w:t>
      </w:r>
      <w:r>
        <w:rPr>
          <w:rStyle w:val="eop"/>
          <w:rFonts w:ascii="Helvetica Neue" w:hAnsi="Helvetica Neue" w:cstheme="minorBidi"/>
          <w:color w:val="000000" w:themeColor="text1"/>
        </w:rPr>
        <w:t xml:space="preserve">both </w:t>
      </w:r>
      <w:r w:rsidRPr="3B569D88">
        <w:rPr>
          <w:rStyle w:val="eop"/>
          <w:rFonts w:ascii="Helvetica Neue" w:hAnsi="Helvetica Neue" w:cstheme="minorBidi"/>
          <w:color w:val="000000" w:themeColor="text1"/>
        </w:rPr>
        <w:t>green and blue</w:t>
      </w:r>
      <w:r>
        <w:rPr>
          <w:rStyle w:val="eop"/>
          <w:rFonts w:ascii="Helvetica Neue" w:hAnsi="Helvetica Neue" w:cstheme="minorBidi"/>
          <w:color w:val="000000" w:themeColor="text1"/>
        </w:rPr>
        <w:t xml:space="preserve"> hydrogen</w:t>
      </w:r>
      <w:r w:rsidRPr="3B569D88">
        <w:rPr>
          <w:rStyle w:val="eop"/>
          <w:rFonts w:ascii="Helvetica Neue" w:hAnsi="Helvetica Neue" w:cstheme="minorBidi"/>
          <w:color w:val="000000" w:themeColor="text1"/>
        </w:rPr>
        <w:t xml:space="preserve"> </w:t>
      </w:r>
      <w:r>
        <w:rPr>
          <w:rStyle w:val="eop"/>
          <w:rFonts w:ascii="Helvetica Neue" w:hAnsi="Helvetica Neue" w:cstheme="minorBidi"/>
          <w:color w:val="000000" w:themeColor="text1"/>
        </w:rPr>
        <w:t>–</w:t>
      </w:r>
      <w:r w:rsidRPr="3B569D88">
        <w:rPr>
          <w:rStyle w:val="eop"/>
          <w:rFonts w:ascii="Helvetica Neue" w:hAnsi="Helvetica Neue" w:cstheme="minorBidi"/>
          <w:color w:val="000000" w:themeColor="text1"/>
        </w:rPr>
        <w:t xml:space="preserve"> could play in future energy mix</w:t>
      </w:r>
      <w:r>
        <w:rPr>
          <w:rStyle w:val="eop"/>
          <w:rFonts w:ascii="Helvetica Neue" w:hAnsi="Helvetica Neue" w:cstheme="minorBidi"/>
          <w:color w:val="000000" w:themeColor="text1"/>
        </w:rPr>
        <w:t xml:space="preserve">. In better defining the role that hydrogen could play </w:t>
      </w:r>
      <w:r>
        <w:rPr>
          <w:rStyle w:val="eop"/>
          <w:rFonts w:ascii="Helvetica Neue" w:hAnsi="Helvetica Neue" w:cstheme="minorBidi"/>
          <w:color w:val="000000" w:themeColor="text1"/>
        </w:rPr>
        <w:t>in the Net-Zero economy, it will also be possible to better understand the potential demand (consumers and industrial) that would result, which will be vital for businesses to create viable business cases for investment.</w:t>
      </w:r>
    </w:p>
    <w:p w:rsidR="00F262C0" w:rsidP="00F539BF">
      <w:pPr>
        <w:pStyle w:val="paragraph"/>
        <w:spacing w:before="0" w:beforeAutospacing="0" w:after="0" w:afterAutospacing="0"/>
        <w:jc w:val="both"/>
        <w:textAlignment w:val="baseline"/>
        <w:rPr>
          <w:rStyle w:val="eop"/>
          <w:rFonts w:ascii="Helvetica Neue" w:hAnsi="Helvetica Neue" w:cstheme="minorBidi"/>
          <w:color w:val="000000" w:themeColor="text1"/>
        </w:rPr>
      </w:pPr>
    </w:p>
    <w:p w:rsidR="003A5C80" w:rsidRPr="009E1E61" w:rsidP="00F539BF">
      <w:pPr>
        <w:pStyle w:val="paragraph"/>
        <w:numPr>
          <w:ilvl w:val="0"/>
          <w:numId w:val="38"/>
        </w:numPr>
        <w:spacing w:before="0" w:beforeAutospacing="0" w:after="0" w:afterAutospacing="0"/>
        <w:jc w:val="both"/>
        <w:textAlignment w:val="baseline"/>
        <w:rPr>
          <w:rStyle w:val="eop"/>
          <w:rFonts w:ascii="Helvetica Neue" w:hAnsi="Helvetica Neue" w:cstheme="minorBidi"/>
          <w:color w:val="000000" w:themeColor="text1"/>
        </w:rPr>
      </w:pPr>
      <w:r w:rsidRPr="7E3C7C2B">
        <w:rPr>
          <w:rStyle w:val="eop"/>
          <w:rFonts w:ascii="Helvetica Neue" w:hAnsi="Helvetica Neue" w:cstheme="minorBidi"/>
          <w:color w:val="000000" w:themeColor="text1"/>
        </w:rPr>
        <w:t>The UK Government should consider publication of a Hydrogen Strategy – alongside the planned Energy White Paper - to make clear to businesses its expectations for the future role(s) of hydrogen in the UK</w:t>
      </w:r>
      <w:r>
        <w:rPr>
          <w:rStyle w:val="eop"/>
          <w:rFonts w:ascii="Helvetica Neue" w:hAnsi="Helvetica Neue" w:cstheme="minorBidi"/>
          <w:color w:val="000000" w:themeColor="text1"/>
        </w:rPr>
        <w:t xml:space="preserve"> </w:t>
      </w:r>
      <w:r w:rsidRPr="009E1E61">
        <w:rPr>
          <w:rStyle w:val="eop"/>
          <w:rFonts w:ascii="Helvetica Neue" w:hAnsi="Helvetica Neue" w:cstheme="minorBidi"/>
          <w:color w:val="000000" w:themeColor="text1"/>
        </w:rPr>
        <w:t>both for both production and consumption. Such a strategy might consider:</w:t>
      </w:r>
    </w:p>
    <w:p w:rsidR="00FB4EF4" w:rsidRPr="009E1E61" w:rsidP="00FB4EF4">
      <w:pPr>
        <w:pStyle w:val="paragraph"/>
        <w:numPr>
          <w:ilvl w:val="1"/>
          <w:numId w:val="38"/>
        </w:numPr>
        <w:spacing w:before="0" w:beforeAutospacing="0" w:after="0" w:afterAutospacing="0"/>
        <w:jc w:val="both"/>
        <w:textAlignment w:val="baseline"/>
        <w:rPr>
          <w:rStyle w:val="eop"/>
          <w:rFonts w:ascii="Helvetica Neue" w:hAnsi="Helvetica Neue" w:cstheme="minorHAnsi"/>
          <w:color w:val="000000" w:themeColor="text1"/>
        </w:rPr>
      </w:pPr>
      <w:r w:rsidRPr="009E1E61">
        <w:rPr>
          <w:rStyle w:val="eop"/>
          <w:rFonts w:ascii="Helvetica Neue" w:hAnsi="Helvetica Neue" w:cstheme="minorHAnsi"/>
          <w:color w:val="000000" w:themeColor="text1"/>
        </w:rPr>
        <w:t>Clarity of the role that hydrogen is expected to play in the UK (examples may include: in grid gas supply, in industrial carbon capture, for transport).</w:t>
      </w:r>
    </w:p>
    <w:p w:rsidR="001237A4" w:rsidP="001237A4">
      <w:pPr>
        <w:pStyle w:val="paragraph"/>
        <w:numPr>
          <w:ilvl w:val="1"/>
          <w:numId w:val="38"/>
        </w:numPr>
        <w:spacing w:before="0" w:beforeAutospacing="0" w:after="0" w:afterAutospacing="0"/>
        <w:jc w:val="both"/>
        <w:textAlignment w:val="baseline"/>
        <w:rPr>
          <w:rStyle w:val="eop"/>
          <w:rFonts w:ascii="Helvetica Neue" w:hAnsi="Helvetica Neue" w:cstheme="minorHAnsi"/>
          <w:color w:val="000000" w:themeColor="text1"/>
        </w:rPr>
      </w:pPr>
      <w:r w:rsidRPr="009E1E61">
        <w:rPr>
          <w:rStyle w:val="eop"/>
          <w:rFonts w:ascii="Helvetica Neue" w:hAnsi="Helvetica Neue" w:cstheme="minorHAnsi"/>
          <w:color w:val="000000" w:themeColor="text1"/>
        </w:rPr>
        <w:t>Long term goals to help grow demand, supply</w:t>
      </w:r>
      <w:r>
        <w:rPr>
          <w:rStyle w:val="eop"/>
          <w:rFonts w:ascii="Helvetica Neue" w:hAnsi="Helvetica Neue" w:cstheme="minorHAnsi"/>
          <w:color w:val="000000" w:themeColor="text1"/>
        </w:rPr>
        <w:t xml:space="preserve"> and necessary infrastructure changes to deliver rapid growth in the hydrogen economy.</w:t>
      </w:r>
    </w:p>
    <w:p w:rsidR="005059D5" w:rsidRPr="004F5DF4" w:rsidP="004F5DF4">
      <w:pPr>
        <w:pStyle w:val="paragraph"/>
        <w:spacing w:before="0" w:beforeAutospacing="0" w:after="0" w:afterAutospacing="0"/>
        <w:ind w:left="1080"/>
        <w:jc w:val="both"/>
        <w:textAlignment w:val="baseline"/>
        <w:rPr>
          <w:rFonts w:ascii="Helvetica Neue" w:hAnsi="Helvetica Neue"/>
          <w:sz w:val="28"/>
          <w:szCs w:val="28"/>
        </w:rPr>
      </w:pPr>
      <w:r>
        <w:rPr>
          <w:rStyle w:val="eop"/>
          <w:rFonts w:ascii="Helvetica Neue" w:hAnsi="Helvetica Neue" w:cstheme="minorHAnsi"/>
          <w:color w:val="000000" w:themeColor="text1"/>
        </w:rPr>
        <w:t>Policy reforms that look to deliver stable demand (e.g. mandates) or capital support for industrial use of hydrogen that can help overcome the existing cost gaps between blue and green hydrogen and that of grey hydrogen.</w:t>
      </w:r>
    </w:p>
    <w:p w:rsidR="00C05FD5">
      <w:pPr>
        <w:spacing w:after="200" w:line="276" w:lineRule="auto"/>
        <w:jc w:val="both"/>
        <w:rPr>
          <w:rFonts w:ascii="Helvetica Neue" w:hAnsi="Helvetica Neue"/>
          <w:sz w:val="28"/>
          <w:szCs w:val="28"/>
        </w:rPr>
      </w:pPr>
    </w:p>
    <w:p w:rsidR="0074285F" w:rsidRPr="00C64A45">
      <w:pPr>
        <w:spacing w:after="200" w:line="276" w:lineRule="auto"/>
        <w:jc w:val="both"/>
        <w:rPr>
          <w:rFonts w:ascii="Helvetica Neue" w:hAnsi="Helvetica Neue"/>
          <w:sz w:val="28"/>
          <w:szCs w:val="28"/>
        </w:rPr>
      </w:pPr>
      <w:r>
        <w:rPr>
          <w:rFonts w:ascii="Helvetica Neue" w:hAnsi="Helvetica Neue"/>
          <w:sz w:val="28"/>
          <w:szCs w:val="28"/>
        </w:rPr>
        <w:t>Focussing on policies that are t</w:t>
      </w:r>
      <w:r w:rsidRPr="003A5C80">
        <w:rPr>
          <w:rFonts w:ascii="Helvetica Neue" w:hAnsi="Helvetica Neue"/>
          <w:sz w:val="28"/>
          <w:szCs w:val="28"/>
        </w:rPr>
        <w:t>ech</w:t>
      </w:r>
      <w:r>
        <w:rPr>
          <w:rFonts w:ascii="Helvetica Neue" w:hAnsi="Helvetica Neue"/>
          <w:sz w:val="28"/>
          <w:szCs w:val="28"/>
        </w:rPr>
        <w:t>nology</w:t>
      </w:r>
      <w:r w:rsidRPr="003A5C80">
        <w:rPr>
          <w:rFonts w:ascii="Helvetica Neue" w:hAnsi="Helvetica Neue"/>
          <w:sz w:val="28"/>
          <w:szCs w:val="28"/>
        </w:rPr>
        <w:t xml:space="preserve"> </w:t>
      </w:r>
      <w:r>
        <w:rPr>
          <w:rFonts w:ascii="Helvetica Neue" w:hAnsi="Helvetica Neue"/>
          <w:sz w:val="28"/>
          <w:szCs w:val="28"/>
        </w:rPr>
        <w:t>n</w:t>
      </w:r>
      <w:r w:rsidRPr="003A5C80">
        <w:rPr>
          <w:rFonts w:ascii="Helvetica Neue" w:hAnsi="Helvetica Neue"/>
          <w:sz w:val="28"/>
          <w:szCs w:val="28"/>
        </w:rPr>
        <w:t>eutral</w:t>
      </w:r>
      <w:r>
        <w:rPr>
          <w:rFonts w:ascii="Helvetica Neue" w:hAnsi="Helvetica Neue"/>
          <w:sz w:val="28"/>
          <w:szCs w:val="28"/>
        </w:rPr>
        <w:t xml:space="preserve"> to deliver defined decarbonisation objectives</w:t>
      </w:r>
    </w:p>
    <w:p w:rsidR="008A4D00" w:rsidRPr="000A17CF" w:rsidP="1D4EAFD3">
      <w:pPr>
        <w:autoSpaceDE w:val="0"/>
        <w:autoSpaceDN w:val="0"/>
        <w:adjustRightInd w:val="0"/>
        <w:jc w:val="both"/>
        <w:rPr>
          <w:rFonts w:ascii="Helvetica Neue" w:hAnsi="Helvetica Neue" w:cstheme="minorBidi"/>
          <w:color w:val="000000" w:themeColor="text1"/>
          <w:u w:val="single"/>
        </w:rPr>
      </w:pPr>
      <w:r w:rsidRPr="000A17CF">
        <w:rPr>
          <w:rFonts w:ascii="Helvetica Neue" w:hAnsi="Helvetica Neue" w:cstheme="minorBidi"/>
          <w:color w:val="000000" w:themeColor="text1"/>
          <w:u w:val="single"/>
        </w:rPr>
        <w:t xml:space="preserve">Overall policies: </w:t>
      </w:r>
    </w:p>
    <w:p w:rsidR="008A4D00" w:rsidP="007A5C53">
      <w:pPr>
        <w:autoSpaceDE w:val="0"/>
        <w:autoSpaceDN w:val="0"/>
        <w:adjustRightInd w:val="0"/>
        <w:jc w:val="both"/>
        <w:rPr>
          <w:rFonts w:ascii="Helvetica Neue" w:hAnsi="Helvetica Neue" w:cstheme="minorBidi"/>
          <w:color w:val="000000" w:themeColor="text1"/>
        </w:rPr>
      </w:pPr>
      <w:r w:rsidRPr="00F42C66">
        <w:rPr>
          <w:rFonts w:ascii="Helvetica Neue" w:hAnsi="Helvetica Neue" w:cstheme="minorBidi"/>
          <w:color w:val="000000" w:themeColor="text1"/>
        </w:rPr>
        <w:t xml:space="preserve">Given </w:t>
      </w:r>
      <w:r w:rsidRPr="3B569D88">
        <w:rPr>
          <w:rFonts w:ascii="Helvetica Neue" w:hAnsi="Helvetica Neue" w:cstheme="minorBidi"/>
          <w:color w:val="000000" w:themeColor="text1"/>
        </w:rPr>
        <w:t xml:space="preserve">the pressure on the public purse as a result of measures to support the economy during the pandemic, future </w:t>
      </w:r>
      <w:r w:rsidRPr="00F42C66">
        <w:rPr>
          <w:rFonts w:ascii="Helvetica Neue" w:hAnsi="Helvetica Neue" w:cstheme="minorBidi"/>
          <w:color w:val="000000" w:themeColor="text1"/>
        </w:rPr>
        <w:t xml:space="preserve">policy </w:t>
      </w:r>
      <w:r w:rsidRPr="3B569D88">
        <w:rPr>
          <w:rFonts w:ascii="Helvetica Neue" w:hAnsi="Helvetica Neue" w:cstheme="minorBidi"/>
          <w:color w:val="000000" w:themeColor="text1"/>
        </w:rPr>
        <w:t xml:space="preserve">must ensure an efficient allocation of funds going forward. UKPIA believes policy is best </w:t>
      </w:r>
      <w:r w:rsidRPr="00F42C66">
        <w:rPr>
          <w:rFonts w:ascii="Helvetica Neue" w:hAnsi="Helvetica Neue" w:cstheme="minorBidi"/>
          <w:color w:val="000000" w:themeColor="text1"/>
        </w:rPr>
        <w:t xml:space="preserve">aimed at defining end-goals/outcomes, such as </w:t>
      </w:r>
      <w:r w:rsidRPr="3B569D88">
        <w:rPr>
          <w:rFonts w:ascii="Helvetica Neue" w:hAnsi="Helvetica Neue" w:cstheme="minorBidi"/>
          <w:color w:val="000000" w:themeColor="text1"/>
        </w:rPr>
        <w:t xml:space="preserve">the </w:t>
      </w:r>
      <w:r w:rsidRPr="00F42C66">
        <w:rPr>
          <w:rFonts w:ascii="Helvetica Neue" w:hAnsi="Helvetica Neue" w:cstheme="minorBidi"/>
          <w:color w:val="000000" w:themeColor="text1"/>
        </w:rPr>
        <w:t>reduction of greenhouse gas emissions</w:t>
      </w:r>
      <w:r w:rsidRPr="3B569D88">
        <w:rPr>
          <w:rFonts w:ascii="Helvetica Neue" w:hAnsi="Helvetica Neue" w:cstheme="minorBidi"/>
          <w:color w:val="000000" w:themeColor="text1"/>
        </w:rPr>
        <w:t xml:space="preserve"> and encouraging all methods and technologies that can meet that outcome to compete</w:t>
      </w:r>
      <w:r w:rsidRPr="00F42C66">
        <w:rPr>
          <w:rFonts w:ascii="Helvetica Neue" w:hAnsi="Helvetica Neue" w:cstheme="minorBidi"/>
          <w:color w:val="000000" w:themeColor="text1"/>
        </w:rPr>
        <w:t xml:space="preserve">. </w:t>
      </w:r>
      <w:r>
        <w:rPr>
          <w:rFonts w:ascii="Helvetica Neue" w:hAnsi="Helvetica Neue" w:cstheme="minorBidi"/>
          <w:color w:val="000000" w:themeColor="text1"/>
        </w:rPr>
        <w:t xml:space="preserve">Rewarding technology </w:t>
      </w:r>
      <w:r w:rsidRPr="3B569D88">
        <w:rPr>
          <w:rFonts w:ascii="Helvetica Neue" w:hAnsi="Helvetica Neue" w:cstheme="minorBidi"/>
          <w:color w:val="000000" w:themeColor="text1"/>
        </w:rPr>
        <w:t>solution</w:t>
      </w:r>
      <w:r>
        <w:rPr>
          <w:rFonts w:ascii="Helvetica Neue" w:hAnsi="Helvetica Neue" w:cstheme="minorBidi"/>
          <w:color w:val="000000" w:themeColor="text1"/>
        </w:rPr>
        <w:t>s</w:t>
      </w:r>
      <w:r w:rsidRPr="3B569D88">
        <w:rPr>
          <w:rFonts w:ascii="Helvetica Neue" w:hAnsi="Helvetica Neue" w:cstheme="minorBidi"/>
          <w:color w:val="000000" w:themeColor="text1"/>
        </w:rPr>
        <w:t xml:space="preserve"> </w:t>
      </w:r>
      <w:r>
        <w:rPr>
          <w:rFonts w:ascii="Helvetica Neue" w:hAnsi="Helvetica Neue" w:cstheme="minorBidi"/>
          <w:color w:val="000000" w:themeColor="text1"/>
        </w:rPr>
        <w:t>that</w:t>
      </w:r>
      <w:r w:rsidRPr="3B569D88">
        <w:rPr>
          <w:rFonts w:ascii="Helvetica Neue" w:hAnsi="Helvetica Neue" w:cstheme="minorBidi"/>
          <w:color w:val="000000" w:themeColor="text1"/>
        </w:rPr>
        <w:t xml:space="preserve"> </w:t>
      </w:r>
      <w:r>
        <w:rPr>
          <w:rFonts w:ascii="Helvetica Neue" w:hAnsi="Helvetica Neue" w:cstheme="minorBidi"/>
          <w:color w:val="000000" w:themeColor="text1"/>
        </w:rPr>
        <w:t xml:space="preserve">prove they can </w:t>
      </w:r>
      <w:r w:rsidRPr="3B569D88">
        <w:rPr>
          <w:rFonts w:ascii="Helvetica Neue" w:hAnsi="Helvetica Neue" w:cstheme="minorBidi"/>
          <w:color w:val="000000" w:themeColor="text1"/>
        </w:rPr>
        <w:t>achiev</w:t>
      </w:r>
      <w:r>
        <w:rPr>
          <w:rFonts w:ascii="Helvetica Neue" w:hAnsi="Helvetica Neue" w:cstheme="minorBidi"/>
          <w:color w:val="000000" w:themeColor="text1"/>
        </w:rPr>
        <w:t>e</w:t>
      </w:r>
      <w:r w:rsidRPr="3B569D88">
        <w:rPr>
          <w:rFonts w:ascii="Helvetica Neue" w:hAnsi="Helvetica Neue" w:cstheme="minorBidi"/>
          <w:color w:val="000000" w:themeColor="text1"/>
        </w:rPr>
        <w:t xml:space="preserve"> those outcomes rather than </w:t>
      </w:r>
      <w:r>
        <w:rPr>
          <w:rFonts w:ascii="Helvetica Neue" w:hAnsi="Helvetica Neue" w:cstheme="minorBidi"/>
          <w:color w:val="000000" w:themeColor="text1"/>
        </w:rPr>
        <w:t xml:space="preserve">initially </w:t>
      </w:r>
      <w:r w:rsidRPr="3B569D88">
        <w:rPr>
          <w:rFonts w:ascii="Helvetica Neue" w:hAnsi="Helvetica Neue" w:cstheme="minorBidi"/>
          <w:color w:val="000000" w:themeColor="text1"/>
        </w:rPr>
        <w:t xml:space="preserve">restricting </w:t>
      </w:r>
      <w:r>
        <w:rPr>
          <w:rFonts w:ascii="Helvetica Neue" w:hAnsi="Helvetica Neue" w:cstheme="minorBidi"/>
          <w:color w:val="000000" w:themeColor="text1"/>
        </w:rPr>
        <w:t>some participants</w:t>
      </w:r>
      <w:r w:rsidRPr="3B569D88">
        <w:rPr>
          <w:rFonts w:ascii="Helvetica Neue" w:hAnsi="Helvetica Neue" w:cstheme="minorBidi"/>
          <w:color w:val="000000" w:themeColor="text1"/>
        </w:rPr>
        <w:t xml:space="preserve"> may enable a </w:t>
      </w:r>
      <w:r>
        <w:rPr>
          <w:rFonts w:ascii="Helvetica Neue" w:hAnsi="Helvetica Neue" w:cstheme="minorBidi"/>
          <w:color w:val="000000" w:themeColor="text1"/>
        </w:rPr>
        <w:t>more efficient</w:t>
      </w:r>
      <w:r w:rsidRPr="3B569D88">
        <w:rPr>
          <w:rFonts w:ascii="Helvetica Neue" w:hAnsi="Helvetica Neue" w:cstheme="minorBidi"/>
          <w:color w:val="000000" w:themeColor="text1"/>
        </w:rPr>
        <w:t xml:space="preserve"> means to achieve the outcome sought. </w:t>
      </w:r>
    </w:p>
    <w:p w:rsidR="00632C1E" w:rsidP="007A5C53">
      <w:pPr>
        <w:autoSpaceDE w:val="0"/>
        <w:autoSpaceDN w:val="0"/>
        <w:adjustRightInd w:val="0"/>
        <w:jc w:val="both"/>
        <w:rPr>
          <w:rFonts w:ascii="Helvetica Neue" w:hAnsi="Helvetica Neue" w:cstheme="minorHAnsi"/>
          <w:color w:val="000000" w:themeColor="text1"/>
        </w:rPr>
      </w:pPr>
    </w:p>
    <w:p w:rsidR="00382FA1" w:rsidRPr="004F5DF4" w:rsidP="00956D5A">
      <w:pPr>
        <w:pStyle w:val="ListParagraph"/>
        <w:numPr>
          <w:ilvl w:val="0"/>
          <w:numId w:val="38"/>
        </w:numPr>
        <w:autoSpaceDE w:val="0"/>
        <w:autoSpaceDN w:val="0"/>
        <w:adjustRightInd w:val="0"/>
        <w:jc w:val="both"/>
        <w:rPr>
          <w:rFonts w:ascii="Helvetica Neue" w:hAnsi="Helvetica Neue" w:cstheme="minorBidi"/>
          <w:color w:val="000000" w:themeColor="text1"/>
        </w:rPr>
      </w:pPr>
      <w:r w:rsidRPr="00690A20">
        <w:rPr>
          <w:rFonts w:ascii="Helvetica Neue" w:hAnsi="Helvetica Neue" w:cstheme="minorBidi"/>
          <w:color w:val="000000" w:themeColor="text1"/>
        </w:rPr>
        <w:t>A</w:t>
      </w:r>
      <w:r>
        <w:rPr>
          <w:rFonts w:ascii="Helvetica Neue" w:hAnsi="Helvetica Neue" w:cstheme="minorBidi"/>
          <w:color w:val="000000" w:themeColor="text1"/>
        </w:rPr>
        <w:t xml:space="preserve">n </w:t>
      </w:r>
      <w:r w:rsidRPr="00690A20">
        <w:rPr>
          <w:rFonts w:ascii="Helvetica Neue" w:hAnsi="Helvetica Neue" w:cstheme="minorBidi"/>
          <w:color w:val="000000" w:themeColor="text1"/>
        </w:rPr>
        <w:t>approach</w:t>
      </w:r>
      <w:r w:rsidRPr="3B569D88">
        <w:rPr>
          <w:rFonts w:ascii="Helvetica Neue" w:hAnsi="Helvetica Neue" w:cstheme="minorBidi"/>
          <w:color w:val="000000" w:themeColor="text1"/>
        </w:rPr>
        <w:t xml:space="preserve"> focussed on allowing a</w:t>
      </w:r>
      <w:r>
        <w:rPr>
          <w:rFonts w:ascii="Helvetica Neue" w:hAnsi="Helvetica Neue" w:cstheme="minorBidi"/>
          <w:color w:val="000000" w:themeColor="text1"/>
        </w:rPr>
        <w:t xml:space="preserve"> </w:t>
      </w:r>
      <w:r w:rsidRPr="004F5DF4">
        <w:rPr>
          <w:rFonts w:ascii="Helvetica Neue" w:hAnsi="Helvetica Neue" w:cstheme="minorBidi"/>
          <w:color w:val="000000" w:themeColor="text1"/>
        </w:rPr>
        <w:t>broad range of different decarbonisation technologies</w:t>
      </w:r>
      <w:r>
        <w:rPr>
          <w:rFonts w:ascii="Helvetica Neue" w:hAnsi="Helvetica Neue" w:cstheme="minorBidi"/>
          <w:color w:val="000000" w:themeColor="text1"/>
        </w:rPr>
        <w:t xml:space="preserve"> to </w:t>
      </w:r>
      <w:r w:rsidRPr="004F5DF4">
        <w:rPr>
          <w:rFonts w:ascii="Helvetica Neue" w:hAnsi="Helvetica Neue" w:cstheme="minorBidi"/>
          <w:color w:val="000000" w:themeColor="text1"/>
        </w:rPr>
        <w:t>compete on an equal basis could deliver better long-term use of scarce resource (financial and in R&amp;D) for decarbonisation and must be a consideration when government is assessing new policy proposals.</w:t>
      </w:r>
    </w:p>
    <w:p w:rsidR="00B97315" w:rsidP="007A5C53">
      <w:pPr>
        <w:pStyle w:val="paragraph"/>
        <w:spacing w:before="0" w:beforeAutospacing="0" w:after="0" w:afterAutospacing="0"/>
        <w:jc w:val="both"/>
        <w:textAlignment w:val="baseline"/>
        <w:rPr>
          <w:rFonts w:ascii="Helvetica Neue" w:hAnsi="Helvetica Neue" w:cstheme="minorBidi"/>
          <w:color w:val="000000" w:themeColor="text1"/>
        </w:rPr>
      </w:pPr>
    </w:p>
    <w:p w:rsidR="005059D5" w:rsidRPr="00F42C66" w:rsidP="007A5C53">
      <w:pPr>
        <w:pStyle w:val="paragraph"/>
        <w:spacing w:before="0" w:beforeAutospacing="0" w:after="0" w:afterAutospacing="0"/>
        <w:jc w:val="both"/>
        <w:textAlignment w:val="baseline"/>
        <w:rPr>
          <w:rFonts w:ascii="Helvetica Neue" w:hAnsi="Helvetica Neue" w:cstheme="minorBidi"/>
          <w:color w:val="000000" w:themeColor="text1"/>
        </w:rPr>
      </w:pPr>
      <w:r>
        <w:rPr>
          <w:rFonts w:ascii="Helvetica Neue" w:hAnsi="Helvetica Neue" w:cstheme="minorBidi"/>
          <w:color w:val="000000" w:themeColor="text1"/>
        </w:rPr>
        <w:t xml:space="preserve">UK </w:t>
      </w:r>
      <w:r w:rsidRPr="3B569D88">
        <w:rPr>
          <w:rFonts w:ascii="Helvetica Neue" w:hAnsi="Helvetica Neue" w:cstheme="minorBidi"/>
          <w:color w:val="000000" w:themeColor="text1"/>
        </w:rPr>
        <w:t>Government</w:t>
      </w:r>
      <w:r w:rsidRPr="00F42C66">
        <w:rPr>
          <w:rFonts w:ascii="Helvetica Neue" w:hAnsi="Helvetica Neue" w:cstheme="minorBidi"/>
          <w:color w:val="000000" w:themeColor="text1"/>
        </w:rPr>
        <w:t xml:space="preserve"> has already identified the outcome it expects to see on </w:t>
      </w:r>
      <w:r>
        <w:rPr>
          <w:rFonts w:ascii="Helvetica Neue" w:hAnsi="Helvetica Neue" w:cstheme="minorBidi"/>
          <w:color w:val="000000" w:themeColor="text1"/>
        </w:rPr>
        <w:t>g</w:t>
      </w:r>
      <w:r w:rsidRPr="00F42C66">
        <w:rPr>
          <w:rFonts w:ascii="Helvetica Neue" w:hAnsi="Helvetica Neue" w:cstheme="minorBidi"/>
          <w:color w:val="000000" w:themeColor="text1"/>
        </w:rPr>
        <w:t xml:space="preserve">reenhouse </w:t>
      </w:r>
      <w:r>
        <w:rPr>
          <w:rFonts w:ascii="Helvetica Neue" w:hAnsi="Helvetica Neue" w:cstheme="minorBidi"/>
          <w:color w:val="000000" w:themeColor="text1"/>
        </w:rPr>
        <w:t>g</w:t>
      </w:r>
      <w:r w:rsidRPr="00F42C66">
        <w:rPr>
          <w:rFonts w:ascii="Helvetica Neue" w:hAnsi="Helvetica Neue" w:cstheme="minorBidi"/>
          <w:color w:val="000000" w:themeColor="text1"/>
        </w:rPr>
        <w:t xml:space="preserve">as </w:t>
      </w:r>
      <w:r>
        <w:rPr>
          <w:rFonts w:ascii="Helvetica Neue" w:hAnsi="Helvetica Neue" w:cstheme="minorBidi"/>
          <w:color w:val="000000" w:themeColor="text1"/>
        </w:rPr>
        <w:t>e</w:t>
      </w:r>
      <w:r w:rsidRPr="00F42C66">
        <w:rPr>
          <w:rFonts w:ascii="Helvetica Neue" w:hAnsi="Helvetica Neue" w:cstheme="minorBidi"/>
          <w:color w:val="000000" w:themeColor="text1"/>
        </w:rPr>
        <w:t xml:space="preserve">missions by putting into legislation its expectation for the UK to become </w:t>
      </w:r>
      <w:r>
        <w:rPr>
          <w:rFonts w:ascii="Helvetica Neue" w:hAnsi="Helvetica Neue" w:cstheme="minorBidi"/>
          <w:color w:val="000000" w:themeColor="text1"/>
        </w:rPr>
        <w:t>N</w:t>
      </w:r>
      <w:r w:rsidRPr="00F42C66">
        <w:rPr>
          <w:rFonts w:ascii="Helvetica Neue" w:hAnsi="Helvetica Neue" w:cstheme="minorBidi"/>
          <w:color w:val="000000" w:themeColor="text1"/>
        </w:rPr>
        <w:t>et</w:t>
      </w:r>
      <w:r>
        <w:rPr>
          <w:rFonts w:ascii="Helvetica Neue" w:hAnsi="Helvetica Neue" w:cstheme="minorBidi"/>
          <w:color w:val="000000" w:themeColor="text1"/>
        </w:rPr>
        <w:t>-Z</w:t>
      </w:r>
      <w:r w:rsidRPr="00F42C66">
        <w:rPr>
          <w:rFonts w:ascii="Helvetica Neue" w:hAnsi="Helvetica Neue" w:cstheme="minorBidi"/>
          <w:color w:val="000000" w:themeColor="text1"/>
        </w:rPr>
        <w:t xml:space="preserve">ero by 2050. In order to align investment to achieve such objectives, </w:t>
      </w:r>
      <w:r>
        <w:rPr>
          <w:rFonts w:ascii="Helvetica Neue" w:hAnsi="Helvetica Neue" w:cstheme="minorBidi"/>
          <w:color w:val="000000" w:themeColor="text1"/>
        </w:rPr>
        <w:t>and embedding technology neutrality in all future policies, UKPIA</w:t>
      </w:r>
      <w:r w:rsidRPr="00F42C66">
        <w:rPr>
          <w:rFonts w:ascii="Helvetica Neue" w:hAnsi="Helvetica Neue" w:cstheme="minorBidi"/>
          <w:color w:val="000000" w:themeColor="text1"/>
        </w:rPr>
        <w:t xml:space="preserve"> </w:t>
      </w:r>
      <w:r>
        <w:rPr>
          <w:rFonts w:ascii="Helvetica Neue" w:hAnsi="Helvetica Neue" w:cstheme="minorBidi"/>
          <w:color w:val="000000" w:themeColor="text1"/>
        </w:rPr>
        <w:t>has identified</w:t>
      </w:r>
      <w:r w:rsidRPr="00F42C66">
        <w:rPr>
          <w:rFonts w:ascii="Helvetica Neue" w:hAnsi="Helvetica Neue" w:cstheme="minorBidi"/>
          <w:color w:val="000000" w:themeColor="text1"/>
        </w:rPr>
        <w:t xml:space="preserve"> a number of policy areas that could deliver on decarbonisation goals</w:t>
      </w:r>
      <w:r>
        <w:rPr>
          <w:rFonts w:ascii="Helvetica Neue" w:hAnsi="Helvetica Neue" w:cstheme="minorBidi"/>
          <w:color w:val="000000" w:themeColor="text1"/>
        </w:rPr>
        <w:t xml:space="preserve"> while also providing opportunity for </w:t>
      </w:r>
      <w:r w:rsidRPr="3B569D88">
        <w:rPr>
          <w:rFonts w:ascii="Helvetica Neue" w:hAnsi="Helvetica Neue" w:cstheme="minorBidi"/>
          <w:color w:val="000000" w:themeColor="text1"/>
        </w:rPr>
        <w:t xml:space="preserve">economic </w:t>
      </w:r>
      <w:r>
        <w:rPr>
          <w:rFonts w:ascii="Helvetica Neue" w:hAnsi="Helvetica Neue" w:cstheme="minorBidi"/>
          <w:color w:val="000000" w:themeColor="text1"/>
        </w:rPr>
        <w:t>growth</w:t>
      </w:r>
      <w:r w:rsidRPr="00F42C66">
        <w:rPr>
          <w:rFonts w:ascii="Helvetica Neue" w:hAnsi="Helvetica Neue" w:cstheme="minorBidi"/>
          <w:color w:val="000000" w:themeColor="text1"/>
        </w:rPr>
        <w:t>:</w:t>
      </w:r>
    </w:p>
    <w:p w:rsidR="005059D5" w:rsidRPr="00F42C66" w:rsidP="007A5C53">
      <w:pPr>
        <w:pStyle w:val="paragraph"/>
        <w:spacing w:before="0" w:beforeAutospacing="0" w:after="0" w:afterAutospacing="0"/>
        <w:jc w:val="both"/>
        <w:textAlignment w:val="baseline"/>
        <w:rPr>
          <w:rFonts w:ascii="Helvetica Neue" w:hAnsi="Helvetica Neue" w:cstheme="minorHAnsi"/>
          <w:color w:val="000000" w:themeColor="text1"/>
        </w:rPr>
      </w:pPr>
    </w:p>
    <w:p w:rsidR="00274EBA" w:rsidP="007A5C53">
      <w:pPr>
        <w:autoSpaceDE w:val="0"/>
        <w:autoSpaceDN w:val="0"/>
        <w:adjustRightInd w:val="0"/>
        <w:jc w:val="both"/>
        <w:rPr>
          <w:rFonts w:ascii="Helvetica Neue" w:hAnsi="Helvetica Neue" w:cstheme="minorHAnsi"/>
          <w:color w:val="000000" w:themeColor="text1"/>
          <w:u w:val="single"/>
        </w:rPr>
      </w:pPr>
      <w:r>
        <w:rPr>
          <w:rFonts w:ascii="Helvetica Neue" w:hAnsi="Helvetica Neue" w:cstheme="minorHAnsi"/>
          <w:color w:val="000000" w:themeColor="text1"/>
          <w:u w:val="single"/>
        </w:rPr>
        <w:t xml:space="preserve">Road fuels </w:t>
      </w:r>
      <w:r w:rsidRPr="00F42C66">
        <w:rPr>
          <w:rFonts w:ascii="Helvetica Neue" w:hAnsi="Helvetica Neue" w:cstheme="minorHAnsi"/>
          <w:color w:val="000000" w:themeColor="text1"/>
          <w:u w:val="single"/>
        </w:rPr>
        <w:t>sector:</w:t>
      </w:r>
    </w:p>
    <w:p w:rsidR="005059D5" w:rsidRPr="004F5DF4" w:rsidP="004F5DF4">
      <w:pPr>
        <w:rPr>
          <w:color w:val="000000"/>
        </w:rPr>
      </w:pPr>
      <w:r>
        <w:rPr>
          <w:rFonts w:ascii="Helvetica Neue" w:hAnsi="Helvetica Neue" w:cstheme="minorBidi"/>
          <w:color w:val="000000" w:themeColor="text1"/>
        </w:rPr>
        <w:t xml:space="preserve">High quality and widely agreed </w:t>
      </w:r>
      <w:r w:rsidRPr="3B569D88">
        <w:rPr>
          <w:rFonts w:ascii="Helvetica Neue" w:hAnsi="Helvetica Neue" w:cstheme="minorBidi"/>
          <w:color w:val="000000" w:themeColor="text1"/>
        </w:rPr>
        <w:t>information</w:t>
      </w:r>
      <w:r>
        <w:rPr>
          <w:rFonts w:ascii="Helvetica Neue" w:hAnsi="Helvetica Neue" w:cstheme="minorBidi"/>
          <w:color w:val="000000" w:themeColor="text1"/>
        </w:rPr>
        <w:t xml:space="preserve"> on actual carbon emissions for transport </w:t>
      </w:r>
      <w:r w:rsidRPr="3B569D88">
        <w:rPr>
          <w:rFonts w:ascii="Helvetica Neue" w:hAnsi="Helvetica Neue" w:cstheme="minorBidi"/>
          <w:color w:val="000000" w:themeColor="text1"/>
        </w:rPr>
        <w:t xml:space="preserve">is essential if the UK is to meet its Net-Zero objective. It is necessary, therefore, to have a way of assessing the lifecycle emissions of all vehicles that can facilitate the </w:t>
      </w:r>
      <w:r w:rsidRPr="004F5DF4">
        <w:rPr>
          <w:rFonts w:ascii="Helvetica Neue" w:hAnsi="Helvetica Neue" w:cstheme="minorBidi"/>
          <w:color w:val="000000" w:themeColor="text1"/>
        </w:rPr>
        <w:t xml:space="preserve">broad range of different decarbonisation technologies </w:t>
      </w:r>
      <w:r w:rsidRPr="3B569D88">
        <w:rPr>
          <w:rFonts w:ascii="Helvetica Neue" w:hAnsi="Helvetica Neue" w:cstheme="minorBidi"/>
          <w:color w:val="000000" w:themeColor="text1"/>
        </w:rPr>
        <w:t>needed. UKPIA looks forward to seeing the results of the Low Carbon Vehicle Partnership’s work</w:t>
      </w:r>
      <w:r>
        <w:rPr>
          <w:vertAlign w:val="superscript"/>
        </w:rPr>
        <w:footnoteReference w:id="7"/>
      </w:r>
      <w:r w:rsidRPr="3B569D88">
        <w:rPr>
          <w:rFonts w:ascii="Helvetica Neue" w:hAnsi="Helvetica Neue" w:cstheme="minorBidi"/>
          <w:color w:val="000000" w:themeColor="text1"/>
        </w:rPr>
        <w:t xml:space="preserve"> on lifecycle assessments</w:t>
      </w:r>
      <w:r w:rsidRPr="3B569D88">
        <w:rPr>
          <w:rFonts w:ascii="Helvetica Neue" w:hAnsi="Helvetica Neue" w:cstheme="minorBidi"/>
          <w:color w:val="000000" w:themeColor="text1"/>
          <w:lang w:eastAsia="zh-CN"/>
        </w:rPr>
        <w:t xml:space="preserve"> that will help identify transport pathways that could </w:t>
      </w:r>
      <w:r w:rsidRPr="3B569D88">
        <w:rPr>
          <w:rFonts w:ascii="Helvetica Neue" w:hAnsi="Helvetica Neue" w:cstheme="minorBidi"/>
          <w:color w:val="000000" w:themeColor="text1"/>
          <w:lang w:eastAsia="zh-CN"/>
        </w:rPr>
        <w:t xml:space="preserve">lead to effective decarbonisation. This founding block also could provide the </w:t>
      </w:r>
      <w:r>
        <w:rPr>
          <w:rFonts w:ascii="Helvetica Neue" w:hAnsi="Helvetica Neue" w:cstheme="minorBidi"/>
          <w:color w:val="000000" w:themeColor="text1"/>
          <w:lang w:eastAsia="zh-CN"/>
        </w:rPr>
        <w:t>cornerstone</w:t>
      </w:r>
      <w:r w:rsidRPr="3B569D88">
        <w:rPr>
          <w:rFonts w:ascii="Helvetica Neue" w:hAnsi="Helvetica Neue" w:cstheme="minorBidi"/>
          <w:color w:val="000000" w:themeColor="text1"/>
          <w:lang w:eastAsia="zh-CN"/>
        </w:rPr>
        <w:t xml:space="preserve"> for a future a carbon pricing mechanism that extends beyond the existing traded sectors </w:t>
      </w:r>
      <w:r>
        <w:rPr>
          <w:rFonts w:ascii="Helvetica Neue" w:hAnsi="Helvetica Neue" w:cstheme="minorBidi"/>
          <w:color w:val="000000" w:themeColor="text1"/>
          <w:lang w:eastAsia="zh-CN"/>
        </w:rPr>
        <w:t xml:space="preserve"> - and potentially to international supply chains - </w:t>
      </w:r>
      <w:r w:rsidRPr="3B569D88">
        <w:rPr>
          <w:rFonts w:ascii="Helvetica Neue" w:hAnsi="Helvetica Neue" w:cstheme="minorBidi"/>
          <w:color w:val="000000" w:themeColor="text1"/>
          <w:lang w:eastAsia="zh-CN"/>
        </w:rPr>
        <w:t xml:space="preserve">and that could deliver efficient and technology neutral decarbonisation for fuels both during their manufacture and </w:t>
      </w:r>
      <w:r w:rsidRPr="46CBB441">
        <w:rPr>
          <w:rFonts w:ascii="Helvetica Neue" w:hAnsi="Helvetica Neue" w:cstheme="minorBidi"/>
          <w:color w:val="000000" w:themeColor="text1"/>
          <w:lang w:eastAsia="zh-CN"/>
        </w:rPr>
        <w:t>end use.</w:t>
      </w:r>
    </w:p>
    <w:p w:rsidR="00295E76" w:rsidP="007A5C53">
      <w:pPr>
        <w:autoSpaceDE w:val="0"/>
        <w:autoSpaceDN w:val="0"/>
        <w:adjustRightInd w:val="0"/>
        <w:jc w:val="both"/>
        <w:rPr>
          <w:rFonts w:ascii="Helvetica Neue" w:hAnsi="Helvetica Neue" w:cstheme="minorHAnsi"/>
          <w:color w:val="000000" w:themeColor="text1"/>
          <w:lang w:eastAsia="zh-CN"/>
        </w:rPr>
      </w:pPr>
    </w:p>
    <w:p w:rsidR="008963D4" w:rsidRPr="00690A20" w:rsidP="007A5C53">
      <w:pPr>
        <w:pStyle w:val="ListParagraph"/>
        <w:numPr>
          <w:ilvl w:val="0"/>
          <w:numId w:val="38"/>
        </w:numPr>
        <w:autoSpaceDE w:val="0"/>
        <w:autoSpaceDN w:val="0"/>
        <w:adjustRightInd w:val="0"/>
        <w:jc w:val="both"/>
        <w:rPr>
          <w:rFonts w:ascii="Helvetica Neue" w:hAnsi="Helvetica Neue" w:cstheme="minorBidi"/>
          <w:color w:val="000000" w:themeColor="text1"/>
          <w:u w:val="single"/>
        </w:rPr>
      </w:pPr>
      <w:r w:rsidRPr="46CBB441">
        <w:rPr>
          <w:rFonts w:ascii="Helvetica Neue" w:hAnsi="Helvetica Neue" w:cstheme="minorBidi"/>
          <w:color w:val="000000" w:themeColor="text1"/>
        </w:rPr>
        <w:t>The Low Carbon Vehicle Partnership work on assessing life cycle carbon emissions of different vehicles should be completed as soon as is practicable and be strongly considered as part of the Department for Transport’s ‘Transport Decarbonisation Strategy’.</w:t>
      </w:r>
    </w:p>
    <w:p w:rsidR="0014396F" w:rsidRPr="00F42C66" w:rsidP="007A5C53">
      <w:pPr>
        <w:autoSpaceDE w:val="0"/>
        <w:autoSpaceDN w:val="0"/>
        <w:adjustRightInd w:val="0"/>
        <w:jc w:val="both"/>
        <w:rPr>
          <w:rFonts w:ascii="Helvetica Neue" w:hAnsi="Helvetica Neue" w:cstheme="minorHAnsi"/>
          <w:color w:val="000000" w:themeColor="text1"/>
          <w:lang w:eastAsia="zh-CN"/>
        </w:rPr>
      </w:pPr>
    </w:p>
    <w:p w:rsidR="005059D5" w:rsidP="007A5C53">
      <w:pPr>
        <w:autoSpaceDE w:val="0"/>
        <w:autoSpaceDN w:val="0"/>
        <w:adjustRightInd w:val="0"/>
        <w:jc w:val="both"/>
        <w:rPr>
          <w:rFonts w:ascii="Helvetica Neue" w:hAnsi="Helvetica Neue" w:cstheme="minorBidi"/>
          <w:color w:val="000000" w:themeColor="text1"/>
          <w:lang w:eastAsia="zh-CN"/>
        </w:rPr>
      </w:pPr>
      <w:r w:rsidRPr="46CBB441">
        <w:rPr>
          <w:rFonts w:ascii="Helvetica Neue" w:hAnsi="Helvetica Neue" w:cstheme="minorBidi"/>
          <w:color w:val="000000" w:themeColor="text1"/>
          <w:lang w:eastAsia="zh-CN"/>
        </w:rPr>
        <w:t>As well as facilitating a detailed understanding of lifecycle emissions, there is the potential to improve existing policy under the Renewable Transport Fuels Obligation (RTFO). The RTFO incentivises the development of advanced biofuels, but does so only for fuels that meet a very specific set of criteria. While the need for clear criteria is required (especially for sustainability and ‘real’ carbon savings), the current system could be more flexible, to encourage companies to develop more of the low-carbon liquids options available. The lifecycle approach could also provide a framework through which to target innovation funding based on lifecycle GHG savings.</w:t>
      </w:r>
    </w:p>
    <w:p w:rsidR="00295E76" w:rsidP="007A5C53">
      <w:pPr>
        <w:autoSpaceDE w:val="0"/>
        <w:autoSpaceDN w:val="0"/>
        <w:adjustRightInd w:val="0"/>
        <w:jc w:val="both"/>
        <w:rPr>
          <w:rFonts w:ascii="Helvetica Neue" w:hAnsi="Helvetica Neue" w:cstheme="minorHAnsi"/>
          <w:color w:val="000000" w:themeColor="text1"/>
          <w:lang w:eastAsia="zh-CN"/>
        </w:rPr>
      </w:pPr>
    </w:p>
    <w:p w:rsidR="005059D5" w:rsidRPr="004F5DF4" w:rsidP="004F5DF4">
      <w:pPr>
        <w:pStyle w:val="ListParagraph"/>
        <w:numPr>
          <w:ilvl w:val="0"/>
          <w:numId w:val="38"/>
        </w:numPr>
        <w:autoSpaceDE w:val="0"/>
        <w:autoSpaceDN w:val="0"/>
        <w:adjustRightInd w:val="0"/>
        <w:jc w:val="both"/>
        <w:rPr>
          <w:rFonts w:ascii="Helvetica Neue" w:hAnsi="Helvetica Neue" w:cstheme="minorHAnsi"/>
          <w:color w:val="000000" w:themeColor="text1"/>
          <w:lang w:eastAsia="zh-CN"/>
        </w:rPr>
      </w:pPr>
      <w:r>
        <w:rPr>
          <w:rFonts w:ascii="Helvetica Neue" w:hAnsi="Helvetica Neue" w:cstheme="minorBidi"/>
          <w:color w:val="000000" w:themeColor="text1"/>
          <w:lang w:eastAsia="zh-CN"/>
        </w:rPr>
        <w:t>UK Government</w:t>
      </w:r>
      <w:r w:rsidRPr="008941DA">
        <w:rPr>
          <w:rFonts w:ascii="Helvetica Neue" w:hAnsi="Helvetica Neue" w:cstheme="minorBidi"/>
          <w:color w:val="000000" w:themeColor="text1"/>
          <w:lang w:eastAsia="zh-CN"/>
        </w:rPr>
        <w:t xml:space="preserve"> should incentivise further research and development into </w:t>
      </w:r>
      <w:r w:rsidRPr="002C56B9">
        <w:rPr>
          <w:rFonts w:ascii="Helvetica Neue" w:hAnsi="Helvetica Neue" w:cstheme="minorBidi"/>
          <w:i/>
          <w:iCs/>
          <w:color w:val="000000" w:themeColor="text1"/>
          <w:lang w:eastAsia="zh-CN"/>
        </w:rPr>
        <w:t>all</w:t>
      </w:r>
      <w:r w:rsidRPr="008941DA">
        <w:rPr>
          <w:rFonts w:ascii="Helvetica Neue" w:hAnsi="Helvetica Neue" w:cstheme="minorBidi"/>
          <w:color w:val="000000" w:themeColor="text1"/>
          <w:lang w:eastAsia="zh-CN"/>
        </w:rPr>
        <w:t xml:space="preserve"> low-carbon fuel technologies that could contribute to lower carbon emissions for existing ICE vehicles in the short term.</w:t>
      </w:r>
      <w:r w:rsidRPr="42546DAA">
        <w:rPr>
          <w:rFonts w:ascii="Helvetica Neue" w:hAnsi="Helvetica Neue" w:cstheme="minorBidi"/>
          <w:color w:val="000000" w:themeColor="text1"/>
          <w:lang w:eastAsia="zh-CN"/>
        </w:rPr>
        <w:t xml:space="preserve"> This will use existing infrastructure and the existing car fleet to deliver lower-carbon fuels that make carbon savings now. There is also the opportunity to make the UK a low-carbon liquid fuels innovator with global export potential.</w:t>
      </w:r>
    </w:p>
    <w:p w:rsidR="00B97315" w:rsidP="007A5C53">
      <w:pPr>
        <w:autoSpaceDE w:val="0"/>
        <w:autoSpaceDN w:val="0"/>
        <w:adjustRightInd w:val="0"/>
        <w:jc w:val="both"/>
        <w:rPr>
          <w:rFonts w:ascii="Helvetica Neue" w:hAnsi="Helvetica Neue" w:cstheme="minorHAnsi"/>
          <w:color w:val="000000" w:themeColor="text1"/>
          <w:lang w:eastAsia="zh-CN"/>
        </w:rPr>
      </w:pPr>
    </w:p>
    <w:p w:rsidR="005059D5" w:rsidRPr="007A5C53" w:rsidP="007A5C53">
      <w:pPr>
        <w:autoSpaceDE w:val="0"/>
        <w:autoSpaceDN w:val="0"/>
        <w:adjustRightInd w:val="0"/>
        <w:jc w:val="both"/>
        <w:rPr>
          <w:rFonts w:ascii="Helvetica Neue" w:hAnsi="Helvetica Neue" w:cstheme="minorHAnsi"/>
          <w:color w:val="000000" w:themeColor="text1"/>
          <w:u w:val="single"/>
          <w:lang w:eastAsia="zh-CN"/>
        </w:rPr>
      </w:pPr>
      <w:r w:rsidRPr="007A5C53">
        <w:rPr>
          <w:rFonts w:ascii="Helvetica Neue" w:hAnsi="Helvetica Neue" w:cstheme="minorHAnsi"/>
          <w:color w:val="000000" w:themeColor="text1"/>
          <w:u w:val="single"/>
          <w:lang w:eastAsia="zh-CN"/>
        </w:rPr>
        <w:t>Aviation transport sector:</w:t>
      </w:r>
    </w:p>
    <w:p w:rsidR="00FC141C" w:rsidP="007A5C53">
      <w:pPr>
        <w:autoSpaceDE w:val="0"/>
        <w:autoSpaceDN w:val="0"/>
        <w:adjustRightInd w:val="0"/>
        <w:jc w:val="both"/>
        <w:rPr>
          <w:rFonts w:ascii="Helvetica Neue" w:eastAsia="Times New Roman" w:hAnsi="Helvetica Neue"/>
        </w:rPr>
      </w:pPr>
      <w:r>
        <w:rPr>
          <w:rFonts w:ascii="Helvetica Neue" w:eastAsia="Times New Roman" w:hAnsi="Helvetica Neue"/>
        </w:rPr>
        <w:t xml:space="preserve">UK </w:t>
      </w:r>
      <w:r w:rsidRPr="001D56BF">
        <w:rPr>
          <w:rFonts w:ascii="Helvetica Neue" w:eastAsia="Times New Roman" w:hAnsi="Helvetica Neue"/>
        </w:rPr>
        <w:t>Government must consider how aviation transport can be decarbonised, with liquid fuels with high energy density likely to be needed</w:t>
      </w:r>
      <w:r>
        <w:rPr>
          <w:rFonts w:ascii="Helvetica Neue" w:eastAsia="Times New Roman" w:hAnsi="Helvetica Neue"/>
        </w:rPr>
        <w:t xml:space="preserve"> in 2050 and beyond</w:t>
      </w:r>
      <w:r w:rsidRPr="001D56BF">
        <w:rPr>
          <w:rFonts w:ascii="Helvetica Neue" w:eastAsia="Times New Roman" w:hAnsi="Helvetica Neue"/>
        </w:rPr>
        <w:t xml:space="preserve">. </w:t>
      </w:r>
      <w:r>
        <w:rPr>
          <w:rFonts w:ascii="Helvetica Neue" w:eastAsia="Times New Roman" w:hAnsi="Helvetica Neue"/>
        </w:rPr>
        <w:t>I</w:t>
      </w:r>
      <w:r w:rsidRPr="001D56BF">
        <w:rPr>
          <w:rFonts w:ascii="Helvetica Neue" w:eastAsia="Times New Roman" w:hAnsi="Helvetica Neue"/>
        </w:rPr>
        <w:t>ncentive</w:t>
      </w:r>
      <w:r>
        <w:rPr>
          <w:rFonts w:ascii="Helvetica Neue" w:eastAsia="Times New Roman" w:hAnsi="Helvetica Neue"/>
        </w:rPr>
        <w:t>s</w:t>
      </w:r>
      <w:r w:rsidRPr="001D56BF">
        <w:rPr>
          <w:rFonts w:ascii="Helvetica Neue" w:eastAsia="Times New Roman" w:hAnsi="Helvetica Neue"/>
        </w:rPr>
        <w:t xml:space="preserve"> to develop advanced aviation biofuels </w:t>
      </w:r>
      <w:r>
        <w:rPr>
          <w:rFonts w:ascii="Helvetica Neue" w:eastAsia="Times New Roman" w:hAnsi="Helvetica Neue"/>
        </w:rPr>
        <w:t xml:space="preserve">within the UK </w:t>
      </w:r>
      <w:r w:rsidRPr="001D56BF">
        <w:rPr>
          <w:rFonts w:ascii="Helvetica Neue" w:eastAsia="Times New Roman" w:hAnsi="Helvetica Neue"/>
        </w:rPr>
        <w:t>could deliver a more resilient economic recovery</w:t>
      </w:r>
      <w:r>
        <w:rPr>
          <w:rFonts w:ascii="Helvetica Neue" w:eastAsia="Times New Roman" w:hAnsi="Helvetica Neue"/>
        </w:rPr>
        <w:t xml:space="preserve"> by simultaneously promoting UK economic activity while reducing our reliance on aviation fuel imports that have made up two thirds of supply in recent years</w:t>
      </w:r>
      <w:r>
        <w:rPr>
          <w:rStyle w:val="FootnoteReference"/>
          <w:rFonts w:ascii="Helvetica Neue" w:eastAsia="Times New Roman" w:hAnsi="Helvetica Neue"/>
        </w:rPr>
        <w:footnoteReference w:id="8"/>
      </w:r>
      <w:r w:rsidRPr="001D56BF">
        <w:rPr>
          <w:rFonts w:ascii="Helvetica Neue" w:eastAsia="Times New Roman" w:hAnsi="Helvetica Neue"/>
        </w:rPr>
        <w:t xml:space="preserve">.  There </w:t>
      </w:r>
      <w:r>
        <w:rPr>
          <w:rFonts w:ascii="Helvetica Neue" w:eastAsia="Times New Roman" w:hAnsi="Helvetica Neue"/>
        </w:rPr>
        <w:t xml:space="preserve">are a </w:t>
      </w:r>
      <w:r w:rsidRPr="001D56BF">
        <w:rPr>
          <w:rFonts w:ascii="Helvetica Neue" w:eastAsia="Times New Roman" w:hAnsi="Helvetica Neue"/>
        </w:rPr>
        <w:t>number of different technologies being developed that could offer low carbon liquids fuels with some early plants being developed in the UK already such as the Velocys site in Immingham</w:t>
      </w:r>
      <w:r>
        <w:rPr>
          <w:rStyle w:val="FootnoteReference"/>
          <w:rFonts w:ascii="Helvetica Neue" w:eastAsia="Times New Roman" w:hAnsi="Helvetica Neue"/>
        </w:rPr>
        <w:footnoteReference w:id="9"/>
      </w:r>
      <w:r w:rsidRPr="001D56BF">
        <w:rPr>
          <w:rFonts w:ascii="Helvetica Neue" w:eastAsia="Times New Roman" w:hAnsi="Helvetica Neue"/>
        </w:rPr>
        <w:t xml:space="preserve">. </w:t>
      </w:r>
    </w:p>
    <w:p w:rsidR="00FC141C" w:rsidP="007A5C53">
      <w:pPr>
        <w:autoSpaceDE w:val="0"/>
        <w:autoSpaceDN w:val="0"/>
        <w:adjustRightInd w:val="0"/>
        <w:jc w:val="both"/>
        <w:rPr>
          <w:rFonts w:ascii="Helvetica Neue" w:eastAsia="Times New Roman" w:hAnsi="Helvetica Neue"/>
        </w:rPr>
      </w:pPr>
    </w:p>
    <w:p w:rsidR="005059D5" w:rsidP="007A5C53">
      <w:pPr>
        <w:autoSpaceDE w:val="0"/>
        <w:autoSpaceDN w:val="0"/>
        <w:adjustRightInd w:val="0"/>
        <w:jc w:val="both"/>
        <w:rPr>
          <w:rFonts w:ascii="Helvetica Neue" w:eastAsia="Times New Roman" w:hAnsi="Helvetica Neue"/>
        </w:rPr>
      </w:pPr>
      <w:r w:rsidRPr="001D56BF">
        <w:rPr>
          <w:rFonts w:ascii="Helvetica Neue" w:eastAsia="Times New Roman" w:hAnsi="Helvetica Neue"/>
        </w:rPr>
        <w:t>The need to decarbonise aviation, as highlighted by the CCC’s most recent parliamentary update recommending that government “</w:t>
      </w:r>
      <w:r w:rsidRPr="001D56BF">
        <w:rPr>
          <w:rFonts w:ascii="Helvetica Neue" w:hAnsi="Helvetica Neue" w:cs="Times New Roman"/>
          <w:lang w:eastAsia="zh-CN"/>
        </w:rPr>
        <w:t>Commit to a Net Zero goal for UK aviation as part of the forthcoming aviation consultation and strategy”</w:t>
      </w:r>
      <w:r>
        <w:rPr>
          <w:rStyle w:val="FootnoteReference"/>
          <w:rFonts w:ascii="Helvetica Neue" w:hAnsi="Helvetica Neue" w:cs="Times New Roman"/>
          <w:lang w:eastAsia="zh-CN"/>
        </w:rPr>
        <w:footnoteReference w:id="10"/>
      </w:r>
      <w:r w:rsidRPr="001D56BF">
        <w:rPr>
          <w:rFonts w:ascii="Helvetica Neue" w:hAnsi="Helvetica Neue" w:cs="Times New Roman"/>
          <w:lang w:eastAsia="zh-CN"/>
        </w:rPr>
        <w:t xml:space="preserve"> offers an opportunity for UK leadership in this developing area. </w:t>
      </w:r>
      <w:r w:rsidRPr="001D56BF">
        <w:rPr>
          <w:rFonts w:ascii="Helvetica Neue" w:eastAsia="Times New Roman" w:hAnsi="Helvetica Neue"/>
        </w:rPr>
        <w:t xml:space="preserve">Apart from enabling decarbonisation towards </w:t>
      </w:r>
      <w:r>
        <w:rPr>
          <w:rFonts w:ascii="Helvetica Neue" w:eastAsia="Times New Roman" w:hAnsi="Helvetica Neue"/>
        </w:rPr>
        <w:t>N</w:t>
      </w:r>
      <w:r w:rsidRPr="001D56BF">
        <w:rPr>
          <w:rFonts w:ascii="Helvetica Neue" w:eastAsia="Times New Roman" w:hAnsi="Helvetica Neue"/>
        </w:rPr>
        <w:t>et-</w:t>
      </w:r>
      <w:r>
        <w:rPr>
          <w:rFonts w:ascii="Helvetica Neue" w:eastAsia="Times New Roman" w:hAnsi="Helvetica Neue"/>
        </w:rPr>
        <w:t>Z</w:t>
      </w:r>
      <w:r w:rsidRPr="001D56BF">
        <w:rPr>
          <w:rFonts w:ascii="Helvetica Neue" w:eastAsia="Times New Roman" w:hAnsi="Helvetica Neue"/>
        </w:rPr>
        <w:t xml:space="preserve">ero, it could also enhance </w:t>
      </w:r>
      <w:r>
        <w:rPr>
          <w:rFonts w:ascii="Helvetica Neue" w:eastAsia="Times New Roman" w:hAnsi="Helvetica Neue"/>
        </w:rPr>
        <w:t xml:space="preserve">the </w:t>
      </w:r>
      <w:r w:rsidRPr="001D56BF">
        <w:rPr>
          <w:rFonts w:ascii="Helvetica Neue" w:eastAsia="Times New Roman" w:hAnsi="Helvetica Neue"/>
        </w:rPr>
        <w:t>UK’s global leadership role in the development and delivery of those technologies in the future. This could be delivered through a targeted research and innovation programme, fiscal incentives such as investment tax credits, or by leveraging in private investment such as through public-private partnerships.</w:t>
      </w:r>
      <w:r>
        <w:rPr>
          <w:rFonts w:ascii="Helvetica Neue" w:eastAsia="Times New Roman" w:hAnsi="Helvetica Neue"/>
        </w:rPr>
        <w:t xml:space="preserve"> </w:t>
      </w:r>
    </w:p>
    <w:p w:rsidR="00A23B4D" w:rsidRPr="001D56BF" w:rsidP="007A5C53">
      <w:pPr>
        <w:autoSpaceDE w:val="0"/>
        <w:autoSpaceDN w:val="0"/>
        <w:adjustRightInd w:val="0"/>
        <w:jc w:val="both"/>
        <w:rPr>
          <w:rFonts w:ascii="Helvetica Neue" w:eastAsia="Times New Roman" w:hAnsi="Helvetica Neue"/>
        </w:rPr>
      </w:pPr>
    </w:p>
    <w:p w:rsidR="002D1685" w:rsidRPr="002D1685" w:rsidP="007A5C53">
      <w:pPr>
        <w:pStyle w:val="ListParagraph"/>
        <w:numPr>
          <w:ilvl w:val="0"/>
          <w:numId w:val="38"/>
        </w:numPr>
        <w:autoSpaceDE w:val="0"/>
        <w:autoSpaceDN w:val="0"/>
        <w:adjustRightInd w:val="0"/>
        <w:jc w:val="both"/>
        <w:rPr>
          <w:rFonts w:ascii="Helvetica Neue" w:eastAsia="Times New Roman" w:hAnsi="Helvetica Neue"/>
        </w:rPr>
      </w:pPr>
      <w:r>
        <w:rPr>
          <w:rFonts w:ascii="Helvetica Neue" w:eastAsia="Times New Roman" w:hAnsi="Helvetica Neue"/>
        </w:rPr>
        <w:t xml:space="preserve">UK </w:t>
      </w:r>
      <w:r w:rsidRPr="00A23B4D">
        <w:rPr>
          <w:rFonts w:ascii="Helvetica Neue" w:eastAsia="Times New Roman" w:hAnsi="Helvetica Neue"/>
        </w:rPr>
        <w:t xml:space="preserve">Government support for sustainable aviation fuels </w:t>
      </w:r>
      <w:r w:rsidRPr="2E1BCDFD">
        <w:rPr>
          <w:rFonts w:ascii="Helvetica Neue" w:eastAsia="Times New Roman" w:hAnsi="Helvetica Neue"/>
        </w:rPr>
        <w:t>should</w:t>
      </w:r>
      <w:r w:rsidRPr="00A23B4D">
        <w:rPr>
          <w:rFonts w:ascii="Helvetica Neue" w:eastAsia="Times New Roman" w:hAnsi="Helvetica Neue"/>
        </w:rPr>
        <w:t xml:space="preserve"> focus on targeted R&amp;D, or potential tax credits that incentivise deployment of new or at scale plants for sustainable </w:t>
      </w:r>
      <w:r w:rsidRPr="00A23B4D">
        <w:rPr>
          <w:rFonts w:ascii="Helvetica Neue" w:eastAsia="Times New Roman" w:hAnsi="Helvetica Neue"/>
        </w:rPr>
        <w:t xml:space="preserve">aviation fuel manufacture. </w:t>
      </w:r>
      <w:r>
        <w:rPr>
          <w:rFonts w:ascii="Helvetica Neue" w:eastAsia="Times New Roman" w:hAnsi="Helvetica Neue"/>
        </w:rPr>
        <w:t>It is vital that regulation of new facilities be able to be suitably flexible to new processes.</w:t>
      </w:r>
    </w:p>
    <w:p w:rsidR="005059D5" w:rsidRPr="00F42C66" w:rsidP="007A5C53">
      <w:pPr>
        <w:autoSpaceDE w:val="0"/>
        <w:autoSpaceDN w:val="0"/>
        <w:adjustRightInd w:val="0"/>
        <w:jc w:val="both"/>
        <w:rPr>
          <w:rFonts w:ascii="Helvetica Neue" w:hAnsi="Helvetica Neue" w:cstheme="minorHAnsi"/>
          <w:color w:val="000000" w:themeColor="text1"/>
          <w:lang w:eastAsia="zh-CN"/>
        </w:rPr>
      </w:pPr>
    </w:p>
    <w:p w:rsidR="009E1E61" w:rsidP="007A5C53">
      <w:pPr>
        <w:autoSpaceDE w:val="0"/>
        <w:autoSpaceDN w:val="0"/>
        <w:adjustRightInd w:val="0"/>
        <w:jc w:val="both"/>
        <w:rPr>
          <w:rFonts w:ascii="Helvetica Neue" w:hAnsi="Helvetica Neue" w:cstheme="minorHAnsi"/>
          <w:color w:val="000000" w:themeColor="text1"/>
          <w:u w:val="single"/>
          <w:lang w:eastAsia="zh-CN"/>
        </w:rPr>
      </w:pPr>
    </w:p>
    <w:p w:rsidR="009E1E61" w:rsidP="007A5C53">
      <w:pPr>
        <w:autoSpaceDE w:val="0"/>
        <w:autoSpaceDN w:val="0"/>
        <w:adjustRightInd w:val="0"/>
        <w:jc w:val="both"/>
        <w:rPr>
          <w:rFonts w:ascii="Helvetica Neue" w:hAnsi="Helvetica Neue" w:cstheme="minorHAnsi"/>
          <w:color w:val="000000" w:themeColor="text1"/>
          <w:u w:val="single"/>
          <w:lang w:eastAsia="zh-CN"/>
        </w:rPr>
      </w:pPr>
    </w:p>
    <w:p w:rsidR="001877C9" w:rsidP="007A5C53">
      <w:pPr>
        <w:autoSpaceDE w:val="0"/>
        <w:autoSpaceDN w:val="0"/>
        <w:adjustRightInd w:val="0"/>
        <w:jc w:val="both"/>
        <w:rPr>
          <w:rFonts w:ascii="Helvetica Neue" w:hAnsi="Helvetica Neue" w:cstheme="minorHAnsi"/>
          <w:color w:val="000000" w:themeColor="text1"/>
          <w:u w:val="single"/>
          <w:lang w:eastAsia="zh-CN"/>
        </w:rPr>
      </w:pPr>
      <w:r w:rsidRPr="00F42C66">
        <w:rPr>
          <w:rFonts w:ascii="Helvetica Neue" w:hAnsi="Helvetica Neue" w:cstheme="minorHAnsi"/>
          <w:color w:val="000000" w:themeColor="text1"/>
          <w:u w:val="single"/>
          <w:lang w:eastAsia="zh-CN"/>
        </w:rPr>
        <w:t>Decarbonising Industry:</w:t>
      </w:r>
    </w:p>
    <w:p w:rsidR="005059D5" w:rsidRPr="001877C9" w:rsidP="007A5C53">
      <w:pPr>
        <w:autoSpaceDE w:val="0"/>
        <w:autoSpaceDN w:val="0"/>
        <w:adjustRightInd w:val="0"/>
        <w:jc w:val="both"/>
        <w:rPr>
          <w:rFonts w:ascii="Helvetica Neue" w:hAnsi="Helvetica Neue" w:cstheme="minorBidi"/>
          <w:color w:val="000000" w:themeColor="text1"/>
          <w:u w:val="single"/>
          <w:lang w:eastAsia="zh-CN"/>
        </w:rPr>
      </w:pPr>
      <w:r w:rsidRPr="2E1BCDFD">
        <w:rPr>
          <w:rFonts w:ascii="Helvetica Neue" w:hAnsi="Helvetica Neue" w:cstheme="minorBidi"/>
          <w:color w:val="000000" w:themeColor="text1"/>
          <w:lang w:eastAsia="zh-CN"/>
        </w:rPr>
        <w:t>As UKPIA’s Future Vision report shows, refineries can develop to be low-carbon manufacturing hub</w:t>
      </w:r>
      <w:r>
        <w:rPr>
          <w:rFonts w:ascii="Helvetica Neue" w:hAnsi="Helvetica Neue" w:cstheme="minorBidi"/>
          <w:color w:val="000000" w:themeColor="text1"/>
          <w:lang w:eastAsia="zh-CN"/>
        </w:rPr>
        <w:t>s</w:t>
      </w:r>
      <w:r w:rsidRPr="2E1BCDFD">
        <w:rPr>
          <w:rFonts w:ascii="Helvetica Neue" w:hAnsi="Helvetica Neue" w:cstheme="minorBidi"/>
          <w:color w:val="000000" w:themeColor="text1"/>
          <w:lang w:eastAsia="zh-CN"/>
        </w:rPr>
        <w:t xml:space="preserve"> and play a vital role in decarbonisation of industry across the UK, doing so by reducing their own emissions while delivering the flexibility to produce high quality, </w:t>
      </w:r>
      <w:r>
        <w:rPr>
          <w:rFonts w:ascii="Helvetica Neue" w:hAnsi="Helvetica Neue" w:cstheme="minorBidi"/>
          <w:color w:val="000000" w:themeColor="text1"/>
          <w:lang w:eastAsia="zh-CN"/>
        </w:rPr>
        <w:t xml:space="preserve"> </w:t>
      </w:r>
      <w:r w:rsidRPr="2E1BCDFD">
        <w:rPr>
          <w:rFonts w:ascii="Helvetica Neue" w:hAnsi="Helvetica Neue" w:cstheme="minorBidi"/>
          <w:color w:val="000000" w:themeColor="text1"/>
          <w:lang w:eastAsia="zh-CN"/>
        </w:rPr>
        <w:t xml:space="preserve">low-carbon products. As </w:t>
      </w:r>
      <w:r>
        <w:rPr>
          <w:rFonts w:ascii="Helvetica Neue" w:hAnsi="Helvetica Neue" w:cstheme="minorBidi"/>
          <w:color w:val="000000" w:themeColor="text1"/>
          <w:lang w:eastAsia="zh-CN"/>
        </w:rPr>
        <w:t xml:space="preserve">noted </w:t>
      </w:r>
      <w:r w:rsidRPr="2E1BCDFD">
        <w:rPr>
          <w:rFonts w:ascii="Helvetica Neue" w:hAnsi="Helvetica Neue" w:cstheme="minorBidi"/>
          <w:color w:val="000000" w:themeColor="text1"/>
          <w:lang w:eastAsia="zh-CN"/>
        </w:rPr>
        <w:t xml:space="preserve">earlier in this response, UKPIA sees a role for low carbon liquid fuels but this needs policy support. </w:t>
      </w:r>
    </w:p>
    <w:p w:rsidR="00636E6C" w:rsidRPr="00F42C66" w:rsidP="007A5C53">
      <w:pPr>
        <w:autoSpaceDE w:val="0"/>
        <w:autoSpaceDN w:val="0"/>
        <w:adjustRightInd w:val="0"/>
        <w:jc w:val="both"/>
        <w:rPr>
          <w:rFonts w:ascii="Helvetica Neue" w:hAnsi="Helvetica Neue" w:cstheme="minorHAnsi"/>
          <w:color w:val="000000" w:themeColor="text1"/>
          <w:lang w:eastAsia="zh-CN"/>
        </w:rPr>
      </w:pPr>
    </w:p>
    <w:p w:rsidR="00A743B7" w:rsidP="007A5C53">
      <w:pPr>
        <w:autoSpaceDE w:val="0"/>
        <w:autoSpaceDN w:val="0"/>
        <w:adjustRightInd w:val="0"/>
        <w:jc w:val="both"/>
        <w:rPr>
          <w:rFonts w:ascii="Helvetica Neue" w:hAnsi="Helvetica Neue" w:cstheme="minorBidi"/>
          <w:color w:val="000000" w:themeColor="text1"/>
          <w:lang w:eastAsia="zh-CN"/>
        </w:rPr>
      </w:pPr>
      <w:r w:rsidRPr="47C1A7DC">
        <w:rPr>
          <w:rFonts w:ascii="Helvetica Neue" w:hAnsi="Helvetica Neue" w:cstheme="minorBidi"/>
          <w:color w:val="000000" w:themeColor="text1"/>
          <w:lang w:eastAsia="zh-CN"/>
        </w:rPr>
        <w:t xml:space="preserve">In all efforts by </w:t>
      </w:r>
      <w:r>
        <w:rPr>
          <w:rFonts w:ascii="Helvetica Neue" w:hAnsi="Helvetica Neue" w:cstheme="minorBidi"/>
          <w:color w:val="000000" w:themeColor="text1"/>
          <w:lang w:eastAsia="zh-CN"/>
        </w:rPr>
        <w:t>UK G</w:t>
      </w:r>
      <w:r w:rsidRPr="47C1A7DC">
        <w:rPr>
          <w:rFonts w:ascii="Helvetica Neue" w:hAnsi="Helvetica Neue" w:cstheme="minorBidi"/>
          <w:color w:val="000000" w:themeColor="text1"/>
          <w:lang w:eastAsia="zh-CN"/>
        </w:rPr>
        <w:t xml:space="preserve">overnment to reduce carbon emissions in the UK </w:t>
      </w:r>
      <w:r>
        <w:rPr>
          <w:rFonts w:ascii="Helvetica Neue" w:hAnsi="Helvetica Neue" w:cstheme="minorBidi"/>
          <w:color w:val="000000" w:themeColor="text1"/>
          <w:lang w:eastAsia="zh-CN"/>
        </w:rPr>
        <w:t>–</w:t>
      </w:r>
      <w:r w:rsidRPr="47C1A7DC">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 xml:space="preserve">it </w:t>
      </w:r>
      <w:r w:rsidRPr="47C1A7DC">
        <w:rPr>
          <w:rFonts w:ascii="Helvetica Neue" w:hAnsi="Helvetica Neue" w:cstheme="minorBidi"/>
          <w:color w:val="000000" w:themeColor="text1"/>
          <w:lang w:eastAsia="zh-CN"/>
        </w:rPr>
        <w:t xml:space="preserve">has been included as an objective in </w:t>
      </w:r>
      <w:r>
        <w:rPr>
          <w:rFonts w:ascii="Helvetica Neue" w:hAnsi="Helvetica Neue" w:cstheme="minorBidi"/>
          <w:color w:val="000000" w:themeColor="text1"/>
          <w:lang w:eastAsia="zh-CN"/>
        </w:rPr>
        <w:t xml:space="preserve">early </w:t>
      </w:r>
      <w:r w:rsidRPr="47C1A7DC">
        <w:rPr>
          <w:rFonts w:ascii="Helvetica Neue" w:hAnsi="Helvetica Neue" w:cstheme="minorBidi"/>
          <w:color w:val="000000" w:themeColor="text1"/>
          <w:lang w:eastAsia="zh-CN"/>
        </w:rPr>
        <w:t>Ministerial statements on the UK COVID-19 recovery –</w:t>
      </w:r>
      <w:r>
        <w:rPr>
          <w:rFonts w:ascii="Helvetica Neue" w:hAnsi="Helvetica Neue" w:cstheme="minorBidi"/>
          <w:color w:val="000000" w:themeColor="text1"/>
          <w:lang w:eastAsia="zh-CN"/>
        </w:rPr>
        <w:t xml:space="preserve"> </w:t>
      </w:r>
      <w:r w:rsidRPr="15993744">
        <w:rPr>
          <w:rFonts w:ascii="Helvetica Neue" w:hAnsi="Helvetica Neue" w:cstheme="minorBidi"/>
          <w:color w:val="000000" w:themeColor="text1"/>
          <w:lang w:eastAsia="zh-CN"/>
        </w:rPr>
        <w:t>it</w:t>
      </w:r>
      <w:r w:rsidRPr="47C1A7DC">
        <w:rPr>
          <w:rFonts w:ascii="Helvetica Neue" w:hAnsi="Helvetica Neue" w:cstheme="minorBidi"/>
          <w:color w:val="000000" w:themeColor="text1"/>
          <w:lang w:eastAsia="zh-CN"/>
        </w:rPr>
        <w:t xml:space="preserve"> is important to ensure that there are protections for UK industry</w:t>
      </w:r>
      <w:r>
        <w:rPr>
          <w:rFonts w:ascii="Helvetica Neue" w:hAnsi="Helvetica Neue" w:cstheme="minorBidi"/>
          <w:color w:val="000000" w:themeColor="text1"/>
          <w:lang w:eastAsia="zh-CN"/>
        </w:rPr>
        <w:t>.</w:t>
      </w:r>
      <w:r w:rsidRPr="15993744">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The UK industrial sector, in concert with government, mus</w:t>
      </w:r>
      <w:r w:rsidRPr="15993744">
        <w:rPr>
          <w:rFonts w:ascii="Helvetica Neue" w:hAnsi="Helvetica Neue" w:cstheme="minorBidi"/>
          <w:color w:val="000000" w:themeColor="text1"/>
          <w:lang w:eastAsia="zh-CN"/>
        </w:rPr>
        <w:t>t</w:t>
      </w:r>
      <w:r w:rsidRPr="47C1A7DC">
        <w:rPr>
          <w:rFonts w:ascii="Helvetica Neue" w:hAnsi="Helvetica Neue" w:cstheme="minorBidi"/>
          <w:color w:val="000000" w:themeColor="text1"/>
          <w:lang w:eastAsia="zh-CN"/>
        </w:rPr>
        <w:t xml:space="preserve"> decarbonise </w:t>
      </w:r>
      <w:r>
        <w:rPr>
          <w:rFonts w:ascii="Helvetica Neue" w:hAnsi="Helvetica Neue" w:cstheme="minorBidi"/>
          <w:color w:val="000000" w:themeColor="text1"/>
          <w:lang w:eastAsia="zh-CN"/>
        </w:rPr>
        <w:t>whilst</w:t>
      </w:r>
      <w:r w:rsidRPr="15993744">
        <w:rPr>
          <w:rFonts w:ascii="Helvetica Neue" w:hAnsi="Helvetica Neue" w:cstheme="minorBidi"/>
          <w:color w:val="000000" w:themeColor="text1"/>
          <w:lang w:eastAsia="zh-CN"/>
        </w:rPr>
        <w:t xml:space="preserve"> suppor</w:t>
      </w:r>
      <w:r>
        <w:rPr>
          <w:rFonts w:ascii="Helvetica Neue" w:hAnsi="Helvetica Neue" w:cstheme="minorBidi"/>
          <w:color w:val="000000" w:themeColor="text1"/>
          <w:lang w:eastAsia="zh-CN"/>
        </w:rPr>
        <w:t>ting</w:t>
      </w:r>
      <w:r w:rsidRPr="22E2F0DF">
        <w:rPr>
          <w:rFonts w:ascii="Helvetica Neue" w:hAnsi="Helvetica Neue" w:cstheme="minorBidi"/>
          <w:color w:val="000000" w:themeColor="text1"/>
          <w:lang w:eastAsia="zh-CN"/>
        </w:rPr>
        <w:t xml:space="preserve"> </w:t>
      </w:r>
      <w:r w:rsidRPr="5814D135">
        <w:rPr>
          <w:rFonts w:ascii="Helvetica Neue" w:hAnsi="Helvetica Neue" w:cstheme="minorBidi"/>
          <w:color w:val="000000" w:themeColor="text1"/>
          <w:lang w:eastAsia="zh-CN"/>
        </w:rPr>
        <w:t xml:space="preserve">new and existing UK </w:t>
      </w:r>
      <w:r w:rsidRPr="22E2F0DF">
        <w:rPr>
          <w:rFonts w:ascii="Helvetica Neue" w:hAnsi="Helvetica Neue" w:cstheme="minorBidi"/>
          <w:color w:val="000000" w:themeColor="text1"/>
          <w:lang w:eastAsia="zh-CN"/>
        </w:rPr>
        <w:t>supply chains to flourish</w:t>
      </w:r>
      <w:r>
        <w:rPr>
          <w:rFonts w:ascii="Helvetica Neue" w:hAnsi="Helvetica Neue" w:cstheme="minorBidi"/>
          <w:color w:val="000000" w:themeColor="text1"/>
          <w:lang w:eastAsia="zh-CN"/>
        </w:rPr>
        <w:t xml:space="preserve"> at the same time</w:t>
      </w:r>
      <w:r w:rsidRPr="15993744">
        <w:rPr>
          <w:rFonts w:ascii="Helvetica Neue" w:hAnsi="Helvetica Neue" w:cstheme="minorBidi"/>
          <w:color w:val="000000" w:themeColor="text1"/>
          <w:lang w:eastAsia="zh-CN"/>
        </w:rPr>
        <w:t>.</w:t>
      </w:r>
      <w:r w:rsidRPr="22E2F0DF">
        <w:rPr>
          <w:rFonts w:ascii="Helvetica Neue" w:hAnsi="Helvetica Neue" w:cstheme="minorBidi"/>
          <w:color w:val="000000" w:themeColor="text1"/>
          <w:lang w:eastAsia="zh-CN"/>
        </w:rPr>
        <w:t xml:space="preserve"> It is </w:t>
      </w:r>
      <w:r w:rsidRPr="5814D135">
        <w:rPr>
          <w:rFonts w:ascii="Helvetica Neue" w:hAnsi="Helvetica Neue" w:cstheme="minorBidi"/>
          <w:color w:val="000000" w:themeColor="text1"/>
          <w:lang w:eastAsia="zh-CN"/>
        </w:rPr>
        <w:t>important</w:t>
      </w:r>
      <w:r w:rsidRPr="47C1A7DC">
        <w:rPr>
          <w:rFonts w:ascii="Helvetica Neue" w:hAnsi="Helvetica Neue" w:cstheme="minorBidi"/>
          <w:color w:val="000000" w:themeColor="text1"/>
          <w:lang w:eastAsia="zh-CN"/>
        </w:rPr>
        <w:t xml:space="preserve"> that manufacturing is not simply ‘</w:t>
      </w:r>
      <w:r w:rsidRPr="5814D135">
        <w:rPr>
          <w:rFonts w:ascii="Helvetica Neue" w:hAnsi="Helvetica Neue" w:cstheme="minorBidi"/>
          <w:color w:val="000000" w:themeColor="text1"/>
          <w:lang w:eastAsia="zh-CN"/>
        </w:rPr>
        <w:t>offshored’</w:t>
      </w:r>
      <w:r>
        <w:rPr>
          <w:rFonts w:ascii="Helvetica Neue" w:hAnsi="Helvetica Neue" w:cstheme="minorBidi"/>
          <w:color w:val="000000" w:themeColor="text1"/>
          <w:lang w:eastAsia="zh-CN"/>
        </w:rPr>
        <w:t xml:space="preserve"> to nations with less rigorous climate change standards</w:t>
      </w:r>
      <w:r w:rsidRPr="15993744">
        <w:rPr>
          <w:rFonts w:ascii="Helvetica Neue" w:hAnsi="Helvetica Neue" w:cstheme="minorBidi"/>
          <w:color w:val="000000" w:themeColor="text1"/>
          <w:lang w:eastAsia="zh-CN"/>
        </w:rPr>
        <w:t>.</w:t>
      </w:r>
      <w:r w:rsidRPr="47C1A7DC">
        <w:rPr>
          <w:rFonts w:ascii="Helvetica Neue" w:hAnsi="Helvetica Neue" w:cstheme="minorBidi"/>
          <w:color w:val="000000" w:themeColor="text1"/>
          <w:lang w:eastAsia="zh-CN"/>
        </w:rPr>
        <w:t xml:space="preserve"> </w:t>
      </w:r>
    </w:p>
    <w:p w:rsidR="00A743B7" w:rsidP="007A5C53">
      <w:pPr>
        <w:autoSpaceDE w:val="0"/>
        <w:autoSpaceDN w:val="0"/>
        <w:adjustRightInd w:val="0"/>
        <w:jc w:val="both"/>
        <w:rPr>
          <w:rFonts w:ascii="Helvetica Neue" w:hAnsi="Helvetica Neue" w:cstheme="minorBidi"/>
          <w:color w:val="000000" w:themeColor="text1"/>
          <w:lang w:eastAsia="zh-CN"/>
        </w:rPr>
      </w:pPr>
    </w:p>
    <w:p w:rsidR="001A3523" w:rsidP="007A5C53">
      <w:pPr>
        <w:autoSpaceDE w:val="0"/>
        <w:autoSpaceDN w:val="0"/>
        <w:adjustRightInd w:val="0"/>
        <w:jc w:val="both"/>
        <w:rPr>
          <w:rFonts w:ascii="Helvetica Neue" w:hAnsi="Helvetica Neue" w:cstheme="minorBidi"/>
          <w:color w:val="000000" w:themeColor="text1"/>
          <w:lang w:eastAsia="zh-CN"/>
        </w:rPr>
      </w:pPr>
      <w:r w:rsidRPr="47C1A7DC">
        <w:rPr>
          <w:rFonts w:ascii="Helvetica Neue" w:hAnsi="Helvetica Neue" w:cstheme="minorBidi"/>
          <w:color w:val="000000" w:themeColor="text1"/>
          <w:lang w:eastAsia="zh-CN"/>
        </w:rPr>
        <w:t>Existing policies such as addressing the indirect costs of EU ETS are essential to stop carbon leakage</w:t>
      </w:r>
      <w:r>
        <w:rPr>
          <w:rFonts w:ascii="Helvetica Neue" w:hAnsi="Helvetica Neue" w:cstheme="minorBidi"/>
          <w:color w:val="000000" w:themeColor="text1"/>
          <w:lang w:eastAsia="zh-CN"/>
        </w:rPr>
        <w:t xml:space="preserve">. In sectors such as downstream oil - that operate on a truly international basis- competition from less-regulated economies and those without a carbon price means that carbon leakage is </w:t>
      </w:r>
      <w:r w:rsidRPr="7E3C7C2B">
        <w:rPr>
          <w:rFonts w:ascii="Helvetica Neue" w:hAnsi="Helvetica Neue" w:cstheme="minorBidi"/>
          <w:color w:val="000000" w:themeColor="text1"/>
          <w:lang w:eastAsia="zh-CN"/>
        </w:rPr>
        <w:t>a real and</w:t>
      </w:r>
      <w:r>
        <w:rPr>
          <w:rFonts w:ascii="Helvetica Neue" w:hAnsi="Helvetica Neue" w:cstheme="minorBidi"/>
          <w:color w:val="000000" w:themeColor="text1"/>
          <w:lang w:eastAsia="zh-CN"/>
        </w:rPr>
        <w:t xml:space="preserve"> immediate risk. While efforts do need to be made to ‘green’ the UK economy, it </w:t>
      </w:r>
      <w:r w:rsidRPr="7E3C7C2B">
        <w:rPr>
          <w:rFonts w:ascii="Helvetica Neue" w:hAnsi="Helvetica Neue" w:cstheme="minorBidi"/>
          <w:color w:val="000000" w:themeColor="text1"/>
          <w:lang w:eastAsia="zh-CN"/>
        </w:rPr>
        <w:t>will</w:t>
      </w:r>
      <w:r>
        <w:rPr>
          <w:rFonts w:ascii="Helvetica Neue" w:hAnsi="Helvetica Neue" w:cstheme="minorBidi"/>
          <w:color w:val="000000" w:themeColor="text1"/>
          <w:lang w:eastAsia="zh-CN"/>
        </w:rPr>
        <w:t xml:space="preserve"> be necessary to put at the front of such policies an effective means to retain a domestic supply chain and </w:t>
      </w:r>
      <w:r w:rsidRPr="7E3C7C2B">
        <w:rPr>
          <w:rFonts w:ascii="Helvetica Neue" w:hAnsi="Helvetica Neue" w:cstheme="minorBidi"/>
          <w:color w:val="000000" w:themeColor="text1"/>
          <w:lang w:eastAsia="zh-CN"/>
        </w:rPr>
        <w:t xml:space="preserve">to </w:t>
      </w:r>
      <w:r>
        <w:rPr>
          <w:rFonts w:ascii="Helvetica Neue" w:hAnsi="Helvetica Neue" w:cstheme="minorBidi"/>
          <w:color w:val="000000" w:themeColor="text1"/>
          <w:lang w:eastAsia="zh-CN"/>
        </w:rPr>
        <w:t xml:space="preserve">fully account for the </w:t>
      </w:r>
      <w:r w:rsidRPr="7E3C7C2B">
        <w:rPr>
          <w:rFonts w:ascii="Helvetica Neue" w:hAnsi="Helvetica Neue" w:cstheme="minorBidi"/>
          <w:color w:val="000000" w:themeColor="text1"/>
          <w:lang w:eastAsia="zh-CN"/>
        </w:rPr>
        <w:t xml:space="preserve">country’s </w:t>
      </w:r>
      <w:r>
        <w:rPr>
          <w:rFonts w:ascii="Helvetica Neue" w:hAnsi="Helvetica Neue" w:cstheme="minorBidi"/>
          <w:color w:val="000000" w:themeColor="text1"/>
          <w:lang w:eastAsia="zh-CN"/>
        </w:rPr>
        <w:t>carbon footprint</w:t>
      </w:r>
      <w:r w:rsidRPr="7E3C7C2B">
        <w:rPr>
          <w:rFonts w:ascii="Helvetica Neue" w:hAnsi="Helvetica Neue" w:cstheme="minorBidi"/>
          <w:color w:val="000000" w:themeColor="text1"/>
          <w:lang w:eastAsia="zh-CN"/>
        </w:rPr>
        <w:t>,</w:t>
      </w:r>
      <w:r>
        <w:rPr>
          <w:rFonts w:ascii="Helvetica Neue" w:hAnsi="Helvetica Neue" w:cstheme="minorBidi"/>
          <w:color w:val="000000" w:themeColor="text1"/>
          <w:lang w:eastAsia="zh-CN"/>
        </w:rPr>
        <w:t xml:space="preserve"> not just in production but also the UK’s consumption.</w:t>
      </w:r>
    </w:p>
    <w:p w:rsidR="00A23B4D" w:rsidRPr="00A23B4D" w:rsidP="007A5C53">
      <w:pPr>
        <w:autoSpaceDE w:val="0"/>
        <w:autoSpaceDN w:val="0"/>
        <w:adjustRightInd w:val="0"/>
        <w:jc w:val="both"/>
        <w:rPr>
          <w:rFonts w:ascii="Helvetica Neue" w:hAnsi="Helvetica Neue" w:cstheme="minorHAnsi"/>
          <w:color w:val="000000" w:themeColor="text1"/>
          <w:lang w:eastAsia="zh-CN"/>
        </w:rPr>
      </w:pPr>
    </w:p>
    <w:p w:rsidR="005059D5" w:rsidRPr="00A23B4D" w:rsidP="007A5C53">
      <w:pPr>
        <w:pStyle w:val="ListParagraph"/>
        <w:numPr>
          <w:ilvl w:val="0"/>
          <w:numId w:val="38"/>
        </w:numPr>
        <w:autoSpaceDE w:val="0"/>
        <w:autoSpaceDN w:val="0"/>
        <w:adjustRightInd w:val="0"/>
        <w:jc w:val="both"/>
        <w:rPr>
          <w:rFonts w:ascii="Helvetica Neue" w:hAnsi="Helvetica Neue" w:cstheme="minorBidi"/>
          <w:color w:val="000000" w:themeColor="text1"/>
          <w:lang w:eastAsia="zh-CN"/>
        </w:rPr>
      </w:pPr>
      <w:r w:rsidRPr="7E3C7C2B">
        <w:rPr>
          <w:rFonts w:ascii="Helvetica Neue" w:hAnsi="Helvetica Neue" w:cstheme="minorBidi"/>
          <w:color w:val="000000" w:themeColor="text1"/>
          <w:lang w:eastAsia="zh-CN"/>
        </w:rPr>
        <w:t>UK Government’s recovery policy should consider both carbon and other forms of industry ‘leakage’ and make sure that the UK remains and ideally improves as a place to invest by delivering a means to ensure the extra costs of producing under a strong environmental regulatory regime does not have the unintended consequence of disadvantaging UK business in a global context</w:t>
      </w:r>
    </w:p>
    <w:p w:rsidR="00AC206F" w:rsidRPr="00F42C66" w:rsidP="007A5C53">
      <w:pPr>
        <w:autoSpaceDE w:val="0"/>
        <w:autoSpaceDN w:val="0"/>
        <w:adjustRightInd w:val="0"/>
        <w:jc w:val="both"/>
        <w:rPr>
          <w:rFonts w:ascii="Helvetica Neue" w:hAnsi="Helvetica Neue" w:cstheme="minorHAnsi"/>
          <w:color w:val="000000" w:themeColor="text1"/>
          <w:lang w:eastAsia="zh-CN"/>
        </w:rPr>
      </w:pPr>
    </w:p>
    <w:p w:rsidR="000D1B3B" w:rsidP="007A5C53">
      <w:pPr>
        <w:pStyle w:val="paragraph"/>
        <w:spacing w:before="0" w:beforeAutospacing="0" w:after="0" w:afterAutospacing="0"/>
        <w:jc w:val="both"/>
        <w:textAlignment w:val="baseline"/>
        <w:rPr>
          <w:rFonts w:ascii="Helvetica Neue" w:hAnsi="Helvetica Neue" w:cstheme="minorHAnsi"/>
          <w:color w:val="000000" w:themeColor="text1"/>
        </w:rPr>
      </w:pPr>
      <w:r w:rsidRPr="00F42C66">
        <w:rPr>
          <w:rFonts w:ascii="Helvetica Neue" w:hAnsi="Helvetica Neue" w:cstheme="minorHAnsi"/>
          <w:color w:val="000000" w:themeColor="text1"/>
        </w:rPr>
        <w:t>Common to all decarbonisation at scale, is the need to make low-carbon options commercially viable, without the long-term need for subsidy or other direct incentive</w:t>
      </w:r>
      <w:r>
        <w:rPr>
          <w:rFonts w:ascii="Helvetica Neue" w:hAnsi="Helvetica Neue" w:cstheme="minorHAnsi"/>
          <w:color w:val="000000" w:themeColor="text1"/>
        </w:rPr>
        <w:t xml:space="preserve"> – this should also fit in with a long term need from government to reduce the government borrowing</w:t>
      </w:r>
      <w:r w:rsidRPr="00F42C66">
        <w:rPr>
          <w:rFonts w:ascii="Helvetica Neue" w:hAnsi="Helvetica Neue" w:cstheme="minorHAnsi"/>
          <w:color w:val="000000" w:themeColor="text1"/>
        </w:rPr>
        <w:t xml:space="preserve">. As above, UKPIA believes that technology neutrality in </w:t>
      </w:r>
      <w:r>
        <w:rPr>
          <w:rFonts w:ascii="Helvetica Neue" w:hAnsi="Helvetica Neue" w:cstheme="minorHAnsi"/>
          <w:color w:val="000000" w:themeColor="text1"/>
        </w:rPr>
        <w:t xml:space="preserve">energy </w:t>
      </w:r>
      <w:r w:rsidRPr="00F42C66">
        <w:rPr>
          <w:rFonts w:ascii="Helvetica Neue" w:hAnsi="Helvetica Neue" w:cstheme="minorHAnsi"/>
          <w:color w:val="000000" w:themeColor="text1"/>
        </w:rPr>
        <w:t>policy is important to</w:t>
      </w:r>
      <w:r>
        <w:rPr>
          <w:rFonts w:ascii="Helvetica Neue" w:hAnsi="Helvetica Neue" w:cstheme="minorHAnsi"/>
          <w:color w:val="000000" w:themeColor="text1"/>
        </w:rPr>
        <w:t xml:space="preserve"> </w:t>
      </w:r>
      <w:r w:rsidRPr="00F42C66">
        <w:rPr>
          <w:rFonts w:ascii="Helvetica Neue" w:hAnsi="Helvetica Neue" w:cstheme="minorHAnsi"/>
          <w:color w:val="000000" w:themeColor="text1"/>
        </w:rPr>
        <w:t xml:space="preserve">allow to multiple, competing technology pathways to emerge where one, some or all can contribute to the UK’s low-carbon economy as determined by their success which emerges over time. </w:t>
      </w:r>
    </w:p>
    <w:p w:rsidR="00A23B4D" w:rsidP="007A5C53">
      <w:pPr>
        <w:pStyle w:val="paragraph"/>
        <w:spacing w:before="0" w:beforeAutospacing="0" w:after="0" w:afterAutospacing="0"/>
        <w:jc w:val="both"/>
        <w:textAlignment w:val="baseline"/>
        <w:rPr>
          <w:rFonts w:ascii="Helvetica Neue" w:hAnsi="Helvetica Neue" w:cstheme="minorHAnsi"/>
          <w:color w:val="000000" w:themeColor="text1"/>
        </w:rPr>
      </w:pPr>
    </w:p>
    <w:p w:rsidR="005059D5" w:rsidRPr="00A23B4D" w:rsidP="007A5C53">
      <w:pPr>
        <w:pStyle w:val="paragraph"/>
        <w:numPr>
          <w:ilvl w:val="0"/>
          <w:numId w:val="38"/>
        </w:numPr>
        <w:spacing w:before="0" w:beforeAutospacing="0" w:after="0" w:afterAutospacing="0"/>
        <w:jc w:val="both"/>
        <w:textAlignment w:val="baseline"/>
        <w:rPr>
          <w:rFonts w:ascii="Helvetica Neue" w:hAnsi="Helvetica Neue" w:cstheme="minorHAnsi"/>
          <w:color w:val="000000" w:themeColor="text1"/>
        </w:rPr>
      </w:pPr>
      <w:r w:rsidRPr="00A23B4D">
        <w:rPr>
          <w:rFonts w:ascii="Helvetica Neue" w:hAnsi="Helvetica Neue" w:cstheme="minorHAnsi"/>
          <w:color w:val="000000" w:themeColor="text1"/>
        </w:rPr>
        <w:t>Extension of carbon pricing mechanisms to non-traded sectors</w:t>
      </w:r>
      <w:r>
        <w:rPr>
          <w:rFonts w:ascii="Helvetica Neue" w:hAnsi="Helvetica Neue" w:cstheme="minorHAnsi"/>
          <w:color w:val="000000" w:themeColor="text1"/>
        </w:rPr>
        <w:t xml:space="preserve"> e.g. transport</w:t>
      </w:r>
      <w:r w:rsidRPr="00A23B4D">
        <w:rPr>
          <w:rFonts w:ascii="Helvetica Neue" w:hAnsi="Helvetica Neue" w:cstheme="minorHAnsi"/>
          <w:color w:val="000000" w:themeColor="text1"/>
        </w:rPr>
        <w:t xml:space="preserve"> could decarbonise multiple parts of the economy simultaneously and efficiently, as well as create a growing market for low-carbon products, which is essential for competitiveness.</w:t>
      </w:r>
    </w:p>
    <w:p w:rsidR="00100570" w:rsidP="007A5C53">
      <w:pPr>
        <w:jc w:val="both"/>
        <w:rPr>
          <w:rStyle w:val="normaltextrun"/>
          <w:rFonts w:ascii="Helvetica Neue" w:hAnsi="Helvetica Neue" w:cstheme="minorHAnsi"/>
          <w:color w:val="000000" w:themeColor="text1"/>
          <w:sz w:val="28"/>
          <w:szCs w:val="28"/>
          <w:lang w:eastAsia="zh-CN"/>
        </w:rPr>
      </w:pPr>
    </w:p>
    <w:p w:rsidR="00D22500" w:rsidP="007A5C53">
      <w:pPr>
        <w:jc w:val="both"/>
        <w:rPr>
          <w:rStyle w:val="normaltextrun"/>
          <w:rFonts w:ascii="Helvetica Neue" w:hAnsi="Helvetica Neue" w:cstheme="minorHAnsi"/>
          <w:color w:val="000000" w:themeColor="text1"/>
          <w:sz w:val="28"/>
          <w:szCs w:val="28"/>
        </w:rPr>
      </w:pPr>
      <w:r w:rsidRPr="00100570">
        <w:rPr>
          <w:rStyle w:val="normaltextrun"/>
          <w:rFonts w:ascii="Helvetica Neue" w:hAnsi="Helvetica Neue" w:cstheme="minorHAnsi"/>
          <w:color w:val="000000" w:themeColor="text1"/>
          <w:sz w:val="28"/>
          <w:szCs w:val="28"/>
        </w:rPr>
        <w:t>Infrastructure Investment</w:t>
      </w:r>
    </w:p>
    <w:p w:rsidR="00100570" w:rsidRPr="00100570" w:rsidP="007A5C53">
      <w:pPr>
        <w:jc w:val="both"/>
        <w:rPr>
          <w:rStyle w:val="normaltextrun"/>
          <w:rFonts w:ascii="Helvetica Neue" w:hAnsi="Helvetica Neue" w:cstheme="minorHAnsi"/>
          <w:color w:val="000000" w:themeColor="text1"/>
          <w:sz w:val="28"/>
          <w:szCs w:val="28"/>
        </w:rPr>
      </w:pPr>
    </w:p>
    <w:p w:rsidR="00670A72" w:rsidRPr="00F42C66" w:rsidP="007A5C53">
      <w:pPr>
        <w:autoSpaceDE w:val="0"/>
        <w:autoSpaceDN w:val="0"/>
        <w:adjustRightInd w:val="0"/>
        <w:jc w:val="both"/>
        <w:rPr>
          <w:rFonts w:ascii="Helvetica Neue" w:eastAsia="Times New Roman" w:hAnsi="Helvetica Neue" w:cstheme="minorHAnsi"/>
          <w:color w:val="000000" w:themeColor="text1"/>
          <w:lang w:eastAsia="en-GB"/>
        </w:rPr>
      </w:pPr>
      <w:r w:rsidRPr="00F42C66">
        <w:rPr>
          <w:rFonts w:ascii="Helvetica Neue" w:eastAsia="Times New Roman" w:hAnsi="Helvetica Neue" w:cstheme="minorHAnsi"/>
          <w:color w:val="000000" w:themeColor="text1"/>
          <w:lang w:eastAsia="en-GB"/>
        </w:rPr>
        <w:t xml:space="preserve">CCUS offers a technology </w:t>
      </w:r>
      <w:r>
        <w:rPr>
          <w:rFonts w:ascii="Helvetica Neue" w:eastAsia="Times New Roman" w:hAnsi="Helvetica Neue" w:cstheme="minorHAnsi"/>
          <w:color w:val="000000" w:themeColor="text1"/>
          <w:lang w:eastAsia="en-GB"/>
        </w:rPr>
        <w:t xml:space="preserve">pathway </w:t>
      </w:r>
      <w:r w:rsidRPr="00F42C66">
        <w:rPr>
          <w:rFonts w:ascii="Helvetica Neue" w:eastAsia="Times New Roman" w:hAnsi="Helvetica Neue" w:cstheme="minorHAnsi"/>
          <w:color w:val="000000" w:themeColor="text1"/>
          <w:lang w:eastAsia="en-GB"/>
        </w:rPr>
        <w:t xml:space="preserve">that could </w:t>
      </w:r>
      <w:r>
        <w:rPr>
          <w:rFonts w:ascii="Helvetica Neue" w:eastAsia="Times New Roman" w:hAnsi="Helvetica Neue" w:cstheme="minorHAnsi"/>
          <w:color w:val="000000" w:themeColor="text1"/>
          <w:lang w:eastAsia="en-GB"/>
        </w:rPr>
        <w:t>have</w:t>
      </w:r>
      <w:r w:rsidRPr="00F42C66">
        <w:rPr>
          <w:rFonts w:ascii="Helvetica Neue" w:eastAsia="Times New Roman" w:hAnsi="Helvetica Neue" w:cstheme="minorHAnsi"/>
          <w:color w:val="000000" w:themeColor="text1"/>
          <w:lang w:eastAsia="en-GB"/>
        </w:rPr>
        <w:t xml:space="preserve"> major decarbonisation potential across </w:t>
      </w:r>
      <w:r>
        <w:rPr>
          <w:rFonts w:ascii="Helvetica Neue" w:eastAsia="Times New Roman" w:hAnsi="Helvetica Neue" w:cstheme="minorHAnsi"/>
          <w:color w:val="000000" w:themeColor="text1"/>
          <w:lang w:eastAsia="en-GB"/>
        </w:rPr>
        <w:t>many</w:t>
      </w:r>
      <w:r w:rsidRPr="00F42C66">
        <w:rPr>
          <w:rFonts w:ascii="Helvetica Neue" w:eastAsia="Times New Roman" w:hAnsi="Helvetica Neue" w:cstheme="minorHAnsi"/>
          <w:color w:val="000000" w:themeColor="text1"/>
          <w:lang w:eastAsia="en-GB"/>
        </w:rPr>
        <w:t xml:space="preserve"> industrial secto</w:t>
      </w:r>
      <w:r>
        <w:rPr>
          <w:rFonts w:ascii="Helvetica Neue" w:eastAsia="Times New Roman" w:hAnsi="Helvetica Neue" w:cstheme="minorHAnsi"/>
          <w:color w:val="000000" w:themeColor="text1"/>
          <w:lang w:eastAsia="en-GB"/>
        </w:rPr>
        <w:t xml:space="preserve">rs – this was clear in the BEIS Industrial Energy Efficiency and Decarbonisation </w:t>
      </w:r>
      <w:r>
        <w:rPr>
          <w:rFonts w:ascii="Helvetica Neue" w:eastAsia="Times New Roman" w:hAnsi="Helvetica Neue" w:cstheme="minorHAnsi"/>
          <w:color w:val="000000" w:themeColor="text1"/>
          <w:lang w:eastAsia="en-GB"/>
        </w:rPr>
        <w:t>Pathways project</w:t>
      </w:r>
      <w:r>
        <w:rPr>
          <w:rStyle w:val="FootnoteReference"/>
          <w:rFonts w:ascii="Helvetica Neue" w:eastAsia="Times New Roman" w:hAnsi="Helvetica Neue" w:cstheme="minorHAnsi"/>
          <w:color w:val="000000" w:themeColor="text1"/>
          <w:lang w:eastAsia="en-GB"/>
        </w:rPr>
        <w:footnoteReference w:id="11"/>
      </w:r>
      <w:r>
        <w:rPr>
          <w:rFonts w:ascii="Helvetica Neue" w:eastAsia="Times New Roman" w:hAnsi="Helvetica Neue" w:cstheme="minorHAnsi"/>
          <w:color w:val="000000" w:themeColor="text1"/>
          <w:lang w:eastAsia="en-GB"/>
        </w:rPr>
        <w:t xml:space="preserve">. </w:t>
      </w:r>
      <w:r w:rsidRPr="00F42C66">
        <w:rPr>
          <w:rFonts w:ascii="Helvetica Neue" w:eastAsia="Times New Roman" w:hAnsi="Helvetica Neue" w:cstheme="minorHAnsi"/>
          <w:color w:val="000000" w:themeColor="text1"/>
          <w:lang w:eastAsia="en-GB"/>
        </w:rPr>
        <w:t xml:space="preserve">The UK downstream oil sector would be one such sector that could benefit from a further, stronger push on CCUS from government, with the Hynet project in the North West being a prime example of how refineries can be a part of future CCS investment with Essar Stanlow being part of the consortium. </w:t>
      </w:r>
    </w:p>
    <w:p w:rsidR="00F26931" w:rsidP="007A5C53">
      <w:pPr>
        <w:autoSpaceDE w:val="0"/>
        <w:autoSpaceDN w:val="0"/>
        <w:adjustRightInd w:val="0"/>
        <w:jc w:val="both"/>
        <w:rPr>
          <w:rFonts w:ascii="Helvetica Neue" w:hAnsi="Helvetica Neue" w:cstheme="minorBidi"/>
          <w:color w:val="000000" w:themeColor="text1"/>
          <w:lang w:eastAsia="zh-CN"/>
        </w:rPr>
      </w:pPr>
    </w:p>
    <w:p w:rsidR="0097079A" w:rsidP="007A5C53">
      <w:pPr>
        <w:autoSpaceDE w:val="0"/>
        <w:autoSpaceDN w:val="0"/>
        <w:adjustRightInd w:val="0"/>
        <w:jc w:val="both"/>
        <w:rPr>
          <w:rFonts w:ascii="Helvetica Neue" w:hAnsi="Helvetica Neue" w:cstheme="minorBidi"/>
          <w:color w:val="000000" w:themeColor="text1"/>
          <w:lang w:eastAsia="zh-CN"/>
        </w:rPr>
      </w:pPr>
      <w:r>
        <w:rPr>
          <w:rFonts w:ascii="Helvetica Neue" w:hAnsi="Helvetica Neue" w:cstheme="minorBidi"/>
          <w:color w:val="000000" w:themeColor="text1"/>
          <w:lang w:eastAsia="zh-CN"/>
        </w:rPr>
        <w:t>The UK Government’s announcement at the Budget (March 2020) of a new £800m CCS Infrastructure Fund</w:t>
      </w:r>
      <w:r>
        <w:rPr>
          <w:rStyle w:val="FootnoteReference"/>
          <w:rFonts w:ascii="Helvetica Neue" w:hAnsi="Helvetica Neue" w:cstheme="minorBidi"/>
          <w:color w:val="000000" w:themeColor="text1"/>
          <w:lang w:eastAsia="zh-CN"/>
        </w:rPr>
        <w:footnoteReference w:id="12"/>
      </w:r>
      <w:r>
        <w:rPr>
          <w:rFonts w:ascii="Helvetica Neue" w:hAnsi="Helvetica Neue" w:cstheme="minorBidi"/>
          <w:color w:val="000000" w:themeColor="text1"/>
          <w:lang w:eastAsia="zh-CN"/>
        </w:rPr>
        <w:t xml:space="preserve"> will boost short term growth where the two foreseen plants are delivered, and bringing it forward to deliver as soon as possible will be important in order to help encourage investment. This is welcome and we believe that the t</w:t>
      </w:r>
      <w:r w:rsidRPr="005B338C">
        <w:rPr>
          <w:rFonts w:ascii="Helvetica Neue" w:hAnsi="Helvetica Neue" w:cstheme="minorBidi"/>
          <w:color w:val="000000" w:themeColor="text1"/>
          <w:lang w:eastAsia="zh-CN"/>
        </w:rPr>
        <w:t xml:space="preserve">o maximise the value for money to the taxpayer, </w:t>
      </w:r>
      <w:r>
        <w:rPr>
          <w:rFonts w:ascii="Helvetica Neue" w:hAnsi="Helvetica Neue" w:cstheme="minorBidi"/>
          <w:color w:val="000000" w:themeColor="text1"/>
          <w:lang w:eastAsia="zh-CN"/>
        </w:rPr>
        <w:t xml:space="preserve">the fund </w:t>
      </w:r>
      <w:r w:rsidRPr="005B338C">
        <w:rPr>
          <w:rFonts w:ascii="Helvetica Neue" w:hAnsi="Helvetica Neue" w:cstheme="minorBidi"/>
          <w:color w:val="000000" w:themeColor="text1"/>
          <w:lang w:eastAsia="zh-CN"/>
        </w:rPr>
        <w:t>should be targeted at the areas that are furthest away from commercial deployment – such as incentivising industrial CCUS.</w:t>
      </w:r>
    </w:p>
    <w:p w:rsidR="009D0445" w:rsidP="007A5C53">
      <w:pPr>
        <w:autoSpaceDE w:val="0"/>
        <w:autoSpaceDN w:val="0"/>
        <w:adjustRightInd w:val="0"/>
        <w:jc w:val="both"/>
        <w:rPr>
          <w:rFonts w:ascii="Helvetica Neue" w:hAnsi="Helvetica Neue" w:cstheme="minorBidi"/>
          <w:color w:val="000000" w:themeColor="text1"/>
          <w:lang w:eastAsia="zh-CN"/>
        </w:rPr>
      </w:pPr>
    </w:p>
    <w:p w:rsidR="009D0445" w:rsidP="002C7D63">
      <w:pPr>
        <w:autoSpaceDE w:val="0"/>
        <w:autoSpaceDN w:val="0"/>
        <w:adjustRightInd w:val="0"/>
        <w:rPr>
          <w:rFonts w:ascii="Helvetica Neue" w:hAnsi="Helvetica Neue" w:cstheme="minorBidi"/>
          <w:color w:val="000000" w:themeColor="text1"/>
          <w:lang w:eastAsia="zh-CN"/>
        </w:rPr>
      </w:pPr>
      <w:r w:rsidRPr="005B338C">
        <w:rPr>
          <w:rFonts w:ascii="Helvetica Neue" w:hAnsi="Helvetica Neue" w:cstheme="minorBidi"/>
          <w:color w:val="000000" w:themeColor="text1"/>
          <w:lang w:eastAsia="zh-CN"/>
        </w:rPr>
        <w:t xml:space="preserve">Securing private </w:t>
      </w:r>
      <w:r w:rsidRPr="009E1E61">
        <w:rPr>
          <w:rFonts w:ascii="Helvetica Neue" w:hAnsi="Helvetica Neue" w:cstheme="minorBidi"/>
          <w:color w:val="000000" w:themeColor="text1"/>
          <w:lang w:eastAsia="zh-CN"/>
        </w:rPr>
        <w:t>investment is contingent on confidence that the CCUS projects involved have a credible route to market. Whilst the £800m CCS infrastructure fund is welcome and appreciated, central to this is confidence that there will be CCUS Business Models in place to create an investable market for CCUS. BEIS is currently considering how to make such long term infrastructure investments profitable given the need for CCUS development at scale and Contracts for Difference and / or a Regulated Asset Base may be viable means to deliver support for CCUS transportation and storage.  While such options may be effective, UKPIA views that any support mechanism must reward</w:t>
      </w:r>
      <w:r w:rsidRPr="00123C58">
        <w:rPr>
          <w:rFonts w:ascii="Helvetica Neue" w:hAnsi="Helvetica Neue" w:cstheme="minorBidi"/>
          <w:color w:val="000000" w:themeColor="text1"/>
          <w:lang w:eastAsia="zh-CN"/>
        </w:rPr>
        <w:t xml:space="preserve"> not just</w:t>
      </w:r>
      <w:r w:rsidRPr="00F42C66">
        <w:rPr>
          <w:rFonts w:ascii="Helvetica Neue" w:hAnsi="Helvetica Neue" w:cstheme="minorBidi"/>
          <w:color w:val="000000" w:themeColor="text1"/>
          <w:lang w:eastAsia="zh-CN"/>
        </w:rPr>
        <w:t xml:space="preserve"> the cheapest carbon capture projects, but enable large uptake to reduce CO</w:t>
      </w:r>
      <w:r w:rsidRPr="00F42C66">
        <w:rPr>
          <w:rFonts w:ascii="Helvetica Neue" w:hAnsi="Helvetica Neue" w:cstheme="minorBidi"/>
          <w:color w:val="000000" w:themeColor="text1"/>
          <w:vertAlign w:val="subscript"/>
          <w:lang w:eastAsia="zh-CN"/>
        </w:rPr>
        <w:t>2</w:t>
      </w:r>
      <w:r w:rsidRPr="00F42C66">
        <w:rPr>
          <w:rFonts w:ascii="Helvetica Neue" w:hAnsi="Helvetica Neue" w:cstheme="minorBidi"/>
          <w:color w:val="000000" w:themeColor="text1"/>
          <w:lang w:eastAsia="zh-CN"/>
        </w:rPr>
        <w:t xml:space="preserve"> emissions at scale.</w:t>
      </w:r>
      <w:r>
        <w:rPr>
          <w:rFonts w:ascii="Helvetica Neue" w:hAnsi="Helvetica Neue" w:cstheme="minorBidi"/>
          <w:color w:val="000000" w:themeColor="text1"/>
          <w:lang w:eastAsia="zh-CN"/>
        </w:rPr>
        <w:t xml:space="preserve"> </w:t>
      </w:r>
    </w:p>
    <w:p w:rsidR="00916F23" w:rsidP="007A5C53">
      <w:pPr>
        <w:autoSpaceDE w:val="0"/>
        <w:autoSpaceDN w:val="0"/>
        <w:adjustRightInd w:val="0"/>
        <w:jc w:val="both"/>
        <w:rPr>
          <w:rFonts w:ascii="Helvetica Neue" w:hAnsi="Helvetica Neue" w:cstheme="minorBidi"/>
          <w:color w:val="000000" w:themeColor="text1"/>
          <w:lang w:eastAsia="zh-CN"/>
        </w:rPr>
      </w:pPr>
    </w:p>
    <w:p w:rsidR="00916F23" w:rsidP="007A5C53">
      <w:pPr>
        <w:autoSpaceDE w:val="0"/>
        <w:autoSpaceDN w:val="0"/>
        <w:adjustRightInd w:val="0"/>
        <w:jc w:val="both"/>
        <w:rPr>
          <w:rFonts w:ascii="Helvetica Neue" w:hAnsi="Helvetica Neue" w:cstheme="minorBidi"/>
          <w:color w:val="000000" w:themeColor="text1"/>
          <w:lang w:eastAsia="zh-CN"/>
        </w:rPr>
      </w:pPr>
      <w:r>
        <w:rPr>
          <w:rFonts w:ascii="Helvetica Neue" w:hAnsi="Helvetica Neue" w:cstheme="minorBidi"/>
          <w:color w:val="000000" w:themeColor="text1"/>
          <w:lang w:eastAsia="zh-CN"/>
        </w:rPr>
        <w:t xml:space="preserve">While CCUS </w:t>
      </w:r>
      <w:r w:rsidRPr="7E3C7C2B">
        <w:rPr>
          <w:rFonts w:ascii="Helvetica Neue" w:hAnsi="Helvetica Neue" w:cstheme="minorBidi"/>
          <w:color w:val="000000" w:themeColor="text1"/>
          <w:lang w:eastAsia="zh-CN"/>
        </w:rPr>
        <w:t>is</w:t>
      </w:r>
      <w:r>
        <w:rPr>
          <w:rFonts w:ascii="Helvetica Neue" w:hAnsi="Helvetica Neue" w:cstheme="minorBidi"/>
          <w:color w:val="000000" w:themeColor="text1"/>
          <w:lang w:eastAsia="zh-CN"/>
        </w:rPr>
        <w:t xml:space="preserve"> a focus for the UK Government at present, infrastructure investment should not be </w:t>
      </w:r>
      <w:r w:rsidRPr="7E3C7C2B">
        <w:rPr>
          <w:rFonts w:ascii="Helvetica Neue" w:hAnsi="Helvetica Neue" w:cstheme="minorBidi"/>
          <w:color w:val="000000" w:themeColor="text1"/>
          <w:lang w:eastAsia="zh-CN"/>
        </w:rPr>
        <w:t xml:space="preserve">restricted to </w:t>
      </w:r>
      <w:r>
        <w:rPr>
          <w:rFonts w:ascii="Helvetica Neue" w:hAnsi="Helvetica Neue" w:cstheme="minorBidi"/>
          <w:color w:val="000000" w:themeColor="text1"/>
          <w:lang w:eastAsia="zh-CN"/>
        </w:rPr>
        <w:t xml:space="preserve">a single </w:t>
      </w:r>
      <w:r w:rsidRPr="7E3C7C2B">
        <w:rPr>
          <w:rFonts w:ascii="Helvetica Neue" w:hAnsi="Helvetica Neue" w:cstheme="minorBidi"/>
          <w:color w:val="000000" w:themeColor="text1"/>
          <w:lang w:eastAsia="zh-CN"/>
        </w:rPr>
        <w:t xml:space="preserve">genre of  </w:t>
      </w:r>
      <w:r>
        <w:rPr>
          <w:rFonts w:ascii="Helvetica Neue" w:hAnsi="Helvetica Neue" w:cstheme="minorBidi"/>
          <w:color w:val="000000" w:themeColor="text1"/>
          <w:lang w:eastAsia="zh-CN"/>
        </w:rPr>
        <w:t>technology</w:t>
      </w:r>
      <w:r w:rsidRPr="7E3C7C2B">
        <w:rPr>
          <w:rFonts w:ascii="Helvetica Neue" w:hAnsi="Helvetica Neue" w:cstheme="minorBidi"/>
          <w:color w:val="000000" w:themeColor="text1"/>
          <w:lang w:eastAsia="zh-CN"/>
        </w:rPr>
        <w:t xml:space="preserve">. Bearing </w:t>
      </w:r>
      <w:r>
        <w:rPr>
          <w:rFonts w:ascii="Helvetica Neue" w:hAnsi="Helvetica Neue" w:cstheme="minorBidi"/>
          <w:color w:val="000000" w:themeColor="text1"/>
          <w:lang w:eastAsia="zh-CN"/>
        </w:rPr>
        <w:t xml:space="preserve">in mind our own industrial processes, similar support to that being </w:t>
      </w:r>
      <w:r w:rsidRPr="7E3C7C2B">
        <w:rPr>
          <w:rFonts w:ascii="Helvetica Neue" w:hAnsi="Helvetica Neue" w:cstheme="minorBidi"/>
          <w:color w:val="000000" w:themeColor="text1"/>
          <w:lang w:eastAsia="zh-CN"/>
        </w:rPr>
        <w:t xml:space="preserve">considered </w:t>
      </w:r>
      <w:r>
        <w:rPr>
          <w:rFonts w:ascii="Helvetica Neue" w:hAnsi="Helvetica Neue" w:cstheme="minorBidi"/>
          <w:color w:val="000000" w:themeColor="text1"/>
          <w:lang w:eastAsia="zh-CN"/>
        </w:rPr>
        <w:t xml:space="preserve">for CCUS could also </w:t>
      </w:r>
      <w:r w:rsidRPr="7E3C7C2B">
        <w:rPr>
          <w:rFonts w:ascii="Helvetica Neue" w:hAnsi="Helvetica Neue" w:cstheme="minorBidi"/>
          <w:color w:val="000000" w:themeColor="text1"/>
          <w:lang w:eastAsia="zh-CN"/>
        </w:rPr>
        <w:t>support</w:t>
      </w:r>
      <w:r>
        <w:rPr>
          <w:rFonts w:ascii="Helvetica Neue" w:hAnsi="Helvetica Neue" w:cstheme="minorBidi"/>
          <w:color w:val="000000" w:themeColor="text1"/>
          <w:lang w:eastAsia="zh-CN"/>
        </w:rPr>
        <w:t xml:space="preserve"> a </w:t>
      </w:r>
      <w:r w:rsidRPr="7E3C7C2B">
        <w:rPr>
          <w:rFonts w:ascii="Helvetica Neue" w:hAnsi="Helvetica Neue" w:cstheme="minorBidi"/>
          <w:color w:val="000000" w:themeColor="text1"/>
          <w:lang w:eastAsia="zh-CN"/>
        </w:rPr>
        <w:t xml:space="preserve">range of </w:t>
      </w:r>
      <w:r>
        <w:rPr>
          <w:rFonts w:ascii="Helvetica Neue" w:hAnsi="Helvetica Neue" w:cstheme="minorBidi"/>
          <w:color w:val="000000" w:themeColor="text1"/>
          <w:lang w:eastAsia="zh-CN"/>
        </w:rPr>
        <w:t xml:space="preserve">other </w:t>
      </w:r>
      <w:r w:rsidRPr="7E3C7C2B">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major (</w:t>
      </w:r>
      <w:r w:rsidRPr="7E3C7C2B">
        <w:rPr>
          <w:rFonts w:ascii="Helvetica Neue" w:hAnsi="Helvetica Neue" w:cstheme="minorBidi"/>
          <w:color w:val="000000" w:themeColor="text1"/>
          <w:lang w:eastAsia="zh-CN"/>
        </w:rPr>
        <w:t>decarbonisation</w:t>
      </w:r>
      <w:r>
        <w:rPr>
          <w:rFonts w:ascii="Helvetica Neue" w:hAnsi="Helvetica Neue" w:cstheme="minorBidi"/>
          <w:color w:val="000000" w:themeColor="text1"/>
          <w:lang w:eastAsia="zh-CN"/>
        </w:rPr>
        <w:t>)</w:t>
      </w:r>
      <w:r w:rsidRPr="7E3C7C2B">
        <w:rPr>
          <w:rFonts w:ascii="Helvetica Neue" w:hAnsi="Helvetica Neue" w:cstheme="minorBidi"/>
          <w:color w:val="000000" w:themeColor="text1"/>
          <w:lang w:eastAsia="zh-CN"/>
        </w:rPr>
        <w:t xml:space="preserve"> </w:t>
      </w:r>
      <w:r>
        <w:rPr>
          <w:rFonts w:ascii="Helvetica Neue" w:hAnsi="Helvetica Neue" w:cstheme="minorBidi"/>
          <w:color w:val="000000" w:themeColor="text1"/>
          <w:lang w:eastAsia="zh-CN"/>
        </w:rPr>
        <w:t xml:space="preserve">projects e.g. cogeneration </w:t>
      </w:r>
      <w:r w:rsidRPr="7E3C7C2B">
        <w:rPr>
          <w:rFonts w:ascii="Helvetica Neue" w:hAnsi="Helvetica Neue" w:cstheme="minorBidi"/>
          <w:color w:val="000000" w:themeColor="text1"/>
          <w:lang w:eastAsia="zh-CN"/>
        </w:rPr>
        <w:t>plants</w:t>
      </w:r>
      <w:r>
        <w:rPr>
          <w:rFonts w:ascii="Helvetica Neue" w:hAnsi="Helvetica Neue" w:cstheme="minorBidi"/>
          <w:color w:val="000000" w:themeColor="text1"/>
          <w:lang w:eastAsia="zh-CN"/>
        </w:rPr>
        <w:t xml:space="preserve">, production of hydrogen using electrolysis, or </w:t>
      </w:r>
      <w:r w:rsidRPr="7E3C7C2B">
        <w:rPr>
          <w:rFonts w:ascii="Helvetica Neue" w:hAnsi="Helvetica Neue" w:cstheme="minorBidi"/>
          <w:color w:val="000000" w:themeColor="text1"/>
          <w:lang w:eastAsia="zh-CN"/>
        </w:rPr>
        <w:t xml:space="preserve">the </w:t>
      </w:r>
      <w:r>
        <w:rPr>
          <w:rFonts w:ascii="Helvetica Neue" w:hAnsi="Helvetica Neue" w:cstheme="minorBidi"/>
          <w:color w:val="000000" w:themeColor="text1"/>
          <w:lang w:eastAsia="zh-CN"/>
        </w:rPr>
        <w:t>use of recovered industrial waste heat.</w:t>
      </w:r>
    </w:p>
    <w:p w:rsidR="0097079A" w:rsidP="007A5C53">
      <w:pPr>
        <w:autoSpaceDE w:val="0"/>
        <w:autoSpaceDN w:val="0"/>
        <w:adjustRightInd w:val="0"/>
        <w:jc w:val="both"/>
        <w:rPr>
          <w:rFonts w:ascii="Helvetica Neue" w:hAnsi="Helvetica Neue" w:cstheme="minorBidi"/>
          <w:color w:val="000000" w:themeColor="text1"/>
          <w:lang w:eastAsia="zh-CN"/>
        </w:rPr>
      </w:pPr>
    </w:p>
    <w:p w:rsidR="0097079A" w:rsidRPr="009E1E61" w:rsidP="007A5C53">
      <w:pPr>
        <w:pStyle w:val="ListParagraph"/>
        <w:numPr>
          <w:ilvl w:val="0"/>
          <w:numId w:val="38"/>
        </w:numPr>
        <w:autoSpaceDE w:val="0"/>
        <w:autoSpaceDN w:val="0"/>
        <w:adjustRightInd w:val="0"/>
        <w:jc w:val="both"/>
        <w:rPr>
          <w:rFonts w:ascii="Helvetica Neue" w:hAnsi="Helvetica Neue" w:cstheme="minorBidi"/>
          <w:color w:val="000000" w:themeColor="text1"/>
          <w:lang w:eastAsia="zh-CN"/>
        </w:rPr>
      </w:pPr>
      <w:r w:rsidRPr="00B042A2">
        <w:rPr>
          <w:rFonts w:ascii="Helvetica Neue" w:hAnsi="Helvetica Neue" w:cstheme="minorBidi"/>
          <w:color w:val="000000" w:themeColor="text1"/>
          <w:lang w:eastAsia="zh-CN"/>
        </w:rPr>
        <w:t>Confirming and implementing a clear mechanism (or a number of options) to incentivise uptake of CCUS</w:t>
      </w:r>
      <w:r>
        <w:rPr>
          <w:rFonts w:ascii="Helvetica Neue" w:hAnsi="Helvetica Neue" w:cstheme="minorBidi"/>
          <w:color w:val="000000" w:themeColor="text1"/>
          <w:lang w:eastAsia="zh-CN"/>
        </w:rPr>
        <w:t xml:space="preserve"> and other major decarbonisation technologies of indsutry</w:t>
      </w:r>
      <w:r w:rsidRPr="00B042A2">
        <w:rPr>
          <w:rFonts w:ascii="Helvetica Neue" w:hAnsi="Helvetica Neue" w:cstheme="minorBidi"/>
          <w:color w:val="000000" w:themeColor="text1"/>
          <w:lang w:eastAsia="zh-CN"/>
        </w:rPr>
        <w:t xml:space="preserve"> at scale is vital</w:t>
      </w:r>
      <w:r>
        <w:rPr>
          <w:rFonts w:ascii="Helvetica Neue" w:hAnsi="Helvetica Neue" w:cstheme="minorBidi"/>
          <w:color w:val="000000" w:themeColor="text1"/>
          <w:lang w:eastAsia="zh-CN"/>
        </w:rPr>
        <w:t xml:space="preserve">. </w:t>
      </w:r>
      <w:r w:rsidRPr="009E1E61">
        <w:rPr>
          <w:rFonts w:ascii="Helvetica Neue" w:hAnsi="Helvetica Neue" w:cstheme="minorBidi"/>
          <w:color w:val="000000" w:themeColor="text1"/>
          <w:lang w:eastAsia="zh-CN"/>
        </w:rPr>
        <w:t>Clarity needs to be provided on the CCUS Infrastructure Fund – with it preferably being focussed on lowering the costs of for industry.</w:t>
      </w:r>
    </w:p>
    <w:p w:rsidR="0097079A" w:rsidRPr="009E1E61" w:rsidP="007A5C53">
      <w:pPr>
        <w:autoSpaceDE w:val="0"/>
        <w:autoSpaceDN w:val="0"/>
        <w:adjustRightInd w:val="0"/>
        <w:jc w:val="both"/>
        <w:rPr>
          <w:rFonts w:ascii="Helvetica Neue" w:hAnsi="Helvetica Neue" w:cstheme="minorBidi"/>
          <w:color w:val="000000" w:themeColor="text1"/>
          <w:lang w:eastAsia="zh-CN"/>
        </w:rPr>
      </w:pPr>
    </w:p>
    <w:p w:rsidR="00181E02" w:rsidRPr="009E1E61" w:rsidP="006A24FA">
      <w:pPr>
        <w:pStyle w:val="ListParagraph"/>
        <w:numPr>
          <w:ilvl w:val="0"/>
          <w:numId w:val="38"/>
        </w:numPr>
        <w:autoSpaceDE w:val="0"/>
        <w:autoSpaceDN w:val="0"/>
        <w:adjustRightInd w:val="0"/>
        <w:jc w:val="both"/>
        <w:rPr>
          <w:rFonts w:ascii="Helvetica Neue" w:hAnsi="Helvetica Neue" w:cstheme="minorBidi"/>
          <w:color w:val="000000" w:themeColor="text1"/>
          <w:lang w:eastAsia="zh-CN"/>
        </w:rPr>
      </w:pPr>
      <w:r w:rsidRPr="009E1E61">
        <w:rPr>
          <w:rFonts w:ascii="Helvetica Neue" w:hAnsi="Helvetica Neue" w:cstheme="minorBidi"/>
          <w:color w:val="000000" w:themeColor="text1"/>
          <w:lang w:eastAsia="zh-CN"/>
        </w:rPr>
        <w:t>Methods to bring forward major infrastructure investment could include those set out in UKPIA’s Future Vision publication (including capital lending and reduction of financial risk). It is essential that business models for CCUS transport and storage as well as wider industrial decarbonisation are delivered soon to secure investment.</w:t>
      </w:r>
    </w:p>
    <w:p w:rsidR="00181E02" w:rsidRPr="009E1E61" w:rsidP="00181E02">
      <w:pPr>
        <w:pStyle w:val="ListParagraph"/>
        <w:autoSpaceDE w:val="0"/>
        <w:autoSpaceDN w:val="0"/>
        <w:adjustRightInd w:val="0"/>
        <w:jc w:val="both"/>
        <w:rPr>
          <w:rFonts w:ascii="Helvetica Neue" w:hAnsi="Helvetica Neue" w:cstheme="minorBidi"/>
          <w:color w:val="000000" w:themeColor="text1"/>
          <w:lang w:eastAsia="zh-CN"/>
        </w:rPr>
      </w:pPr>
    </w:p>
    <w:p w:rsidR="004F5DF4" w:rsidRPr="004F5DF4" w:rsidP="007A5C53">
      <w:pPr>
        <w:spacing w:after="160" w:line="259" w:lineRule="auto"/>
        <w:jc w:val="both"/>
        <w:rPr>
          <w:rFonts w:ascii="Helvetica Neue" w:hAnsi="Helvetica Neue" w:cstheme="minorHAnsi"/>
          <w:color w:val="000000" w:themeColor="text1"/>
          <w:lang w:eastAsia="zh-CN"/>
        </w:rPr>
        <w:sectPr w:rsidSect="004F5DF4">
          <w:footerReference w:type="even" r:id="rId9"/>
          <w:footerReference w:type="default" r:id="rId10"/>
          <w:headerReference w:type="first" r:id="rId11"/>
          <w:pgSz w:w="11906" w:h="16838"/>
          <w:pgMar w:top="1440" w:right="1440" w:bottom="1440" w:left="1440" w:header="708" w:footer="708" w:gutter="0"/>
          <w:cols w:space="708"/>
          <w:titlePg/>
          <w:docGrid w:linePitch="360"/>
        </w:sectPr>
      </w:pPr>
      <w:r w:rsidRPr="009E1E61">
        <w:rPr>
          <w:rFonts w:ascii="Helvetica Neue" w:hAnsi="Helvetica Neue" w:cstheme="minorHAnsi"/>
          <w:color w:val="000000" w:themeColor="text1"/>
          <w:lang w:eastAsia="zh-CN"/>
        </w:rPr>
        <w:t>A summary of all recommendations made in bullets throughout this response can be found on the final pages.</w:t>
      </w:r>
    </w:p>
    <w:p w:rsidR="00D5503D" w:rsidRPr="004F5DF4" w:rsidP="1D4EAFD3">
      <w:pPr>
        <w:spacing w:line="276" w:lineRule="auto"/>
        <w:jc w:val="both"/>
        <w:rPr>
          <w:rFonts w:ascii="Helvetica Neue" w:hAnsi="Helvetica Neue"/>
          <w:sz w:val="32"/>
          <w:szCs w:val="32"/>
          <w:u w:val="single"/>
        </w:rPr>
      </w:pPr>
      <w:r w:rsidRPr="004F5DF4">
        <w:rPr>
          <w:rFonts w:ascii="Helvetica Neue" w:hAnsi="Helvetica Neue"/>
          <w:sz w:val="32"/>
          <w:szCs w:val="32"/>
          <w:u w:val="single"/>
        </w:rPr>
        <w:t>UKPIA Public Policy Recommendations:</w:t>
      </w:r>
      <w:r w:rsidRPr="004F5DF4">
        <w:rPr>
          <w:rFonts w:ascii="Helvetica Neue" w:hAnsi="Helvetica Neue"/>
          <w:sz w:val="36"/>
          <w:szCs w:val="36"/>
        </w:rPr>
        <w:t xml:space="preserve"> </w:t>
      </w:r>
    </w:p>
    <w:p w:rsidR="00EA4671" w:rsidRPr="00EA4671" w:rsidP="1D4EAFD3">
      <w:pPr>
        <w:spacing w:line="276" w:lineRule="auto"/>
        <w:jc w:val="both"/>
        <w:rPr>
          <w:rFonts w:ascii="Helvetica Neue" w:hAnsi="Helvetica Neue"/>
          <w:sz w:val="28"/>
          <w:szCs w:val="28"/>
        </w:rPr>
      </w:pPr>
      <w:r w:rsidRPr="004444A2">
        <w:rPr>
          <w:rFonts w:ascii="Helvetica Neue" w:hAnsi="Helvetica Neue"/>
          <w:sz w:val="28"/>
          <w:szCs w:val="28"/>
        </w:rPr>
        <w:t xml:space="preserve">Providing greater </w:t>
      </w:r>
      <w:r>
        <w:rPr>
          <w:rFonts w:ascii="Helvetica Neue" w:hAnsi="Helvetica Neue"/>
          <w:sz w:val="28"/>
          <w:szCs w:val="28"/>
        </w:rPr>
        <w:t xml:space="preserve">energy </w:t>
      </w:r>
      <w:r w:rsidRPr="004444A2">
        <w:rPr>
          <w:rFonts w:ascii="Helvetica Neue" w:hAnsi="Helvetica Neue"/>
          <w:sz w:val="28"/>
          <w:szCs w:val="28"/>
        </w:rPr>
        <w:t>policy certainty for the recovery</w:t>
      </w:r>
    </w:p>
    <w:p w:rsidR="1D4EAFD3" w:rsidP="1D4EAFD3">
      <w:pPr>
        <w:spacing w:line="276" w:lineRule="auto"/>
        <w:jc w:val="both"/>
        <w:rPr>
          <w:rFonts w:ascii="Helvetica Neue" w:hAnsi="Helvetica Neue"/>
          <w:sz w:val="28"/>
          <w:szCs w:val="28"/>
        </w:rPr>
      </w:pPr>
    </w:p>
    <w:p w:rsidR="00023F6D" w:rsidRPr="00300D9C" w:rsidP="00300D9C">
      <w:pPr>
        <w:pStyle w:val="paragraph"/>
        <w:numPr>
          <w:ilvl w:val="0"/>
          <w:numId w:val="39"/>
        </w:numPr>
        <w:spacing w:before="0" w:beforeAutospacing="0" w:after="0" w:afterAutospacing="0"/>
        <w:jc w:val="both"/>
        <w:textAlignment w:val="baseline"/>
        <w:rPr>
          <w:rStyle w:val="eop"/>
          <w:rFonts w:ascii="Helvetica Neue" w:hAnsi="Helvetica Neue" w:cstheme="minorBidi"/>
          <w:color w:val="000000" w:themeColor="text1"/>
          <w:lang w:eastAsia="en-US"/>
        </w:rPr>
      </w:pPr>
      <w:r w:rsidRPr="470E9E9F">
        <w:rPr>
          <w:rStyle w:val="eop"/>
          <w:rFonts w:ascii="Helvetica Neue" w:hAnsi="Helvetica Neue" w:cstheme="minorBidi"/>
          <w:color w:val="000000" w:themeColor="text1"/>
        </w:rPr>
        <w:t>The UK Government must deliver as much certainty as possible around the post-</w:t>
      </w:r>
      <w:r>
        <w:rPr>
          <w:rStyle w:val="eop"/>
          <w:rFonts w:ascii="Helvetica Neue" w:hAnsi="Helvetica Neue" w:cstheme="minorBidi"/>
          <w:color w:val="000000" w:themeColor="text1"/>
        </w:rPr>
        <w:t xml:space="preserve">transition period </w:t>
      </w:r>
      <w:r w:rsidRPr="470E9E9F">
        <w:rPr>
          <w:rStyle w:val="eop"/>
          <w:rFonts w:ascii="Helvetica Neue" w:hAnsi="Helvetica Neue" w:cstheme="minorBidi"/>
          <w:color w:val="000000" w:themeColor="text1"/>
        </w:rPr>
        <w:t>legislative framework and business support</w:t>
      </w:r>
      <w:r>
        <w:rPr>
          <w:rStyle w:val="eop"/>
          <w:rFonts w:ascii="Helvetica Neue" w:hAnsi="Helvetica Neue" w:cstheme="minorBidi"/>
          <w:color w:val="000000" w:themeColor="text1"/>
        </w:rPr>
        <w:t xml:space="preserve"> mechanisms that will be available</w:t>
      </w:r>
      <w:r w:rsidRPr="470E9E9F">
        <w:rPr>
          <w:rStyle w:val="eop"/>
          <w:rFonts w:ascii="Helvetica Neue" w:hAnsi="Helvetica Neue" w:cstheme="minorBidi"/>
          <w:color w:val="000000" w:themeColor="text1"/>
        </w:rPr>
        <w:t xml:space="preserve">. </w:t>
      </w:r>
      <w:r w:rsidRPr="3B569D88">
        <w:rPr>
          <w:rStyle w:val="eop"/>
          <w:rFonts w:ascii="Helvetica Neue" w:hAnsi="Helvetica Neue" w:cstheme="minorBidi"/>
          <w:color w:val="000000" w:themeColor="text1"/>
        </w:rPr>
        <w:t>A</w:t>
      </w:r>
      <w:r w:rsidRPr="470E9E9F">
        <w:rPr>
          <w:rStyle w:val="eop"/>
          <w:rFonts w:ascii="Helvetica Neue" w:hAnsi="Helvetica Neue" w:cstheme="minorBidi"/>
          <w:color w:val="000000" w:themeColor="text1"/>
        </w:rPr>
        <w:t xml:space="preserve"> reaffirmation of </w:t>
      </w:r>
      <w:r w:rsidRPr="3B569D88">
        <w:rPr>
          <w:rStyle w:val="eop"/>
          <w:rFonts w:ascii="Helvetica Neue" w:hAnsi="Helvetica Neue" w:cstheme="minorBidi"/>
          <w:color w:val="000000" w:themeColor="text1"/>
        </w:rPr>
        <w:t>current</w:t>
      </w:r>
      <w:r w:rsidRPr="470E9E9F">
        <w:rPr>
          <w:rStyle w:val="eop"/>
          <w:rFonts w:ascii="Helvetica Neue" w:hAnsi="Helvetica Neue" w:cstheme="minorBidi"/>
          <w:color w:val="000000" w:themeColor="text1"/>
        </w:rPr>
        <w:t xml:space="preserve"> policies and those which are being reviewed would be of value, particularly following the General Election.</w:t>
      </w:r>
    </w:p>
    <w:p w:rsidR="00300D9C" w:rsidP="00300D9C">
      <w:pPr>
        <w:pStyle w:val="paragraph"/>
        <w:numPr>
          <w:ilvl w:val="0"/>
          <w:numId w:val="39"/>
        </w:numPr>
        <w:spacing w:before="0" w:beforeAutospacing="0" w:after="0" w:afterAutospacing="0"/>
        <w:jc w:val="both"/>
        <w:textAlignment w:val="baseline"/>
        <w:rPr>
          <w:rStyle w:val="eop"/>
          <w:rFonts w:ascii="Helvetica Neue" w:hAnsi="Helvetica Neue" w:cstheme="minorBidi"/>
          <w:color w:val="000000" w:themeColor="text1"/>
        </w:rPr>
      </w:pPr>
      <w:r w:rsidRPr="7E3C7C2B">
        <w:rPr>
          <w:rStyle w:val="eop"/>
          <w:rFonts w:ascii="Helvetica Neue" w:hAnsi="Helvetica Neue" w:cstheme="minorBidi"/>
          <w:color w:val="000000" w:themeColor="text1"/>
        </w:rPr>
        <w:t>The UK Government should consider publication of a Hydrogen Strategy – alongside the planned Energy White Paper - to make clear to businesses its expectations for the future role(s) of hydrogen in the UK</w:t>
      </w:r>
      <w:r>
        <w:rPr>
          <w:rStyle w:val="eop"/>
          <w:rFonts w:ascii="Helvetica Neue" w:hAnsi="Helvetica Neue" w:cstheme="minorBidi"/>
          <w:color w:val="000000" w:themeColor="text1"/>
        </w:rPr>
        <w:t xml:space="preserve"> both in production and consumption</w:t>
      </w:r>
      <w:r w:rsidRPr="7E3C7C2B">
        <w:rPr>
          <w:rStyle w:val="eop"/>
          <w:rFonts w:ascii="Helvetica Neue" w:hAnsi="Helvetica Neue" w:cstheme="minorBidi"/>
          <w:color w:val="000000" w:themeColor="text1"/>
        </w:rPr>
        <w:t>. Such a strategy might consider:</w:t>
      </w:r>
    </w:p>
    <w:p w:rsidR="3D2EEDAC" w:rsidRPr="004F5DF4" w:rsidP="004F5DF4">
      <w:pPr>
        <w:pStyle w:val="ListParagraph"/>
        <w:numPr>
          <w:ilvl w:val="1"/>
          <w:numId w:val="39"/>
        </w:numPr>
        <w:spacing w:beforeAutospacing="1" w:afterAutospacing="1"/>
        <w:jc w:val="both"/>
        <w:rPr>
          <w:rFonts w:asciiTheme="minorHAnsi" w:hAnsiTheme="minorHAnsi" w:cstheme="minorBidi"/>
          <w:color w:val="000000" w:themeColor="text1"/>
        </w:rPr>
      </w:pPr>
      <w:r w:rsidRPr="004F5DF4">
        <w:rPr>
          <w:rStyle w:val="eop"/>
          <w:rFonts w:ascii="Helvetica Neue" w:eastAsia="Helvetica Neue" w:hAnsi="Helvetica Neue" w:cs="Helvetica Neue"/>
          <w:color w:val="000000" w:themeColor="text1"/>
        </w:rPr>
        <w:t>Clarity of the role that hydrogen is expected to play in the UK (examples may include: in grid gas supply, in industrial carbon capture, for transport).</w:t>
      </w:r>
    </w:p>
    <w:p w:rsidR="3D2EEDAC" w:rsidRPr="004F5DF4" w:rsidP="004F5DF4">
      <w:pPr>
        <w:pStyle w:val="ListParagraph"/>
        <w:numPr>
          <w:ilvl w:val="1"/>
          <w:numId w:val="39"/>
        </w:numPr>
        <w:spacing w:beforeAutospacing="1" w:afterAutospacing="1"/>
        <w:jc w:val="both"/>
        <w:rPr>
          <w:rFonts w:asciiTheme="minorHAnsi" w:hAnsiTheme="minorHAnsi" w:cstheme="minorBidi"/>
          <w:color w:val="000000" w:themeColor="text1"/>
        </w:rPr>
      </w:pPr>
      <w:r w:rsidRPr="004F5DF4">
        <w:rPr>
          <w:rStyle w:val="eop"/>
          <w:rFonts w:ascii="Helvetica Neue" w:eastAsia="Helvetica Neue" w:hAnsi="Helvetica Neue" w:cs="Helvetica Neue"/>
          <w:color w:val="000000" w:themeColor="text1"/>
        </w:rPr>
        <w:t>Long term goals to help grow demand, supply and necessary infrastructure changes to deliver rapid growth in the hydrogen economy.</w:t>
      </w:r>
    </w:p>
    <w:p w:rsidR="7E3C7C2B" w:rsidP="004F5DF4">
      <w:pPr>
        <w:pStyle w:val="ListParagraph"/>
        <w:numPr>
          <w:ilvl w:val="1"/>
          <w:numId w:val="39"/>
        </w:numPr>
        <w:spacing w:beforeAutospacing="1" w:afterAutospacing="1"/>
        <w:jc w:val="both"/>
        <w:rPr>
          <w:rStyle w:val="eop"/>
          <w:rFonts w:ascii="Helvetica Neue" w:hAnsi="Helvetica Neue" w:cstheme="minorBidi"/>
          <w:color w:val="000000" w:themeColor="text1"/>
        </w:rPr>
      </w:pPr>
      <w:r w:rsidRPr="004F5DF4">
        <w:rPr>
          <w:rStyle w:val="eop"/>
          <w:rFonts w:ascii="Helvetica Neue" w:eastAsia="Helvetica Neue" w:hAnsi="Helvetica Neue" w:cs="Helvetica Neue"/>
          <w:color w:val="000000" w:themeColor="text1"/>
        </w:rPr>
        <w:t>Policy reforms that look to deliver stable demand (e.g. mandates) or capital support for industrial use of hydrogen that can help overcome the existing cost gaps between blue and green hydrogen and that of grey hydrogen.</w:t>
      </w:r>
    </w:p>
    <w:p w:rsidR="00D5503D" w:rsidRPr="008D24FF" w:rsidP="007A5C53">
      <w:pPr>
        <w:pStyle w:val="paragraph"/>
        <w:spacing w:before="0" w:beforeAutospacing="0" w:after="0" w:afterAutospacing="0"/>
        <w:ind w:left="720"/>
        <w:jc w:val="both"/>
        <w:textAlignment w:val="baseline"/>
        <w:rPr>
          <w:rStyle w:val="eop"/>
          <w:rFonts w:ascii="Helvetica Neue" w:hAnsi="Helvetica Neue" w:cstheme="minorHAnsi"/>
          <w:color w:val="000000" w:themeColor="text1"/>
        </w:rPr>
      </w:pPr>
    </w:p>
    <w:p w:rsidR="00D5503D" w:rsidRPr="00D5503D" w:rsidP="00763866">
      <w:pPr>
        <w:spacing w:line="276" w:lineRule="auto"/>
        <w:jc w:val="both"/>
        <w:rPr>
          <w:rStyle w:val="eop"/>
          <w:rFonts w:ascii="Helvetica Neue" w:hAnsi="Helvetica Neue"/>
          <w:sz w:val="28"/>
          <w:szCs w:val="28"/>
        </w:rPr>
      </w:pPr>
      <w:r w:rsidRPr="00D5503D">
        <w:rPr>
          <w:rFonts w:ascii="Helvetica Neue" w:hAnsi="Helvetica Neue"/>
          <w:sz w:val="28"/>
          <w:szCs w:val="28"/>
        </w:rPr>
        <w:t>Focussing on policies that are technology neutral to deliver defined decarbonisation objectives</w:t>
      </w:r>
    </w:p>
    <w:p w:rsidR="00D5503D" w:rsidRPr="00E53DEA" w:rsidP="008662B6">
      <w:pPr>
        <w:pStyle w:val="ListParagraph"/>
        <w:numPr>
          <w:ilvl w:val="0"/>
          <w:numId w:val="39"/>
        </w:numPr>
        <w:autoSpaceDE w:val="0"/>
        <w:autoSpaceDN w:val="0"/>
        <w:adjustRightInd w:val="0"/>
        <w:jc w:val="both"/>
        <w:rPr>
          <w:rFonts w:ascii="Helvetica Neue" w:hAnsi="Helvetica Neue" w:cstheme="minorBidi"/>
          <w:color w:val="000000" w:themeColor="text1"/>
        </w:rPr>
      </w:pPr>
      <w:r w:rsidRPr="00690A20">
        <w:rPr>
          <w:rFonts w:ascii="Helvetica Neue" w:hAnsi="Helvetica Neue" w:cstheme="minorBidi"/>
          <w:color w:val="000000" w:themeColor="text1"/>
        </w:rPr>
        <w:t>A technology neutral approach</w:t>
      </w:r>
      <w:r w:rsidRPr="3B569D88">
        <w:rPr>
          <w:rFonts w:ascii="Helvetica Neue" w:hAnsi="Helvetica Neue" w:cstheme="minorBidi"/>
          <w:color w:val="000000" w:themeColor="text1"/>
        </w:rPr>
        <w:t xml:space="preserve"> focussed on allowing all technologies to compete on an equal basis</w:t>
      </w:r>
      <w:r w:rsidRPr="00690A20">
        <w:rPr>
          <w:rFonts w:ascii="Helvetica Neue" w:hAnsi="Helvetica Neue" w:cstheme="minorBidi"/>
          <w:color w:val="000000" w:themeColor="text1"/>
        </w:rPr>
        <w:t xml:space="preserve"> c</w:t>
      </w:r>
      <w:r w:rsidRPr="3B569D88">
        <w:rPr>
          <w:rFonts w:ascii="Helvetica Neue" w:hAnsi="Helvetica Neue" w:cstheme="minorBidi"/>
          <w:color w:val="000000" w:themeColor="text1"/>
        </w:rPr>
        <w:t>ould</w:t>
      </w:r>
      <w:r w:rsidRPr="00690A20">
        <w:rPr>
          <w:rFonts w:ascii="Helvetica Neue" w:hAnsi="Helvetica Neue" w:cstheme="minorBidi"/>
          <w:color w:val="000000" w:themeColor="text1"/>
        </w:rPr>
        <w:t xml:space="preserve"> deliver better long</w:t>
      </w:r>
      <w:r w:rsidRPr="3B569D88">
        <w:rPr>
          <w:rFonts w:ascii="Helvetica Neue" w:hAnsi="Helvetica Neue" w:cstheme="minorBidi"/>
          <w:color w:val="000000" w:themeColor="text1"/>
        </w:rPr>
        <w:t>-</w:t>
      </w:r>
      <w:r w:rsidRPr="00690A20">
        <w:rPr>
          <w:rFonts w:ascii="Helvetica Neue" w:hAnsi="Helvetica Neue" w:cstheme="minorBidi"/>
          <w:color w:val="000000" w:themeColor="text1"/>
        </w:rPr>
        <w:t xml:space="preserve">term use of scare resource </w:t>
      </w:r>
      <w:r>
        <w:rPr>
          <w:rFonts w:ascii="Helvetica Neue" w:hAnsi="Helvetica Neue" w:cstheme="minorBidi"/>
          <w:color w:val="000000" w:themeColor="text1"/>
        </w:rPr>
        <w:t xml:space="preserve">(financial and in R&amp;D) </w:t>
      </w:r>
      <w:r w:rsidRPr="00690A20">
        <w:rPr>
          <w:rFonts w:ascii="Helvetica Neue" w:hAnsi="Helvetica Neue" w:cstheme="minorBidi"/>
          <w:color w:val="000000" w:themeColor="text1"/>
        </w:rPr>
        <w:t xml:space="preserve">for </w:t>
      </w:r>
      <w:r w:rsidRPr="00E53DEA">
        <w:rPr>
          <w:rFonts w:ascii="Helvetica Neue" w:hAnsi="Helvetica Neue" w:cstheme="minorBidi"/>
          <w:color w:val="000000" w:themeColor="text1"/>
        </w:rPr>
        <w:t>decarbonisation and must be a consideration when government is assessing new policy proposals.</w:t>
      </w:r>
    </w:p>
    <w:p w:rsidR="00D5503D" w:rsidRPr="00690A20" w:rsidP="008662B6">
      <w:pPr>
        <w:pStyle w:val="ListParagraph"/>
        <w:numPr>
          <w:ilvl w:val="0"/>
          <w:numId w:val="39"/>
        </w:numPr>
        <w:autoSpaceDE w:val="0"/>
        <w:autoSpaceDN w:val="0"/>
        <w:adjustRightInd w:val="0"/>
        <w:jc w:val="both"/>
        <w:rPr>
          <w:rFonts w:ascii="Helvetica Neue" w:hAnsi="Helvetica Neue" w:cstheme="minorBidi"/>
          <w:color w:val="000000" w:themeColor="text1"/>
          <w:u w:val="single"/>
        </w:rPr>
      </w:pPr>
      <w:r w:rsidRPr="46CBB441">
        <w:rPr>
          <w:rFonts w:ascii="Helvetica Neue" w:hAnsi="Helvetica Neue" w:cstheme="minorBidi"/>
          <w:color w:val="000000" w:themeColor="text1"/>
        </w:rPr>
        <w:t>The Low Carbon Vehicle Partnership work on assessing life cycle carbon emissions of different vehicles should be completed as soon as is practicable and be strongly considered as part of the Department for Transport’s ‘Transport Decarbonisation Strategy’.</w:t>
      </w:r>
    </w:p>
    <w:p w:rsidR="00D5503D" w:rsidRPr="008941DA" w:rsidP="008662B6">
      <w:pPr>
        <w:pStyle w:val="ListParagraph"/>
        <w:numPr>
          <w:ilvl w:val="0"/>
          <w:numId w:val="39"/>
        </w:numPr>
        <w:autoSpaceDE w:val="0"/>
        <w:autoSpaceDN w:val="0"/>
        <w:adjustRightInd w:val="0"/>
        <w:jc w:val="both"/>
        <w:rPr>
          <w:rFonts w:ascii="Helvetica Neue" w:hAnsi="Helvetica Neue" w:cstheme="minorBidi"/>
          <w:color w:val="000000" w:themeColor="text1"/>
          <w:lang w:eastAsia="zh-CN"/>
        </w:rPr>
      </w:pPr>
      <w:r>
        <w:rPr>
          <w:rFonts w:ascii="Helvetica Neue" w:hAnsi="Helvetica Neue" w:cstheme="minorBidi"/>
          <w:color w:val="000000" w:themeColor="text1"/>
          <w:lang w:eastAsia="zh-CN"/>
        </w:rPr>
        <w:t xml:space="preserve">UK Government </w:t>
      </w:r>
      <w:r w:rsidRPr="008941DA">
        <w:rPr>
          <w:rFonts w:ascii="Helvetica Neue" w:hAnsi="Helvetica Neue" w:cstheme="minorBidi"/>
          <w:color w:val="000000" w:themeColor="text1"/>
          <w:lang w:eastAsia="zh-CN"/>
        </w:rPr>
        <w:t xml:space="preserve">should incentivise further research and development into </w:t>
      </w:r>
      <w:r w:rsidRPr="002C56B9">
        <w:rPr>
          <w:rFonts w:ascii="Helvetica Neue" w:hAnsi="Helvetica Neue" w:cstheme="minorBidi"/>
          <w:i/>
          <w:iCs/>
          <w:color w:val="000000" w:themeColor="text1"/>
          <w:lang w:eastAsia="zh-CN"/>
        </w:rPr>
        <w:t>all</w:t>
      </w:r>
      <w:r w:rsidRPr="008941DA">
        <w:rPr>
          <w:rFonts w:ascii="Helvetica Neue" w:hAnsi="Helvetica Neue" w:cstheme="minorBidi"/>
          <w:color w:val="000000" w:themeColor="text1"/>
          <w:lang w:eastAsia="zh-CN"/>
        </w:rPr>
        <w:t xml:space="preserve"> low-carbon fuel technologies that could contribute to lower carbon emissions for existing ICE vehicles in the short term.</w:t>
      </w:r>
      <w:r w:rsidRPr="42546DAA">
        <w:rPr>
          <w:rFonts w:ascii="Helvetica Neue" w:hAnsi="Helvetica Neue" w:cstheme="minorBidi"/>
          <w:color w:val="000000" w:themeColor="text1"/>
          <w:lang w:eastAsia="zh-CN"/>
        </w:rPr>
        <w:t xml:space="preserve"> This will lessen the pressure on new-build infrastructure to support mass rollout of EVs while making use of existing infrastructure and the existing car fleet to deliver lower-carbon fuels that make carbon savings now. There is also the opportunity to make the UK a low-carbon liquid fuels innovator with  global export potential.</w:t>
      </w:r>
    </w:p>
    <w:p w:rsidR="00D5503D" w:rsidRPr="002D1685" w:rsidP="008662B6">
      <w:pPr>
        <w:pStyle w:val="ListParagraph"/>
        <w:numPr>
          <w:ilvl w:val="0"/>
          <w:numId w:val="39"/>
        </w:numPr>
        <w:autoSpaceDE w:val="0"/>
        <w:autoSpaceDN w:val="0"/>
        <w:adjustRightInd w:val="0"/>
        <w:jc w:val="both"/>
        <w:rPr>
          <w:rFonts w:ascii="Helvetica Neue" w:eastAsia="Times New Roman" w:hAnsi="Helvetica Neue"/>
        </w:rPr>
      </w:pPr>
      <w:r>
        <w:rPr>
          <w:rFonts w:ascii="Helvetica Neue" w:eastAsia="Times New Roman" w:hAnsi="Helvetica Neue"/>
        </w:rPr>
        <w:t xml:space="preserve">UK </w:t>
      </w:r>
      <w:r w:rsidRPr="00A23B4D">
        <w:rPr>
          <w:rFonts w:ascii="Helvetica Neue" w:eastAsia="Times New Roman" w:hAnsi="Helvetica Neue"/>
        </w:rPr>
        <w:t xml:space="preserve">Government support for sustainable aviation fuels </w:t>
      </w:r>
      <w:r w:rsidRPr="2E1BCDFD">
        <w:rPr>
          <w:rFonts w:ascii="Helvetica Neue" w:eastAsia="Times New Roman" w:hAnsi="Helvetica Neue"/>
        </w:rPr>
        <w:t>should</w:t>
      </w:r>
      <w:r w:rsidRPr="00A23B4D">
        <w:rPr>
          <w:rFonts w:ascii="Helvetica Neue" w:eastAsia="Times New Roman" w:hAnsi="Helvetica Neue"/>
        </w:rPr>
        <w:t xml:space="preserve"> focus on targeted R&amp;D, or potential tax credits that incentivise deployment of new or at scale plants for sustainable aviation fuel manufacture. </w:t>
      </w:r>
      <w:r>
        <w:rPr>
          <w:rFonts w:ascii="Helvetica Neue" w:eastAsia="Times New Roman" w:hAnsi="Helvetica Neue"/>
        </w:rPr>
        <w:t>It is vital that regulation of new facilities be able to be suitably flexible to new processes.</w:t>
      </w:r>
    </w:p>
    <w:p w:rsidR="00D5503D" w:rsidRPr="00A23B4D" w:rsidP="008662B6">
      <w:pPr>
        <w:pStyle w:val="ListParagraph"/>
        <w:numPr>
          <w:ilvl w:val="0"/>
          <w:numId w:val="39"/>
        </w:numPr>
        <w:autoSpaceDE w:val="0"/>
        <w:autoSpaceDN w:val="0"/>
        <w:adjustRightInd w:val="0"/>
        <w:jc w:val="both"/>
        <w:rPr>
          <w:rFonts w:ascii="Helvetica Neue" w:hAnsi="Helvetica Neue" w:cstheme="minorBidi"/>
          <w:color w:val="000000" w:themeColor="text1"/>
          <w:lang w:eastAsia="zh-CN"/>
        </w:rPr>
      </w:pPr>
      <w:r w:rsidRPr="7E3C7C2B">
        <w:rPr>
          <w:rFonts w:ascii="Helvetica Neue" w:hAnsi="Helvetica Neue" w:cstheme="minorBidi"/>
          <w:color w:val="000000" w:themeColor="text1"/>
          <w:lang w:eastAsia="zh-CN"/>
        </w:rPr>
        <w:t>The UK Government’s recovery policy should consider both carbon and other forms of industry ‘leakage’ and make sure that the UK remains and ideally improves as a place to invest by delivering a means to ensure the extra costs of producing under a strong environmental regulatory regime do not disadvantage UK business.</w:t>
      </w:r>
    </w:p>
    <w:p w:rsidR="00D5503D" w:rsidRPr="00A23B4D" w:rsidP="008662B6">
      <w:pPr>
        <w:pStyle w:val="paragraph"/>
        <w:numPr>
          <w:ilvl w:val="0"/>
          <w:numId w:val="39"/>
        </w:numPr>
        <w:spacing w:before="0" w:beforeAutospacing="0" w:after="0" w:afterAutospacing="0"/>
        <w:jc w:val="both"/>
        <w:textAlignment w:val="baseline"/>
        <w:rPr>
          <w:rFonts w:ascii="Helvetica Neue" w:hAnsi="Helvetica Neue" w:cstheme="minorBidi"/>
          <w:color w:val="000000" w:themeColor="text1"/>
        </w:rPr>
      </w:pPr>
      <w:r w:rsidRPr="7E3C7C2B">
        <w:rPr>
          <w:rFonts w:ascii="Helvetica Neue" w:hAnsi="Helvetica Neue" w:cstheme="minorBidi"/>
          <w:color w:val="000000" w:themeColor="text1"/>
        </w:rPr>
        <w:t>Extension of carbon pricing mechanisms to non-traded sectors e.g. transport could decarbonise multiple parts of the economy simultaneously and efficiently, as well as create a growing market for low-carbon products, which is essential for competitiveness.</w:t>
      </w:r>
    </w:p>
    <w:p w:rsidR="00591942" w:rsidRPr="004F5DF4" w:rsidP="004F5DF4">
      <w:pPr>
        <w:tabs>
          <w:tab w:val="left" w:pos="5247"/>
          <w:tab w:val="right" w:pos="9026"/>
        </w:tabs>
        <w:rPr>
          <w:rStyle w:val="normaltextrun"/>
          <w:rFonts w:ascii="Helvetica Neue" w:hAnsi="Helvetica Neue" w:cstheme="minorBidi"/>
          <w:color w:val="000000" w:themeColor="text1"/>
          <w:sz w:val="18"/>
          <w:szCs w:val="18"/>
          <w:lang w:eastAsia="zh-CN"/>
        </w:rPr>
      </w:pPr>
    </w:p>
    <w:p w:rsidR="00D5503D" w:rsidRPr="0014396F" w:rsidP="008662B6">
      <w:pPr>
        <w:ind w:left="360"/>
        <w:jc w:val="both"/>
        <w:rPr>
          <w:rFonts w:ascii="Helvetica Neue" w:hAnsi="Helvetica Neue" w:cstheme="minorHAnsi"/>
          <w:color w:val="000000" w:themeColor="text1"/>
          <w:sz w:val="28"/>
          <w:szCs w:val="28"/>
        </w:rPr>
      </w:pPr>
      <w:r w:rsidRPr="00D5503D">
        <w:rPr>
          <w:rStyle w:val="normaltextrun"/>
          <w:rFonts w:ascii="Helvetica Neue" w:hAnsi="Helvetica Neue" w:cstheme="minorHAnsi"/>
          <w:color w:val="000000" w:themeColor="text1"/>
          <w:sz w:val="28"/>
          <w:szCs w:val="28"/>
        </w:rPr>
        <w:t>Infrastructure Investment</w:t>
      </w:r>
    </w:p>
    <w:p w:rsidR="00D62D7F" w:rsidRPr="009E1E61" w:rsidP="00D62D7F">
      <w:pPr>
        <w:pStyle w:val="paragraph"/>
        <w:numPr>
          <w:ilvl w:val="0"/>
          <w:numId w:val="39"/>
        </w:numPr>
        <w:spacing w:before="0" w:beforeAutospacing="0" w:after="0" w:afterAutospacing="0"/>
        <w:jc w:val="both"/>
        <w:textAlignment w:val="baseline"/>
        <w:rPr>
          <w:rFonts w:ascii="Helvetica Neue" w:hAnsi="Helvetica Neue" w:cstheme="minorBidi"/>
          <w:color w:val="000000" w:themeColor="text1"/>
        </w:rPr>
      </w:pPr>
      <w:r w:rsidRPr="00B042A2">
        <w:rPr>
          <w:rFonts w:ascii="Helvetica Neue" w:hAnsi="Helvetica Neue" w:cstheme="minorBidi"/>
          <w:color w:val="000000" w:themeColor="text1"/>
        </w:rPr>
        <w:t>Confirming and implementing a clear mechanism (or a number of options) to incentivise uptake of CCUS</w:t>
      </w:r>
      <w:r>
        <w:rPr>
          <w:rFonts w:ascii="Helvetica Neue" w:hAnsi="Helvetica Neue" w:cstheme="minorBidi"/>
          <w:color w:val="000000" w:themeColor="text1"/>
        </w:rPr>
        <w:t xml:space="preserve"> and other major decarbonisation technologies of indsutry</w:t>
      </w:r>
      <w:r w:rsidRPr="00B042A2">
        <w:rPr>
          <w:rFonts w:ascii="Helvetica Neue" w:hAnsi="Helvetica Neue" w:cstheme="minorBidi"/>
          <w:color w:val="000000" w:themeColor="text1"/>
        </w:rPr>
        <w:t xml:space="preserve"> at scale is vital</w:t>
      </w:r>
      <w:r w:rsidRPr="009E1E61">
        <w:rPr>
          <w:rFonts w:ascii="Helvetica Neue" w:hAnsi="Helvetica Neue" w:cstheme="minorBidi"/>
          <w:color w:val="000000" w:themeColor="text1"/>
        </w:rPr>
        <w:t>. Clarity needs to be provided on the CCUS Infrastructure Fund – with it preferably being focussed on lowering the costs of for industry.</w:t>
      </w:r>
    </w:p>
    <w:p w:rsidR="00D62D7F" w:rsidRPr="009E1E61" w:rsidP="00D62D7F">
      <w:pPr>
        <w:autoSpaceDE w:val="0"/>
        <w:autoSpaceDN w:val="0"/>
        <w:adjustRightInd w:val="0"/>
        <w:jc w:val="both"/>
        <w:rPr>
          <w:rFonts w:ascii="Helvetica Neue" w:hAnsi="Helvetica Neue" w:cstheme="minorBidi"/>
          <w:color w:val="000000" w:themeColor="text1"/>
          <w:lang w:eastAsia="zh-CN"/>
        </w:rPr>
      </w:pPr>
    </w:p>
    <w:p w:rsidR="00D62D7F" w:rsidP="00D62D7F">
      <w:pPr>
        <w:pStyle w:val="paragraph"/>
        <w:numPr>
          <w:ilvl w:val="0"/>
          <w:numId w:val="39"/>
        </w:numPr>
        <w:spacing w:before="0" w:beforeAutospacing="0" w:after="0" w:afterAutospacing="0"/>
        <w:jc w:val="both"/>
        <w:textAlignment w:val="baseline"/>
        <w:rPr>
          <w:rFonts w:ascii="Helvetica Neue" w:hAnsi="Helvetica Neue" w:cstheme="minorBidi"/>
          <w:color w:val="000000" w:themeColor="text1"/>
        </w:rPr>
      </w:pPr>
      <w:r w:rsidRPr="009E1E61">
        <w:rPr>
          <w:rFonts w:ascii="Helvetica Neue" w:hAnsi="Helvetica Neue" w:cstheme="minorBidi"/>
          <w:color w:val="000000" w:themeColor="text1"/>
        </w:rPr>
        <w:t>Methods to bring forward major infrastructure investment could include those set out in UKPIA’s Future Vision publication (including capital lending and reduction of financial risk). It is essential that business models for CCUS transport and storage as well as wider industrial decarbonisation are delivered soon to secure investment.</w:t>
      </w:r>
    </w:p>
    <w:p w:rsidR="00E81D3A" w:rsidP="00E81D3A">
      <w:pPr>
        <w:pStyle w:val="ListParagraph"/>
        <w:rPr>
          <w:rFonts w:ascii="Helvetica Neue" w:hAnsi="Helvetica Neue" w:cstheme="minorBidi"/>
          <w:color w:val="000000" w:themeColor="text1"/>
        </w:rPr>
      </w:pPr>
    </w:p>
    <w:p w:rsidR="00E81D3A" w:rsidRPr="00E81D3A" w:rsidP="00E81D3A">
      <w:pPr>
        <w:pStyle w:val="paragraph"/>
        <w:spacing w:before="0" w:beforeAutospacing="0" w:after="0" w:afterAutospacing="0"/>
        <w:jc w:val="both"/>
        <w:textAlignment w:val="baseline"/>
        <w:rPr>
          <w:rFonts w:ascii="Helvetica Neue" w:hAnsi="Helvetica Neue" w:cstheme="minorBidi"/>
          <w:i/>
          <w:iCs/>
          <w:color w:val="000000" w:themeColor="text1"/>
        </w:rPr>
      </w:pPr>
      <w:r>
        <w:rPr>
          <w:rFonts w:ascii="Helvetica Neue" w:hAnsi="Helvetica Neue" w:cstheme="minorBidi"/>
          <w:i/>
          <w:iCs/>
          <w:color w:val="000000" w:themeColor="text1"/>
        </w:rPr>
        <w:t xml:space="preserve">August </w:t>
      </w:r>
      <w:bookmarkStart w:id="0" w:name="_GoBack"/>
      <w:bookmarkEnd w:id="0"/>
      <w:r>
        <w:rPr>
          <w:rFonts w:ascii="Helvetica Neue" w:hAnsi="Helvetica Neue" w:cstheme="minorBidi"/>
          <w:i/>
          <w:iCs/>
          <w:color w:val="000000" w:themeColor="text1"/>
        </w:rPr>
        <w:t>2020</w:t>
      </w:r>
    </w:p>
    <w:p w:rsidR="0014396F" w:rsidRPr="0014396F" w:rsidP="00D62D7F">
      <w:pPr>
        <w:pStyle w:val="ListParagraph"/>
        <w:autoSpaceDE w:val="0"/>
        <w:autoSpaceDN w:val="0"/>
        <w:adjustRightInd w:val="0"/>
        <w:jc w:val="both"/>
        <w:rPr>
          <w:rFonts w:ascii="Helvetica Neue" w:hAnsi="Helvetica Neue" w:cstheme="minorBidi"/>
          <w:color w:val="000000" w:themeColor="text1"/>
          <w:lang w:eastAsia="zh-CN"/>
        </w:rPr>
      </w:pPr>
    </w:p>
    <w:sectPr>
      <w:headerReference w:type="defaul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426494111"/>
      <w:docPartObj>
        <w:docPartGallery w:val="Page Numbers (Bottom of Page)"/>
        <w:docPartUnique/>
      </w:docPartObj>
    </w:sdtPr>
    <w:sdtEndPr>
      <w:rPr>
        <w:rStyle w:val="PageNumber"/>
      </w:rPr>
    </w:sdtEndPr>
    <w:sdtContent>
      <w:p w:rsidR="00A43496" w:rsidP="00A434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A43496" w:rsidP="009E1E3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496" w:rsidP="00A43496">
    <w:pPr>
      <w:pStyle w:val="Footer"/>
      <w:framePr w:wrap="none" w:vAnchor="text" w:hAnchor="margin" w:xAlign="right" w:y="1"/>
      <w:rPr>
        <w:rStyle w:val="PageNumber"/>
      </w:rPr>
    </w:pPr>
  </w:p>
  <w:p w:rsidR="00A43496" w:rsidP="009E1E3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83DE8" w:rsidP="00EB0B65">
      <w:r>
        <w:separator/>
      </w:r>
    </w:p>
  </w:footnote>
  <w:footnote w:type="continuationSeparator" w:id="1">
    <w:p w:rsidR="00E83DE8" w:rsidP="00EB0B65">
      <w:r>
        <w:continuationSeparator/>
      </w:r>
    </w:p>
  </w:footnote>
  <w:footnote w:id="2">
    <w:p w:rsidR="0068439C" w:rsidRPr="0092587B">
      <w:pPr>
        <w:pStyle w:val="FootnoteText"/>
        <w:rPr>
          <w:sz w:val="16"/>
          <w:szCs w:val="16"/>
          <w:lang w:val="en-GB"/>
        </w:rPr>
      </w:pPr>
      <w:r w:rsidRPr="008662B6">
        <w:rPr>
          <w:rStyle w:val="FootnoteReference"/>
          <w:sz w:val="16"/>
          <w:szCs w:val="16"/>
        </w:rPr>
        <w:footnoteRef/>
      </w:r>
      <w:r w:rsidRPr="0092587B">
        <w:rPr>
          <w:sz w:val="16"/>
          <w:szCs w:val="16"/>
        </w:rPr>
        <w:t xml:space="preserve"> </w:t>
      </w:r>
      <w:r>
        <w:fldChar w:fldCharType="begin"/>
      </w:r>
      <w:r>
        <w:instrText xml:space="preserve"> HYPERLINK "https://www.ukpia.com/media/2230/ukpia-vision-july-2019.pdf" </w:instrText>
      </w:r>
      <w:r>
        <w:fldChar w:fldCharType="separate"/>
      </w:r>
      <w:r w:rsidRPr="0092587B">
        <w:rPr>
          <w:rStyle w:val="Hyperlink"/>
          <w:sz w:val="16"/>
          <w:szCs w:val="16"/>
        </w:rPr>
        <w:t>https://www.ukpia.com/media/2230/ukpia-vision-july-2019.pdf</w:t>
      </w:r>
      <w:r>
        <w:fldChar w:fldCharType="end"/>
      </w:r>
      <w:r w:rsidRPr="0092587B">
        <w:rPr>
          <w:sz w:val="16"/>
          <w:szCs w:val="16"/>
        </w:rPr>
        <w:t xml:space="preserve"> </w:t>
      </w:r>
    </w:p>
  </w:footnote>
  <w:footnote w:id="3">
    <w:p w:rsidR="003E5FA8"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Repsol press release can be found at </w:t>
      </w:r>
      <w:r>
        <w:fldChar w:fldCharType="begin"/>
      </w:r>
      <w:r>
        <w:instrText xml:space="preserve"> HYPERLINK "https://www.repsol.com/en/press-room/press-releases/2020/repsol-to-develop-two-major-emissions-reductions-projects-in-spain.cshtml?utm_campaign=descarbonizacion_202006_corp&amp;utm_source=linkedin&amp;utm_medium=social" </w:instrText>
      </w:r>
      <w:r>
        <w:fldChar w:fldCharType="separate"/>
      </w:r>
      <w:r w:rsidRPr="008662B6">
        <w:rPr>
          <w:rStyle w:val="Hyperlink"/>
          <w:sz w:val="16"/>
          <w:szCs w:val="16"/>
          <w:lang w:val="en-GB"/>
        </w:rPr>
        <w:t>https://www.repsol.com/en/press-room/press-releases/2020/repsol-to-develop-two-major-emissions-reductions-projects-in-spain.cshtml?utm_campaign=descarbonizacion_202006_corp&amp;utm_source=linkedin&amp;utm_medium=social</w:t>
      </w:r>
      <w:r>
        <w:fldChar w:fldCharType="end"/>
      </w:r>
      <w:r w:rsidRPr="008662B6">
        <w:rPr>
          <w:sz w:val="16"/>
          <w:szCs w:val="16"/>
          <w:lang w:val="en-GB"/>
        </w:rPr>
        <w:t xml:space="preserve"> </w:t>
      </w:r>
    </w:p>
  </w:footnote>
  <w:footnote w:id="4">
    <w:p w:rsidR="00E83C31"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Neste press release can be found at </w:t>
      </w:r>
      <w:r>
        <w:fldChar w:fldCharType="begin"/>
      </w:r>
      <w:r>
        <w:instrText xml:space="preserve"> HYPERLINK "https://www.neste.com/releases-and-news/sustainability/neste-develops-new-solutions-decrease-use-crude-oil-and-increases-research-and-development-finland" </w:instrText>
      </w:r>
      <w:r>
        <w:fldChar w:fldCharType="separate"/>
      </w:r>
      <w:r w:rsidRPr="008662B6">
        <w:rPr>
          <w:rStyle w:val="Hyperlink"/>
          <w:sz w:val="16"/>
          <w:szCs w:val="16"/>
          <w:lang w:val="en-GB"/>
        </w:rPr>
        <w:t>https://www.neste.com/releases-and-news/sustainability/neste-develops-new-solutions-decrease-use-crude-oil-and-increases-research-and-development-finland</w:t>
      </w:r>
      <w:r>
        <w:fldChar w:fldCharType="end"/>
      </w:r>
      <w:r w:rsidRPr="008662B6">
        <w:rPr>
          <w:sz w:val="16"/>
          <w:szCs w:val="16"/>
          <w:lang w:val="en-GB"/>
        </w:rPr>
        <w:t xml:space="preserve"> </w:t>
      </w:r>
    </w:p>
  </w:footnote>
  <w:footnote w:id="5">
    <w:p w:rsidR="005169E9"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More information can be found at </w:t>
      </w:r>
      <w:r>
        <w:fldChar w:fldCharType="begin"/>
      </w:r>
      <w:r>
        <w:instrText xml:space="preserve"> HYPERLINK "https://hynet.co.uk/" </w:instrText>
      </w:r>
      <w:r>
        <w:fldChar w:fldCharType="separate"/>
      </w:r>
      <w:r w:rsidRPr="008662B6">
        <w:rPr>
          <w:rStyle w:val="Hyperlink"/>
          <w:sz w:val="16"/>
          <w:szCs w:val="16"/>
          <w:lang w:val="en-GB"/>
        </w:rPr>
        <w:t>https://hynet.co.uk/</w:t>
      </w:r>
      <w:r>
        <w:fldChar w:fldCharType="end"/>
      </w:r>
      <w:r w:rsidRPr="008662B6">
        <w:rPr>
          <w:sz w:val="16"/>
          <w:szCs w:val="16"/>
          <w:lang w:val="en-GB"/>
        </w:rPr>
        <w:t xml:space="preserve"> </w:t>
      </w:r>
    </w:p>
  </w:footnote>
  <w:footnote w:id="6">
    <w:p w:rsidR="00891436"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P66 press release can be found at </w:t>
      </w:r>
      <w:r>
        <w:fldChar w:fldCharType="begin"/>
      </w:r>
      <w:r>
        <w:instrText xml:space="preserve"> HYPERLINK "https://www.phillips66.com/newsroom/gigastack" </w:instrText>
      </w:r>
      <w:r>
        <w:fldChar w:fldCharType="separate"/>
      </w:r>
      <w:r w:rsidRPr="008662B6">
        <w:rPr>
          <w:rStyle w:val="Hyperlink"/>
          <w:sz w:val="16"/>
          <w:szCs w:val="16"/>
          <w:lang w:val="en-GB"/>
        </w:rPr>
        <w:t>https://www.phillips66.com/newsroom/gigastack</w:t>
      </w:r>
      <w:r>
        <w:fldChar w:fldCharType="end"/>
      </w:r>
      <w:r w:rsidRPr="008662B6">
        <w:rPr>
          <w:sz w:val="16"/>
          <w:szCs w:val="16"/>
          <w:lang w:val="en-GB"/>
        </w:rPr>
        <w:t xml:space="preserve"> </w:t>
      </w:r>
    </w:p>
  </w:footnote>
  <w:footnote w:id="7">
    <w:p w:rsidR="000120DC"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More information can be found at </w:t>
      </w:r>
      <w:r>
        <w:fldChar w:fldCharType="begin"/>
      </w:r>
      <w:r>
        <w:instrText xml:space="preserve"> HYPERLINK "https://www.lowcvp.org.uk/projects/joint-working-projects/life-cycle-co2e-emissions-across-vehicle-segments-and-policy-integration.htm" </w:instrText>
      </w:r>
      <w:r>
        <w:fldChar w:fldCharType="separate"/>
      </w:r>
      <w:r w:rsidRPr="008662B6">
        <w:rPr>
          <w:rStyle w:val="Hyperlink"/>
          <w:sz w:val="16"/>
          <w:szCs w:val="16"/>
          <w:lang w:val="en-GB"/>
        </w:rPr>
        <w:t>https://www.lowcvp.org.uk/projects/joint-working-projects/life-cycle-co2e-emissions-across-vehicle-segments-and-policy-integration.htm</w:t>
      </w:r>
      <w:r>
        <w:fldChar w:fldCharType="end"/>
      </w:r>
      <w:r w:rsidRPr="008662B6">
        <w:rPr>
          <w:sz w:val="16"/>
          <w:szCs w:val="16"/>
          <w:lang w:val="en-GB"/>
        </w:rPr>
        <w:t xml:space="preserve"> </w:t>
      </w:r>
    </w:p>
  </w:footnote>
  <w:footnote w:id="8">
    <w:p w:rsidR="00B522FB"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DUKES data from BEIS; https://www.gov.uk/government/statistics/petroleum-chapter-3-digest-of-united-kingdom-energy-statistics-dukes</w:t>
      </w:r>
    </w:p>
  </w:footnote>
  <w:footnote w:id="9">
    <w:p w:rsidR="00C45530"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rsidRPr="008662B6">
        <w:rPr>
          <w:sz w:val="16"/>
          <w:szCs w:val="16"/>
          <w:lang w:val="en-GB"/>
        </w:rPr>
        <w:t xml:space="preserve">For example Velocys in Immingham </w:t>
      </w:r>
      <w:r>
        <w:fldChar w:fldCharType="begin"/>
      </w:r>
      <w:r>
        <w:instrText xml:space="preserve"> HYPERLINK "https://www.velocys.com/projects/altalto/" </w:instrText>
      </w:r>
      <w:r>
        <w:fldChar w:fldCharType="separate"/>
      </w:r>
      <w:r w:rsidRPr="008662B6">
        <w:rPr>
          <w:rStyle w:val="Hyperlink"/>
          <w:sz w:val="16"/>
          <w:szCs w:val="16"/>
          <w:lang w:val="en-GB"/>
        </w:rPr>
        <w:t>https://www.velocys.com/projects/altalto/</w:t>
      </w:r>
      <w:r>
        <w:fldChar w:fldCharType="end"/>
      </w:r>
      <w:r w:rsidRPr="008662B6">
        <w:rPr>
          <w:sz w:val="16"/>
          <w:szCs w:val="16"/>
          <w:lang w:val="en-GB"/>
        </w:rPr>
        <w:t xml:space="preserve"> </w:t>
      </w:r>
    </w:p>
  </w:footnote>
  <w:footnote w:id="10">
    <w:p w:rsidR="00F269C9"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fldChar w:fldCharType="begin"/>
      </w:r>
      <w:r>
        <w:instrText xml:space="preserve"> HYPERLINK "https://www.theccc.org.uk/publication/reducing-uk-emissions-2020-progress-report-to-parliament/" </w:instrText>
      </w:r>
      <w:r>
        <w:fldChar w:fldCharType="separate"/>
      </w:r>
      <w:r w:rsidRPr="008662B6">
        <w:rPr>
          <w:rStyle w:val="Hyperlink"/>
          <w:sz w:val="16"/>
          <w:szCs w:val="16"/>
        </w:rPr>
        <w:t>https://www.theccc.org.uk/publication/reducing-uk-emissions-2020-progress-report-to-parliament/</w:t>
      </w:r>
      <w:r>
        <w:fldChar w:fldCharType="end"/>
      </w:r>
      <w:r w:rsidRPr="008662B6">
        <w:rPr>
          <w:sz w:val="16"/>
          <w:szCs w:val="16"/>
        </w:rPr>
        <w:t xml:space="preserve"> </w:t>
      </w:r>
    </w:p>
  </w:footnote>
  <w:footnote w:id="11">
    <w:p w:rsidR="00AE683D" w:rsidRPr="008662B6">
      <w:pPr>
        <w:pStyle w:val="FootnoteText"/>
        <w:rPr>
          <w:sz w:val="16"/>
          <w:szCs w:val="16"/>
          <w:lang w:val="en-GB"/>
        </w:rPr>
      </w:pPr>
      <w:r w:rsidRPr="008662B6">
        <w:rPr>
          <w:rStyle w:val="FootnoteReference"/>
          <w:sz w:val="16"/>
          <w:szCs w:val="16"/>
        </w:rPr>
        <w:footnoteRef/>
      </w:r>
      <w:r w:rsidRPr="008662B6">
        <w:rPr>
          <w:sz w:val="16"/>
          <w:szCs w:val="16"/>
        </w:rPr>
        <w:t xml:space="preserve"> </w:t>
      </w:r>
      <w:r>
        <w:fldChar w:fldCharType="begin"/>
      </w:r>
      <w:r>
        <w:instrText xml:space="preserve"> HYPERLINK "https://www.gov.uk/government/publications/industrial-decarbonisation-and-energy-efficiency-roadmaps-to-2050" </w:instrText>
      </w:r>
      <w:r>
        <w:fldChar w:fldCharType="separate"/>
      </w:r>
      <w:r w:rsidRPr="008662B6">
        <w:rPr>
          <w:rStyle w:val="Hyperlink"/>
          <w:sz w:val="16"/>
          <w:szCs w:val="16"/>
        </w:rPr>
        <w:t>https://www.gov.uk/government/publications/industrial-decarbonisation-and-energy-efficiency-roadmaps-to-2050</w:t>
      </w:r>
      <w:r>
        <w:fldChar w:fldCharType="end"/>
      </w:r>
      <w:r w:rsidRPr="008662B6">
        <w:rPr>
          <w:sz w:val="16"/>
          <w:szCs w:val="16"/>
        </w:rPr>
        <w:t xml:space="preserve"> </w:t>
      </w:r>
    </w:p>
  </w:footnote>
  <w:footnote w:id="12">
    <w:p w:rsidR="000E3CFD" w:rsidRPr="008662B6">
      <w:pPr>
        <w:pStyle w:val="FootnoteText"/>
        <w:rPr>
          <w:sz w:val="16"/>
          <w:szCs w:val="16"/>
        </w:rPr>
      </w:pPr>
      <w:r w:rsidRPr="008662B6">
        <w:rPr>
          <w:rStyle w:val="FootnoteReference"/>
          <w:sz w:val="16"/>
          <w:szCs w:val="16"/>
        </w:rPr>
        <w:footnoteRef/>
      </w:r>
      <w:r w:rsidRPr="008662B6">
        <w:rPr>
          <w:sz w:val="16"/>
          <w:szCs w:val="16"/>
        </w:rPr>
        <w:t xml:space="preserve"> </w:t>
      </w:r>
      <w:r>
        <w:fldChar w:fldCharType="begin"/>
      </w:r>
      <w:r>
        <w:instrText xml:space="preserve"> HYPERLINK "https://commonslibrary.parliament.uk/research-briefings/cbp-8841/" </w:instrText>
      </w:r>
      <w:r>
        <w:fldChar w:fldCharType="separate"/>
      </w:r>
      <w:r w:rsidRPr="008662B6">
        <w:rPr>
          <w:rStyle w:val="Hyperlink"/>
          <w:sz w:val="16"/>
          <w:szCs w:val="16"/>
        </w:rPr>
        <w:t>https://commonslibrary.parliament.uk/research-briefings/cbp-8841/</w:t>
      </w:r>
      <w:r>
        <w:fldChar w:fldCharType="end"/>
      </w:r>
      <w:r w:rsidRPr="008662B6">
        <w:rPr>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F39" w:rsidP="00006F39">
    <w:pPr>
      <w:pStyle w:val="Header"/>
    </w:pPr>
  </w:p>
  <w:p w:rsidR="00006F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D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67EF8"/>
    <w:multiLevelType w:val="hybridMultilevel"/>
    <w:tmpl w:val="95A20D72"/>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08359F1"/>
    <w:multiLevelType w:val="hybridMultilevel"/>
    <w:tmpl w:val="551A35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1A42D14"/>
    <w:multiLevelType w:val="multilevel"/>
    <w:tmpl w:val="C12650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DBD2DC9"/>
    <w:multiLevelType w:val="multilevel"/>
    <w:tmpl w:val="C12650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E9F22C5"/>
    <w:multiLevelType w:val="multilevel"/>
    <w:tmpl w:val="C1265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F740D6E"/>
    <w:multiLevelType w:val="multilevel"/>
    <w:tmpl w:val="037ADE78"/>
    <w:lvl w:ilvl="0">
      <w:start w:val="5"/>
      <w:numFmt w:val="decimal"/>
      <w:lvlText w:val="%1."/>
      <w:lvlJc w:val="left"/>
      <w:pPr>
        <w:tabs>
          <w:tab w:val="num" w:pos="720"/>
        </w:tabs>
        <w:ind w:left="720" w:hanging="363"/>
      </w:pPr>
      <w:rPr>
        <w:rFonts w:hint="default"/>
        <w:b w:val="0"/>
        <w:bCs w:val="0"/>
      </w:rPr>
    </w:lvl>
    <w:lvl w:ilvl="1">
      <w:start w:val="1"/>
      <w:numFmt w:val="decimal"/>
      <w:lvlText w:val="%2."/>
      <w:lvlJc w:val="left"/>
      <w:pPr>
        <w:tabs>
          <w:tab w:val="num" w:pos="1440"/>
        </w:tabs>
        <w:ind w:left="1440" w:hanging="363"/>
      </w:pPr>
      <w:rPr>
        <w:rFonts w:hint="default"/>
      </w:rPr>
    </w:lvl>
    <w:lvl w:ilvl="2">
      <w:start w:val="1"/>
      <w:numFmt w:val="decimal"/>
      <w:lvlText w:val="%3."/>
      <w:lvlJc w:val="left"/>
      <w:pPr>
        <w:tabs>
          <w:tab w:val="num" w:pos="2160"/>
        </w:tabs>
        <w:ind w:left="2160" w:hanging="363"/>
      </w:pPr>
      <w:rPr>
        <w:rFonts w:hint="default"/>
      </w:rPr>
    </w:lvl>
    <w:lvl w:ilvl="3">
      <w:start w:val="1"/>
      <w:numFmt w:val="decimal"/>
      <w:lvlText w:val="%4."/>
      <w:lvlJc w:val="left"/>
      <w:pPr>
        <w:tabs>
          <w:tab w:val="num" w:pos="2880"/>
        </w:tabs>
        <w:ind w:left="2880" w:hanging="363"/>
      </w:pPr>
      <w:rPr>
        <w:rFonts w:hint="default"/>
      </w:rPr>
    </w:lvl>
    <w:lvl w:ilvl="4">
      <w:start w:val="1"/>
      <w:numFmt w:val="decimal"/>
      <w:lvlText w:val="%5."/>
      <w:lvlJc w:val="left"/>
      <w:pPr>
        <w:tabs>
          <w:tab w:val="num" w:pos="3600"/>
        </w:tabs>
        <w:ind w:left="3600" w:hanging="363"/>
      </w:pPr>
      <w:rPr>
        <w:rFonts w:hint="default"/>
      </w:rPr>
    </w:lvl>
    <w:lvl w:ilvl="5">
      <w:start w:val="1"/>
      <w:numFmt w:val="decimal"/>
      <w:lvlText w:val="%6."/>
      <w:lvlJc w:val="left"/>
      <w:pPr>
        <w:tabs>
          <w:tab w:val="num" w:pos="4320"/>
        </w:tabs>
        <w:ind w:left="4320" w:hanging="363"/>
      </w:pPr>
      <w:rPr>
        <w:rFonts w:hint="default"/>
      </w:rPr>
    </w:lvl>
    <w:lvl w:ilvl="6">
      <w:start w:val="1"/>
      <w:numFmt w:val="decimal"/>
      <w:lvlText w:val="%7."/>
      <w:lvlJc w:val="left"/>
      <w:pPr>
        <w:tabs>
          <w:tab w:val="num" w:pos="5040"/>
        </w:tabs>
        <w:ind w:left="5040" w:hanging="363"/>
      </w:pPr>
      <w:rPr>
        <w:rFonts w:hint="default"/>
      </w:rPr>
    </w:lvl>
    <w:lvl w:ilvl="7">
      <w:start w:val="1"/>
      <w:numFmt w:val="decimal"/>
      <w:lvlText w:val="%8."/>
      <w:lvlJc w:val="left"/>
      <w:pPr>
        <w:tabs>
          <w:tab w:val="num" w:pos="5760"/>
        </w:tabs>
        <w:ind w:left="5760" w:hanging="363"/>
      </w:pPr>
      <w:rPr>
        <w:rFonts w:hint="default"/>
      </w:rPr>
    </w:lvl>
    <w:lvl w:ilvl="8">
      <w:start w:val="1"/>
      <w:numFmt w:val="decimal"/>
      <w:lvlText w:val="%9."/>
      <w:lvlJc w:val="left"/>
      <w:pPr>
        <w:tabs>
          <w:tab w:val="num" w:pos="6480"/>
        </w:tabs>
        <w:ind w:left="6480" w:hanging="363"/>
      </w:pPr>
      <w:rPr>
        <w:rFonts w:hint="default"/>
      </w:rPr>
    </w:lvl>
  </w:abstractNum>
  <w:abstractNum w:abstractNumId="6">
    <w:nsid w:val="0FAF6B6F"/>
    <w:multiLevelType w:val="hybridMultilevel"/>
    <w:tmpl w:val="34421460"/>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11866EC1"/>
    <w:multiLevelType w:val="multilevel"/>
    <w:tmpl w:val="C12650B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35E345C"/>
    <w:multiLevelType w:val="multilevel"/>
    <w:tmpl w:val="C1265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7FF482B"/>
    <w:multiLevelType w:val="hybridMultilevel"/>
    <w:tmpl w:val="4992E6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AAC79BA"/>
    <w:multiLevelType w:val="hybridMultilevel"/>
    <w:tmpl w:val="3CB43B1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C370DD3"/>
    <w:multiLevelType w:val="multilevel"/>
    <w:tmpl w:val="C12650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D6C71DD"/>
    <w:multiLevelType w:val="hybridMultilevel"/>
    <w:tmpl w:val="EB18BAE4"/>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32C04C1"/>
    <w:multiLevelType w:val="multilevel"/>
    <w:tmpl w:val="C12650B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44E6A83"/>
    <w:multiLevelType w:val="hybridMultilevel"/>
    <w:tmpl w:val="DC8EBCE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57C4EEF"/>
    <w:multiLevelType w:val="multilevel"/>
    <w:tmpl w:val="C12650B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7EF389C"/>
    <w:multiLevelType w:val="hybridMultilevel"/>
    <w:tmpl w:val="60EEE6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ED67A6E"/>
    <w:multiLevelType w:val="hybridMultilevel"/>
    <w:tmpl w:val="438480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F3413BB"/>
    <w:multiLevelType w:val="multilevel"/>
    <w:tmpl w:val="C12650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4E203AE"/>
    <w:multiLevelType w:val="hybridMultilevel"/>
    <w:tmpl w:val="CC1CF3E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35217FB3"/>
    <w:multiLevelType w:val="multilevel"/>
    <w:tmpl w:val="C1265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397209EF"/>
    <w:multiLevelType w:val="multilevel"/>
    <w:tmpl w:val="C12650B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3A396A56"/>
    <w:multiLevelType w:val="hybridMultilevel"/>
    <w:tmpl w:val="5D38C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3D1B7F68"/>
    <w:multiLevelType w:val="multilevel"/>
    <w:tmpl w:val="C12650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E580388"/>
    <w:multiLevelType w:val="multilevel"/>
    <w:tmpl w:val="C12650B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3F9735FE"/>
    <w:multiLevelType w:val="multilevel"/>
    <w:tmpl w:val="C12650B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43F67FB6"/>
    <w:multiLevelType w:val="multilevel"/>
    <w:tmpl w:val="C12650B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8A52C02"/>
    <w:multiLevelType w:val="multilevel"/>
    <w:tmpl w:val="C12650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4A7116EC"/>
    <w:multiLevelType w:val="multilevel"/>
    <w:tmpl w:val="C12650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4E915ABB"/>
    <w:multiLevelType w:val="multilevel"/>
    <w:tmpl w:val="C12650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3506664"/>
    <w:multiLevelType w:val="multilevel"/>
    <w:tmpl w:val="C1265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5ACE6CD8"/>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5BA7687D"/>
    <w:multiLevelType w:val="multilevel"/>
    <w:tmpl w:val="C12650B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0014565"/>
    <w:multiLevelType w:val="multilevel"/>
    <w:tmpl w:val="C1265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68A43986"/>
    <w:multiLevelType w:val="hybridMultilevel"/>
    <w:tmpl w:val="5650B432"/>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nsid w:val="692A3ED1"/>
    <w:multiLevelType w:val="hybridMultilevel"/>
    <w:tmpl w:val="63C4DFD8"/>
    <w:lvl w:ilvl="0">
      <w:start w:val="1"/>
      <w:numFmt w:val="lowerRoman"/>
      <w:lvlText w:val="%1."/>
      <w:lvlJc w:val="left"/>
      <w:pPr>
        <w:ind w:left="720" w:hanging="360"/>
      </w:pPr>
      <w:rPr>
        <w:rFonts w:ascii="Garamond" w:hAnsi="Garamond"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D1621BD"/>
    <w:multiLevelType w:val="multilevel"/>
    <w:tmpl w:val="C12650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3A7286B"/>
    <w:multiLevelType w:val="multilevel"/>
    <w:tmpl w:val="C12650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4F07BC3"/>
    <w:multiLevelType w:val="hybridMultilevel"/>
    <w:tmpl w:val="0040118A"/>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8C73C5A"/>
    <w:multiLevelType w:val="hybridMultilevel"/>
    <w:tmpl w:val="0096D0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8FE07C3"/>
    <w:multiLevelType w:val="multilevel"/>
    <w:tmpl w:val="C12650B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7F2756BA"/>
    <w:multiLevelType w:val="multilevel"/>
    <w:tmpl w:val="C12650B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FAE041A"/>
    <w:multiLevelType w:val="hybridMultilevel"/>
    <w:tmpl w:val="28A23C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34"/>
  </w:num>
  <w:num w:numId="28">
    <w:abstractNumId w:val="6"/>
  </w:num>
  <w:num w:numId="29">
    <w:abstractNumId w:val="17"/>
  </w:num>
  <w:num w:numId="30">
    <w:abstractNumId w:val="35"/>
  </w:num>
  <w:num w:numId="31">
    <w:abstractNumId w:val="19"/>
  </w:num>
  <w:num w:numId="32">
    <w:abstractNumId w:val="12"/>
  </w:num>
  <w:num w:numId="33">
    <w:abstractNumId w:val="16"/>
  </w:num>
  <w:num w:numId="34">
    <w:abstractNumId w:val="42"/>
  </w:num>
  <w:num w:numId="35">
    <w:abstractNumId w:val="9"/>
  </w:num>
  <w:num w:numId="36">
    <w:abstractNumId w:val="1"/>
  </w:num>
  <w:num w:numId="37">
    <w:abstractNumId w:val="0"/>
  </w:num>
  <w:num w:numId="38">
    <w:abstractNumId w:val="39"/>
  </w:num>
  <w:num w:numId="39">
    <w:abstractNumId w:val="38"/>
  </w:num>
  <w:num w:numId="40">
    <w:abstractNumId w:val="10"/>
  </w:num>
  <w:num w:numId="41">
    <w:abstractNumId w:val="14"/>
  </w:num>
  <w:num w:numId="42">
    <w:abstractNumId w:val="22"/>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0B65"/>
    <w:pPr>
      <w:spacing w:after="0" w:line="240" w:lineRule="auto"/>
    </w:pPr>
    <w:rPr>
      <w:rFonts w:ascii="Calibri" w:hAnsi="Calibri" w:cs="Calibri"/>
      <w:lang w:eastAsia="en-US"/>
    </w:rPr>
  </w:style>
  <w:style w:type="paragraph" w:styleId="Heading1">
    <w:name w:val="heading 1"/>
    <w:basedOn w:val="Normal"/>
    <w:next w:val="Normal"/>
    <w:link w:val="Heading1Char"/>
    <w:uiPriority w:val="9"/>
    <w:qFormat/>
    <w:rsid w:val="00B324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42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3242D"/>
    <w:pPr>
      <w:outlineLvl w:val="9"/>
    </w:pPr>
    <w:rPr>
      <w:lang w:val="en-US"/>
    </w:rPr>
  </w:style>
  <w:style w:type="paragraph" w:customStyle="1" w:styleId="paragraph">
    <w:name w:val="paragraph"/>
    <w:basedOn w:val="Normal"/>
    <w:rsid w:val="00EB0B65"/>
    <w:pPr>
      <w:spacing w:before="100" w:beforeAutospacing="1" w:after="100" w:afterAutospacing="1"/>
    </w:pPr>
    <w:rPr>
      <w:lang w:eastAsia="zh-CN"/>
    </w:rPr>
  </w:style>
  <w:style w:type="character" w:customStyle="1" w:styleId="normaltextrun">
    <w:name w:val="normaltextrun"/>
    <w:basedOn w:val="DefaultParagraphFont"/>
    <w:rsid w:val="00EB0B65"/>
  </w:style>
  <w:style w:type="character" w:customStyle="1" w:styleId="eop">
    <w:name w:val="eop"/>
    <w:basedOn w:val="DefaultParagraphFont"/>
    <w:rsid w:val="00EB0B65"/>
  </w:style>
  <w:style w:type="character" w:customStyle="1" w:styleId="contextualspellingandgrammarerror">
    <w:name w:val="contextualspellingandgrammarerror"/>
    <w:basedOn w:val="DefaultParagraphFont"/>
    <w:rsid w:val="00EB0B65"/>
  </w:style>
  <w:style w:type="character" w:customStyle="1" w:styleId="advancedproofingissue">
    <w:name w:val="advancedproofingissue"/>
    <w:basedOn w:val="DefaultParagraphFont"/>
    <w:rsid w:val="00EB0B65"/>
  </w:style>
  <w:style w:type="paragraph" w:styleId="ListParagraph">
    <w:name w:val="List Paragraph"/>
    <w:basedOn w:val="Normal"/>
    <w:uiPriority w:val="34"/>
    <w:qFormat/>
    <w:rsid w:val="001974EF"/>
    <w:pPr>
      <w:ind w:left="720"/>
      <w:contextualSpacing/>
    </w:pPr>
  </w:style>
  <w:style w:type="paragraph" w:styleId="Header">
    <w:name w:val="header"/>
    <w:basedOn w:val="Normal"/>
    <w:link w:val="HeaderChar"/>
    <w:uiPriority w:val="99"/>
    <w:unhideWhenUsed/>
    <w:rsid w:val="009E1E3E"/>
    <w:pPr>
      <w:tabs>
        <w:tab w:val="center" w:pos="4680"/>
        <w:tab w:val="right" w:pos="9360"/>
      </w:tabs>
    </w:pPr>
  </w:style>
  <w:style w:type="character" w:customStyle="1" w:styleId="HeaderChar">
    <w:name w:val="Header Char"/>
    <w:basedOn w:val="DefaultParagraphFont"/>
    <w:link w:val="Header"/>
    <w:uiPriority w:val="99"/>
    <w:rsid w:val="009E1E3E"/>
    <w:rPr>
      <w:rFonts w:ascii="Calibri" w:hAnsi="Calibri" w:cs="Calibri"/>
      <w:lang w:eastAsia="en-US"/>
    </w:rPr>
  </w:style>
  <w:style w:type="paragraph" w:styleId="Footer">
    <w:name w:val="footer"/>
    <w:basedOn w:val="Normal"/>
    <w:link w:val="FooterChar"/>
    <w:uiPriority w:val="99"/>
    <w:unhideWhenUsed/>
    <w:rsid w:val="009E1E3E"/>
    <w:pPr>
      <w:tabs>
        <w:tab w:val="center" w:pos="4680"/>
        <w:tab w:val="right" w:pos="9360"/>
      </w:tabs>
    </w:pPr>
  </w:style>
  <w:style w:type="character" w:customStyle="1" w:styleId="FooterChar">
    <w:name w:val="Footer Char"/>
    <w:basedOn w:val="DefaultParagraphFont"/>
    <w:link w:val="Footer"/>
    <w:uiPriority w:val="99"/>
    <w:rsid w:val="009E1E3E"/>
    <w:rPr>
      <w:rFonts w:ascii="Calibri" w:hAnsi="Calibri" w:cs="Calibri"/>
      <w:lang w:eastAsia="en-US"/>
    </w:rPr>
  </w:style>
  <w:style w:type="character" w:styleId="PageNumber">
    <w:name w:val="page number"/>
    <w:basedOn w:val="DefaultParagraphFont"/>
    <w:uiPriority w:val="99"/>
    <w:semiHidden/>
    <w:unhideWhenUsed/>
    <w:rsid w:val="009E1E3E"/>
  </w:style>
  <w:style w:type="character" w:customStyle="1" w:styleId="apple-converted-space">
    <w:name w:val="apple-converted-space"/>
    <w:basedOn w:val="DefaultParagraphFont"/>
    <w:rsid w:val="00CC2560"/>
  </w:style>
  <w:style w:type="paragraph" w:styleId="BalloonText">
    <w:name w:val="Balloon Text"/>
    <w:basedOn w:val="Normal"/>
    <w:link w:val="BalloonTextChar"/>
    <w:uiPriority w:val="99"/>
    <w:semiHidden/>
    <w:unhideWhenUsed/>
    <w:rsid w:val="008659A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659A5"/>
    <w:rPr>
      <w:rFonts w:ascii="Times New Roman" w:hAnsi="Times New Roman" w:cs="Times New Roman"/>
      <w:sz w:val="18"/>
      <w:szCs w:val="18"/>
      <w:lang w:eastAsia="en-US"/>
    </w:rPr>
  </w:style>
  <w:style w:type="character" w:styleId="CommentReference">
    <w:name w:val="annotation reference"/>
    <w:basedOn w:val="DefaultParagraphFont"/>
    <w:uiPriority w:val="99"/>
    <w:semiHidden/>
    <w:unhideWhenUsed/>
    <w:rsid w:val="00907264"/>
    <w:rPr>
      <w:sz w:val="16"/>
      <w:szCs w:val="16"/>
    </w:rPr>
  </w:style>
  <w:style w:type="paragraph" w:styleId="CommentText">
    <w:name w:val="annotation text"/>
    <w:basedOn w:val="Normal"/>
    <w:link w:val="CommentTextChar"/>
    <w:uiPriority w:val="99"/>
    <w:semiHidden/>
    <w:unhideWhenUsed/>
    <w:rsid w:val="00907264"/>
    <w:rPr>
      <w:sz w:val="20"/>
      <w:szCs w:val="20"/>
    </w:rPr>
  </w:style>
  <w:style w:type="character" w:customStyle="1" w:styleId="CommentTextChar">
    <w:name w:val="Comment Text Char"/>
    <w:basedOn w:val="DefaultParagraphFont"/>
    <w:link w:val="CommentText"/>
    <w:uiPriority w:val="99"/>
    <w:semiHidden/>
    <w:rsid w:val="00907264"/>
    <w:rPr>
      <w:rFonts w:ascii="Calibri" w:hAnsi="Calibri" w:cs="Calibri"/>
      <w:sz w:val="20"/>
      <w:szCs w:val="20"/>
      <w:lang w:eastAsia="en-US"/>
    </w:rPr>
  </w:style>
  <w:style w:type="paragraph" w:styleId="CommentSubject">
    <w:name w:val="annotation subject"/>
    <w:basedOn w:val="CommentText"/>
    <w:next w:val="CommentText"/>
    <w:link w:val="CommentSubjectChar"/>
    <w:uiPriority w:val="99"/>
    <w:semiHidden/>
    <w:unhideWhenUsed/>
    <w:rsid w:val="00907264"/>
    <w:rPr>
      <w:b/>
      <w:bCs/>
    </w:rPr>
  </w:style>
  <w:style w:type="character" w:customStyle="1" w:styleId="CommentSubjectChar">
    <w:name w:val="Comment Subject Char"/>
    <w:basedOn w:val="CommentTextChar"/>
    <w:link w:val="CommentSubject"/>
    <w:uiPriority w:val="99"/>
    <w:semiHidden/>
    <w:rsid w:val="00907264"/>
    <w:rPr>
      <w:rFonts w:ascii="Calibri" w:hAnsi="Calibri" w:cs="Calibri"/>
      <w:b/>
      <w:bCs/>
      <w:sz w:val="20"/>
      <w:szCs w:val="20"/>
      <w:lang w:eastAsia="en-US"/>
    </w:rPr>
  </w:style>
  <w:style w:type="character" w:styleId="Hyperlink">
    <w:name w:val="Hyperlink"/>
    <w:basedOn w:val="DefaultParagraphFont"/>
    <w:uiPriority w:val="99"/>
    <w:unhideWhenUsed/>
    <w:rsid w:val="00DB5FA0"/>
    <w:rPr>
      <w:color w:val="0563C1" w:themeColor="hyperlink"/>
      <w:u w:val="single"/>
    </w:rPr>
  </w:style>
  <w:style w:type="character" w:customStyle="1" w:styleId="UnresolvedMention1">
    <w:name w:val="Unresolved Mention1"/>
    <w:basedOn w:val="DefaultParagraphFont"/>
    <w:uiPriority w:val="99"/>
    <w:semiHidden/>
    <w:unhideWhenUsed/>
    <w:rsid w:val="00DB5FA0"/>
    <w:rPr>
      <w:color w:val="605E5C"/>
      <w:shd w:val="clear" w:color="auto" w:fill="E1DFDD"/>
    </w:rPr>
  </w:style>
  <w:style w:type="character" w:styleId="FootnoteReference">
    <w:name w:val="footnote reference"/>
    <w:basedOn w:val="DefaultParagraphFont"/>
    <w:uiPriority w:val="99"/>
    <w:semiHidden/>
    <w:unhideWhenUsed/>
    <w:rsid w:val="002929FD"/>
    <w:rPr>
      <w:vertAlign w:val="superscript"/>
    </w:rPr>
  </w:style>
  <w:style w:type="paragraph" w:styleId="FootnoteText">
    <w:name w:val="footnote text"/>
    <w:basedOn w:val="Normal"/>
    <w:link w:val="FootnoteTextChar"/>
    <w:uiPriority w:val="99"/>
    <w:unhideWhenUsed/>
    <w:rsid w:val="0066428B"/>
    <w:rPr>
      <w:rFonts w:asciiTheme="minorHAnsi" w:eastAsiaTheme="minorHAnsi" w:hAnsiTheme="minorHAnsi" w:cstheme="minorBidi"/>
      <w:szCs w:val="20"/>
      <w:lang w:val="en-US"/>
    </w:rPr>
  </w:style>
  <w:style w:type="character" w:customStyle="1" w:styleId="FootnoteTextChar">
    <w:name w:val="Footnote Text Char"/>
    <w:basedOn w:val="DefaultParagraphFont"/>
    <w:link w:val="FootnoteText"/>
    <w:uiPriority w:val="99"/>
    <w:rsid w:val="0066428B"/>
    <w:rPr>
      <w:rFonts w:eastAsiaTheme="minorHAnsi"/>
      <w:szCs w:val="20"/>
      <w:lang w:val="en-US" w:eastAsia="en-US"/>
    </w:rPr>
  </w:style>
  <w:style w:type="paragraph" w:styleId="EndnoteText">
    <w:name w:val="endnote text"/>
    <w:basedOn w:val="Normal"/>
    <w:link w:val="EndnoteTextChar"/>
    <w:uiPriority w:val="99"/>
    <w:semiHidden/>
    <w:unhideWhenUsed/>
    <w:rsid w:val="00991D97"/>
    <w:rPr>
      <w:sz w:val="20"/>
      <w:szCs w:val="20"/>
    </w:rPr>
  </w:style>
  <w:style w:type="character" w:customStyle="1" w:styleId="EndnoteTextChar">
    <w:name w:val="Endnote Text Char"/>
    <w:basedOn w:val="DefaultParagraphFont"/>
    <w:link w:val="EndnoteText"/>
    <w:uiPriority w:val="99"/>
    <w:semiHidden/>
    <w:rsid w:val="00991D97"/>
    <w:rPr>
      <w:rFonts w:ascii="Calibri" w:hAnsi="Calibri" w:cs="Calibri"/>
      <w:sz w:val="20"/>
      <w:szCs w:val="20"/>
      <w:lang w:eastAsia="en-US"/>
    </w:rPr>
  </w:style>
  <w:style w:type="character" w:styleId="EndnoteReference">
    <w:name w:val="endnote reference"/>
    <w:basedOn w:val="DefaultParagraphFont"/>
    <w:uiPriority w:val="99"/>
    <w:semiHidden/>
    <w:unhideWhenUsed/>
    <w:rsid w:val="00991D97"/>
    <w:rPr>
      <w:vertAlign w:val="superscript"/>
    </w:rPr>
  </w:style>
  <w:style w:type="table" w:styleId="TableGrid">
    <w:name w:val="Table Grid"/>
    <w:basedOn w:val="TableNormal"/>
    <w:uiPriority w:val="39"/>
    <w:rsid w:val="00D527B9"/>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6B09"/>
    <w:pPr>
      <w:spacing w:after="0" w:line="240" w:lineRule="auto"/>
    </w:pPr>
    <w:rPr>
      <w:rFonts w:ascii="Calibri" w:hAnsi="Calibri" w:cs="Calibri"/>
      <w:lang w:eastAsia="en-US"/>
    </w:rPr>
  </w:style>
  <w:style w:type="character" w:customStyle="1" w:styleId="Mention1">
    <w:name w:val="Mention1"/>
    <w:basedOn w:val="DefaultParagraphFont"/>
    <w:uiPriority w:val="99"/>
    <w:unhideWhenUsed/>
    <w:rsid w:val="003F69E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8B68C1A5E16144A0FADC4F65670ED4" ma:contentTypeVersion="12" ma:contentTypeDescription="Create a new document." ma:contentTypeScope="" ma:versionID="b6846b11e30eb32f0ca3c940d416d161">
  <xsd:schema xmlns:xsd="http://www.w3.org/2001/XMLSchema" xmlns:xs="http://www.w3.org/2001/XMLSchema" xmlns:p="http://schemas.microsoft.com/office/2006/metadata/properties" xmlns:ns2="ebf6c42b-43fe-41c6-a80c-d9d333be939a" xmlns:ns3="dcc12459-374d-47b1-b407-34489af40366" targetNamespace="http://schemas.microsoft.com/office/2006/metadata/properties" ma:root="true" ma:fieldsID="fac0006f6f2f421cb42b33b382789ea3" ns2:_="" ns3:_="">
    <xsd:import namespace="ebf6c42b-43fe-41c6-a80c-d9d333be939a"/>
    <xsd:import namespace="dcc12459-374d-47b1-b407-34489af403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6c42b-43fe-41c6-a80c-d9d333be93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c12459-374d-47b1-b407-34489af403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344B7-1DF0-4245-8100-5B13BF26AD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18C512-8D90-4753-B341-1AA364512AA5}">
  <ds:schemaRefs>
    <ds:schemaRef ds:uri="http://schemas.microsoft.com/sharepoint/v3/contenttype/forms"/>
  </ds:schemaRefs>
</ds:datastoreItem>
</file>

<file path=customXml/itemProps3.xml><?xml version="1.0" encoding="utf-8"?>
<ds:datastoreItem xmlns:ds="http://schemas.openxmlformats.org/officeDocument/2006/customXml" ds:itemID="{20FDA4DA-59AE-4B69-8A06-7ACD1F1C1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6c42b-43fe-41c6-a80c-d9d333be939a"/>
    <ds:schemaRef ds:uri="dcc12459-374d-47b1-b407-34489af40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5C6F6E-D3B0-4508-91DB-1D59F393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