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747C" w:rsidRPr="009D747C" w:rsidP="009D747C">
      <w:pPr>
        <w:spacing w:after="0" w:line="240" w:lineRule="auto"/>
        <w:jc w:val="center"/>
        <w:rPr>
          <w:rFonts w:eastAsia="Calibri" w:asciiTheme="majorHAnsi" w:hAnsiTheme="majorHAnsi" w:cstheme="majorHAnsi"/>
          <w:bCs/>
          <w:sz w:val="36"/>
          <w:szCs w:val="36"/>
        </w:rPr>
      </w:pPr>
      <w:r w:rsidRPr="009D747C">
        <w:rPr>
          <w:rFonts w:eastAsia="Calibri" w:asciiTheme="majorHAnsi" w:hAnsiTheme="majorHAnsi" w:cstheme="majorHAnsi"/>
          <w:bCs/>
          <w:sz w:val="36"/>
          <w:szCs w:val="36"/>
        </w:rPr>
        <w:t>Written evidence submitted by British Red Cross</w:t>
      </w:r>
    </w:p>
    <w:p w:rsidR="009D747C" w:rsidP="00140CEC">
      <w:pPr>
        <w:spacing w:after="0" w:line="240" w:lineRule="auto"/>
        <w:jc w:val="both"/>
        <w:rPr>
          <w:rFonts w:ascii="Arial" w:eastAsia="Calibri" w:hAnsi="Arial" w:cs="Arial"/>
          <w:bCs/>
          <w:color w:val="808080" w:themeColor="background1" w:themeShade="80"/>
          <w:sz w:val="28"/>
          <w:szCs w:val="28"/>
        </w:rPr>
      </w:pPr>
    </w:p>
    <w:p w:rsidR="009D747C" w:rsidP="00140CEC">
      <w:pPr>
        <w:spacing w:after="0" w:line="240" w:lineRule="auto"/>
        <w:jc w:val="both"/>
        <w:rPr>
          <w:rFonts w:ascii="Arial" w:eastAsia="Calibri" w:hAnsi="Arial" w:cs="Arial"/>
          <w:bCs/>
          <w:color w:val="808080" w:themeColor="background1" w:themeShade="80"/>
          <w:sz w:val="28"/>
          <w:szCs w:val="28"/>
        </w:rPr>
      </w:pPr>
    </w:p>
    <w:p w:rsidR="00140CEC" w:rsidRPr="00EC2BDC" w:rsidP="00140CEC">
      <w:pPr>
        <w:spacing w:after="0" w:line="240" w:lineRule="auto"/>
        <w:jc w:val="both"/>
        <w:rPr>
          <w:rFonts w:ascii="Arial" w:eastAsia="Calibri" w:hAnsi="Arial" w:cs="Arial"/>
          <w:bCs/>
          <w:color w:val="808080" w:themeColor="background1" w:themeShade="80"/>
          <w:sz w:val="28"/>
          <w:szCs w:val="28"/>
        </w:rPr>
      </w:pPr>
      <w:r w:rsidRPr="00EC2BDC">
        <w:rPr>
          <w:rFonts w:ascii="Arial" w:eastAsia="Calibri" w:hAnsi="Arial" w:cs="Arial"/>
          <w:bCs/>
          <w:color w:val="808080" w:themeColor="background1" w:themeShade="80"/>
          <w:sz w:val="28"/>
          <w:szCs w:val="28"/>
        </w:rPr>
        <w:t>British Red Cross submission to the Public Accounts Committee</w:t>
      </w:r>
    </w:p>
    <w:p w:rsidR="00140CEC" w:rsidRPr="00EC2BDC" w:rsidP="00140CEC">
      <w:pPr>
        <w:spacing w:after="0" w:line="240" w:lineRule="auto"/>
        <w:jc w:val="both"/>
        <w:rPr>
          <w:rFonts w:ascii="Arial" w:eastAsia="Calibri" w:hAnsi="Arial" w:cs="Arial"/>
          <w:bCs/>
          <w:color w:val="808080" w:themeColor="background1" w:themeShade="80"/>
          <w:sz w:val="28"/>
          <w:szCs w:val="28"/>
        </w:rPr>
      </w:pPr>
      <w:r w:rsidRPr="00EC2BDC">
        <w:rPr>
          <w:rFonts w:ascii="Arial" w:eastAsia="Calibri" w:hAnsi="Arial" w:cs="Arial"/>
          <w:bCs/>
          <w:color w:val="808080" w:themeColor="background1" w:themeShade="80"/>
          <w:sz w:val="28"/>
          <w:szCs w:val="28"/>
        </w:rPr>
        <w:t>Covid-19: Supporting the vulnerable during lockdown</w:t>
      </w:r>
    </w:p>
    <w:p w:rsidR="00140CEC" w:rsidRPr="00123069" w:rsidP="00140CEC">
      <w:pPr>
        <w:spacing w:after="0" w:line="240" w:lineRule="auto"/>
        <w:jc w:val="both"/>
        <w:rPr>
          <w:rFonts w:ascii="Arial" w:eastAsia="Calibri" w:hAnsi="Arial" w:cs="Arial"/>
          <w:bCs/>
          <w:color w:val="808080" w:themeColor="background1" w:themeShade="80"/>
        </w:rPr>
      </w:pPr>
      <w:r>
        <w:rPr>
          <w:rFonts w:ascii="Arial" w:eastAsia="Calibri" w:hAnsi="Arial" w:cs="Arial"/>
          <w:bCs/>
          <w:color w:val="808080" w:themeColor="background1" w:themeShade="80"/>
        </w:rPr>
        <w:t>Febr</w:t>
      </w:r>
      <w:r w:rsidRPr="00123069">
        <w:rPr>
          <w:rFonts w:ascii="Arial" w:eastAsia="Calibri" w:hAnsi="Arial" w:cs="Arial"/>
          <w:bCs/>
          <w:color w:val="808080" w:themeColor="background1" w:themeShade="80"/>
        </w:rPr>
        <w:t xml:space="preserve">uary 2021  </w:t>
      </w:r>
    </w:p>
    <w:p w:rsidR="00140CEC" w:rsidP="00140CEC">
      <w:pPr>
        <w:spacing w:line="240" w:lineRule="auto"/>
        <w:jc w:val="both"/>
        <w:rPr>
          <w:rFonts w:ascii="Arial" w:eastAsia="Calibri" w:hAnsi="Arial" w:cs="Arial"/>
          <w:b/>
          <w:color w:val="FF0000"/>
        </w:rPr>
      </w:pPr>
    </w:p>
    <w:p w:rsidR="00140CEC" w:rsidRPr="00123069" w:rsidP="00140CEC">
      <w:pPr>
        <w:pStyle w:val="ListParagraph"/>
        <w:numPr>
          <w:ilvl w:val="0"/>
          <w:numId w:val="15"/>
        </w:numPr>
        <w:spacing w:line="240" w:lineRule="auto"/>
        <w:jc w:val="both"/>
        <w:rPr>
          <w:rFonts w:ascii="Arial" w:eastAsia="Calibri" w:hAnsi="Arial" w:cs="Arial"/>
          <w:b/>
          <w:bCs/>
          <w:color w:val="FF0000"/>
        </w:rPr>
      </w:pPr>
      <w:r w:rsidRPr="00123069">
        <w:rPr>
          <w:rFonts w:ascii="Arial" w:eastAsia="Calibri" w:hAnsi="Arial" w:cs="Arial"/>
          <w:b/>
          <w:bCs/>
          <w:color w:val="FF0000"/>
        </w:rPr>
        <w:t xml:space="preserve">About the British Red Cross  </w:t>
      </w:r>
    </w:p>
    <w:p w:rsidR="00140CEC" w:rsidRPr="008A6BC5" w:rsidP="00140CEC">
      <w:pPr>
        <w:pStyle w:val="ListParagraph"/>
        <w:spacing w:line="240" w:lineRule="auto"/>
        <w:jc w:val="both"/>
        <w:rPr>
          <w:rFonts w:ascii="Arial" w:eastAsia="Calibri" w:hAnsi="Arial" w:cs="Arial"/>
          <w:b/>
          <w:bCs/>
          <w:color w:val="FF0000"/>
        </w:rPr>
      </w:pPr>
    </w:p>
    <w:p w:rsidR="00140CEC" w:rsidRPr="00123069" w:rsidP="00140CEC">
      <w:pPr>
        <w:pStyle w:val="ListParagraph"/>
        <w:numPr>
          <w:ilvl w:val="0"/>
          <w:numId w:val="17"/>
        </w:numPr>
        <w:spacing w:line="240" w:lineRule="auto"/>
        <w:jc w:val="both"/>
        <w:rPr>
          <w:rFonts w:ascii="Arial" w:hAnsi="Arial" w:cs="Arial"/>
        </w:rPr>
      </w:pPr>
      <w:r w:rsidRPr="00123069">
        <w:rPr>
          <w:rFonts w:ascii="Arial" w:hAnsi="Arial" w:cs="Arial"/>
        </w:rPr>
        <w:t xml:space="preserve">The British Red </w:t>
      </w:r>
      <w:r w:rsidRPr="66E2036E">
        <w:rPr>
          <w:rFonts w:ascii="Arial" w:hAnsi="Arial" w:cs="Arial"/>
        </w:rPr>
        <w:t>Cross has</w:t>
      </w:r>
      <w:r w:rsidRPr="00123069">
        <w:rPr>
          <w:rFonts w:ascii="Arial" w:hAnsi="Arial" w:cs="Arial"/>
        </w:rPr>
        <w:t xml:space="preserve"> more than 19,600 volunteers in the UK and nearly 3,900 staff. We are part of the world’s </w:t>
      </w:r>
      <w:r>
        <w:rPr>
          <w:rFonts w:ascii="Arial" w:hAnsi="Arial" w:cs="Arial"/>
        </w:rPr>
        <w:t>most wide-reaching</w:t>
      </w:r>
      <w:r w:rsidRPr="00123069">
        <w:rPr>
          <w:rFonts w:ascii="Arial" w:hAnsi="Arial" w:cs="Arial"/>
        </w:rPr>
        <w:t xml:space="preserve"> humanitarian network, the International Red Cross and Red Crescent Movement, which has 17 million volunteers across 191 countries. </w:t>
      </w:r>
    </w:p>
    <w:p w:rsidR="00140CEC" w:rsidRPr="00A829A2" w:rsidP="00140CEC">
      <w:pPr>
        <w:pStyle w:val="ListParagraph"/>
        <w:spacing w:line="240" w:lineRule="auto"/>
        <w:jc w:val="both"/>
        <w:rPr>
          <w:rFonts w:ascii="Arial" w:hAnsi="Arial" w:cs="Arial"/>
        </w:rPr>
      </w:pPr>
    </w:p>
    <w:p w:rsidR="00140CEC" w:rsidRPr="00123069" w:rsidP="00140CEC">
      <w:pPr>
        <w:pStyle w:val="ListParagraph"/>
        <w:numPr>
          <w:ilvl w:val="0"/>
          <w:numId w:val="1"/>
        </w:numPr>
        <w:spacing w:line="240" w:lineRule="auto"/>
        <w:jc w:val="both"/>
        <w:rPr>
          <w:rFonts w:ascii="Arial" w:hAnsi="Arial" w:cs="Arial"/>
        </w:rPr>
      </w:pPr>
      <w:r w:rsidRPr="00123069">
        <w:rPr>
          <w:rFonts w:ascii="Arial" w:hAnsi="Arial" w:cs="Arial"/>
        </w:rPr>
        <w:t>Before Covid-19, we responded to an emergency every four hours, from house fires to terrorist attacks. We provide practical and emotional support when it is needed most, and support individuals and communities to prepare for, respond to and recover from em</w:t>
      </w:r>
      <w:r w:rsidRPr="00123069">
        <w:rPr>
          <w:rFonts w:ascii="Arial" w:hAnsi="Arial" w:cs="Arial"/>
        </w:rPr>
        <w:t xml:space="preserve">ergencies.  </w:t>
      </w:r>
    </w:p>
    <w:p w:rsidR="00140CEC" w:rsidRPr="00482A94" w:rsidP="00140CEC">
      <w:pPr>
        <w:pStyle w:val="ListParagraph"/>
        <w:numPr>
          <w:ilvl w:val="0"/>
          <w:numId w:val="1"/>
        </w:numPr>
        <w:spacing w:line="240" w:lineRule="auto"/>
        <w:jc w:val="both"/>
        <w:rPr>
          <w:rFonts w:ascii="Arial" w:hAnsi="Arial" w:cs="Arial"/>
        </w:rPr>
      </w:pPr>
      <w:r w:rsidRPr="00123069">
        <w:rPr>
          <w:rFonts w:ascii="Arial" w:hAnsi="Arial" w:cs="Arial"/>
        </w:rPr>
        <w:t>During Covid-19, we have reached over 1.5 million people in the UK since March 2020, providing food, medicines, emotional and wellbeing support, transport to and from hospital as well as providing a range of education resources online.</w:t>
      </w:r>
    </w:p>
    <w:p w:rsidR="00140CEC" w:rsidRPr="00312434" w:rsidP="00140CEC">
      <w:pPr>
        <w:pStyle w:val="ListParagraph"/>
        <w:numPr>
          <w:ilvl w:val="0"/>
          <w:numId w:val="1"/>
        </w:numPr>
        <w:spacing w:line="240" w:lineRule="auto"/>
        <w:jc w:val="both"/>
        <w:rPr>
          <w:rFonts w:ascii="Arial" w:hAnsi="Arial" w:cs="Arial"/>
          <w:color w:val="000000" w:themeColor="text1"/>
        </w:rPr>
      </w:pPr>
      <w:r>
        <w:rPr>
          <w:rFonts w:ascii="Arial" w:hAnsi="Arial" w:cs="Arial"/>
          <w:bCs/>
          <w:color w:val="000000" w:themeColor="text1"/>
        </w:rPr>
        <w:t>The Bri</w:t>
      </w:r>
      <w:r>
        <w:rPr>
          <w:rFonts w:ascii="Arial" w:hAnsi="Arial" w:cs="Arial"/>
          <w:bCs/>
          <w:color w:val="000000" w:themeColor="text1"/>
        </w:rPr>
        <w:t>tish Red Cross</w:t>
      </w:r>
      <w:r w:rsidRPr="00312434">
        <w:rPr>
          <w:rFonts w:ascii="Arial" w:hAnsi="Arial" w:cs="Arial"/>
          <w:color w:val="000000" w:themeColor="text1"/>
        </w:rPr>
        <w:t xml:space="preserve"> Hardship Fund provides one-off, small cash grants to people facing financial hardship due to Covid-19. Since March 2020, we have distributed over £2.</w:t>
      </w:r>
      <w:r>
        <w:rPr>
          <w:rFonts w:ascii="Arial" w:hAnsi="Arial" w:cs="Arial"/>
          <w:color w:val="000000" w:themeColor="text1"/>
        </w:rPr>
        <w:t xml:space="preserve">4 </w:t>
      </w:r>
      <w:r w:rsidRPr="00312434">
        <w:rPr>
          <w:rFonts w:ascii="Arial" w:hAnsi="Arial" w:cs="Arial"/>
          <w:color w:val="000000" w:themeColor="text1"/>
        </w:rPr>
        <w:t>m</w:t>
      </w:r>
      <w:r>
        <w:rPr>
          <w:rFonts w:ascii="Arial" w:hAnsi="Arial" w:cs="Arial"/>
          <w:color w:val="000000" w:themeColor="text1"/>
        </w:rPr>
        <w:t>illion</w:t>
      </w:r>
      <w:r w:rsidRPr="00312434">
        <w:rPr>
          <w:rFonts w:ascii="Arial" w:hAnsi="Arial" w:cs="Arial"/>
          <w:color w:val="000000" w:themeColor="text1"/>
        </w:rPr>
        <w:t xml:space="preserve"> in cash assistance to more than 10,000 people. </w:t>
      </w:r>
    </w:p>
    <w:p w:rsidR="00140CEC" w:rsidP="00140CEC">
      <w:pPr>
        <w:pStyle w:val="ListParagraph"/>
        <w:numPr>
          <w:ilvl w:val="0"/>
          <w:numId w:val="1"/>
        </w:numPr>
        <w:spacing w:line="240" w:lineRule="auto"/>
        <w:jc w:val="both"/>
        <w:rPr>
          <w:rFonts w:ascii="Arial" w:hAnsi="Arial" w:cs="Arial"/>
          <w:bCs/>
          <w:color w:val="000000" w:themeColor="text1"/>
        </w:rPr>
      </w:pPr>
      <w:r w:rsidRPr="00EB569A">
        <w:rPr>
          <w:rFonts w:ascii="Arial" w:hAnsi="Arial" w:cs="Arial"/>
          <w:bCs/>
          <w:color w:val="000000" w:themeColor="text1"/>
        </w:rPr>
        <w:t>We run a free Covid-19 support lin</w:t>
      </w:r>
      <w:r w:rsidRPr="00EB569A">
        <w:rPr>
          <w:rFonts w:ascii="Arial" w:hAnsi="Arial" w:cs="Arial"/>
          <w:bCs/>
          <w:color w:val="000000" w:themeColor="text1"/>
        </w:rPr>
        <w:t>e open 7 days a week. Since the start of 2021 we have seen an increase in calls</w:t>
      </w:r>
      <w:r>
        <w:rPr>
          <w:rFonts w:ascii="Arial" w:hAnsi="Arial" w:cs="Arial"/>
          <w:bCs/>
          <w:color w:val="000000" w:themeColor="text1"/>
        </w:rPr>
        <w:t xml:space="preserve"> coinciding with the return to lockdown</w:t>
      </w:r>
      <w:r w:rsidRPr="00EB569A">
        <w:rPr>
          <w:rFonts w:ascii="Arial" w:hAnsi="Arial" w:cs="Arial"/>
          <w:bCs/>
          <w:color w:val="000000" w:themeColor="text1"/>
        </w:rPr>
        <w:t xml:space="preserve">. The most common </w:t>
      </w:r>
      <w:r>
        <w:rPr>
          <w:rFonts w:ascii="Arial" w:hAnsi="Arial" w:cs="Arial"/>
          <w:bCs/>
          <w:color w:val="000000" w:themeColor="text1"/>
        </w:rPr>
        <w:t>reason for calling is needing food</w:t>
      </w:r>
      <w:r w:rsidRPr="00EB569A">
        <w:rPr>
          <w:rFonts w:ascii="Arial" w:hAnsi="Arial" w:cs="Arial"/>
          <w:bCs/>
          <w:color w:val="000000" w:themeColor="text1"/>
        </w:rPr>
        <w:t>.</w:t>
      </w:r>
    </w:p>
    <w:p w:rsidR="00140CEC" w:rsidRPr="00D37C30" w:rsidP="00140CEC">
      <w:pPr>
        <w:pStyle w:val="ListParagraph"/>
        <w:numPr>
          <w:ilvl w:val="0"/>
          <w:numId w:val="1"/>
        </w:numPr>
        <w:spacing w:line="240" w:lineRule="auto"/>
        <w:rPr>
          <w:rFonts w:ascii="Arial" w:hAnsi="Arial" w:cs="Arial"/>
        </w:rPr>
      </w:pPr>
      <w:r>
        <w:rPr>
          <w:rFonts w:ascii="Arial" w:hAnsi="Arial" w:cs="Arial"/>
        </w:rPr>
        <w:t xml:space="preserve">We are the </w:t>
      </w:r>
      <w:r w:rsidRPr="00E01FD8">
        <w:rPr>
          <w:rFonts w:ascii="Arial" w:hAnsi="Arial" w:cs="Arial"/>
        </w:rPr>
        <w:t>largest independent provider of support to refugees and people seeking as</w:t>
      </w:r>
      <w:r w:rsidRPr="00E01FD8">
        <w:rPr>
          <w:rFonts w:ascii="Arial" w:hAnsi="Arial" w:cs="Arial"/>
        </w:rPr>
        <w:t>ylum</w:t>
      </w:r>
      <w:r>
        <w:rPr>
          <w:rFonts w:ascii="Arial" w:hAnsi="Arial" w:cs="Arial"/>
        </w:rPr>
        <w:t xml:space="preserve"> in the UK. </w:t>
      </w:r>
      <w:r w:rsidRPr="00BF5606">
        <w:rPr>
          <w:rFonts w:ascii="Arial" w:eastAsia="Times New Roman" w:hAnsi="Arial" w:cs="Arial"/>
          <w:lang w:val="en-GB" w:eastAsia="en-GB"/>
        </w:rPr>
        <w:t>Since March 2020 we have supported over 32,000 people across 58 different cities and towns</w:t>
      </w:r>
      <w:r>
        <w:rPr>
          <w:rFonts w:ascii="Arial" w:eastAsia="Times New Roman" w:hAnsi="Arial" w:cs="Arial"/>
          <w:lang w:val="en-GB" w:eastAsia="en-GB"/>
        </w:rPr>
        <w:t>, including people who are being accommodated in hotels and military barracks.</w:t>
      </w:r>
    </w:p>
    <w:p w:rsidR="00140CEC" w:rsidRPr="00123069" w:rsidP="00140CEC">
      <w:pPr>
        <w:pStyle w:val="ListParagraph"/>
        <w:numPr>
          <w:ilvl w:val="0"/>
          <w:numId w:val="1"/>
        </w:numPr>
        <w:spacing w:line="240" w:lineRule="auto"/>
        <w:jc w:val="both"/>
        <w:rPr>
          <w:rStyle w:val="CommentReference"/>
          <w:rFonts w:ascii="Arial" w:hAnsi="Arial" w:cs="Arial"/>
          <w:sz w:val="22"/>
          <w:szCs w:val="22"/>
        </w:rPr>
      </w:pPr>
      <w:r w:rsidRPr="00123069">
        <w:rPr>
          <w:rFonts w:ascii="Arial" w:hAnsi="Arial" w:cs="Arial"/>
        </w:rPr>
        <w:t xml:space="preserve">We collaborate with voluntary and community sector partners, such as </w:t>
      </w:r>
      <w:r w:rsidRPr="00123069">
        <w:rPr>
          <w:rFonts w:ascii="Arial" w:hAnsi="Arial" w:cs="Arial"/>
        </w:rPr>
        <w:t>through the Voluntary and Community Sector Emergencies Partnership</w:t>
      </w:r>
      <w:r>
        <w:rPr>
          <w:rStyle w:val="FootnoteReference"/>
          <w:rFonts w:ascii="Arial" w:hAnsi="Arial" w:cs="Arial"/>
        </w:rPr>
        <w:footnoteReference w:id="2"/>
      </w:r>
      <w:r w:rsidRPr="00123069">
        <w:rPr>
          <w:rFonts w:ascii="Arial" w:hAnsi="Arial" w:cs="Arial"/>
        </w:rPr>
        <w:t xml:space="preserve"> which the British Red Cross co-chairs, and with statutory partners to provide holistic support to communities during and after a crisis strikes.</w:t>
      </w:r>
      <w:r w:rsidRPr="00123069">
        <w:rPr>
          <w:rStyle w:val="CommentReference"/>
          <w:sz w:val="22"/>
          <w:szCs w:val="22"/>
          <w:lang w:val="en-GB"/>
        </w:rPr>
        <w:t xml:space="preserve"> </w:t>
      </w:r>
    </w:p>
    <w:p w:rsidR="00140CEC" w:rsidP="00140CEC">
      <w:pPr>
        <w:spacing w:line="240" w:lineRule="auto"/>
        <w:jc w:val="both"/>
        <w:rPr>
          <w:rFonts w:ascii="Arial" w:hAnsi="Arial" w:cs="Arial"/>
        </w:rPr>
      </w:pPr>
      <w:r w:rsidRPr="00123069">
        <w:rPr>
          <w:rFonts w:ascii="Arial" w:hAnsi="Arial" w:cs="Arial"/>
        </w:rPr>
        <w:t>The contents of this submission are based</w:t>
      </w:r>
      <w:r w:rsidRPr="00123069">
        <w:rPr>
          <w:rFonts w:ascii="Arial" w:hAnsi="Arial" w:cs="Arial"/>
        </w:rPr>
        <w:t xml:space="preserve"> on our operational experience, insights from our partners as well as British Red Cross research exploring people’s needs </w:t>
      </w:r>
      <w:r>
        <w:rPr>
          <w:rFonts w:ascii="Arial" w:hAnsi="Arial" w:cs="Arial"/>
        </w:rPr>
        <w:t>during Covid-19</w:t>
      </w:r>
      <w:r w:rsidRPr="00123069">
        <w:rPr>
          <w:rFonts w:ascii="Arial" w:hAnsi="Arial" w:cs="Arial"/>
        </w:rPr>
        <w:t xml:space="preserve">. </w:t>
      </w:r>
    </w:p>
    <w:p w:rsidR="00140CEC" w:rsidP="00140CEC">
      <w:pPr>
        <w:pStyle w:val="ListParagraph"/>
        <w:numPr>
          <w:ilvl w:val="0"/>
          <w:numId w:val="15"/>
        </w:numPr>
        <w:spacing w:line="240" w:lineRule="auto"/>
        <w:jc w:val="both"/>
        <w:rPr>
          <w:rFonts w:ascii="Arial" w:eastAsia="Calibri" w:hAnsi="Arial" w:cs="Arial"/>
          <w:b/>
          <w:bCs/>
          <w:color w:val="FF0000"/>
        </w:rPr>
      </w:pPr>
      <w:r w:rsidRPr="00214594">
        <w:rPr>
          <w:rFonts w:ascii="Arial" w:eastAsia="Calibri" w:hAnsi="Arial" w:cs="Arial"/>
          <w:b/>
          <w:bCs/>
          <w:color w:val="FF0000"/>
        </w:rPr>
        <w:t>A summary of British Red Cross recommendations</w:t>
      </w:r>
    </w:p>
    <w:p w:rsidR="00140CEC" w:rsidRPr="008A6BC5" w:rsidP="00140CEC">
      <w:pPr>
        <w:pStyle w:val="ListParagraph"/>
        <w:spacing w:line="240" w:lineRule="auto"/>
        <w:jc w:val="both"/>
        <w:rPr>
          <w:rFonts w:ascii="Arial" w:eastAsia="Calibri" w:hAnsi="Arial" w:cs="Arial"/>
          <w:b/>
          <w:bCs/>
          <w:color w:val="FF0000"/>
        </w:rPr>
      </w:pPr>
    </w:p>
    <w:p w:rsidR="00140CEC" w:rsidP="00140CEC">
      <w:pPr>
        <w:pStyle w:val="ListParagraph"/>
        <w:numPr>
          <w:ilvl w:val="0"/>
          <w:numId w:val="17"/>
        </w:numPr>
        <w:spacing w:line="240" w:lineRule="auto"/>
        <w:jc w:val="both"/>
        <w:rPr>
          <w:rFonts w:ascii="Arial" w:hAnsi="Arial" w:cs="Arial"/>
        </w:rPr>
      </w:pPr>
      <w:r w:rsidRPr="00515BE1">
        <w:rPr>
          <w:rFonts w:ascii="Arial" w:hAnsi="Arial" w:cs="Arial"/>
        </w:rPr>
        <w:t>The British Red Cross continues to call on governments across the UK</w:t>
      </w:r>
      <w:r w:rsidRPr="00515BE1">
        <w:rPr>
          <w:rFonts w:ascii="Arial" w:hAnsi="Arial" w:cs="Arial"/>
        </w:rPr>
        <w:t xml:space="preserve"> to fully meet the humanitarian needs of the individuals and communities most vulnerable to hardship under Covid-19 restrictions.</w:t>
      </w:r>
      <w:r>
        <w:rPr>
          <w:rFonts w:ascii="Arial" w:hAnsi="Arial" w:cs="Arial"/>
        </w:rPr>
        <w:t xml:space="preserve"> </w:t>
      </w:r>
    </w:p>
    <w:p w:rsidR="00140CEC" w:rsidP="00140CEC">
      <w:pPr>
        <w:pStyle w:val="ListParagraph"/>
        <w:spacing w:line="240" w:lineRule="auto"/>
        <w:ind w:left="360"/>
        <w:jc w:val="both"/>
        <w:rPr>
          <w:rFonts w:ascii="Arial" w:hAnsi="Arial" w:cs="Arial"/>
        </w:rPr>
      </w:pPr>
    </w:p>
    <w:p w:rsidR="00140CEC" w:rsidRPr="00737A1C" w:rsidP="00140CEC">
      <w:pPr>
        <w:pStyle w:val="ListParagraph"/>
        <w:numPr>
          <w:ilvl w:val="0"/>
          <w:numId w:val="17"/>
        </w:numPr>
        <w:spacing w:line="240" w:lineRule="auto"/>
        <w:jc w:val="both"/>
        <w:rPr>
          <w:rFonts w:ascii="Arial" w:hAnsi="Arial" w:cs="Arial"/>
        </w:rPr>
      </w:pPr>
      <w:r w:rsidRPr="00515BE1">
        <w:rPr>
          <w:rFonts w:ascii="Arial" w:hAnsi="Arial" w:cs="Arial"/>
        </w:rPr>
        <w:t xml:space="preserve">As in any emergency, everyone living under Covid-19 restrictions should have access to clear and accessible </w:t>
      </w:r>
      <w:r w:rsidRPr="00515BE1">
        <w:rPr>
          <w:rFonts w:ascii="Arial" w:hAnsi="Arial" w:cs="Arial"/>
        </w:rPr>
        <w:t>information, financial support, shelter, emergency food, psychosocial support and social connections.</w:t>
      </w:r>
      <w:r>
        <w:rPr>
          <w:rFonts w:ascii="Arial" w:hAnsi="Arial" w:cs="Arial"/>
        </w:rPr>
        <w:t xml:space="preserve"> </w:t>
      </w:r>
      <w:r w:rsidRPr="00737A1C">
        <w:rPr>
          <w:rFonts w:ascii="Arial" w:hAnsi="Arial" w:cs="Arial"/>
        </w:rPr>
        <w:t>To achieve this, the UK government and its partners should:</w:t>
      </w:r>
    </w:p>
    <w:p w:rsidR="00140CEC" w:rsidRPr="00515BE1" w:rsidP="00140CEC">
      <w:pPr>
        <w:pStyle w:val="ListParagraph"/>
        <w:spacing w:line="240" w:lineRule="auto"/>
        <w:ind w:left="360"/>
        <w:jc w:val="both"/>
        <w:rPr>
          <w:rFonts w:ascii="Arial" w:hAnsi="Arial" w:cs="Arial"/>
        </w:rPr>
      </w:pPr>
    </w:p>
    <w:p w:rsidR="00140CEC" w:rsidRPr="00AE49C2" w:rsidP="00140CEC">
      <w:pPr>
        <w:pStyle w:val="ListParagraph"/>
        <w:numPr>
          <w:ilvl w:val="0"/>
          <w:numId w:val="2"/>
        </w:numPr>
        <w:jc w:val="both"/>
        <w:rPr>
          <w:rFonts w:ascii="Arial" w:hAnsi="Arial" w:cs="Arial"/>
        </w:rPr>
      </w:pPr>
      <w:r w:rsidRPr="009D4CEA">
        <w:rPr>
          <w:rFonts w:ascii="Arial" w:hAnsi="Arial" w:cs="Arial"/>
          <w:b/>
        </w:rPr>
        <w:t xml:space="preserve">Ensure everyone can afford basic essentials, such as food, toiletries, warm clothes, data </w:t>
      </w:r>
      <w:r w:rsidRPr="009D4CEA">
        <w:rPr>
          <w:rFonts w:ascii="Arial" w:hAnsi="Arial" w:cs="Arial"/>
          <w:b/>
        </w:rPr>
        <w:t>and heating under Covid-19 restrictions – local or national.</w:t>
      </w:r>
      <w:r w:rsidRPr="009D4CEA">
        <w:rPr>
          <w:rFonts w:ascii="Arial" w:hAnsi="Arial" w:cs="Arial"/>
        </w:rPr>
        <w:t xml:space="preserve"> This should be achieved by investing in and promoting discretionary emergency support, such as Local Welfare Assistance scheme, and where possible, using a cash-first approach.</w:t>
      </w:r>
      <w:r>
        <w:rPr>
          <w:rStyle w:val="FootnoteReference"/>
          <w:rFonts w:ascii="Arial" w:hAnsi="Arial" w:cs="Arial"/>
        </w:rPr>
        <w:footnoteReference w:id="3"/>
      </w:r>
      <w:r w:rsidRPr="009D4CEA">
        <w:rPr>
          <w:rFonts w:ascii="Arial" w:hAnsi="Arial" w:cs="Arial"/>
        </w:rPr>
        <w:t xml:space="preserve"> The Department f</w:t>
      </w:r>
      <w:r w:rsidRPr="009D4CEA">
        <w:rPr>
          <w:rFonts w:ascii="Arial" w:hAnsi="Arial" w:cs="Arial"/>
        </w:rPr>
        <w:t xml:space="preserve">or Work and Pensions </w:t>
      </w:r>
      <w:r>
        <w:rPr>
          <w:rFonts w:ascii="Arial" w:hAnsi="Arial" w:cs="Arial"/>
        </w:rPr>
        <w:t xml:space="preserve">(DWP) </w:t>
      </w:r>
      <w:r w:rsidRPr="009D4CEA">
        <w:rPr>
          <w:rFonts w:ascii="Arial" w:hAnsi="Arial" w:cs="Arial"/>
        </w:rPr>
        <w:t>should invest at least £250 million per year in local welfare assistance over the longer-term to give local authorities the confidence and certainty they need to develop an effective local welfare offer.</w:t>
      </w:r>
      <w:r>
        <w:rPr>
          <w:rFonts w:ascii="Arial" w:hAnsi="Arial" w:cs="Arial"/>
        </w:rPr>
        <w:t xml:space="preserve"> </w:t>
      </w:r>
    </w:p>
    <w:p w:rsidR="00140CEC" w:rsidRPr="00E740EE" w:rsidP="00140CEC">
      <w:pPr>
        <w:pStyle w:val="ListParagraph"/>
        <w:numPr>
          <w:ilvl w:val="0"/>
          <w:numId w:val="2"/>
        </w:numPr>
        <w:jc w:val="both"/>
        <w:rPr>
          <w:rFonts w:ascii="Arial" w:hAnsi="Arial" w:cs="Arial"/>
        </w:rPr>
      </w:pPr>
      <w:r w:rsidRPr="00E740EE">
        <w:rPr>
          <w:rFonts w:ascii="Arial" w:hAnsi="Arial" w:cs="Arial"/>
          <w:b/>
        </w:rPr>
        <w:t>Prioritise reaching peop</w:t>
      </w:r>
      <w:r w:rsidRPr="00E740EE">
        <w:rPr>
          <w:rFonts w:ascii="Arial" w:hAnsi="Arial" w:cs="Arial"/>
          <w:b/>
        </w:rPr>
        <w:t>le in the most vulnerable situations so they can access the support they need.</w:t>
      </w:r>
      <w:r w:rsidRPr="00E740EE">
        <w:rPr>
          <w:rFonts w:ascii="Arial" w:hAnsi="Arial" w:cs="Arial"/>
        </w:rPr>
        <w:t xml:space="preserve"> Active outreach should be undertaken by practitioners who provide practical and emotional support, with a focus on reaching individuals not currently in receipt of</w:t>
      </w:r>
      <w:r>
        <w:rPr>
          <w:rFonts w:ascii="Arial" w:hAnsi="Arial" w:cs="Arial"/>
        </w:rPr>
        <w:t xml:space="preserve"> </w:t>
      </w:r>
      <w:r w:rsidRPr="00E740EE">
        <w:rPr>
          <w:rFonts w:ascii="Arial" w:hAnsi="Arial" w:cs="Arial"/>
        </w:rPr>
        <w:t>help, when ad</w:t>
      </w:r>
      <w:r w:rsidRPr="00E740EE">
        <w:rPr>
          <w:rFonts w:ascii="Arial" w:hAnsi="Arial" w:cs="Arial"/>
        </w:rPr>
        <w:t>ditional restrictions are put in place in local areas.</w:t>
      </w:r>
    </w:p>
    <w:p w:rsidR="00140CEC" w:rsidRPr="00E740EE" w:rsidP="00140CEC">
      <w:pPr>
        <w:pStyle w:val="ListParagraph"/>
        <w:numPr>
          <w:ilvl w:val="0"/>
          <w:numId w:val="2"/>
        </w:numPr>
        <w:jc w:val="both"/>
        <w:rPr>
          <w:rFonts w:ascii="Arial" w:hAnsi="Arial" w:cs="Arial"/>
        </w:rPr>
      </w:pPr>
      <w:r w:rsidRPr="00E740EE">
        <w:rPr>
          <w:rFonts w:ascii="Arial" w:hAnsi="Arial" w:cs="Arial"/>
          <w:b/>
        </w:rPr>
        <w:t>Ensure those with the greatest mental health and emotional needs can access the support they need to cope and recover from Covid-19.</w:t>
      </w:r>
      <w:r w:rsidRPr="00E740EE">
        <w:rPr>
          <w:rFonts w:ascii="Arial" w:hAnsi="Arial" w:cs="Arial"/>
        </w:rPr>
        <w:t xml:space="preserve"> This should include targeting</w:t>
      </w:r>
      <w:r>
        <w:rPr>
          <w:rFonts w:ascii="Arial" w:hAnsi="Arial" w:cs="Arial"/>
        </w:rPr>
        <w:t xml:space="preserve"> </w:t>
      </w:r>
      <w:r w:rsidRPr="00E740EE">
        <w:rPr>
          <w:rFonts w:ascii="Arial" w:hAnsi="Arial" w:cs="Arial"/>
        </w:rPr>
        <w:t>support towards those living alone, th</w:t>
      </w:r>
      <w:r w:rsidRPr="00E740EE">
        <w:rPr>
          <w:rFonts w:ascii="Arial" w:hAnsi="Arial" w:cs="Arial"/>
        </w:rPr>
        <w:t>e clinically vulnerable and clinically extremely vulnerable, as</w:t>
      </w:r>
      <w:r>
        <w:rPr>
          <w:rFonts w:ascii="Arial" w:hAnsi="Arial" w:cs="Arial"/>
        </w:rPr>
        <w:t xml:space="preserve"> </w:t>
      </w:r>
      <w:r w:rsidRPr="00E740EE">
        <w:rPr>
          <w:rFonts w:ascii="Arial" w:hAnsi="Arial" w:cs="Arial"/>
        </w:rPr>
        <w:t>well as their carers and households.</w:t>
      </w:r>
    </w:p>
    <w:p w:rsidR="00140CEC" w:rsidRPr="00E740EE" w:rsidP="00140CEC">
      <w:pPr>
        <w:pStyle w:val="ListParagraph"/>
        <w:numPr>
          <w:ilvl w:val="0"/>
          <w:numId w:val="2"/>
        </w:numPr>
        <w:jc w:val="both"/>
        <w:rPr>
          <w:rFonts w:ascii="Arial" w:hAnsi="Arial" w:cs="Arial"/>
        </w:rPr>
      </w:pPr>
      <w:r w:rsidRPr="00E740EE">
        <w:rPr>
          <w:rFonts w:ascii="Arial" w:hAnsi="Arial" w:cs="Arial"/>
          <w:b/>
        </w:rPr>
        <w:t>Tackle digital exclusion and proactively enable people to connect with others either in-person or virtually.</w:t>
      </w:r>
      <w:r w:rsidRPr="00E740EE">
        <w:rPr>
          <w:rFonts w:ascii="Arial" w:hAnsi="Arial" w:cs="Arial"/>
        </w:rPr>
        <w:t xml:space="preserve"> Government should continue to work with local </w:t>
      </w:r>
      <w:r w:rsidRPr="00E740EE">
        <w:rPr>
          <w:rFonts w:ascii="Arial" w:hAnsi="Arial" w:cs="Arial"/>
        </w:rPr>
        <w:t>government, the telecommunications</w:t>
      </w:r>
      <w:r>
        <w:rPr>
          <w:rFonts w:ascii="Arial" w:hAnsi="Arial" w:cs="Arial"/>
        </w:rPr>
        <w:t xml:space="preserve"> </w:t>
      </w:r>
      <w:r w:rsidRPr="00E740EE">
        <w:rPr>
          <w:rFonts w:ascii="Arial" w:hAnsi="Arial" w:cs="Arial"/>
        </w:rPr>
        <w:t xml:space="preserve">industry, the voluntary and community sector and </w:t>
      </w:r>
      <w:r w:rsidRPr="7B97DD3E">
        <w:rPr>
          <w:rFonts w:ascii="Arial" w:hAnsi="Arial" w:cs="Arial"/>
        </w:rPr>
        <w:t xml:space="preserve">isolated </w:t>
      </w:r>
      <w:r>
        <w:rPr>
          <w:rFonts w:ascii="Arial" w:hAnsi="Arial" w:cs="Arial"/>
        </w:rPr>
        <w:t>people</w:t>
      </w:r>
      <w:r w:rsidRPr="00E740EE">
        <w:rPr>
          <w:rFonts w:ascii="Arial" w:hAnsi="Arial" w:cs="Arial"/>
        </w:rPr>
        <w:t xml:space="preserve"> themselves to rapidly address digital</w:t>
      </w:r>
      <w:r>
        <w:rPr>
          <w:rFonts w:ascii="Arial" w:hAnsi="Arial" w:cs="Arial"/>
        </w:rPr>
        <w:t xml:space="preserve"> </w:t>
      </w:r>
      <w:r w:rsidRPr="00E740EE">
        <w:rPr>
          <w:rFonts w:ascii="Arial" w:hAnsi="Arial" w:cs="Arial"/>
        </w:rPr>
        <w:t>isolation. At the same time, policies that allow people to meet outdoors and that allow people from</w:t>
      </w:r>
      <w:r>
        <w:rPr>
          <w:rFonts w:ascii="Arial" w:hAnsi="Arial" w:cs="Arial"/>
        </w:rPr>
        <w:t xml:space="preserve"> </w:t>
      </w:r>
      <w:r w:rsidRPr="00E740EE">
        <w:rPr>
          <w:rFonts w:ascii="Arial" w:hAnsi="Arial" w:cs="Arial"/>
        </w:rPr>
        <w:t>single person hous</w:t>
      </w:r>
      <w:r w:rsidRPr="00E740EE">
        <w:rPr>
          <w:rFonts w:ascii="Arial" w:hAnsi="Arial" w:cs="Arial"/>
        </w:rPr>
        <w:t>eholds to form support bubbles should continue as long as it is safe to do so.</w:t>
      </w:r>
    </w:p>
    <w:p w:rsidR="00140CEC" w:rsidRPr="00E740EE" w:rsidP="00140CEC">
      <w:pPr>
        <w:pStyle w:val="ListParagraph"/>
        <w:numPr>
          <w:ilvl w:val="0"/>
          <w:numId w:val="2"/>
        </w:numPr>
        <w:jc w:val="both"/>
        <w:rPr>
          <w:rFonts w:ascii="Arial" w:hAnsi="Arial" w:cs="Arial"/>
        </w:rPr>
      </w:pPr>
      <w:r w:rsidRPr="00E740EE">
        <w:rPr>
          <w:rFonts w:ascii="Arial" w:hAnsi="Arial" w:cs="Arial"/>
          <w:b/>
        </w:rPr>
        <w:t>Establish effective early warning systems for local emergency response partners</w:t>
      </w:r>
      <w:r w:rsidRPr="00E740EE">
        <w:rPr>
          <w:rFonts w:ascii="Arial" w:hAnsi="Arial" w:cs="Arial"/>
        </w:rPr>
        <w:t>, including</w:t>
      </w:r>
      <w:r>
        <w:rPr>
          <w:rFonts w:ascii="Arial" w:hAnsi="Arial" w:cs="Arial"/>
        </w:rPr>
        <w:t xml:space="preserve"> </w:t>
      </w:r>
      <w:r w:rsidRPr="00E740EE">
        <w:rPr>
          <w:rFonts w:ascii="Arial" w:hAnsi="Arial" w:cs="Arial"/>
        </w:rPr>
        <w:t>local authorities, health bodies, the voluntary and community sector – and specificall</w:t>
      </w:r>
      <w:r w:rsidRPr="00E740EE">
        <w:rPr>
          <w:rFonts w:ascii="Arial" w:hAnsi="Arial" w:cs="Arial"/>
        </w:rPr>
        <w:t>y the Voluntary</w:t>
      </w:r>
      <w:r>
        <w:rPr>
          <w:rFonts w:ascii="Arial" w:hAnsi="Arial" w:cs="Arial"/>
        </w:rPr>
        <w:t xml:space="preserve"> </w:t>
      </w:r>
      <w:r w:rsidRPr="00E740EE">
        <w:rPr>
          <w:rFonts w:ascii="Arial" w:hAnsi="Arial" w:cs="Arial"/>
        </w:rPr>
        <w:t>and Community Sector Emergencies Partnership (VCSEP) – in areas that are about to enter into new</w:t>
      </w:r>
      <w:r>
        <w:rPr>
          <w:rFonts w:ascii="Arial" w:hAnsi="Arial" w:cs="Arial"/>
        </w:rPr>
        <w:t xml:space="preserve"> </w:t>
      </w:r>
      <w:r w:rsidRPr="00E740EE">
        <w:rPr>
          <w:rFonts w:ascii="Arial" w:hAnsi="Arial" w:cs="Arial"/>
        </w:rPr>
        <w:t>or additional restrictions to better enable an effective and well-planned human-centred response.</w:t>
      </w:r>
      <w:r>
        <w:rPr>
          <w:rStyle w:val="FootnoteReference"/>
          <w:rFonts w:ascii="Arial" w:hAnsi="Arial" w:cs="Arial"/>
        </w:rPr>
        <w:footnoteReference w:id="4"/>
      </w:r>
    </w:p>
    <w:p w:rsidR="00140CEC" w:rsidP="00140CEC">
      <w:pPr>
        <w:pStyle w:val="ListParagraph"/>
        <w:numPr>
          <w:ilvl w:val="0"/>
          <w:numId w:val="2"/>
        </w:numPr>
        <w:jc w:val="both"/>
        <w:rPr>
          <w:rFonts w:ascii="Arial" w:hAnsi="Arial" w:cs="Arial"/>
        </w:rPr>
      </w:pPr>
      <w:r w:rsidRPr="00E740EE">
        <w:rPr>
          <w:rFonts w:ascii="Arial" w:hAnsi="Arial" w:cs="Arial"/>
          <w:b/>
        </w:rPr>
        <w:t>Provide accessible, clear and consistent in</w:t>
      </w:r>
      <w:r w:rsidRPr="00E740EE">
        <w:rPr>
          <w:rFonts w:ascii="Arial" w:hAnsi="Arial" w:cs="Arial"/>
          <w:b/>
        </w:rPr>
        <w:t>formation about local restrictions at a local and national level.</w:t>
      </w:r>
      <w:r w:rsidRPr="00E740EE">
        <w:rPr>
          <w:rFonts w:ascii="Arial" w:hAnsi="Arial" w:cs="Arial"/>
        </w:rPr>
        <w:t xml:space="preserve"> Government guidance on the rules</w:t>
      </w:r>
      <w:r w:rsidRPr="7B97DD3E">
        <w:rPr>
          <w:rFonts w:ascii="Arial" w:hAnsi="Arial" w:cs="Arial"/>
        </w:rPr>
        <w:t xml:space="preserve">, </w:t>
      </w:r>
      <w:r w:rsidRPr="00E740EE">
        <w:rPr>
          <w:rFonts w:ascii="Arial" w:hAnsi="Arial" w:cs="Arial"/>
        </w:rPr>
        <w:t xml:space="preserve">restrictions </w:t>
      </w:r>
      <w:r w:rsidRPr="7B97DD3E">
        <w:rPr>
          <w:rFonts w:ascii="Arial" w:hAnsi="Arial" w:cs="Arial"/>
        </w:rPr>
        <w:t xml:space="preserve">and support available </w:t>
      </w:r>
      <w:r w:rsidRPr="00E740EE">
        <w:rPr>
          <w:rFonts w:ascii="Arial" w:hAnsi="Arial" w:cs="Arial"/>
        </w:rPr>
        <w:t>during the coronavirus</w:t>
      </w:r>
      <w:r>
        <w:rPr>
          <w:rFonts w:ascii="Arial" w:hAnsi="Arial" w:cs="Arial"/>
        </w:rPr>
        <w:t xml:space="preserve"> </w:t>
      </w:r>
      <w:r w:rsidRPr="00E740EE">
        <w:rPr>
          <w:rFonts w:ascii="Arial" w:hAnsi="Arial" w:cs="Arial"/>
        </w:rPr>
        <w:t>pandemic should be provided in multiple languages, as standard.</w:t>
      </w:r>
    </w:p>
    <w:p w:rsidR="00140CEC" w:rsidP="00140CEC">
      <w:pPr>
        <w:spacing w:after="0" w:line="240" w:lineRule="auto"/>
        <w:jc w:val="both"/>
        <w:rPr>
          <w:rFonts w:ascii="Arial" w:hAnsi="Arial" w:cs="Arial"/>
        </w:rPr>
      </w:pPr>
    </w:p>
    <w:p w:rsidR="00140CEC" w:rsidRPr="00C653FE" w:rsidP="00140CEC">
      <w:pPr>
        <w:spacing w:after="0" w:line="240" w:lineRule="auto"/>
        <w:jc w:val="both"/>
        <w:rPr>
          <w:rFonts w:ascii="Arial" w:hAnsi="Arial" w:cs="Arial"/>
          <w:b/>
        </w:rPr>
      </w:pPr>
      <w:r w:rsidRPr="00C653FE">
        <w:rPr>
          <w:rFonts w:ascii="Arial" w:hAnsi="Arial" w:cs="Arial"/>
          <w:b/>
        </w:rPr>
        <w:t xml:space="preserve">[Detailed recommendations sitting underneath each are explored in Sections </w:t>
      </w:r>
      <w:r>
        <w:rPr>
          <w:rFonts w:ascii="Arial" w:hAnsi="Arial" w:cs="Arial"/>
          <w:b/>
        </w:rPr>
        <w:t>3</w:t>
      </w:r>
      <w:r w:rsidRPr="00C653FE">
        <w:rPr>
          <w:rFonts w:ascii="Arial" w:hAnsi="Arial" w:cs="Arial"/>
          <w:b/>
        </w:rPr>
        <w:t xml:space="preserve"> - </w:t>
      </w:r>
      <w:r>
        <w:rPr>
          <w:rFonts w:ascii="Arial" w:hAnsi="Arial" w:cs="Arial"/>
          <w:b/>
        </w:rPr>
        <w:t>6</w:t>
      </w:r>
      <w:r w:rsidRPr="00C653FE">
        <w:rPr>
          <w:rFonts w:ascii="Arial" w:hAnsi="Arial" w:cs="Arial"/>
          <w:b/>
        </w:rPr>
        <w:t>].</w:t>
      </w:r>
    </w:p>
    <w:p w:rsidR="00140CEC" w:rsidRPr="004D5FFD" w:rsidP="00140CEC">
      <w:pPr>
        <w:spacing w:line="240" w:lineRule="auto"/>
        <w:jc w:val="both"/>
        <w:rPr>
          <w:rFonts w:ascii="Arial" w:eastAsia="Calibri" w:hAnsi="Arial" w:cs="Arial"/>
          <w:b/>
          <w:bCs/>
          <w:color w:val="FF0000"/>
        </w:rPr>
      </w:pPr>
    </w:p>
    <w:p w:rsidR="00140CEC" w:rsidP="00140CEC">
      <w:pPr>
        <w:pStyle w:val="ListParagraph"/>
        <w:numPr>
          <w:ilvl w:val="0"/>
          <w:numId w:val="15"/>
        </w:numPr>
        <w:spacing w:line="240" w:lineRule="auto"/>
        <w:jc w:val="both"/>
        <w:rPr>
          <w:rFonts w:ascii="Arial" w:eastAsia="Calibri" w:hAnsi="Arial" w:cs="Arial"/>
          <w:b/>
          <w:bCs/>
          <w:color w:val="FF0000"/>
        </w:rPr>
      </w:pPr>
      <w:r>
        <w:rPr>
          <w:rFonts w:ascii="Arial" w:eastAsia="Calibri" w:hAnsi="Arial" w:cs="Arial"/>
          <w:b/>
          <w:bCs/>
          <w:color w:val="FF0000"/>
        </w:rPr>
        <w:t>Defining vulnerability</w:t>
      </w:r>
    </w:p>
    <w:p w:rsidR="00140CEC" w:rsidP="00140CEC">
      <w:pPr>
        <w:pStyle w:val="ListParagraph"/>
        <w:spacing w:line="240" w:lineRule="auto"/>
        <w:jc w:val="both"/>
        <w:rPr>
          <w:rFonts w:ascii="Arial" w:eastAsia="Calibri" w:hAnsi="Arial" w:cs="Arial"/>
          <w:b/>
          <w:bCs/>
          <w:color w:val="FF0000"/>
        </w:rPr>
      </w:pPr>
    </w:p>
    <w:p w:rsidR="00140CEC" w:rsidRPr="008C7913" w:rsidP="00140CEC">
      <w:pPr>
        <w:pStyle w:val="ListParagraph"/>
        <w:numPr>
          <w:ilvl w:val="0"/>
          <w:numId w:val="17"/>
        </w:numPr>
        <w:spacing w:line="240" w:lineRule="auto"/>
        <w:jc w:val="both"/>
        <w:rPr>
          <w:rFonts w:ascii="Arial" w:eastAsia="Calibri" w:hAnsi="Arial" w:cs="Arial"/>
          <w:b/>
          <w:bCs/>
          <w:color w:val="FF0000"/>
        </w:rPr>
      </w:pPr>
      <w:r w:rsidRPr="008C7913">
        <w:rPr>
          <w:rFonts w:ascii="Arial" w:hAnsi="Arial" w:cs="Arial"/>
        </w:rPr>
        <w:t xml:space="preserve">Throughout </w:t>
      </w:r>
      <w:r>
        <w:rPr>
          <w:rFonts w:ascii="Arial" w:hAnsi="Arial" w:cs="Arial"/>
        </w:rPr>
        <w:t xml:space="preserve">most of </w:t>
      </w:r>
      <w:r w:rsidRPr="008C7913">
        <w:rPr>
          <w:rFonts w:ascii="Arial" w:hAnsi="Arial" w:cs="Arial"/>
        </w:rPr>
        <w:t>the pandemic, government’s definition of vulnerability has primarily focused on people who are clinically vulnerable or clinicall</w:t>
      </w:r>
      <w:r w:rsidRPr="008C7913">
        <w:rPr>
          <w:rFonts w:ascii="Arial" w:hAnsi="Arial" w:cs="Arial"/>
        </w:rPr>
        <w:t xml:space="preserve">y extremely vulnerable (CEV). </w:t>
      </w:r>
      <w:r w:rsidRPr="008C7913">
        <w:rPr>
          <w:rFonts w:ascii="Arial" w:hAnsi="Arial" w:cs="Arial"/>
        </w:rPr>
        <w:t>This refers to people who are at high risk of severe illness from coronavirus and is linked to specific medical conditions and treatments.</w:t>
      </w:r>
      <w:r>
        <w:rPr>
          <w:rStyle w:val="FootnoteReference"/>
          <w:rFonts w:ascii="Arial" w:hAnsi="Arial" w:cs="Arial"/>
        </w:rPr>
        <w:footnoteReference w:id="5"/>
      </w:r>
      <w:r>
        <w:rPr>
          <w:rStyle w:val="FootnoteReference"/>
          <w:rFonts w:ascii="Arial" w:hAnsi="Arial" w:cs="Arial"/>
        </w:rPr>
        <w:footnoteReference w:id="6"/>
      </w:r>
    </w:p>
    <w:p w:rsidR="00140CEC" w:rsidRPr="008C7913" w:rsidP="00140CEC">
      <w:pPr>
        <w:pStyle w:val="ListParagraph"/>
        <w:spacing w:line="240" w:lineRule="auto"/>
        <w:ind w:left="360"/>
        <w:jc w:val="both"/>
        <w:rPr>
          <w:rFonts w:ascii="Arial" w:eastAsia="Calibri" w:hAnsi="Arial" w:cs="Arial"/>
          <w:b/>
          <w:bCs/>
          <w:color w:val="FF0000"/>
        </w:rPr>
      </w:pPr>
    </w:p>
    <w:p w:rsidR="00140CEC" w:rsidRPr="008C7913" w:rsidP="00140CEC">
      <w:pPr>
        <w:pStyle w:val="ListParagraph"/>
        <w:numPr>
          <w:ilvl w:val="0"/>
          <w:numId w:val="17"/>
        </w:numPr>
        <w:spacing w:line="240" w:lineRule="auto"/>
        <w:jc w:val="both"/>
        <w:rPr>
          <w:rFonts w:ascii="Arial" w:eastAsia="Calibri" w:hAnsi="Arial" w:cs="Arial"/>
          <w:b/>
          <w:bCs/>
          <w:color w:val="FF0000"/>
        </w:rPr>
      </w:pPr>
      <w:r w:rsidRPr="008C7913">
        <w:rPr>
          <w:rFonts w:ascii="Arial" w:hAnsi="Arial" w:cs="Arial"/>
        </w:rPr>
        <w:t xml:space="preserve">At the British Red Cross, we recognise that many people experience vulnerability for a range of different reasons; clinically, linked to a specific medical condition, or economically and socially (i.e. loneliness and social isolation). </w:t>
      </w:r>
    </w:p>
    <w:p w:rsidR="00140CEC" w:rsidRPr="008C7913" w:rsidP="00140CEC">
      <w:pPr>
        <w:pStyle w:val="ListParagraph"/>
        <w:jc w:val="both"/>
        <w:rPr>
          <w:rFonts w:ascii="Arial" w:hAnsi="Arial" w:cs="Arial"/>
        </w:rPr>
      </w:pPr>
    </w:p>
    <w:p w:rsidR="00140CEC" w:rsidRPr="008C7913" w:rsidP="00140CEC">
      <w:pPr>
        <w:pStyle w:val="ListParagraph"/>
        <w:numPr>
          <w:ilvl w:val="0"/>
          <w:numId w:val="17"/>
        </w:numPr>
        <w:spacing w:line="240" w:lineRule="auto"/>
        <w:jc w:val="both"/>
        <w:rPr>
          <w:rFonts w:ascii="Arial" w:eastAsia="Calibri" w:hAnsi="Arial" w:cs="Arial"/>
          <w:b/>
          <w:color w:val="FF0000"/>
        </w:rPr>
      </w:pPr>
      <w:r>
        <w:rPr>
          <w:rFonts w:ascii="Arial" w:hAnsi="Arial" w:cs="Arial"/>
        </w:rPr>
        <w:t>We believe it is i</w:t>
      </w:r>
      <w:r>
        <w:rPr>
          <w:rFonts w:ascii="Arial" w:hAnsi="Arial" w:cs="Arial"/>
        </w:rPr>
        <w:t xml:space="preserve">mportant to </w:t>
      </w:r>
      <w:r w:rsidRPr="77E852C3">
        <w:rPr>
          <w:rFonts w:ascii="Arial" w:hAnsi="Arial" w:cs="Arial"/>
        </w:rPr>
        <w:t>apply</w:t>
      </w:r>
      <w:r>
        <w:rPr>
          <w:rFonts w:ascii="Arial" w:hAnsi="Arial" w:cs="Arial"/>
        </w:rPr>
        <w:t xml:space="preserve"> a wider </w:t>
      </w:r>
      <w:r w:rsidRPr="77E852C3">
        <w:rPr>
          <w:rFonts w:ascii="Arial" w:hAnsi="Arial" w:cs="Arial"/>
        </w:rPr>
        <w:t>understanding</w:t>
      </w:r>
      <w:r>
        <w:rPr>
          <w:rFonts w:ascii="Arial" w:hAnsi="Arial" w:cs="Arial"/>
        </w:rPr>
        <w:t xml:space="preserve"> of vulnerability, focusing not only on those who are clinically vulnerable but considering social and economic vulnerability as well as wider health and wellbeing needs too. </w:t>
      </w:r>
      <w:r w:rsidRPr="2C25C9BC">
        <w:rPr>
          <w:rFonts w:ascii="Arial" w:hAnsi="Arial" w:cs="Arial"/>
        </w:rPr>
        <w:t>From our services, we know that</w:t>
      </w:r>
      <w:r>
        <w:rPr>
          <w:rFonts w:ascii="Arial" w:hAnsi="Arial" w:cs="Arial"/>
        </w:rPr>
        <w:t xml:space="preserve"> a wider cohort of</w:t>
      </w:r>
      <w:r w:rsidRPr="2C25C9BC">
        <w:rPr>
          <w:rFonts w:ascii="Arial" w:hAnsi="Arial" w:cs="Arial"/>
        </w:rPr>
        <w:t xml:space="preserve"> people are </w:t>
      </w:r>
      <w:r>
        <w:rPr>
          <w:rFonts w:ascii="Arial" w:hAnsi="Arial" w:cs="Arial"/>
        </w:rPr>
        <w:t xml:space="preserve">vulnerable and are </w:t>
      </w:r>
      <w:r w:rsidRPr="2C25C9BC">
        <w:rPr>
          <w:rFonts w:ascii="Arial" w:hAnsi="Arial" w:cs="Arial"/>
        </w:rPr>
        <w:t xml:space="preserve">being left unsupported, and all too often fall into hardship: </w:t>
      </w:r>
    </w:p>
    <w:p w:rsidR="00140CEC" w:rsidP="00140CEC">
      <w:pPr>
        <w:pStyle w:val="ListParagraph"/>
        <w:numPr>
          <w:ilvl w:val="0"/>
          <w:numId w:val="9"/>
        </w:numPr>
        <w:spacing w:line="240" w:lineRule="auto"/>
        <w:jc w:val="both"/>
        <w:rPr>
          <w:rFonts w:ascii="Arial" w:hAnsi="Arial" w:cs="Arial"/>
        </w:rPr>
      </w:pPr>
      <w:r w:rsidRPr="00214594">
        <w:rPr>
          <w:rFonts w:ascii="Arial" w:hAnsi="Arial" w:cs="Arial"/>
        </w:rPr>
        <w:t xml:space="preserve">Around a fifth of calls to the British Red Cross support line come from areas facing high levels of </w:t>
      </w:r>
      <w:r>
        <w:rPr>
          <w:rFonts w:ascii="Arial" w:hAnsi="Arial" w:cs="Arial"/>
        </w:rPr>
        <w:t>deprivation</w:t>
      </w:r>
      <w:r w:rsidRPr="00214594">
        <w:rPr>
          <w:rFonts w:ascii="Arial" w:hAnsi="Arial" w:cs="Arial"/>
        </w:rPr>
        <w:t>, and we are hearing from more pe</w:t>
      </w:r>
      <w:r w:rsidRPr="00214594">
        <w:rPr>
          <w:rFonts w:ascii="Arial" w:hAnsi="Arial" w:cs="Arial"/>
        </w:rPr>
        <w:t xml:space="preserve">ople with complex or multiple needs. </w:t>
      </w:r>
    </w:p>
    <w:p w:rsidR="00140CEC" w:rsidP="00140CEC">
      <w:pPr>
        <w:pStyle w:val="ListParagraph"/>
        <w:numPr>
          <w:ilvl w:val="0"/>
          <w:numId w:val="9"/>
        </w:numPr>
        <w:spacing w:line="240" w:lineRule="auto"/>
        <w:jc w:val="both"/>
        <w:rPr>
          <w:rFonts w:ascii="Arial" w:hAnsi="Arial" w:cs="Arial"/>
        </w:rPr>
      </w:pPr>
      <w:r w:rsidRPr="00214594">
        <w:rPr>
          <w:rFonts w:ascii="Arial" w:hAnsi="Arial" w:cs="Arial"/>
        </w:rPr>
        <w:t xml:space="preserve">In addition, 36% of those receiving British Red Cross Hardship Fund payments have </w:t>
      </w:r>
      <w:r>
        <w:rPr>
          <w:rFonts w:ascii="Arial" w:hAnsi="Arial" w:cs="Arial"/>
        </w:rPr>
        <w:t>N</w:t>
      </w:r>
      <w:r w:rsidRPr="00214594">
        <w:rPr>
          <w:rFonts w:ascii="Arial" w:hAnsi="Arial" w:cs="Arial"/>
        </w:rPr>
        <w:t xml:space="preserve">o </w:t>
      </w:r>
      <w:r>
        <w:rPr>
          <w:rFonts w:ascii="Arial" w:hAnsi="Arial" w:cs="Arial"/>
        </w:rPr>
        <w:t>R</w:t>
      </w:r>
      <w:r w:rsidRPr="00214594">
        <w:rPr>
          <w:rFonts w:ascii="Arial" w:hAnsi="Arial" w:cs="Arial"/>
        </w:rPr>
        <w:t xml:space="preserve">ecourse to </w:t>
      </w:r>
      <w:r>
        <w:rPr>
          <w:rFonts w:ascii="Arial" w:hAnsi="Arial" w:cs="Arial"/>
        </w:rPr>
        <w:t>P</w:t>
      </w:r>
      <w:r w:rsidRPr="00214594">
        <w:rPr>
          <w:rFonts w:ascii="Arial" w:hAnsi="Arial" w:cs="Arial"/>
        </w:rPr>
        <w:t xml:space="preserve">ublic </w:t>
      </w:r>
      <w:r>
        <w:rPr>
          <w:rFonts w:ascii="Arial" w:hAnsi="Arial" w:cs="Arial"/>
        </w:rPr>
        <w:t>F</w:t>
      </w:r>
      <w:r w:rsidRPr="00214594">
        <w:rPr>
          <w:rFonts w:ascii="Arial" w:hAnsi="Arial" w:cs="Arial"/>
        </w:rPr>
        <w:t>unds</w:t>
      </w:r>
      <w:r>
        <w:rPr>
          <w:rFonts w:ascii="Arial" w:hAnsi="Arial" w:cs="Arial"/>
        </w:rPr>
        <w:t xml:space="preserve"> (NRPF)</w:t>
      </w:r>
      <w:r w:rsidRPr="00214594">
        <w:rPr>
          <w:rFonts w:ascii="Arial" w:hAnsi="Arial" w:cs="Arial"/>
        </w:rPr>
        <w:t>, while others face issues including delays to benefits, homelessness, or domestic violence. Around ha</w:t>
      </w:r>
      <w:r w:rsidRPr="00214594">
        <w:rPr>
          <w:rFonts w:ascii="Arial" w:hAnsi="Arial" w:cs="Arial"/>
        </w:rPr>
        <w:t xml:space="preserve">lf of those receiving the Fund identified as being from a </w:t>
      </w:r>
      <w:r w:rsidRPr="00224F0D">
        <w:rPr>
          <w:rFonts w:ascii="Arial" w:eastAsia="Times New Roman" w:hAnsi="Arial" w:cs="Arial"/>
          <w:color w:val="000000"/>
          <w:position w:val="1"/>
        </w:rPr>
        <w:t xml:space="preserve">Black, Asian and minority ethnic </w:t>
      </w:r>
      <w:r>
        <w:rPr>
          <w:rFonts w:ascii="Arial" w:eastAsia="Times New Roman" w:hAnsi="Arial" w:cs="Arial"/>
          <w:color w:val="000000"/>
          <w:position w:val="1"/>
        </w:rPr>
        <w:t>(</w:t>
      </w:r>
      <w:r w:rsidRPr="00214594">
        <w:rPr>
          <w:rFonts w:ascii="Arial" w:hAnsi="Arial" w:cs="Arial"/>
        </w:rPr>
        <w:t>BAME</w:t>
      </w:r>
      <w:r>
        <w:rPr>
          <w:rFonts w:ascii="Arial" w:hAnsi="Arial" w:cs="Arial"/>
        </w:rPr>
        <w:t>)</w:t>
      </w:r>
      <w:r w:rsidRPr="00214594">
        <w:rPr>
          <w:rFonts w:ascii="Arial" w:hAnsi="Arial" w:cs="Arial"/>
        </w:rPr>
        <w:t xml:space="preserve"> background. These groups are falling through the gaps of support and highlight significant inequality. </w:t>
      </w:r>
    </w:p>
    <w:p w:rsidR="00140CEC" w:rsidRPr="00214594" w:rsidP="00140CEC">
      <w:pPr>
        <w:pStyle w:val="ListParagraph"/>
        <w:spacing w:line="240" w:lineRule="auto"/>
        <w:jc w:val="both"/>
        <w:rPr>
          <w:rFonts w:ascii="Arial" w:hAnsi="Arial" w:cs="Arial"/>
        </w:rPr>
      </w:pPr>
    </w:p>
    <w:p w:rsidR="00140CEC" w:rsidRPr="004122C0" w:rsidP="00140CEC">
      <w:pPr>
        <w:pStyle w:val="ListParagraph"/>
        <w:numPr>
          <w:ilvl w:val="0"/>
          <w:numId w:val="17"/>
        </w:numPr>
        <w:jc w:val="both"/>
        <w:rPr>
          <w:rFonts w:ascii="Arial" w:hAnsi="Arial" w:cs="Arial"/>
        </w:rPr>
      </w:pPr>
      <w:r w:rsidRPr="004122C0">
        <w:rPr>
          <w:rFonts w:ascii="Arial" w:hAnsi="Arial" w:cs="Arial"/>
        </w:rPr>
        <w:t xml:space="preserve">Within this submission, we </w:t>
      </w:r>
      <w:r>
        <w:rPr>
          <w:rFonts w:ascii="Arial" w:hAnsi="Arial" w:cs="Arial"/>
        </w:rPr>
        <w:t>consider</w:t>
      </w:r>
      <w:r w:rsidRPr="004122C0">
        <w:rPr>
          <w:rFonts w:ascii="Arial" w:hAnsi="Arial" w:cs="Arial"/>
        </w:rPr>
        <w:t xml:space="preserve"> vulnerability</w:t>
      </w:r>
      <w:r>
        <w:rPr>
          <w:rFonts w:ascii="Arial" w:hAnsi="Arial" w:cs="Arial"/>
        </w:rPr>
        <w:t xml:space="preserve"> to </w:t>
      </w:r>
      <w:r>
        <w:rPr>
          <w:rFonts w:ascii="Arial" w:hAnsi="Arial" w:cs="Arial"/>
        </w:rPr>
        <w:t>encompass clinical, social, and economic factors, as well as wider health and wellbeing needs</w:t>
      </w:r>
      <w:r w:rsidRPr="004122C0">
        <w:rPr>
          <w:rFonts w:ascii="Arial" w:hAnsi="Arial" w:cs="Arial"/>
        </w:rPr>
        <w:t xml:space="preserve">. This is rooted in our research and on the ground delivery providing practical and emotional support when it is needed most. </w:t>
      </w:r>
    </w:p>
    <w:tbl>
      <w:tblPr>
        <w:tblStyle w:val="TableGrid"/>
        <w:tblW w:w="0" w:type="auto"/>
        <w:tblLook w:val="04A0"/>
      </w:tblPr>
      <w:tblGrid>
        <w:gridCol w:w="9016"/>
      </w:tblGrid>
      <w:tr w:rsidTr="002D1C08">
        <w:tblPrEx>
          <w:tblW w:w="0" w:type="auto"/>
          <w:tblLook w:val="04A0"/>
        </w:tblPrEx>
        <w:tc>
          <w:tcPr>
            <w:tcW w:w="9016" w:type="dxa"/>
          </w:tcPr>
          <w:p w:rsidR="00140CEC" w:rsidP="002D1C08">
            <w:pPr>
              <w:jc w:val="both"/>
              <w:rPr>
                <w:rFonts w:ascii="Arial" w:hAnsi="Arial" w:cs="Arial"/>
              </w:rPr>
            </w:pPr>
          </w:p>
          <w:p w:rsidR="00140CEC" w:rsidRPr="00877D3F" w:rsidP="002D1C08">
            <w:pPr>
              <w:jc w:val="both"/>
              <w:rPr>
                <w:rFonts w:ascii="Arial" w:hAnsi="Arial" w:cs="Arial"/>
                <w:b/>
                <w:color w:val="FF0000"/>
              </w:rPr>
            </w:pPr>
            <w:r w:rsidRPr="00877D3F">
              <w:rPr>
                <w:rFonts w:ascii="Arial" w:hAnsi="Arial" w:cs="Arial"/>
                <w:b/>
                <w:color w:val="FF0000"/>
              </w:rPr>
              <w:t>B</w:t>
            </w:r>
            <w:r>
              <w:rPr>
                <w:rFonts w:ascii="Arial" w:hAnsi="Arial" w:cs="Arial"/>
                <w:b/>
                <w:color w:val="FF0000"/>
              </w:rPr>
              <w:t>ritish Red Cross</w:t>
            </w:r>
            <w:r w:rsidRPr="00877D3F">
              <w:rPr>
                <w:rFonts w:ascii="Arial" w:hAnsi="Arial" w:cs="Arial"/>
                <w:b/>
                <w:color w:val="FF0000"/>
              </w:rPr>
              <w:t xml:space="preserve"> Covid-19 Vulnerab</w:t>
            </w:r>
            <w:r w:rsidRPr="00877D3F">
              <w:rPr>
                <w:rFonts w:ascii="Arial" w:hAnsi="Arial" w:cs="Arial"/>
                <w:b/>
                <w:color w:val="FF0000"/>
              </w:rPr>
              <w:t>ility Index</w:t>
            </w:r>
          </w:p>
          <w:p w:rsidR="00140CEC" w:rsidRPr="00877D3F" w:rsidP="002D1C08">
            <w:pPr>
              <w:jc w:val="both"/>
              <w:rPr>
                <w:rFonts w:ascii="Arial" w:hAnsi="Arial" w:cs="Arial"/>
                <w:b/>
                <w:color w:val="FF0000"/>
              </w:rPr>
            </w:pPr>
          </w:p>
          <w:p w:rsidR="00140CEC" w:rsidRPr="00482A94" w:rsidP="002D1C08">
            <w:pPr>
              <w:rPr>
                <w:rFonts w:ascii="Arial" w:hAnsi="Arial" w:cs="Arial"/>
                <w:lang w:val="en-US"/>
              </w:rPr>
            </w:pPr>
            <w:r w:rsidRPr="00482A94">
              <w:rPr>
                <w:rFonts w:ascii="Arial" w:hAnsi="Arial" w:cs="Arial"/>
              </w:rPr>
              <w:t xml:space="preserve">To meet and target support to those most in need, </w:t>
            </w:r>
            <w:r>
              <w:rPr>
                <w:rFonts w:ascii="Arial" w:hAnsi="Arial" w:cs="Arial"/>
              </w:rPr>
              <w:t xml:space="preserve">the British Red Cross </w:t>
            </w:r>
            <w:r w:rsidRPr="00482A94">
              <w:rPr>
                <w:rFonts w:ascii="Arial" w:hAnsi="Arial" w:cs="Arial"/>
              </w:rPr>
              <w:t>ha</w:t>
            </w:r>
            <w:r>
              <w:rPr>
                <w:rFonts w:ascii="Arial" w:hAnsi="Arial" w:cs="Arial"/>
              </w:rPr>
              <w:t>s</w:t>
            </w:r>
            <w:r w:rsidRPr="00482A94">
              <w:rPr>
                <w:rFonts w:ascii="Arial" w:hAnsi="Arial" w:cs="Arial"/>
              </w:rPr>
              <w:t xml:space="preserve"> developed a </w:t>
            </w:r>
            <w:r w:rsidRPr="00482A94">
              <w:rPr>
                <w:rFonts w:ascii="Arial" w:hAnsi="Arial" w:cs="Arial"/>
                <w:b/>
              </w:rPr>
              <w:t>Covid-19 Vulnerability Index</w:t>
            </w:r>
            <w:r w:rsidRPr="00482A94">
              <w:rPr>
                <w:rFonts w:ascii="Arial" w:hAnsi="Arial" w:cs="Arial"/>
              </w:rPr>
              <w:t>, which</w:t>
            </w:r>
            <w:r w:rsidRPr="00482A94">
              <w:rPr>
                <w:rFonts w:ascii="Arial" w:eastAsia="Times New Roman" w:hAnsi="Arial" w:cs="Arial"/>
                <w:color w:val="000000"/>
                <w:position w:val="1"/>
              </w:rPr>
              <w:t xml:space="preserve"> identifies vulnerable areas and groups within local authorities, wards and neighbourhoods across the UK</w:t>
            </w:r>
            <w:r w:rsidRPr="00482A94">
              <w:rPr>
                <w:rFonts w:ascii="Arial" w:hAnsi="Arial" w:cs="Arial"/>
                <w:lang w:val="en-US"/>
              </w:rPr>
              <w:t>, including those who fall outside the government's ‘</w:t>
            </w:r>
            <w:r>
              <w:rPr>
                <w:rFonts w:ascii="Arial" w:hAnsi="Arial" w:cs="Arial"/>
                <w:lang w:val="en-US"/>
              </w:rPr>
              <w:t xml:space="preserve">clinically </w:t>
            </w:r>
            <w:r w:rsidRPr="00482A94">
              <w:rPr>
                <w:rFonts w:ascii="Arial" w:hAnsi="Arial" w:cs="Arial"/>
                <w:lang w:val="en-US"/>
              </w:rPr>
              <w:t>extremely vulnerable’ group.</w:t>
            </w:r>
            <w:r>
              <w:rPr>
                <w:rStyle w:val="FootnoteReference"/>
                <w:rFonts w:ascii="Arial" w:hAnsi="Arial" w:cs="Arial"/>
                <w:lang w:val="en-US"/>
              </w:rPr>
              <w:footnoteReference w:id="7"/>
            </w:r>
            <w:r w:rsidRPr="00482A94">
              <w:rPr>
                <w:rFonts w:ascii="Arial" w:hAnsi="Arial" w:cs="Arial"/>
                <w:lang w:val="en-US"/>
              </w:rPr>
              <w:t xml:space="preserve"> This was developed in response to the need for a more hol</w:t>
            </w:r>
            <w:r w:rsidRPr="00482A94">
              <w:rPr>
                <w:rFonts w:ascii="Arial" w:hAnsi="Arial" w:cs="Arial"/>
                <w:lang w:val="en-US"/>
              </w:rPr>
              <w:t xml:space="preserve">istic understanding of vulnerability.  </w:t>
            </w:r>
            <w:r>
              <w:rPr>
                <w:rFonts w:ascii="Arial" w:hAnsi="Arial" w:cs="Arial"/>
                <w:lang w:val="en-US"/>
              </w:rPr>
              <w:br/>
            </w:r>
          </w:p>
          <w:p w:rsidR="00140CEC" w:rsidRPr="004D5FFD" w:rsidP="002D1C08">
            <w:pPr>
              <w:jc w:val="both"/>
              <w:rPr>
                <w:rFonts w:ascii="Arial" w:eastAsia="Calibri" w:hAnsi="Arial" w:cs="Arial"/>
                <w:b/>
                <w:bCs/>
                <w:color w:val="FF0000"/>
              </w:rPr>
            </w:pPr>
            <w:r w:rsidRPr="00482A94">
              <w:rPr>
                <w:rFonts w:ascii="Arial" w:hAnsi="Arial" w:cs="Arial"/>
                <w:b/>
                <w:color w:val="FF0000"/>
              </w:rPr>
              <w:t>We would welcome the opportunity to present our Index and work with national and local government bodies to support their endeavours to identify and support vulnerable groups during this pandemic and beyond.</w:t>
            </w:r>
          </w:p>
          <w:p w:rsidR="00140CEC" w:rsidRPr="005644B8" w:rsidP="002D1C08">
            <w:pPr>
              <w:jc w:val="both"/>
              <w:rPr>
                <w:rFonts w:ascii="Grotesque" w:hAnsi="Grotesque"/>
              </w:rPr>
            </w:pPr>
          </w:p>
        </w:tc>
      </w:tr>
    </w:tbl>
    <w:p w:rsidR="00140CEC" w:rsidP="00140CEC">
      <w:pPr>
        <w:spacing w:line="240" w:lineRule="auto"/>
        <w:jc w:val="both"/>
        <w:rPr>
          <w:rFonts w:ascii="Arial" w:eastAsia="Calibri" w:hAnsi="Arial" w:cs="Arial"/>
          <w:b/>
          <w:bCs/>
          <w:color w:val="FF0000"/>
        </w:rPr>
      </w:pPr>
    </w:p>
    <w:p w:rsidR="00140CEC" w:rsidRPr="00123069" w:rsidP="00140CEC">
      <w:pPr>
        <w:spacing w:line="240" w:lineRule="auto"/>
        <w:jc w:val="both"/>
        <w:rPr>
          <w:rFonts w:ascii="Arial" w:eastAsia="Calibri" w:hAnsi="Arial" w:cs="Arial"/>
          <w:b/>
          <w:bCs/>
          <w:color w:val="FF0000"/>
        </w:rPr>
      </w:pPr>
    </w:p>
    <w:p w:rsidR="00140CEC" w:rsidRPr="005D4BA9" w:rsidP="00140CEC">
      <w:pPr>
        <w:pStyle w:val="ListParagraph"/>
        <w:numPr>
          <w:ilvl w:val="0"/>
          <w:numId w:val="15"/>
        </w:numPr>
        <w:spacing w:line="240" w:lineRule="auto"/>
        <w:jc w:val="both"/>
        <w:rPr>
          <w:rFonts w:ascii="Arial" w:eastAsia="Calibri" w:hAnsi="Arial" w:cs="Arial"/>
          <w:b/>
          <w:bCs/>
          <w:color w:val="FF0000"/>
        </w:rPr>
      </w:pPr>
      <w:r w:rsidRPr="2C25C9BC">
        <w:rPr>
          <w:rFonts w:ascii="Arial" w:eastAsia="Calibri" w:hAnsi="Arial" w:cs="Arial"/>
          <w:b/>
          <w:bCs/>
          <w:color w:val="FF0000"/>
        </w:rPr>
        <w:t xml:space="preserve">A </w:t>
      </w:r>
      <w:r w:rsidRPr="2C25C9BC">
        <w:rPr>
          <w:rFonts w:ascii="Arial" w:eastAsia="Calibri" w:hAnsi="Arial" w:cs="Arial"/>
          <w:b/>
          <w:bCs/>
          <w:color w:val="FF0000"/>
        </w:rPr>
        <w:t>summary of the impact on people and communities of Covid-19 lockdown and local restrictions</w:t>
      </w:r>
    </w:p>
    <w:p w:rsidR="00140CEC" w:rsidRPr="00C75F92" w:rsidP="00140CEC">
      <w:pPr>
        <w:pStyle w:val="ListParagraph"/>
        <w:spacing w:line="240" w:lineRule="auto"/>
        <w:jc w:val="both"/>
        <w:rPr>
          <w:rFonts w:ascii="Arial" w:eastAsia="Calibri" w:hAnsi="Arial" w:cs="Arial"/>
          <w:b/>
          <w:bCs/>
          <w:color w:val="FF0000"/>
        </w:rPr>
      </w:pPr>
    </w:p>
    <w:p w:rsidR="00140CEC" w:rsidP="00140CEC">
      <w:pPr>
        <w:pStyle w:val="ListParagraph"/>
        <w:numPr>
          <w:ilvl w:val="0"/>
          <w:numId w:val="17"/>
        </w:numPr>
        <w:spacing w:line="240" w:lineRule="auto"/>
        <w:jc w:val="both"/>
        <w:rPr>
          <w:rFonts w:ascii="Arial" w:hAnsi="Arial" w:cs="Arial"/>
          <w:i/>
          <w:color w:val="000000" w:themeColor="text1"/>
        </w:rPr>
      </w:pPr>
      <w:r>
        <w:rPr>
          <w:rFonts w:ascii="Arial" w:hAnsi="Arial" w:cs="Arial"/>
        </w:rPr>
        <w:t xml:space="preserve">Since the pandemic began, the British Red Cross has published multiple pieces of research exploring the experiences of people in vulnerable situations. </w:t>
      </w:r>
      <w:r w:rsidRPr="009F7DE1">
        <w:rPr>
          <w:rFonts w:ascii="Arial" w:hAnsi="Arial" w:cs="Arial"/>
          <w:color w:val="000000" w:themeColor="text1"/>
        </w:rPr>
        <w:t>These inclu</w:t>
      </w:r>
      <w:r w:rsidRPr="009F7DE1">
        <w:rPr>
          <w:rFonts w:ascii="Arial" w:hAnsi="Arial" w:cs="Arial"/>
          <w:color w:val="000000" w:themeColor="text1"/>
        </w:rPr>
        <w:t>de</w:t>
      </w:r>
      <w:r>
        <w:rPr>
          <w:rFonts w:ascii="Arial" w:hAnsi="Arial" w:cs="Arial"/>
          <w:color w:val="000000" w:themeColor="text1"/>
        </w:rPr>
        <w:t>:</w:t>
      </w:r>
      <w:r w:rsidRPr="009F7DE1">
        <w:rPr>
          <w:rFonts w:ascii="Arial" w:hAnsi="Arial" w:cs="Arial"/>
          <w:i/>
          <w:color w:val="000000" w:themeColor="text1"/>
        </w:rPr>
        <w:t xml:space="preserve"> </w:t>
      </w:r>
    </w:p>
    <w:p w:rsidR="00140CEC" w:rsidRPr="00500A36" w:rsidP="00140CEC">
      <w:pPr>
        <w:pStyle w:val="ListParagraph"/>
        <w:numPr>
          <w:ilvl w:val="0"/>
          <w:numId w:val="10"/>
        </w:numPr>
        <w:spacing w:line="240" w:lineRule="auto"/>
        <w:jc w:val="both"/>
        <w:rPr>
          <w:rFonts w:ascii="Arial" w:hAnsi="Arial" w:cs="Arial"/>
        </w:rPr>
      </w:pPr>
      <w:r w:rsidRPr="00D37C30">
        <w:rPr>
          <w:rFonts w:ascii="Arial" w:hAnsi="Arial" w:cs="Arial"/>
          <w:color w:val="000000" w:themeColor="text1"/>
        </w:rPr>
        <w:t>Life After Lockdown: tackling loneliness among those left behind, June 2020</w:t>
      </w:r>
      <w:r>
        <w:rPr>
          <w:rStyle w:val="FootnoteReference"/>
          <w:rFonts w:ascii="Arial" w:hAnsi="Arial" w:cs="Arial"/>
          <w:color w:val="000000" w:themeColor="text1"/>
        </w:rPr>
        <w:footnoteReference w:id="8"/>
      </w:r>
    </w:p>
    <w:p w:rsidR="00140CEC" w:rsidRPr="00500A36" w:rsidP="00140CEC">
      <w:pPr>
        <w:pStyle w:val="ListParagraph"/>
        <w:numPr>
          <w:ilvl w:val="0"/>
          <w:numId w:val="10"/>
        </w:numPr>
        <w:spacing w:line="240" w:lineRule="auto"/>
        <w:jc w:val="both"/>
        <w:rPr>
          <w:rFonts w:ascii="Arial" w:hAnsi="Arial" w:cs="Arial"/>
        </w:rPr>
      </w:pPr>
      <w:r w:rsidRPr="00D37C30">
        <w:rPr>
          <w:rFonts w:ascii="Arial" w:hAnsi="Arial" w:cs="Arial"/>
        </w:rPr>
        <w:t>Access to Food in Emergencies: learning from Covid-19, July 2020</w:t>
      </w:r>
      <w:r>
        <w:rPr>
          <w:rStyle w:val="FootnoteReference"/>
          <w:rFonts w:ascii="Arial" w:hAnsi="Arial" w:cs="Arial"/>
          <w:color w:val="000000" w:themeColor="text1"/>
        </w:rPr>
        <w:footnoteReference w:id="9"/>
      </w:r>
    </w:p>
    <w:p w:rsidR="00140CEC" w:rsidRPr="00500A36" w:rsidP="00140CEC">
      <w:pPr>
        <w:pStyle w:val="ListParagraph"/>
        <w:numPr>
          <w:ilvl w:val="0"/>
          <w:numId w:val="10"/>
        </w:numPr>
        <w:spacing w:line="240" w:lineRule="auto"/>
        <w:jc w:val="both"/>
        <w:rPr>
          <w:rFonts w:ascii="Arial" w:hAnsi="Arial" w:cs="Arial"/>
        </w:rPr>
      </w:pPr>
      <w:r w:rsidRPr="00D37C30">
        <w:rPr>
          <w:rFonts w:ascii="Arial" w:hAnsi="Arial" w:cs="Arial"/>
        </w:rPr>
        <w:t>Lonely and Left Behind: tackling loneliness at a time of crisis, October 2020</w:t>
      </w:r>
      <w:r>
        <w:rPr>
          <w:rStyle w:val="FootnoteReference"/>
          <w:rFonts w:ascii="Arial" w:hAnsi="Arial" w:cs="Arial"/>
          <w:color w:val="000000" w:themeColor="text1"/>
        </w:rPr>
        <w:footnoteReference w:id="10"/>
      </w:r>
    </w:p>
    <w:p w:rsidR="00140CEC" w:rsidRPr="00500A36" w:rsidP="00140CEC">
      <w:pPr>
        <w:pStyle w:val="ListParagraph"/>
        <w:numPr>
          <w:ilvl w:val="0"/>
          <w:numId w:val="10"/>
        </w:numPr>
        <w:spacing w:line="240" w:lineRule="auto"/>
        <w:jc w:val="both"/>
        <w:rPr>
          <w:rFonts w:ascii="Arial" w:hAnsi="Arial" w:cs="Arial"/>
        </w:rPr>
      </w:pPr>
      <w:r w:rsidRPr="00D37C30">
        <w:rPr>
          <w:rFonts w:ascii="Arial" w:hAnsi="Arial" w:cs="Arial"/>
          <w:color w:val="000000" w:themeColor="text1"/>
        </w:rPr>
        <w:t>590 people’s stories of le</w:t>
      </w:r>
      <w:r w:rsidRPr="00D37C30">
        <w:rPr>
          <w:rFonts w:ascii="Arial" w:hAnsi="Arial" w:cs="Arial"/>
          <w:color w:val="000000" w:themeColor="text1"/>
        </w:rPr>
        <w:t>aving hospital during Covid-19, October 2020</w:t>
      </w:r>
      <w:r>
        <w:rPr>
          <w:rStyle w:val="FootnoteReference"/>
          <w:rFonts w:ascii="Arial" w:hAnsi="Arial" w:cs="Arial"/>
          <w:color w:val="000000" w:themeColor="text1"/>
        </w:rPr>
        <w:footnoteReference w:id="11"/>
      </w:r>
    </w:p>
    <w:p w:rsidR="00140CEC" w:rsidRPr="00500A36" w:rsidP="00140CEC">
      <w:pPr>
        <w:pStyle w:val="ListParagraph"/>
        <w:numPr>
          <w:ilvl w:val="0"/>
          <w:numId w:val="10"/>
        </w:numPr>
        <w:spacing w:line="240" w:lineRule="auto"/>
        <w:jc w:val="both"/>
        <w:rPr>
          <w:rFonts w:ascii="Arial" w:hAnsi="Arial" w:cs="Arial"/>
        </w:rPr>
      </w:pPr>
      <w:r w:rsidRPr="00D37C30">
        <w:rPr>
          <w:rFonts w:ascii="Arial" w:hAnsi="Arial" w:cs="Arial"/>
        </w:rPr>
        <w:t>The Longest Year: life under local restrictions, February 2021</w:t>
      </w:r>
      <w:r>
        <w:rPr>
          <w:rStyle w:val="FootnoteReference"/>
          <w:rFonts w:ascii="Arial" w:hAnsi="Arial" w:cs="Arial"/>
          <w:color w:val="000000" w:themeColor="text1"/>
        </w:rPr>
        <w:footnoteReference w:id="12"/>
      </w:r>
    </w:p>
    <w:p w:rsidR="00140CEC" w:rsidRPr="006A5A76" w:rsidP="00140CEC">
      <w:pPr>
        <w:pStyle w:val="ListParagraph"/>
        <w:spacing w:line="240" w:lineRule="auto"/>
        <w:jc w:val="both"/>
        <w:rPr>
          <w:rFonts w:ascii="Arial" w:hAnsi="Arial" w:cs="Arial"/>
        </w:rPr>
      </w:pPr>
    </w:p>
    <w:p w:rsidR="00140CEC" w:rsidP="00140CEC">
      <w:pPr>
        <w:pStyle w:val="ListParagraph"/>
        <w:numPr>
          <w:ilvl w:val="0"/>
          <w:numId w:val="17"/>
        </w:numPr>
        <w:spacing w:line="240" w:lineRule="auto"/>
        <w:jc w:val="both"/>
        <w:rPr>
          <w:rFonts w:ascii="Arial" w:hAnsi="Arial" w:cs="Arial"/>
        </w:rPr>
      </w:pPr>
      <w:r w:rsidRPr="008C7913">
        <w:rPr>
          <w:rFonts w:ascii="Arial" w:hAnsi="Arial" w:cs="Arial"/>
          <w:i/>
        </w:rPr>
        <w:t xml:space="preserve">The Longest Year: life under local restrictions, </w:t>
      </w:r>
      <w:r w:rsidRPr="008C7913">
        <w:rPr>
          <w:rFonts w:ascii="Arial" w:hAnsi="Arial" w:cs="Arial"/>
        </w:rPr>
        <w:t xml:space="preserve">explores the experiences of people and organisations living and working in areas that have </w:t>
      </w:r>
      <w:r w:rsidRPr="008C7913">
        <w:rPr>
          <w:rFonts w:ascii="Arial" w:hAnsi="Arial" w:cs="Arial"/>
        </w:rPr>
        <w:t>been under tighter local restrictions across the UK, with a focus on those in particularly vulnerable situations. This research is particularly relevant to the Committee’s inquiry and provides recommendations of how to provide targeted local support.</w:t>
      </w:r>
      <w:r>
        <w:rPr>
          <w:rStyle w:val="FootnoteReference"/>
          <w:rFonts w:ascii="Arial" w:hAnsi="Arial" w:cs="Arial"/>
        </w:rPr>
        <w:footnoteReference w:id="13"/>
      </w:r>
    </w:p>
    <w:p w:rsidR="00140CEC" w:rsidRPr="008C7913" w:rsidP="00140CEC">
      <w:pPr>
        <w:pStyle w:val="ListParagraph"/>
        <w:spacing w:line="240" w:lineRule="auto"/>
        <w:ind w:left="360"/>
        <w:jc w:val="both"/>
        <w:rPr>
          <w:rFonts w:ascii="Arial" w:hAnsi="Arial" w:cs="Arial"/>
        </w:rPr>
      </w:pPr>
    </w:p>
    <w:p w:rsidR="00140CEC" w:rsidP="00140CEC">
      <w:pPr>
        <w:pStyle w:val="ListParagraph"/>
        <w:numPr>
          <w:ilvl w:val="0"/>
          <w:numId w:val="17"/>
        </w:numPr>
        <w:spacing w:line="240" w:lineRule="auto"/>
        <w:jc w:val="both"/>
        <w:rPr>
          <w:rFonts w:ascii="Arial" w:hAnsi="Arial" w:cs="Arial"/>
        </w:rPr>
      </w:pPr>
      <w:r>
        <w:rPr>
          <w:rFonts w:ascii="Arial" w:hAnsi="Arial" w:cs="Arial"/>
        </w:rPr>
        <w:t>This research found that l</w:t>
      </w:r>
      <w:r w:rsidRPr="00E77616">
        <w:rPr>
          <w:rFonts w:ascii="Arial" w:hAnsi="Arial" w:cs="Arial"/>
        </w:rPr>
        <w:t>iving under restrictions has, over time,</w:t>
      </w:r>
      <w:r>
        <w:rPr>
          <w:rFonts w:ascii="Arial" w:hAnsi="Arial" w:cs="Arial"/>
        </w:rPr>
        <w:t xml:space="preserve"> </w:t>
      </w:r>
      <w:r w:rsidRPr="00E77616">
        <w:rPr>
          <w:rFonts w:ascii="Arial" w:hAnsi="Arial" w:cs="Arial"/>
        </w:rPr>
        <w:t>affected people’s livelihoods and mental health.</w:t>
      </w:r>
      <w:r>
        <w:rPr>
          <w:rFonts w:ascii="Arial" w:hAnsi="Arial" w:cs="Arial"/>
        </w:rPr>
        <w:t xml:space="preserve"> </w:t>
      </w:r>
      <w:r w:rsidRPr="00E77616">
        <w:rPr>
          <w:rFonts w:ascii="Arial" w:hAnsi="Arial" w:cs="Arial"/>
        </w:rPr>
        <w:t>We’ve spoken to people worried about losing</w:t>
      </w:r>
      <w:r>
        <w:rPr>
          <w:rFonts w:ascii="Arial" w:hAnsi="Arial" w:cs="Arial"/>
        </w:rPr>
        <w:t xml:space="preserve"> </w:t>
      </w:r>
      <w:r w:rsidRPr="00E77616">
        <w:rPr>
          <w:rFonts w:ascii="Arial" w:hAnsi="Arial" w:cs="Arial"/>
        </w:rPr>
        <w:t>their jobs and people who are unemployed and</w:t>
      </w:r>
      <w:r>
        <w:rPr>
          <w:rFonts w:ascii="Arial" w:hAnsi="Arial" w:cs="Arial"/>
        </w:rPr>
        <w:t xml:space="preserve"> </w:t>
      </w:r>
      <w:r w:rsidRPr="00E77616">
        <w:rPr>
          <w:rFonts w:ascii="Arial" w:hAnsi="Arial" w:cs="Arial"/>
        </w:rPr>
        <w:t>struggling to find work. In some cases, people</w:t>
      </w:r>
      <w:r>
        <w:rPr>
          <w:rFonts w:ascii="Arial" w:hAnsi="Arial" w:cs="Arial"/>
        </w:rPr>
        <w:t xml:space="preserve"> </w:t>
      </w:r>
      <w:r w:rsidRPr="00E77616">
        <w:rPr>
          <w:rFonts w:ascii="Arial" w:hAnsi="Arial" w:cs="Arial"/>
        </w:rPr>
        <w:t xml:space="preserve">are </w:t>
      </w:r>
      <w:r w:rsidRPr="00E77616">
        <w:rPr>
          <w:rFonts w:ascii="Arial" w:hAnsi="Arial" w:cs="Arial"/>
        </w:rPr>
        <w:t>facing impossible choices between buying</w:t>
      </w:r>
      <w:r>
        <w:rPr>
          <w:rFonts w:ascii="Arial" w:hAnsi="Arial" w:cs="Arial"/>
        </w:rPr>
        <w:t xml:space="preserve"> </w:t>
      </w:r>
      <w:r w:rsidRPr="00E77616">
        <w:rPr>
          <w:rFonts w:ascii="Arial" w:hAnsi="Arial" w:cs="Arial"/>
        </w:rPr>
        <w:t>essentials like food, heating, or clothing for their</w:t>
      </w:r>
      <w:r>
        <w:rPr>
          <w:rFonts w:ascii="Arial" w:hAnsi="Arial" w:cs="Arial"/>
        </w:rPr>
        <w:t xml:space="preserve"> </w:t>
      </w:r>
      <w:r w:rsidRPr="00E77616">
        <w:rPr>
          <w:rFonts w:ascii="Arial" w:hAnsi="Arial" w:cs="Arial"/>
        </w:rPr>
        <w:t>children. A prolonged lack of in-person contact</w:t>
      </w:r>
      <w:r>
        <w:rPr>
          <w:rFonts w:ascii="Arial" w:hAnsi="Arial" w:cs="Arial"/>
        </w:rPr>
        <w:t xml:space="preserve"> </w:t>
      </w:r>
      <w:r w:rsidRPr="00E77616">
        <w:rPr>
          <w:rFonts w:ascii="Arial" w:hAnsi="Arial" w:cs="Arial"/>
        </w:rPr>
        <w:t>has made others feel lonely and depressed,</w:t>
      </w:r>
      <w:r>
        <w:rPr>
          <w:rFonts w:ascii="Arial" w:hAnsi="Arial" w:cs="Arial"/>
        </w:rPr>
        <w:t xml:space="preserve"> </w:t>
      </w:r>
      <w:r w:rsidRPr="2C25C9BC">
        <w:rPr>
          <w:rFonts w:ascii="Arial" w:hAnsi="Arial" w:cs="Arial"/>
        </w:rPr>
        <w:t xml:space="preserve">made worse by a notable drop in </w:t>
      </w:r>
      <w:r w:rsidRPr="00E77616">
        <w:rPr>
          <w:rFonts w:ascii="Arial" w:hAnsi="Arial" w:cs="Arial"/>
        </w:rPr>
        <w:t>support</w:t>
      </w:r>
      <w:r>
        <w:rPr>
          <w:rFonts w:ascii="Arial" w:hAnsi="Arial" w:cs="Arial"/>
        </w:rPr>
        <w:t xml:space="preserve"> </w:t>
      </w:r>
      <w:r w:rsidRPr="00E77616">
        <w:rPr>
          <w:rFonts w:ascii="Arial" w:hAnsi="Arial" w:cs="Arial"/>
        </w:rPr>
        <w:t>from friends, family, neighbour</w:t>
      </w:r>
      <w:r w:rsidRPr="00E77616">
        <w:rPr>
          <w:rFonts w:ascii="Arial" w:hAnsi="Arial" w:cs="Arial"/>
        </w:rPr>
        <w:t>s and statutory</w:t>
      </w:r>
      <w:r>
        <w:rPr>
          <w:rFonts w:ascii="Arial" w:hAnsi="Arial" w:cs="Arial"/>
        </w:rPr>
        <w:t xml:space="preserve"> </w:t>
      </w:r>
      <w:r w:rsidRPr="00E77616">
        <w:rPr>
          <w:rFonts w:ascii="Arial" w:hAnsi="Arial" w:cs="Arial"/>
        </w:rPr>
        <w:t>organisations</w:t>
      </w:r>
      <w:r>
        <w:rPr>
          <w:rFonts w:ascii="Arial" w:hAnsi="Arial" w:cs="Arial"/>
        </w:rPr>
        <w:t xml:space="preserve"> since the initial national lockdown</w:t>
      </w:r>
      <w:r w:rsidRPr="00E77616">
        <w:rPr>
          <w:rFonts w:ascii="Arial" w:hAnsi="Arial" w:cs="Arial"/>
        </w:rPr>
        <w:t>. Some have felt “trapped” and</w:t>
      </w:r>
      <w:r>
        <w:rPr>
          <w:rFonts w:ascii="Arial" w:hAnsi="Arial" w:cs="Arial"/>
        </w:rPr>
        <w:t xml:space="preserve"> </w:t>
      </w:r>
      <w:r w:rsidRPr="00E77616">
        <w:rPr>
          <w:rFonts w:ascii="Arial" w:hAnsi="Arial" w:cs="Arial"/>
        </w:rPr>
        <w:t>like “prisoners in their own homes”, and many</w:t>
      </w:r>
      <w:r>
        <w:rPr>
          <w:rFonts w:ascii="Arial" w:hAnsi="Arial" w:cs="Arial"/>
        </w:rPr>
        <w:t xml:space="preserve"> </w:t>
      </w:r>
      <w:r w:rsidRPr="00E77616">
        <w:rPr>
          <w:rFonts w:ascii="Arial" w:hAnsi="Arial" w:cs="Arial"/>
        </w:rPr>
        <w:t xml:space="preserve">don’t know where to turn to for help. </w:t>
      </w:r>
    </w:p>
    <w:p w:rsidR="00140CEC" w:rsidRPr="00482A94" w:rsidP="00140CEC">
      <w:pPr>
        <w:pStyle w:val="ListParagraph"/>
        <w:jc w:val="both"/>
        <w:rPr>
          <w:rFonts w:ascii="Arial" w:hAnsi="Arial" w:cs="Arial"/>
        </w:rPr>
      </w:pPr>
    </w:p>
    <w:p w:rsidR="00140CEC" w:rsidRPr="00123069" w:rsidP="00140CEC">
      <w:pPr>
        <w:pStyle w:val="ListParagraph"/>
        <w:numPr>
          <w:ilvl w:val="0"/>
          <w:numId w:val="17"/>
        </w:numPr>
        <w:spacing w:line="240" w:lineRule="auto"/>
        <w:jc w:val="both"/>
        <w:rPr>
          <w:rFonts w:ascii="Arial" w:hAnsi="Arial" w:cs="Arial"/>
        </w:rPr>
      </w:pPr>
      <w:r w:rsidRPr="00E77616">
        <w:rPr>
          <w:rFonts w:ascii="Arial" w:hAnsi="Arial" w:cs="Arial"/>
        </w:rPr>
        <w:t xml:space="preserve">The support, information and advice offered under tiered restrictions has </w:t>
      </w:r>
      <w:r w:rsidRPr="00E77616">
        <w:rPr>
          <w:rFonts w:ascii="Arial" w:hAnsi="Arial" w:cs="Arial"/>
        </w:rPr>
        <w:t xml:space="preserve">often felt different in comparison to that offered under </w:t>
      </w:r>
      <w:r>
        <w:rPr>
          <w:rFonts w:ascii="Arial" w:hAnsi="Arial" w:cs="Arial"/>
        </w:rPr>
        <w:t xml:space="preserve">national </w:t>
      </w:r>
      <w:r w:rsidRPr="00E77616">
        <w:rPr>
          <w:rFonts w:ascii="Arial" w:hAnsi="Arial" w:cs="Arial"/>
        </w:rPr>
        <w:t>lockdown, and ultimately lacking.</w:t>
      </w:r>
      <w:r>
        <w:rPr>
          <w:rFonts w:ascii="Arial" w:hAnsi="Arial" w:cs="Arial"/>
        </w:rPr>
        <w:t xml:space="preserve"> </w:t>
      </w:r>
      <w:r w:rsidRPr="00123069">
        <w:rPr>
          <w:rFonts w:ascii="Arial" w:hAnsi="Arial" w:cs="Arial"/>
        </w:rPr>
        <w:t>To summarise, people are:</w:t>
      </w:r>
    </w:p>
    <w:p w:rsidR="00140CEC" w:rsidRPr="00123069" w:rsidP="00140CEC">
      <w:pPr>
        <w:pStyle w:val="ListParagraph"/>
        <w:numPr>
          <w:ilvl w:val="0"/>
          <w:numId w:val="3"/>
        </w:numPr>
        <w:spacing w:line="240" w:lineRule="auto"/>
        <w:jc w:val="both"/>
        <w:rPr>
          <w:rFonts w:ascii="Arial" w:hAnsi="Arial" w:cs="Arial"/>
        </w:rPr>
      </w:pPr>
      <w:r w:rsidRPr="00123069">
        <w:rPr>
          <w:rFonts w:ascii="Arial" w:hAnsi="Arial" w:cs="Arial"/>
        </w:rPr>
        <w:t>Struggling more financially</w:t>
      </w:r>
      <w:r>
        <w:rPr>
          <w:rStyle w:val="FootnoteReference"/>
          <w:rFonts w:ascii="Arial" w:hAnsi="Arial" w:cs="Arial"/>
        </w:rPr>
        <w:footnoteReference w:id="14"/>
      </w:r>
      <w:r w:rsidRPr="00123069">
        <w:rPr>
          <w:rFonts w:ascii="Arial" w:hAnsi="Arial" w:cs="Arial"/>
        </w:rPr>
        <w:t xml:space="preserve"> and, i</w:t>
      </w:r>
      <w:r w:rsidRPr="00123069">
        <w:rPr>
          <w:rFonts w:ascii="Arial" w:hAnsi="Arial" w:cs="Arial"/>
          <w:color w:val="000000" w:themeColor="text1"/>
        </w:rPr>
        <w:t xml:space="preserve">n some cases have not been able </w:t>
      </w:r>
      <w:r w:rsidRPr="00123069">
        <w:rPr>
          <w:rFonts w:ascii="Arial" w:hAnsi="Arial" w:cs="Arial"/>
        </w:rPr>
        <w:t>to access essentials, such as food</w:t>
      </w:r>
      <w:r>
        <w:rPr>
          <w:rFonts w:ascii="Arial" w:hAnsi="Arial" w:cs="Arial"/>
        </w:rPr>
        <w:t>.</w:t>
      </w:r>
      <w:r>
        <w:rPr>
          <w:rStyle w:val="FootnoteReference"/>
          <w:rFonts w:ascii="Arial" w:hAnsi="Arial" w:cs="Arial"/>
        </w:rPr>
        <w:footnoteReference w:id="15"/>
      </w:r>
      <w:r w:rsidRPr="00123069">
        <w:rPr>
          <w:rFonts w:ascii="Arial" w:hAnsi="Arial" w:cs="Arial"/>
        </w:rPr>
        <w:t xml:space="preserve"> </w:t>
      </w:r>
    </w:p>
    <w:p w:rsidR="00140CEC" w:rsidRPr="00123069" w:rsidP="00140CEC">
      <w:pPr>
        <w:pStyle w:val="ListParagraph"/>
        <w:numPr>
          <w:ilvl w:val="0"/>
          <w:numId w:val="3"/>
        </w:numPr>
        <w:spacing w:line="240" w:lineRule="auto"/>
        <w:jc w:val="both"/>
        <w:rPr>
          <w:rFonts w:ascii="Arial" w:hAnsi="Arial" w:cs="Arial"/>
        </w:rPr>
      </w:pPr>
      <w:r w:rsidRPr="00123069">
        <w:rPr>
          <w:rFonts w:ascii="Arial" w:hAnsi="Arial" w:cs="Arial"/>
        </w:rPr>
        <w:t xml:space="preserve">Struggling with </w:t>
      </w:r>
      <w:r w:rsidRPr="00123069">
        <w:rPr>
          <w:rFonts w:ascii="Arial" w:hAnsi="Arial" w:cs="Arial"/>
        </w:rPr>
        <w:t>their mental health and loneliness, which is reducing people’s individual resilience and ability to cope</w:t>
      </w:r>
      <w:r>
        <w:rPr>
          <w:rFonts w:ascii="Arial" w:hAnsi="Arial" w:cs="Arial"/>
        </w:rPr>
        <w:t>.</w:t>
      </w:r>
      <w:r>
        <w:rPr>
          <w:rStyle w:val="FootnoteReference"/>
          <w:rFonts w:ascii="Arial" w:hAnsi="Arial" w:cs="Arial"/>
        </w:rPr>
        <w:footnoteReference w:id="16"/>
      </w:r>
    </w:p>
    <w:p w:rsidR="00140CEC" w:rsidRPr="0077011B" w:rsidP="00140CEC">
      <w:pPr>
        <w:pStyle w:val="ListParagraph"/>
        <w:numPr>
          <w:ilvl w:val="0"/>
          <w:numId w:val="3"/>
        </w:numPr>
        <w:spacing w:line="240" w:lineRule="auto"/>
        <w:jc w:val="both"/>
        <w:rPr>
          <w:rFonts w:ascii="Arial" w:hAnsi="Arial" w:cs="Arial"/>
          <w:i/>
        </w:rPr>
      </w:pPr>
      <w:r w:rsidRPr="00123069">
        <w:rPr>
          <w:rFonts w:ascii="Arial" w:hAnsi="Arial" w:cs="Arial"/>
        </w:rPr>
        <w:t xml:space="preserve">The pandemic has both exacerbated inequalities and pushed new people into hardship. </w:t>
      </w:r>
      <w:r w:rsidRPr="00123069">
        <w:rPr>
          <w:rFonts w:ascii="Arial" w:hAnsi="Arial" w:cs="Arial"/>
          <w:i/>
        </w:rPr>
        <w:t xml:space="preserve"> </w:t>
      </w:r>
    </w:p>
    <w:p w:rsidR="00140CEC" w:rsidP="00140CEC">
      <w:pPr>
        <w:autoSpaceDE w:val="0"/>
        <w:autoSpaceDN w:val="0"/>
        <w:adjustRightInd w:val="0"/>
        <w:spacing w:after="0" w:line="240" w:lineRule="auto"/>
        <w:jc w:val="both"/>
        <w:rPr>
          <w:rFonts w:ascii="Arial" w:hAnsi="Arial" w:cs="Arial"/>
        </w:rPr>
      </w:pPr>
    </w:p>
    <w:p w:rsidR="00140CEC" w:rsidRPr="00DB20F4" w:rsidP="00140CEC">
      <w:pPr>
        <w:pStyle w:val="ListParagraph"/>
        <w:numPr>
          <w:ilvl w:val="0"/>
          <w:numId w:val="17"/>
        </w:numPr>
        <w:autoSpaceDE w:val="0"/>
        <w:autoSpaceDN w:val="0"/>
        <w:adjustRightInd w:val="0"/>
        <w:spacing w:after="0" w:line="240" w:lineRule="auto"/>
        <w:jc w:val="both"/>
        <w:rPr>
          <w:rFonts w:ascii="Arial" w:eastAsia="Calibri" w:hAnsi="Arial" w:cs="Arial"/>
          <w:b/>
          <w:color w:val="000000" w:themeColor="text1"/>
        </w:rPr>
      </w:pPr>
      <w:r w:rsidRPr="00DB20F4">
        <w:rPr>
          <w:rFonts w:ascii="Arial" w:eastAsia="Calibri" w:hAnsi="Arial" w:cs="Arial"/>
          <w:b/>
          <w:color w:val="000000" w:themeColor="text1"/>
        </w:rPr>
        <w:t>Key findings from our latest research</w:t>
      </w:r>
      <w:r>
        <w:rPr>
          <w:rFonts w:ascii="Arial" w:eastAsia="Calibri" w:hAnsi="Arial" w:cs="Arial"/>
          <w:b/>
          <w:color w:val="000000" w:themeColor="text1"/>
        </w:rPr>
        <w:t>,</w:t>
      </w:r>
      <w:r w:rsidRPr="00D37C30">
        <w:rPr>
          <w:rFonts w:ascii="Arial" w:eastAsia="Calibri" w:hAnsi="Arial" w:cs="Arial"/>
          <w:b/>
          <w:i/>
          <w:color w:val="000000" w:themeColor="text1"/>
        </w:rPr>
        <w:t xml:space="preserve"> The Longest Year,</w:t>
      </w:r>
      <w:r w:rsidRPr="00DB20F4">
        <w:rPr>
          <w:rFonts w:ascii="Arial" w:eastAsia="Calibri" w:hAnsi="Arial" w:cs="Arial"/>
          <w:b/>
          <w:color w:val="000000" w:themeColor="text1"/>
        </w:rPr>
        <w:t xml:space="preserve"> incl</w:t>
      </w:r>
      <w:r w:rsidRPr="00DB20F4">
        <w:rPr>
          <w:rFonts w:ascii="Arial" w:eastAsia="Calibri" w:hAnsi="Arial" w:cs="Arial"/>
          <w:b/>
          <w:color w:val="000000" w:themeColor="text1"/>
        </w:rPr>
        <w:t>ude:</w:t>
      </w:r>
    </w:p>
    <w:p w:rsidR="00140CEC" w:rsidRPr="00FC0E24" w:rsidP="00140CEC">
      <w:pPr>
        <w:autoSpaceDE w:val="0"/>
        <w:autoSpaceDN w:val="0"/>
        <w:adjustRightInd w:val="0"/>
        <w:spacing w:after="0" w:line="240" w:lineRule="auto"/>
        <w:jc w:val="both"/>
        <w:rPr>
          <w:rFonts w:ascii="Arial" w:hAnsi="Arial" w:cs="Arial"/>
        </w:rPr>
      </w:pPr>
    </w:p>
    <w:p w:rsidR="00140CEC" w:rsidRPr="00D37C30" w:rsidP="00140CEC">
      <w:pPr>
        <w:pStyle w:val="ListParagraph"/>
        <w:numPr>
          <w:ilvl w:val="0"/>
          <w:numId w:val="12"/>
        </w:numPr>
        <w:spacing w:after="0" w:line="276" w:lineRule="auto"/>
        <w:jc w:val="both"/>
        <w:rPr>
          <w:rFonts w:ascii="Arial" w:hAnsi="Arial" w:cs="Arial"/>
        </w:rPr>
      </w:pPr>
      <w:r w:rsidRPr="00765294">
        <w:rPr>
          <w:rFonts w:ascii="Arial" w:hAnsi="Arial" w:cs="Arial"/>
          <w:b/>
        </w:rPr>
        <w:t>Many people are reluctant to reach out to organisations for support, particularly those who are struggling with their mental health</w:t>
      </w:r>
      <w:r>
        <w:rPr>
          <w:rFonts w:ascii="Arial" w:hAnsi="Arial" w:cs="Arial"/>
        </w:rPr>
        <w:t xml:space="preserve">. </w:t>
      </w:r>
      <w:r w:rsidRPr="00D37C30">
        <w:rPr>
          <w:rFonts w:ascii="Arial" w:hAnsi="Arial" w:cs="Arial"/>
        </w:rPr>
        <w:t xml:space="preserve">More than half of UK adults (55%) find it hard to talk about their problems when so many people are having a difficult time. </w:t>
      </w:r>
    </w:p>
    <w:p w:rsidR="00140CEC" w:rsidRPr="00D37C30" w:rsidP="00140CEC">
      <w:pPr>
        <w:pStyle w:val="ListParagraph"/>
        <w:numPr>
          <w:ilvl w:val="0"/>
          <w:numId w:val="12"/>
        </w:numPr>
        <w:jc w:val="both"/>
        <w:rPr>
          <w:rFonts w:ascii="Arial" w:hAnsi="Arial" w:cs="Arial"/>
        </w:rPr>
      </w:pPr>
      <w:r w:rsidRPr="00DC7275">
        <w:rPr>
          <w:rFonts w:ascii="Arial" w:hAnsi="Arial" w:cs="Arial"/>
          <w:b/>
        </w:rPr>
        <w:t>People struggle to distinguish between national lockdown</w:t>
      </w:r>
      <w:r>
        <w:rPr>
          <w:rFonts w:ascii="Arial" w:hAnsi="Arial" w:cs="Arial"/>
          <w:b/>
        </w:rPr>
        <w:t>s</w:t>
      </w:r>
      <w:r w:rsidRPr="00DC7275">
        <w:rPr>
          <w:rFonts w:ascii="Arial" w:hAnsi="Arial" w:cs="Arial"/>
          <w:b/>
        </w:rPr>
        <w:t xml:space="preserve"> and local restrictions,</w:t>
      </w:r>
      <w:r w:rsidRPr="00DC7275">
        <w:rPr>
          <w:rFonts w:ascii="Arial" w:hAnsi="Arial" w:cs="Arial"/>
        </w:rPr>
        <w:t xml:space="preserve"> </w:t>
      </w:r>
      <w:r w:rsidRPr="00D37C30">
        <w:rPr>
          <w:rFonts w:ascii="Arial" w:hAnsi="Arial" w:cs="Arial"/>
          <w:b/>
        </w:rPr>
        <w:t xml:space="preserve">meaning for most under local </w:t>
      </w:r>
      <w:r w:rsidRPr="00D37C30">
        <w:rPr>
          <w:rFonts w:ascii="Arial" w:hAnsi="Arial" w:cs="Arial"/>
          <w:b/>
        </w:rPr>
        <w:t>restrictions, lockdown has felt “never-ending”.</w:t>
      </w:r>
      <w:r w:rsidRPr="00DC7275">
        <w:rPr>
          <w:rFonts w:ascii="Arial" w:hAnsi="Arial" w:cs="Arial"/>
        </w:rPr>
        <w:t xml:space="preserve"> </w:t>
      </w:r>
      <w:r w:rsidRPr="00D37C30">
        <w:rPr>
          <w:rFonts w:ascii="Arial" w:hAnsi="Arial" w:cs="Arial"/>
        </w:rPr>
        <w:t>75% of people say they find it easier to limit how much they leave their home than to keep up with changes to restrictions.</w:t>
      </w:r>
    </w:p>
    <w:p w:rsidR="00140CEC" w:rsidRPr="00D37C30" w:rsidP="00140CEC">
      <w:pPr>
        <w:pStyle w:val="ListParagraph"/>
        <w:numPr>
          <w:ilvl w:val="0"/>
          <w:numId w:val="12"/>
        </w:numPr>
        <w:spacing w:after="0" w:line="276" w:lineRule="auto"/>
        <w:jc w:val="both"/>
        <w:rPr>
          <w:rFonts w:ascii="Arial" w:hAnsi="Arial" w:cs="Arial"/>
        </w:rPr>
      </w:pPr>
      <w:r w:rsidRPr="0077166E">
        <w:rPr>
          <w:rFonts w:ascii="Arial" w:eastAsia="Times New Roman" w:hAnsi="Arial" w:cs="Arial"/>
          <w:b/>
          <w:color w:val="000000"/>
          <w:bdr w:val="nil"/>
        </w:rPr>
        <w:t>Some people feel support under local restrictions is less readily available</w:t>
      </w:r>
      <w:r w:rsidRPr="0077166E">
        <w:rPr>
          <w:rFonts w:ascii="Arial" w:eastAsia="Times New Roman" w:hAnsi="Arial" w:cs="Arial"/>
          <w:color w:val="000000"/>
          <w:bdr w:val="nil"/>
        </w:rPr>
        <w:t xml:space="preserve"> </w:t>
      </w:r>
      <w:r w:rsidRPr="0077166E">
        <w:rPr>
          <w:rFonts w:ascii="Arial" w:eastAsia="Times New Roman" w:hAnsi="Arial" w:cs="Arial"/>
          <w:b/>
          <w:color w:val="000000"/>
          <w:bdr w:val="nil"/>
        </w:rPr>
        <w:t>than und</w:t>
      </w:r>
      <w:r w:rsidRPr="0077166E">
        <w:rPr>
          <w:rFonts w:ascii="Arial" w:eastAsia="Times New Roman" w:hAnsi="Arial" w:cs="Arial"/>
          <w:b/>
          <w:color w:val="000000"/>
          <w:bdr w:val="nil"/>
        </w:rPr>
        <w:t xml:space="preserve">er </w:t>
      </w:r>
      <w:r>
        <w:rPr>
          <w:rFonts w:ascii="Arial" w:eastAsia="Times New Roman" w:hAnsi="Arial" w:cs="Arial"/>
          <w:b/>
          <w:color w:val="000000"/>
          <w:bdr w:val="nil"/>
        </w:rPr>
        <w:t xml:space="preserve">the </w:t>
      </w:r>
      <w:r w:rsidRPr="0077166E">
        <w:rPr>
          <w:rFonts w:ascii="Arial" w:eastAsia="Times New Roman" w:hAnsi="Arial" w:cs="Arial"/>
          <w:b/>
          <w:color w:val="000000"/>
          <w:bdr w:val="nil"/>
        </w:rPr>
        <w:t>national lockdown in March</w:t>
      </w:r>
      <w:r w:rsidRPr="0077166E">
        <w:rPr>
          <w:rFonts w:ascii="Arial" w:eastAsia="Times New Roman" w:hAnsi="Arial" w:cs="Arial"/>
          <w:b/>
          <w:color w:val="000000" w:themeColor="text1"/>
        </w:rPr>
        <w:t xml:space="preserve"> 2020</w:t>
      </w:r>
      <w:r>
        <w:rPr>
          <w:rFonts w:ascii="Arial" w:eastAsia="Times New Roman" w:hAnsi="Arial" w:cs="Arial"/>
          <w:b/>
          <w:color w:val="000000" w:themeColor="text1"/>
        </w:rPr>
        <w:t xml:space="preserve">, and people don’t know where to go for help. </w:t>
      </w:r>
      <w:r w:rsidRPr="00D37C30">
        <w:rPr>
          <w:rFonts w:ascii="Arial" w:hAnsi="Arial" w:cs="Arial"/>
        </w:rPr>
        <w:t>Two fifths of UK adults (40%) say they are not confident about where to go to access financial support and more than a third (36%) were unsure how to access emotional suppo</w:t>
      </w:r>
      <w:r w:rsidRPr="00D37C30">
        <w:rPr>
          <w:rFonts w:ascii="Arial" w:hAnsi="Arial" w:cs="Arial"/>
        </w:rPr>
        <w:t>rt.</w:t>
      </w:r>
      <w:r>
        <w:rPr>
          <w:rFonts w:ascii="Arial" w:hAnsi="Arial" w:cs="Arial"/>
        </w:rPr>
        <w:t xml:space="preserve"> </w:t>
      </w:r>
    </w:p>
    <w:p w:rsidR="00140CEC" w:rsidRPr="00D37C30" w:rsidP="00140CEC">
      <w:pPr>
        <w:pStyle w:val="ListParagraph"/>
        <w:numPr>
          <w:ilvl w:val="0"/>
          <w:numId w:val="12"/>
        </w:numPr>
        <w:spacing w:after="0" w:line="276" w:lineRule="auto"/>
        <w:jc w:val="both"/>
        <w:rPr>
          <w:rFonts w:ascii="Arial" w:eastAsia="Times New Roman" w:hAnsi="Arial" w:cs="Arial"/>
          <w:color w:val="000000" w:themeColor="text1"/>
        </w:rPr>
      </w:pPr>
      <w:r w:rsidRPr="0077166E">
        <w:rPr>
          <w:rFonts w:ascii="Arial" w:eastAsia="Times New Roman" w:hAnsi="Arial" w:cs="Arial"/>
          <w:b/>
          <w:color w:val="000000"/>
          <w:bdr w:val="nil"/>
        </w:rPr>
        <w:t>People have been struggling financially under local restrictions</w:t>
      </w:r>
      <w:r w:rsidRPr="0030456F">
        <w:rPr>
          <w:rFonts w:ascii="Arial" w:eastAsia="Times New Roman" w:hAnsi="Arial" w:cs="Arial"/>
          <w:color w:val="000000" w:themeColor="text1"/>
        </w:rPr>
        <w:t xml:space="preserve"> </w:t>
      </w:r>
      <w:r>
        <w:rPr>
          <w:rFonts w:ascii="Arial" w:eastAsia="Times New Roman" w:hAnsi="Arial" w:cs="Arial"/>
          <w:color w:val="000000" w:themeColor="text1"/>
        </w:rPr>
        <w:t xml:space="preserve">and, in some cases, </w:t>
      </w:r>
      <w:r w:rsidRPr="0030456F">
        <w:rPr>
          <w:rFonts w:ascii="Arial" w:eastAsia="Times New Roman" w:hAnsi="Arial" w:cs="Arial"/>
          <w:color w:val="000000" w:themeColor="text1"/>
        </w:rPr>
        <w:t xml:space="preserve">are having to choose between buying essentials like food, heating, </w:t>
      </w:r>
      <w:r>
        <w:rPr>
          <w:rFonts w:ascii="Arial" w:eastAsia="Times New Roman" w:hAnsi="Arial" w:cs="Arial"/>
          <w:color w:val="000000" w:themeColor="text1"/>
        </w:rPr>
        <w:t>o</w:t>
      </w:r>
      <w:r w:rsidRPr="0030456F">
        <w:rPr>
          <w:rFonts w:ascii="Arial" w:eastAsia="Times New Roman" w:hAnsi="Arial" w:cs="Arial"/>
          <w:color w:val="000000" w:themeColor="text1"/>
        </w:rPr>
        <w:t>r clothing for their children.</w:t>
      </w:r>
      <w:r>
        <w:rPr>
          <w:rFonts w:ascii="Arial" w:eastAsia="Times New Roman" w:hAnsi="Arial" w:cs="Arial"/>
          <w:color w:val="000000" w:themeColor="text1"/>
        </w:rPr>
        <w:t xml:space="preserve"> </w:t>
      </w:r>
      <w:r w:rsidRPr="00D37C30">
        <w:rPr>
          <w:rFonts w:ascii="Arial" w:hAnsi="Arial" w:cs="Arial"/>
        </w:rPr>
        <w:t xml:space="preserve">39% of people who said that financial support for </w:t>
      </w:r>
      <w:r w:rsidRPr="00D37C30">
        <w:rPr>
          <w:rFonts w:ascii="Arial" w:hAnsi="Arial" w:cs="Arial"/>
        </w:rPr>
        <w:t>essentials such as food, clothes and toiletries would be helpful for them were not able to access this support (this represents 5% of the total UK population)</w:t>
      </w:r>
      <w:r>
        <w:rPr>
          <w:rFonts w:ascii="Arial" w:hAnsi="Arial" w:cs="Arial"/>
        </w:rPr>
        <w:t xml:space="preserve">, and </w:t>
      </w:r>
      <w:r w:rsidRPr="00D37C30">
        <w:rPr>
          <w:rFonts w:ascii="Arial" w:hAnsi="Arial" w:cs="Arial"/>
        </w:rPr>
        <w:t>43% of people who said that financial support to self-isolate would have been helpful to the</w:t>
      </w:r>
      <w:r w:rsidRPr="00D37C30">
        <w:rPr>
          <w:rFonts w:ascii="Arial" w:hAnsi="Arial" w:cs="Arial"/>
        </w:rPr>
        <w:t>m were not able to access this support (this represents 4% of the total UK population).</w:t>
      </w:r>
    </w:p>
    <w:p w:rsidR="00140CEC" w:rsidRPr="00D37C30" w:rsidP="00140CEC">
      <w:pPr>
        <w:pStyle w:val="ListParagraph"/>
        <w:numPr>
          <w:ilvl w:val="0"/>
          <w:numId w:val="12"/>
        </w:numPr>
        <w:shd w:val="clear" w:color="auto" w:fill="FFFFFF" w:themeFill="background1"/>
        <w:spacing w:after="0" w:line="276" w:lineRule="auto"/>
        <w:jc w:val="both"/>
        <w:textAlignment w:val="baseline"/>
        <w:rPr>
          <w:rFonts w:ascii="Arial" w:eastAsia="Times New Roman" w:hAnsi="Arial" w:cs="Arial"/>
          <w:color w:val="000000"/>
          <w:bdr w:val="nil"/>
        </w:rPr>
      </w:pPr>
      <w:r w:rsidRPr="0077166E">
        <w:rPr>
          <w:rFonts w:ascii="Arial" w:eastAsia="Times New Roman" w:hAnsi="Arial" w:cs="Arial"/>
          <w:b/>
          <w:color w:val="000000"/>
          <w:bdr w:val="nil"/>
        </w:rPr>
        <w:t>A lack of social contact with others, and the negative impact this is having on people’s mental health</w:t>
      </w:r>
      <w:r w:rsidRPr="0077166E">
        <w:rPr>
          <w:rFonts w:ascii="Arial" w:eastAsia="Times New Roman" w:hAnsi="Arial" w:cs="Arial"/>
          <w:color w:val="000000"/>
          <w:bdr w:val="nil"/>
        </w:rPr>
        <w:t xml:space="preserve">, </w:t>
      </w:r>
      <w:r w:rsidRPr="0077166E">
        <w:rPr>
          <w:rFonts w:ascii="Arial" w:eastAsia="Times New Roman" w:hAnsi="Arial" w:cs="Arial"/>
          <w:b/>
          <w:color w:val="000000"/>
          <w:bdr w:val="nil"/>
        </w:rPr>
        <w:t>is one of the biggest challenges associated with local restricti</w:t>
      </w:r>
      <w:r w:rsidRPr="0077166E">
        <w:rPr>
          <w:rFonts w:ascii="Arial" w:eastAsia="Times New Roman" w:hAnsi="Arial" w:cs="Arial"/>
          <w:b/>
          <w:color w:val="000000"/>
          <w:bdr w:val="nil"/>
        </w:rPr>
        <w:t>ons.</w:t>
      </w:r>
      <w:r>
        <w:rPr>
          <w:rFonts w:ascii="Arial" w:eastAsia="Times New Roman" w:hAnsi="Arial" w:cs="Arial"/>
          <w:b/>
          <w:color w:val="000000"/>
          <w:bdr w:val="nil"/>
        </w:rPr>
        <w:t xml:space="preserve"> </w:t>
      </w:r>
      <w:r w:rsidRPr="003F6BDF">
        <w:rPr>
          <w:rFonts w:ascii="Arial" w:hAnsi="Arial" w:cs="Arial"/>
        </w:rPr>
        <w:t>While the majority of UK adults (66%) said they are confident they can cope with changes to their life that may be caused by the Covid-19 pandemic, and that they will be able to recover afterwards, a significant minority of 10% disagree. People with a</w:t>
      </w:r>
      <w:r w:rsidRPr="003F6BDF">
        <w:rPr>
          <w:rFonts w:ascii="Arial" w:hAnsi="Arial" w:cs="Arial"/>
        </w:rPr>
        <w:t xml:space="preserve"> disability are more likely to feel they cannot cope (16%) compared to those without a disability (8%), as are females (13% say this, compared to 7% of males).</w:t>
      </w:r>
      <w:r>
        <w:rPr>
          <w:rFonts w:ascii="Arial" w:hAnsi="Arial" w:cs="Arial"/>
        </w:rPr>
        <w:t xml:space="preserve"> </w:t>
      </w:r>
      <w:r w:rsidRPr="00D37C30">
        <w:rPr>
          <w:rFonts w:ascii="Arial" w:hAnsi="Arial" w:cs="Arial"/>
        </w:rPr>
        <w:t>Of those who feel they can’t cope or recover from the impact of the pandemic, mental health (71%</w:t>
      </w:r>
      <w:r w:rsidRPr="00D37C30">
        <w:rPr>
          <w:rFonts w:ascii="Arial" w:hAnsi="Arial" w:cs="Arial"/>
        </w:rPr>
        <w:t>), missing friends or family (62%), lack of social contact (60%) and households finances (44%) were cited as the biggest challenges.</w:t>
      </w:r>
    </w:p>
    <w:p w:rsidR="00140CEC" w:rsidRPr="00CE6309" w:rsidP="00140CEC">
      <w:pPr>
        <w:pStyle w:val="ListParagraph"/>
        <w:autoSpaceDE w:val="0"/>
        <w:autoSpaceDN w:val="0"/>
        <w:adjustRightInd w:val="0"/>
        <w:spacing w:after="0" w:line="240" w:lineRule="auto"/>
        <w:ind w:left="1440"/>
        <w:jc w:val="both"/>
        <w:rPr>
          <w:rFonts w:ascii="Arial" w:hAnsi="Arial" w:cs="Arial"/>
        </w:rPr>
      </w:pPr>
    </w:p>
    <w:p w:rsidR="00140CEC" w:rsidRPr="00123069" w:rsidP="00140CEC">
      <w:pPr>
        <w:spacing w:line="240" w:lineRule="auto"/>
        <w:jc w:val="both"/>
        <w:rPr>
          <w:rFonts w:ascii="Arial" w:hAnsi="Arial" w:cs="Arial"/>
        </w:rPr>
      </w:pPr>
    </w:p>
    <w:p w:rsidR="00140CEC" w:rsidP="00140CEC">
      <w:pPr>
        <w:pStyle w:val="ListParagraph"/>
        <w:numPr>
          <w:ilvl w:val="0"/>
          <w:numId w:val="15"/>
        </w:numPr>
        <w:spacing w:line="240" w:lineRule="auto"/>
        <w:jc w:val="both"/>
        <w:rPr>
          <w:rFonts w:ascii="Arial" w:hAnsi="Arial" w:cs="Arial"/>
          <w:b/>
          <w:color w:val="FF0000"/>
        </w:rPr>
      </w:pPr>
      <w:r w:rsidRPr="00123069">
        <w:rPr>
          <w:rFonts w:ascii="Arial" w:hAnsi="Arial" w:cs="Arial"/>
          <w:b/>
          <w:color w:val="FF0000"/>
        </w:rPr>
        <w:t xml:space="preserve">Mental health and </w:t>
      </w:r>
      <w:r>
        <w:rPr>
          <w:rFonts w:ascii="Arial" w:hAnsi="Arial" w:cs="Arial"/>
          <w:b/>
          <w:color w:val="FF0000"/>
        </w:rPr>
        <w:t>loneliness</w:t>
      </w:r>
    </w:p>
    <w:p w:rsidR="00140CEC" w:rsidP="00140CEC">
      <w:pPr>
        <w:spacing w:line="240" w:lineRule="auto"/>
        <w:jc w:val="both"/>
        <w:rPr>
          <w:rFonts w:ascii="Arial" w:eastAsia="Times New Roman" w:hAnsi="Arial" w:cs="Arial"/>
          <w:color w:val="000000"/>
          <w:position w:val="1"/>
        </w:rPr>
      </w:pPr>
    </w:p>
    <w:p w:rsidR="00140CEC" w:rsidP="00140CEC">
      <w:pPr>
        <w:pStyle w:val="ListParagraph"/>
        <w:numPr>
          <w:ilvl w:val="0"/>
          <w:numId w:val="17"/>
        </w:numPr>
        <w:spacing w:line="240" w:lineRule="auto"/>
        <w:jc w:val="both"/>
        <w:rPr>
          <w:rFonts w:ascii="Arial" w:eastAsia="Times New Roman" w:hAnsi="Arial" w:cs="Arial"/>
          <w:color w:val="000000"/>
          <w:position w:val="1"/>
        </w:rPr>
      </w:pPr>
      <w:r w:rsidRPr="00C107C3">
        <w:rPr>
          <w:rFonts w:ascii="Arial" w:eastAsia="Times New Roman" w:hAnsi="Arial" w:cs="Arial"/>
          <w:color w:val="000000"/>
          <w:position w:val="1"/>
        </w:rPr>
        <w:t>The short and long term social and economic impacts of Covid-19 have and will likely continue to exacerbate mental health and loneliness, presenting new challenges for people and services.</w:t>
      </w:r>
      <w:r>
        <w:rPr>
          <w:rStyle w:val="FootnoteReference"/>
          <w:rFonts w:ascii="Arial" w:eastAsia="Times New Roman" w:hAnsi="Arial" w:cs="Arial"/>
          <w:color w:val="000000"/>
          <w:position w:val="1"/>
        </w:rPr>
        <w:footnoteReference w:id="17"/>
      </w:r>
      <w:r w:rsidRPr="00C107C3">
        <w:rPr>
          <w:rFonts w:ascii="Arial" w:eastAsia="Times New Roman" w:hAnsi="Arial" w:cs="Arial"/>
          <w:color w:val="000000"/>
          <w:position w:val="1"/>
        </w:rPr>
        <w:t xml:space="preserve"> Our research, </w:t>
      </w:r>
      <w:r w:rsidRPr="00C107C3">
        <w:rPr>
          <w:rFonts w:ascii="Arial" w:eastAsia="Times New Roman" w:hAnsi="Arial" w:cs="Arial"/>
          <w:i/>
          <w:color w:val="000000"/>
          <w:position w:val="1"/>
        </w:rPr>
        <w:t xml:space="preserve">The </w:t>
      </w:r>
      <w:r w:rsidRPr="00C107C3">
        <w:rPr>
          <w:rFonts w:ascii="Arial" w:eastAsia="Times New Roman" w:hAnsi="Arial" w:cs="Arial"/>
          <w:i/>
          <w:iCs/>
          <w:color w:val="000000"/>
          <w:position w:val="1"/>
        </w:rPr>
        <w:t>Longest Y</w:t>
      </w:r>
      <w:r w:rsidRPr="00C107C3">
        <w:rPr>
          <w:rFonts w:ascii="Arial" w:eastAsia="Times New Roman" w:hAnsi="Arial" w:cs="Arial"/>
          <w:i/>
          <w:color w:val="000000"/>
          <w:position w:val="1"/>
        </w:rPr>
        <w:t>ear</w:t>
      </w:r>
      <w:r w:rsidRPr="00C107C3">
        <w:rPr>
          <w:rFonts w:ascii="Arial" w:eastAsia="Times New Roman" w:hAnsi="Arial" w:cs="Arial"/>
          <w:color w:val="000000"/>
          <w:position w:val="1"/>
        </w:rPr>
        <w:t>, exploring the impact of local res</w:t>
      </w:r>
      <w:r w:rsidRPr="00C107C3">
        <w:rPr>
          <w:rFonts w:ascii="Arial" w:eastAsia="Times New Roman" w:hAnsi="Arial" w:cs="Arial"/>
          <w:color w:val="000000"/>
          <w:position w:val="1"/>
        </w:rPr>
        <w:t xml:space="preserve">trictions suggests that the biggest impact of living under continued restrictions is on </w:t>
      </w:r>
      <w:r w:rsidRPr="00C107C3">
        <w:rPr>
          <w:rFonts w:ascii="Arial" w:eastAsia="Times New Roman" w:hAnsi="Arial" w:cs="Arial"/>
          <w:color w:val="000000"/>
          <w:position w:val="1"/>
        </w:rPr>
        <w:t>people’s mental health.</w:t>
      </w:r>
      <w:r>
        <w:rPr>
          <w:rStyle w:val="FootnoteReference"/>
          <w:rFonts w:ascii="Arial" w:eastAsia="Times New Roman" w:hAnsi="Arial" w:cs="Arial"/>
          <w:color w:val="000000"/>
          <w:position w:val="1"/>
        </w:rPr>
        <w:footnoteReference w:id="18"/>
      </w:r>
      <w:r w:rsidRPr="00C107C3">
        <w:rPr>
          <w:rFonts w:ascii="Arial" w:eastAsia="Times New Roman" w:hAnsi="Arial" w:cs="Arial"/>
          <w:color w:val="000000"/>
          <w:position w:val="1"/>
        </w:rPr>
        <w:t xml:space="preserve"> While this has impacted people of all ages and from all backgrounds, participants living alone, those who are clinically vulnerable or CEV, an</w:t>
      </w:r>
      <w:r w:rsidRPr="00C107C3">
        <w:rPr>
          <w:rFonts w:ascii="Arial" w:eastAsia="Times New Roman" w:hAnsi="Arial" w:cs="Arial"/>
          <w:color w:val="000000"/>
          <w:position w:val="1"/>
        </w:rPr>
        <w:t xml:space="preserve">d </w:t>
      </w:r>
    </w:p>
    <w:p w:rsidR="00140CEC" w:rsidP="00140CEC">
      <w:pPr>
        <w:pStyle w:val="ListParagraph"/>
        <w:spacing w:line="240" w:lineRule="auto"/>
        <w:ind w:left="360"/>
        <w:rPr>
          <w:rFonts w:ascii="Arial" w:eastAsia="Times New Roman" w:hAnsi="Arial" w:cs="Arial"/>
          <w:color w:val="000000"/>
          <w:position w:val="1"/>
        </w:rPr>
      </w:pPr>
      <w:r w:rsidRPr="00C107C3">
        <w:rPr>
          <w:rFonts w:ascii="Arial" w:eastAsia="Times New Roman" w:hAnsi="Arial" w:cs="Arial"/>
          <w:color w:val="000000"/>
          <w:position w:val="1"/>
        </w:rPr>
        <w:t>those caring for others felt particularly isolated and despondent.</w:t>
      </w:r>
      <w:r>
        <w:rPr>
          <w:rFonts w:ascii="Arial" w:eastAsia="Times New Roman" w:hAnsi="Arial" w:cs="Arial"/>
          <w:color w:val="000000"/>
          <w:position w:val="1"/>
        </w:rPr>
        <w:br/>
      </w:r>
    </w:p>
    <w:p w:rsidR="00140CEC" w:rsidP="00140CEC">
      <w:pPr>
        <w:pStyle w:val="ListParagraph"/>
        <w:numPr>
          <w:ilvl w:val="0"/>
          <w:numId w:val="17"/>
        </w:numPr>
        <w:spacing w:line="240" w:lineRule="auto"/>
        <w:jc w:val="both"/>
        <w:rPr>
          <w:rFonts w:ascii="Arial" w:eastAsia="Times New Roman" w:hAnsi="Arial" w:cs="Arial"/>
          <w:color w:val="000000"/>
          <w:position w:val="1"/>
        </w:rPr>
      </w:pPr>
      <w:r w:rsidRPr="00C107C3">
        <w:rPr>
          <w:rFonts w:ascii="Arial" w:eastAsia="Times New Roman" w:hAnsi="Arial" w:cs="Arial"/>
          <w:color w:val="000000"/>
          <w:position w:val="1"/>
        </w:rPr>
        <w:t>The short and long term social and economic impacts of Covid-19 have and will likely continue to exacerbate mental health and loneliness, presenting new challenges for people and servic</w:t>
      </w:r>
      <w:r w:rsidRPr="00C107C3">
        <w:rPr>
          <w:rFonts w:ascii="Arial" w:eastAsia="Times New Roman" w:hAnsi="Arial" w:cs="Arial"/>
          <w:color w:val="000000"/>
          <w:position w:val="1"/>
        </w:rPr>
        <w:t>es.</w:t>
      </w:r>
      <w:r>
        <w:rPr>
          <w:rStyle w:val="FootnoteReference"/>
          <w:rFonts w:ascii="Arial" w:eastAsia="Times New Roman" w:hAnsi="Arial" w:cs="Arial"/>
          <w:color w:val="000000"/>
          <w:position w:val="1"/>
        </w:rPr>
        <w:footnoteReference w:id="19"/>
      </w:r>
      <w:r w:rsidRPr="00C107C3">
        <w:rPr>
          <w:rFonts w:ascii="Arial" w:eastAsia="Times New Roman" w:hAnsi="Arial" w:cs="Arial"/>
          <w:color w:val="000000"/>
          <w:position w:val="1"/>
        </w:rPr>
        <w:t xml:space="preserve"> Our research, </w:t>
      </w:r>
      <w:r w:rsidRPr="00C107C3">
        <w:rPr>
          <w:rFonts w:ascii="Arial" w:eastAsia="Times New Roman" w:hAnsi="Arial" w:cs="Arial"/>
          <w:i/>
          <w:color w:val="000000"/>
          <w:position w:val="1"/>
        </w:rPr>
        <w:t xml:space="preserve">The </w:t>
      </w:r>
      <w:r w:rsidRPr="00C107C3">
        <w:rPr>
          <w:rFonts w:ascii="Arial" w:eastAsia="Times New Roman" w:hAnsi="Arial" w:cs="Arial"/>
          <w:i/>
          <w:iCs/>
          <w:color w:val="000000"/>
          <w:position w:val="1"/>
        </w:rPr>
        <w:t>Longest Y</w:t>
      </w:r>
      <w:r w:rsidRPr="00C107C3">
        <w:rPr>
          <w:rFonts w:ascii="Arial" w:eastAsia="Times New Roman" w:hAnsi="Arial" w:cs="Arial"/>
          <w:i/>
          <w:color w:val="000000"/>
          <w:position w:val="1"/>
        </w:rPr>
        <w:t>ear</w:t>
      </w:r>
      <w:r w:rsidRPr="00C107C3">
        <w:rPr>
          <w:rFonts w:ascii="Arial" w:eastAsia="Times New Roman" w:hAnsi="Arial" w:cs="Arial"/>
          <w:color w:val="000000"/>
          <w:position w:val="1"/>
        </w:rPr>
        <w:t>, exploring the impact of local restrictions suggests that the biggest impact of living under continued restrictions is on people’s mental health.</w:t>
      </w:r>
      <w:r>
        <w:rPr>
          <w:rStyle w:val="FootnoteReference"/>
          <w:rFonts w:ascii="Arial" w:eastAsia="Times New Roman" w:hAnsi="Arial" w:cs="Arial"/>
          <w:color w:val="000000"/>
          <w:position w:val="1"/>
        </w:rPr>
        <w:footnoteReference w:id="20"/>
      </w:r>
      <w:r w:rsidRPr="00C107C3">
        <w:rPr>
          <w:rFonts w:ascii="Arial" w:eastAsia="Times New Roman" w:hAnsi="Arial" w:cs="Arial"/>
          <w:color w:val="000000"/>
          <w:position w:val="1"/>
        </w:rPr>
        <w:t xml:space="preserve"> While this has impacted people of all ages and from all backgrounds, participants living alone, those who are clinically vulnerable or CEV, and</w:t>
      </w:r>
    </w:p>
    <w:p w:rsidR="00140CEC" w:rsidP="00140CEC">
      <w:pPr>
        <w:pStyle w:val="ListParagraph"/>
        <w:spacing w:line="240" w:lineRule="auto"/>
        <w:ind w:left="360"/>
        <w:rPr>
          <w:rFonts w:ascii="Arial" w:eastAsia="Times New Roman" w:hAnsi="Arial" w:cs="Arial"/>
          <w:color w:val="000000"/>
          <w:position w:val="1"/>
        </w:rPr>
      </w:pPr>
      <w:r w:rsidRPr="00C107C3">
        <w:rPr>
          <w:rFonts w:ascii="Arial" w:eastAsia="Times New Roman" w:hAnsi="Arial" w:cs="Arial"/>
          <w:color w:val="000000"/>
          <w:position w:val="1"/>
        </w:rPr>
        <w:t>those caring for others felt particularly isolated and despondent.</w:t>
      </w:r>
      <w:r>
        <w:rPr>
          <w:rFonts w:ascii="Arial" w:eastAsia="Times New Roman" w:hAnsi="Arial" w:cs="Arial"/>
          <w:color w:val="000000"/>
          <w:position w:val="1"/>
        </w:rPr>
        <w:br/>
      </w:r>
    </w:p>
    <w:p w:rsidR="00140CEC" w:rsidP="00140CEC">
      <w:pPr>
        <w:pStyle w:val="ListParagraph"/>
        <w:numPr>
          <w:ilvl w:val="0"/>
          <w:numId w:val="17"/>
        </w:numPr>
        <w:spacing w:line="240" w:lineRule="auto"/>
        <w:jc w:val="both"/>
        <w:rPr>
          <w:rFonts w:ascii="Arial" w:eastAsia="Times New Roman" w:hAnsi="Arial" w:cs="Arial"/>
          <w:color w:val="000000"/>
          <w:position w:val="1"/>
        </w:rPr>
      </w:pPr>
      <w:r w:rsidRPr="00C107C3">
        <w:rPr>
          <w:rFonts w:ascii="Arial" w:eastAsia="Times New Roman" w:hAnsi="Arial" w:cs="Arial"/>
          <w:color w:val="000000"/>
          <w:position w:val="1"/>
        </w:rPr>
        <w:t>Many had stuck with the routines they had b</w:t>
      </w:r>
      <w:r w:rsidRPr="00C107C3">
        <w:rPr>
          <w:rFonts w:ascii="Arial" w:eastAsia="Times New Roman" w:hAnsi="Arial" w:cs="Arial"/>
          <w:color w:val="000000"/>
          <w:position w:val="1"/>
        </w:rPr>
        <w:t>egun during the first national lockdown which meant they have continued to isolate at home, even when the rules allowed them to get out and about. This means that some people, and especially the clinically vulnerable and</w:t>
      </w:r>
    </w:p>
    <w:p w:rsidR="00140CEC" w:rsidP="00140CEC">
      <w:pPr>
        <w:pStyle w:val="ListParagraph"/>
        <w:spacing w:line="240" w:lineRule="auto"/>
        <w:ind w:left="360"/>
        <w:rPr>
          <w:rFonts w:ascii="Arial" w:eastAsia="Times New Roman" w:hAnsi="Arial" w:cs="Arial"/>
          <w:color w:val="000000"/>
          <w:position w:val="1"/>
        </w:rPr>
      </w:pPr>
      <w:r w:rsidRPr="00C107C3">
        <w:rPr>
          <w:rFonts w:ascii="Arial" w:eastAsia="Times New Roman" w:hAnsi="Arial" w:cs="Arial"/>
          <w:color w:val="000000"/>
          <w:position w:val="1"/>
        </w:rPr>
        <w:t>CEV, have, in effect, been shieldin</w:t>
      </w:r>
      <w:r w:rsidRPr="00C107C3">
        <w:rPr>
          <w:rFonts w:ascii="Arial" w:eastAsia="Times New Roman" w:hAnsi="Arial" w:cs="Arial"/>
          <w:color w:val="000000"/>
          <w:position w:val="1"/>
        </w:rPr>
        <w:t>g since March.</w:t>
      </w:r>
      <w:r>
        <w:rPr>
          <w:rFonts w:ascii="Arial" w:eastAsia="Times New Roman" w:hAnsi="Arial" w:cs="Arial"/>
          <w:color w:val="000000"/>
          <w:position w:val="1"/>
        </w:rPr>
        <w:br/>
      </w:r>
    </w:p>
    <w:p w:rsidR="00140CEC" w:rsidRPr="00C107C3" w:rsidP="00140CEC">
      <w:pPr>
        <w:pStyle w:val="ListParagraph"/>
        <w:numPr>
          <w:ilvl w:val="0"/>
          <w:numId w:val="17"/>
        </w:numPr>
        <w:spacing w:line="240" w:lineRule="auto"/>
        <w:jc w:val="both"/>
        <w:rPr>
          <w:rFonts w:ascii="Arial" w:eastAsia="Times New Roman" w:hAnsi="Arial" w:cs="Arial"/>
          <w:color w:val="000000"/>
          <w:position w:val="1"/>
        </w:rPr>
      </w:pPr>
      <w:r>
        <w:rPr>
          <w:rFonts w:ascii="Arial" w:eastAsia="Times New Roman" w:hAnsi="Arial" w:cs="Arial"/>
          <w:color w:val="000000"/>
          <w:position w:val="1"/>
        </w:rPr>
        <w:t>Previous</w:t>
      </w:r>
      <w:r w:rsidRPr="00C107C3">
        <w:rPr>
          <w:rFonts w:ascii="Arial" w:eastAsia="Times New Roman" w:hAnsi="Arial" w:cs="Arial"/>
          <w:color w:val="000000"/>
          <w:position w:val="1"/>
        </w:rPr>
        <w:t xml:space="preserve"> British Red Cross research, </w:t>
      </w:r>
      <w:r w:rsidRPr="00C107C3">
        <w:rPr>
          <w:rFonts w:ascii="Arial" w:eastAsia="Times New Roman" w:hAnsi="Arial" w:cs="Arial"/>
          <w:i/>
          <w:color w:val="000000"/>
          <w:position w:val="1"/>
        </w:rPr>
        <w:t>Life after lockdown</w:t>
      </w:r>
      <w:r>
        <w:rPr>
          <w:rFonts w:ascii="Arial" w:eastAsia="Times New Roman" w:hAnsi="Arial" w:cs="Arial"/>
          <w:i/>
          <w:color w:val="000000"/>
          <w:position w:val="1"/>
        </w:rPr>
        <w:t>,</w:t>
      </w:r>
      <w:r>
        <w:rPr>
          <w:rFonts w:ascii="Arial" w:eastAsia="Times New Roman" w:hAnsi="Arial" w:cs="Arial"/>
          <w:color w:val="000000"/>
          <w:position w:val="1"/>
        </w:rPr>
        <w:t xml:space="preserve"> published in June 2020</w:t>
      </w:r>
      <w:r w:rsidRPr="00C107C3">
        <w:rPr>
          <w:rFonts w:ascii="Arial" w:eastAsia="Times New Roman" w:hAnsi="Arial" w:cs="Arial"/>
          <w:color w:val="000000"/>
          <w:position w:val="1"/>
        </w:rPr>
        <w:t xml:space="preserve"> found some communities have been at greater risk of loneliness than others:</w:t>
      </w:r>
    </w:p>
    <w:p w:rsidR="00140CEC" w:rsidP="00140CEC">
      <w:pPr>
        <w:pStyle w:val="ListParagraph"/>
        <w:numPr>
          <w:ilvl w:val="0"/>
          <w:numId w:val="14"/>
        </w:numPr>
        <w:spacing w:line="240" w:lineRule="auto"/>
        <w:jc w:val="both"/>
        <w:rPr>
          <w:rFonts w:eastAsiaTheme="minorEastAsia"/>
          <w:color w:val="000000" w:themeColor="text1"/>
        </w:rPr>
      </w:pPr>
      <w:r w:rsidRPr="00224F0D">
        <w:rPr>
          <w:rFonts w:ascii="Arial" w:eastAsia="Times New Roman" w:hAnsi="Arial" w:cs="Arial"/>
          <w:color w:val="000000"/>
          <w:position w:val="1"/>
        </w:rPr>
        <w:t xml:space="preserve">people from BAME </w:t>
      </w:r>
      <w:r>
        <w:rPr>
          <w:rFonts w:ascii="Arial" w:eastAsia="Times New Roman" w:hAnsi="Arial" w:cs="Arial"/>
          <w:color w:val="000000"/>
          <w:position w:val="1"/>
        </w:rPr>
        <w:t>backgrounds</w:t>
      </w:r>
      <w:r w:rsidRPr="00224F0D">
        <w:rPr>
          <w:rFonts w:ascii="Arial" w:eastAsia="Times New Roman" w:hAnsi="Arial" w:cs="Arial"/>
          <w:color w:val="000000"/>
          <w:position w:val="1"/>
        </w:rPr>
        <w:t xml:space="preserve">, </w:t>
      </w:r>
    </w:p>
    <w:p w:rsidR="00140CEC" w:rsidP="00140CEC">
      <w:pPr>
        <w:pStyle w:val="ListParagraph"/>
        <w:numPr>
          <w:ilvl w:val="0"/>
          <w:numId w:val="14"/>
        </w:numPr>
        <w:spacing w:line="240" w:lineRule="auto"/>
        <w:jc w:val="both"/>
        <w:rPr>
          <w:rFonts w:eastAsiaTheme="minorEastAsia"/>
          <w:color w:val="000000" w:themeColor="text1"/>
        </w:rPr>
      </w:pPr>
      <w:r w:rsidRPr="00224F0D">
        <w:rPr>
          <w:rFonts w:ascii="Arial" w:eastAsia="Times New Roman" w:hAnsi="Arial" w:cs="Arial"/>
          <w:color w:val="000000"/>
          <w:position w:val="1"/>
        </w:rPr>
        <w:t xml:space="preserve">parents with young children, </w:t>
      </w:r>
    </w:p>
    <w:p w:rsidR="00140CEC" w:rsidP="00140CEC">
      <w:pPr>
        <w:pStyle w:val="ListParagraph"/>
        <w:numPr>
          <w:ilvl w:val="0"/>
          <w:numId w:val="14"/>
        </w:numPr>
        <w:spacing w:line="240" w:lineRule="auto"/>
        <w:jc w:val="both"/>
        <w:rPr>
          <w:rFonts w:eastAsiaTheme="minorEastAsia"/>
          <w:color w:val="000000" w:themeColor="text1"/>
        </w:rPr>
      </w:pPr>
      <w:r w:rsidRPr="00224F0D">
        <w:rPr>
          <w:rFonts w:ascii="Arial" w:eastAsia="Times New Roman" w:hAnsi="Arial" w:cs="Arial"/>
          <w:color w:val="000000"/>
          <w:position w:val="1"/>
        </w:rPr>
        <w:t>young people</w:t>
      </w:r>
      <w:r>
        <w:rPr>
          <w:rFonts w:ascii="Arial" w:eastAsia="Times New Roman" w:hAnsi="Arial" w:cs="Arial"/>
          <w:color w:val="000000"/>
          <w:position w:val="1"/>
        </w:rPr>
        <w:t xml:space="preserve"> aged 18 – 24 years old</w:t>
      </w:r>
      <w:r w:rsidRPr="00224F0D">
        <w:rPr>
          <w:rFonts w:ascii="Arial" w:eastAsia="Times New Roman" w:hAnsi="Arial" w:cs="Arial"/>
          <w:color w:val="000000"/>
          <w:position w:val="1"/>
        </w:rPr>
        <w:t xml:space="preserve">, </w:t>
      </w:r>
    </w:p>
    <w:p w:rsidR="00140CEC" w:rsidP="00140CEC">
      <w:pPr>
        <w:pStyle w:val="ListParagraph"/>
        <w:numPr>
          <w:ilvl w:val="0"/>
          <w:numId w:val="14"/>
        </w:numPr>
        <w:spacing w:line="240" w:lineRule="auto"/>
        <w:jc w:val="both"/>
        <w:rPr>
          <w:rFonts w:eastAsiaTheme="minorEastAsia"/>
          <w:color w:val="000000" w:themeColor="text1"/>
        </w:rPr>
      </w:pPr>
      <w:r w:rsidRPr="00224F0D">
        <w:rPr>
          <w:rFonts w:ascii="Arial" w:eastAsia="Times New Roman" w:hAnsi="Arial" w:cs="Arial"/>
          <w:color w:val="000000"/>
          <w:position w:val="1"/>
        </w:rPr>
        <w:t xml:space="preserve">those living with long term physical and mental health conditions, </w:t>
      </w:r>
    </w:p>
    <w:p w:rsidR="00140CEC" w:rsidP="00140CEC">
      <w:pPr>
        <w:pStyle w:val="ListParagraph"/>
        <w:numPr>
          <w:ilvl w:val="0"/>
          <w:numId w:val="14"/>
        </w:numPr>
        <w:spacing w:line="240" w:lineRule="auto"/>
        <w:jc w:val="both"/>
        <w:rPr>
          <w:rFonts w:eastAsiaTheme="minorEastAsia"/>
          <w:color w:val="000000" w:themeColor="text1"/>
        </w:rPr>
      </w:pPr>
      <w:r w:rsidRPr="00224F0D">
        <w:rPr>
          <w:rFonts w:ascii="Arial" w:eastAsia="Times New Roman" w:hAnsi="Arial" w:cs="Arial"/>
          <w:color w:val="000000"/>
          <w:position w:val="1"/>
        </w:rPr>
        <w:t xml:space="preserve">people on lower incomes and </w:t>
      </w:r>
    </w:p>
    <w:p w:rsidR="00140CEC" w:rsidP="00140CEC">
      <w:pPr>
        <w:pStyle w:val="ListParagraph"/>
        <w:numPr>
          <w:ilvl w:val="0"/>
          <w:numId w:val="14"/>
        </w:numPr>
        <w:spacing w:line="240" w:lineRule="auto"/>
        <w:rPr>
          <w:rFonts w:eastAsiaTheme="minorEastAsia"/>
          <w:color w:val="000000"/>
          <w:position w:val="1"/>
        </w:rPr>
      </w:pPr>
      <w:r w:rsidRPr="00224F0D">
        <w:rPr>
          <w:rFonts w:ascii="Arial" w:eastAsia="Times New Roman" w:hAnsi="Arial" w:cs="Arial"/>
          <w:color w:val="000000"/>
          <w:position w:val="1"/>
        </w:rPr>
        <w:t>those with limited access to digital technology and the internet.</w:t>
      </w:r>
      <w:r>
        <w:rPr>
          <w:rFonts w:ascii="Arial" w:eastAsia="Times New Roman" w:hAnsi="Arial" w:cs="Arial"/>
          <w:color w:val="000000"/>
          <w:position w:val="1"/>
        </w:rPr>
        <w:br/>
      </w:r>
    </w:p>
    <w:p w:rsidR="00140CEC" w:rsidRPr="00C107C3" w:rsidP="00140CEC">
      <w:pPr>
        <w:pStyle w:val="ListParagraph"/>
        <w:numPr>
          <w:ilvl w:val="0"/>
          <w:numId w:val="17"/>
        </w:numPr>
        <w:spacing w:line="240" w:lineRule="auto"/>
        <w:jc w:val="both"/>
        <w:rPr>
          <w:rFonts w:ascii="Arial" w:eastAsia="Times New Roman" w:hAnsi="Arial" w:cs="Arial"/>
          <w:color w:val="000000"/>
          <w:position w:val="1"/>
        </w:rPr>
      </w:pPr>
      <w:r w:rsidRPr="00C107C3">
        <w:rPr>
          <w:rFonts w:ascii="Arial" w:eastAsia="Times New Roman" w:hAnsi="Arial" w:cs="Arial"/>
          <w:color w:val="000000"/>
          <w:position w:val="1"/>
        </w:rPr>
        <w:t>Our report</w:t>
      </w:r>
      <w:r w:rsidRPr="00C107C3">
        <w:rPr>
          <w:rFonts w:ascii="Arial" w:eastAsia="Times New Roman" w:hAnsi="Arial" w:cs="Arial"/>
          <w:color w:val="000000" w:themeColor="text1"/>
        </w:rPr>
        <w:t>,</w:t>
      </w:r>
      <w:r w:rsidRPr="00C107C3">
        <w:rPr>
          <w:rFonts w:ascii="Arial" w:eastAsia="Times New Roman" w:hAnsi="Arial" w:cs="Arial"/>
          <w:color w:val="000000"/>
          <w:position w:val="1"/>
        </w:rPr>
        <w:t xml:space="preserve"> </w:t>
      </w:r>
      <w:r w:rsidRPr="00C107C3">
        <w:rPr>
          <w:rFonts w:ascii="Arial" w:eastAsia="Times New Roman" w:hAnsi="Arial" w:cs="Arial"/>
          <w:i/>
          <w:color w:val="000000"/>
          <w:position w:val="1"/>
        </w:rPr>
        <w:t>Lonely and l</w:t>
      </w:r>
      <w:r w:rsidRPr="00C107C3">
        <w:rPr>
          <w:rFonts w:ascii="Arial" w:eastAsia="Times New Roman" w:hAnsi="Arial" w:cs="Arial"/>
          <w:i/>
          <w:color w:val="000000"/>
          <w:position w:val="1"/>
        </w:rPr>
        <w:t>eft behind</w:t>
      </w:r>
      <w:r>
        <w:rPr>
          <w:rFonts w:ascii="Arial" w:eastAsia="Times New Roman" w:hAnsi="Arial" w:cs="Arial"/>
          <w:i/>
          <w:color w:val="000000"/>
          <w:position w:val="1"/>
        </w:rPr>
        <w:t xml:space="preserve">, </w:t>
      </w:r>
      <w:r>
        <w:rPr>
          <w:rFonts w:ascii="Arial" w:eastAsia="Times New Roman" w:hAnsi="Arial" w:cs="Arial"/>
          <w:color w:val="000000"/>
          <w:position w:val="1"/>
        </w:rPr>
        <w:t>published in November 2020,</w:t>
      </w:r>
      <w:r w:rsidRPr="00C107C3">
        <w:rPr>
          <w:rFonts w:ascii="Arial" w:eastAsia="Times New Roman" w:hAnsi="Arial" w:cs="Arial"/>
          <w:color w:val="000000"/>
          <w:position w:val="1"/>
        </w:rPr>
        <w:t xml:space="preserve"> explored the experience of people shielding and isolating during Covid-19</w:t>
      </w:r>
      <w:r>
        <w:rPr>
          <w:rFonts w:ascii="Arial" w:eastAsia="Times New Roman" w:hAnsi="Arial" w:cs="Arial"/>
          <w:color w:val="000000"/>
          <w:position w:val="1"/>
        </w:rPr>
        <w:t xml:space="preserve">. It </w:t>
      </w:r>
      <w:r w:rsidRPr="00C107C3">
        <w:rPr>
          <w:rFonts w:ascii="Arial" w:eastAsia="Times New Roman" w:hAnsi="Arial" w:cs="Arial"/>
          <w:color w:val="000000"/>
          <w:position w:val="1"/>
        </w:rPr>
        <w:t>found:</w:t>
      </w:r>
    </w:p>
    <w:p w:rsidR="00140CEC" w:rsidP="00140CEC">
      <w:pPr>
        <w:pStyle w:val="ListParagraph"/>
        <w:numPr>
          <w:ilvl w:val="0"/>
          <w:numId w:val="11"/>
        </w:numPr>
        <w:spacing w:line="240" w:lineRule="auto"/>
        <w:jc w:val="both"/>
        <w:rPr>
          <w:rFonts w:ascii="Arial" w:eastAsia="Times New Roman" w:hAnsi="Arial" w:cs="Arial"/>
          <w:color w:val="000000"/>
          <w:position w:val="1"/>
        </w:rPr>
      </w:pPr>
      <w:r>
        <w:rPr>
          <w:rFonts w:ascii="Arial" w:eastAsia="Times New Roman" w:hAnsi="Arial" w:cs="Arial"/>
          <w:color w:val="000000"/>
          <w:position w:val="1"/>
        </w:rPr>
        <w:t>F</w:t>
      </w:r>
      <w:r w:rsidRPr="00214594">
        <w:rPr>
          <w:rFonts w:ascii="Arial" w:eastAsia="Times New Roman" w:hAnsi="Arial" w:cs="Arial"/>
          <w:color w:val="000000"/>
          <w:position w:val="1"/>
        </w:rPr>
        <w:t xml:space="preserve">eelings of loneliness have </w:t>
      </w:r>
      <w:r>
        <w:rPr>
          <w:rFonts w:ascii="Arial" w:eastAsia="Times New Roman" w:hAnsi="Arial" w:cs="Arial"/>
          <w:color w:val="000000"/>
          <w:position w:val="1"/>
        </w:rPr>
        <w:t>remained high</w:t>
      </w:r>
      <w:r w:rsidRPr="00214594">
        <w:rPr>
          <w:rFonts w:ascii="Arial" w:eastAsia="Times New Roman" w:hAnsi="Arial" w:cs="Arial"/>
          <w:color w:val="000000"/>
          <w:position w:val="1"/>
        </w:rPr>
        <w:t xml:space="preserve"> or worsened for </w:t>
      </w:r>
      <w:r>
        <w:rPr>
          <w:rFonts w:ascii="Arial" w:eastAsia="Times New Roman" w:hAnsi="Arial" w:cs="Arial"/>
          <w:color w:val="000000"/>
          <w:position w:val="1"/>
        </w:rPr>
        <w:t xml:space="preserve">many </w:t>
      </w:r>
      <w:r w:rsidRPr="00214594">
        <w:rPr>
          <w:rFonts w:ascii="Arial" w:eastAsia="Times New Roman" w:hAnsi="Arial" w:cs="Arial"/>
          <w:color w:val="000000"/>
          <w:position w:val="1"/>
        </w:rPr>
        <w:t xml:space="preserve">vulnerable people throughout the pandemic, especially as those </w:t>
      </w:r>
      <w:r w:rsidRPr="00214594">
        <w:rPr>
          <w:rFonts w:ascii="Arial" w:eastAsia="Times New Roman" w:hAnsi="Arial" w:cs="Arial"/>
          <w:color w:val="000000"/>
          <w:position w:val="1"/>
        </w:rPr>
        <w:t>who continued to shield as the rules relaxed in Summer 2020 watched others resume their social lives.</w:t>
      </w:r>
      <w:r>
        <w:rPr>
          <w:rStyle w:val="FootnoteReference"/>
          <w:rFonts w:ascii="Arial" w:eastAsia="Times New Roman" w:hAnsi="Arial" w:cs="Arial"/>
          <w:color w:val="000000"/>
          <w:position w:val="1"/>
        </w:rPr>
        <w:footnoteReference w:id="21"/>
      </w:r>
    </w:p>
    <w:p w:rsidR="00140CEC" w:rsidRPr="00224F0D" w:rsidP="00140CEC">
      <w:pPr>
        <w:pStyle w:val="ListParagraph"/>
        <w:numPr>
          <w:ilvl w:val="0"/>
          <w:numId w:val="11"/>
        </w:numPr>
        <w:spacing w:line="240" w:lineRule="auto"/>
        <w:jc w:val="both"/>
        <w:rPr>
          <w:rFonts w:ascii="Arial" w:eastAsia="Times New Roman" w:hAnsi="Arial" w:cs="Arial"/>
          <w:color w:val="000000"/>
          <w:position w:val="1"/>
        </w:rPr>
      </w:pPr>
      <w:r>
        <w:rPr>
          <w:rFonts w:ascii="Arial" w:eastAsia="Times New Roman" w:hAnsi="Arial" w:cs="Arial"/>
          <w:color w:val="000000"/>
          <w:position w:val="1"/>
        </w:rPr>
        <w:t xml:space="preserve">People </w:t>
      </w:r>
      <w:r w:rsidRPr="00214594">
        <w:rPr>
          <w:rFonts w:ascii="Arial" w:eastAsia="Times New Roman" w:hAnsi="Arial" w:cs="Arial"/>
          <w:color w:val="000000"/>
          <w:position w:val="1"/>
          <w:lang w:val="en-GB"/>
        </w:rPr>
        <w:t xml:space="preserve">who are lonely feel less able to cope. There </w:t>
      </w:r>
      <w:r w:rsidRPr="00214594">
        <w:rPr>
          <w:rFonts w:ascii="Arial" w:eastAsia="Times New Roman" w:hAnsi="Arial" w:cs="Arial"/>
          <w:color w:val="000000"/>
          <w:position w:val="1"/>
        </w:rPr>
        <w:t>was</w:t>
      </w:r>
      <w:r w:rsidRPr="00214594">
        <w:rPr>
          <w:rFonts w:ascii="Arial" w:eastAsia="Times New Roman" w:hAnsi="Arial" w:cs="Arial"/>
          <w:color w:val="000000"/>
          <w:position w:val="1"/>
          <w:lang w:val="en-GB"/>
        </w:rPr>
        <w:t xml:space="preserve"> a sharp rise</w:t>
      </w:r>
      <w:r w:rsidRPr="00214594">
        <w:rPr>
          <w:rFonts w:ascii="Arial" w:eastAsia="Times New Roman" w:hAnsi="Arial" w:cs="Arial"/>
          <w:color w:val="000000"/>
          <w:position w:val="1"/>
        </w:rPr>
        <w:t xml:space="preserve"> in the number of people who said</w:t>
      </w:r>
      <w:r w:rsidRPr="00214594">
        <w:rPr>
          <w:rFonts w:ascii="Arial" w:eastAsia="Times New Roman" w:hAnsi="Arial" w:cs="Arial"/>
          <w:color w:val="000000"/>
          <w:position w:val="1"/>
          <w:lang w:val="en-GB"/>
        </w:rPr>
        <w:t xml:space="preserve"> they </w:t>
      </w:r>
      <w:r w:rsidRPr="00214594">
        <w:rPr>
          <w:rFonts w:ascii="Arial" w:eastAsia="Times New Roman" w:hAnsi="Arial" w:cs="Arial"/>
          <w:color w:val="000000"/>
          <w:position w:val="1"/>
        </w:rPr>
        <w:t>felt</w:t>
      </w:r>
      <w:r w:rsidRPr="00214594">
        <w:rPr>
          <w:rFonts w:ascii="Arial" w:eastAsia="Times New Roman" w:hAnsi="Arial" w:cs="Arial"/>
          <w:color w:val="000000"/>
          <w:position w:val="1"/>
          <w:lang w:val="en-GB"/>
        </w:rPr>
        <w:t xml:space="preserve"> too lonely to cope with the Covid-19 cri</w:t>
      </w:r>
      <w:r w:rsidRPr="00214594">
        <w:rPr>
          <w:rFonts w:ascii="Arial" w:eastAsia="Times New Roman" w:hAnsi="Arial" w:cs="Arial"/>
          <w:color w:val="000000"/>
          <w:position w:val="1"/>
          <w:lang w:val="en-GB"/>
        </w:rPr>
        <w:t xml:space="preserve">sis </w:t>
      </w:r>
      <w:r w:rsidRPr="00214594">
        <w:rPr>
          <w:rFonts w:ascii="Arial" w:eastAsia="Times New Roman" w:hAnsi="Arial" w:cs="Arial"/>
          <w:color w:val="000000"/>
          <w:position w:val="1"/>
        </w:rPr>
        <w:t>from</w:t>
      </w:r>
      <w:r w:rsidRPr="00214594">
        <w:rPr>
          <w:rFonts w:ascii="Arial" w:eastAsia="Times New Roman" w:hAnsi="Arial" w:cs="Arial"/>
          <w:color w:val="000000"/>
          <w:position w:val="1"/>
          <w:lang w:val="en-GB"/>
        </w:rPr>
        <w:t xml:space="preserve"> May</w:t>
      </w:r>
      <w:r w:rsidRPr="00214594">
        <w:rPr>
          <w:rFonts w:ascii="Arial" w:eastAsia="Times New Roman" w:hAnsi="Arial" w:cs="Arial"/>
          <w:color w:val="000000"/>
          <w:position w:val="1"/>
        </w:rPr>
        <w:t xml:space="preserve"> to September 2020 (from 19% to 39%), and two</w:t>
      </w:r>
      <w:r w:rsidRPr="00214594">
        <w:rPr>
          <w:rFonts w:ascii="Arial" w:eastAsia="Times New Roman" w:hAnsi="Arial" w:cs="Arial"/>
          <w:color w:val="000000"/>
          <w:position w:val="1"/>
          <w:lang w:val="en-GB"/>
        </w:rPr>
        <w:t xml:space="preserve"> in five </w:t>
      </w:r>
      <w:r w:rsidRPr="00214594">
        <w:rPr>
          <w:rFonts w:ascii="Arial" w:eastAsia="Times New Roman" w:hAnsi="Arial" w:cs="Arial"/>
          <w:color w:val="000000"/>
          <w:position w:val="1"/>
        </w:rPr>
        <w:t>UK adults told us</w:t>
      </w:r>
      <w:r w:rsidRPr="00214594">
        <w:rPr>
          <w:rFonts w:ascii="Arial" w:eastAsia="Times New Roman" w:hAnsi="Arial" w:cs="Arial"/>
          <w:color w:val="000000"/>
          <w:position w:val="1"/>
          <w:lang w:val="en-GB"/>
        </w:rPr>
        <w:t xml:space="preserve"> loneliness is having a negative impact on their mental health.</w:t>
      </w:r>
    </w:p>
    <w:p w:rsidR="00140CEC" w:rsidP="00140CEC">
      <w:pPr>
        <w:pStyle w:val="ListParagraph"/>
        <w:numPr>
          <w:ilvl w:val="0"/>
          <w:numId w:val="11"/>
        </w:numPr>
        <w:spacing w:line="240" w:lineRule="auto"/>
        <w:jc w:val="both"/>
        <w:rPr>
          <w:rFonts w:ascii="Arial" w:eastAsia="Times New Roman" w:hAnsi="Arial" w:cs="Arial"/>
          <w:color w:val="000000"/>
          <w:position w:val="1"/>
        </w:rPr>
      </w:pPr>
      <w:r>
        <w:rPr>
          <w:rFonts w:ascii="Arial" w:eastAsia="Times New Roman" w:hAnsi="Arial" w:cs="Arial"/>
          <w:color w:val="000000"/>
          <w:position w:val="1"/>
          <w:lang w:val="en-GB"/>
        </w:rPr>
        <w:t xml:space="preserve">People </w:t>
      </w:r>
      <w:r w:rsidRPr="00214594">
        <w:rPr>
          <w:rFonts w:ascii="Arial" w:eastAsia="Times New Roman" w:hAnsi="Arial" w:cs="Arial"/>
          <w:color w:val="000000"/>
          <w:position w:val="1"/>
          <w:lang w:val="en-GB"/>
        </w:rPr>
        <w:t>often don’t know how to help themselves and others</w:t>
      </w:r>
      <w:r>
        <w:rPr>
          <w:rFonts w:ascii="Arial" w:eastAsia="Times New Roman" w:hAnsi="Arial" w:cs="Arial"/>
          <w:color w:val="000000"/>
          <w:position w:val="1"/>
          <w:lang w:val="en-GB"/>
        </w:rPr>
        <w:t xml:space="preserve"> with loneliness</w:t>
      </w:r>
      <w:r w:rsidRPr="00214594">
        <w:rPr>
          <w:rFonts w:ascii="Arial" w:eastAsia="Times New Roman" w:hAnsi="Arial" w:cs="Arial"/>
          <w:color w:val="000000"/>
          <w:position w:val="1"/>
          <w:lang w:val="en-GB"/>
        </w:rPr>
        <w:t>. The pandemic and lockdown restrict</w:t>
      </w:r>
      <w:r w:rsidRPr="00214594">
        <w:rPr>
          <w:rFonts w:ascii="Arial" w:eastAsia="Times New Roman" w:hAnsi="Arial" w:cs="Arial"/>
          <w:color w:val="000000"/>
          <w:position w:val="1"/>
          <w:lang w:val="en-GB"/>
        </w:rPr>
        <w:t>ions have had a significant impact on people’s strategies for managing loneliness and many find it too difficult to talk to others about their feelings.</w:t>
      </w:r>
    </w:p>
    <w:p w:rsidR="00140CEC" w:rsidRPr="00214594" w:rsidP="00140CEC">
      <w:pPr>
        <w:pStyle w:val="ListParagraph"/>
        <w:numPr>
          <w:ilvl w:val="0"/>
          <w:numId w:val="11"/>
        </w:numPr>
        <w:spacing w:line="240" w:lineRule="auto"/>
        <w:jc w:val="both"/>
        <w:rPr>
          <w:rFonts w:ascii="Arial" w:eastAsia="Times New Roman" w:hAnsi="Arial" w:cs="Arial"/>
          <w:color w:val="000000"/>
          <w:position w:val="1"/>
        </w:rPr>
      </w:pPr>
      <w:r>
        <w:rPr>
          <w:rFonts w:ascii="Arial" w:eastAsia="Times New Roman" w:hAnsi="Arial" w:cs="Arial"/>
          <w:color w:val="000000"/>
          <w:position w:val="1"/>
          <w:lang w:val="en-GB"/>
        </w:rPr>
        <w:t>People were worried further</w:t>
      </w:r>
      <w:r w:rsidRPr="00214594">
        <w:rPr>
          <w:rFonts w:ascii="Arial" w:eastAsia="Times New Roman" w:hAnsi="Arial" w:cs="Arial"/>
          <w:color w:val="000000"/>
          <w:position w:val="1"/>
          <w:lang w:val="en-GB"/>
        </w:rPr>
        <w:t xml:space="preserve"> lockdowns and winter risk</w:t>
      </w:r>
      <w:r>
        <w:rPr>
          <w:rFonts w:ascii="Arial" w:eastAsia="Times New Roman" w:hAnsi="Arial" w:cs="Arial"/>
          <w:color w:val="000000"/>
          <w:position w:val="1"/>
          <w:lang w:val="en-GB"/>
        </w:rPr>
        <w:t>ed</w:t>
      </w:r>
      <w:r w:rsidRPr="00214594">
        <w:rPr>
          <w:rFonts w:ascii="Arial" w:eastAsia="Times New Roman" w:hAnsi="Arial" w:cs="Arial"/>
          <w:color w:val="000000"/>
          <w:position w:val="1"/>
          <w:lang w:val="en-GB"/>
        </w:rPr>
        <w:t xml:space="preserve"> entrenching feelings of loneliness</w:t>
      </w:r>
      <w:r>
        <w:rPr>
          <w:rFonts w:ascii="Arial" w:eastAsia="Times New Roman" w:hAnsi="Arial" w:cs="Arial"/>
          <w:color w:val="000000"/>
          <w:position w:val="1"/>
          <w:lang w:val="en-GB"/>
        </w:rPr>
        <w:t>.</w:t>
      </w:r>
      <w:r>
        <w:rPr>
          <w:rFonts w:ascii="Arial" w:eastAsia="Times New Roman" w:hAnsi="Arial" w:cs="Arial"/>
          <w:color w:val="000000"/>
          <w:position w:val="1"/>
          <w:lang w:val="en-GB"/>
        </w:rPr>
        <w:br/>
      </w:r>
    </w:p>
    <w:p w:rsidR="00140CEC" w:rsidRPr="00C107C3" w:rsidP="00140CEC">
      <w:pPr>
        <w:pStyle w:val="ListParagraph"/>
        <w:numPr>
          <w:ilvl w:val="0"/>
          <w:numId w:val="17"/>
        </w:numPr>
        <w:spacing w:line="240" w:lineRule="auto"/>
        <w:jc w:val="both"/>
        <w:rPr>
          <w:rFonts w:ascii="Arial" w:eastAsia="Times New Roman" w:hAnsi="Arial" w:cs="Arial"/>
          <w:b/>
          <w:color w:val="000000"/>
          <w:position w:val="1"/>
        </w:rPr>
      </w:pPr>
      <w:r w:rsidRPr="00C107C3">
        <w:rPr>
          <w:rFonts w:ascii="Arial" w:eastAsia="Times New Roman" w:hAnsi="Arial" w:cs="Arial"/>
          <w:b/>
          <w:color w:val="000000"/>
          <w:position w:val="1"/>
        </w:rPr>
        <w:t xml:space="preserve">To </w:t>
      </w:r>
      <w:r w:rsidRPr="00C107C3">
        <w:rPr>
          <w:rFonts w:ascii="Arial" w:eastAsia="Times New Roman" w:hAnsi="Arial" w:cs="Arial"/>
          <w:b/>
          <w:color w:val="000000"/>
          <w:position w:val="1"/>
        </w:rPr>
        <w:t>tackle the worsening impacts on mental health and loneliness, the British Red Cross recommends that:</w:t>
      </w:r>
    </w:p>
    <w:p w:rsidR="00140CEC" w:rsidRPr="004D6B7B" w:rsidP="00140CEC">
      <w:pPr>
        <w:pStyle w:val="ListParagraph"/>
        <w:numPr>
          <w:ilvl w:val="0"/>
          <w:numId w:val="7"/>
        </w:numPr>
        <w:autoSpaceDE w:val="0"/>
        <w:autoSpaceDN w:val="0"/>
        <w:adjustRightInd w:val="0"/>
        <w:spacing w:after="0" w:line="240" w:lineRule="auto"/>
        <w:jc w:val="both"/>
        <w:rPr>
          <w:rFonts w:ascii="Arial" w:eastAsia="Times New Roman" w:hAnsi="Arial" w:cs="Arial"/>
          <w:color w:val="000000"/>
          <w:position w:val="1"/>
        </w:rPr>
      </w:pPr>
      <w:r>
        <w:rPr>
          <w:rFonts w:ascii="Arial" w:eastAsia="Times New Roman" w:hAnsi="Arial" w:cs="Arial"/>
          <w:color w:val="000000"/>
          <w:position w:val="1"/>
        </w:rPr>
        <w:t xml:space="preserve">The Department of Health and Social Care (DHSC), working with the new </w:t>
      </w:r>
      <w:r w:rsidRPr="00825C59">
        <w:rPr>
          <w:rFonts w:ascii="Arial" w:eastAsia="Times New Roman" w:hAnsi="Arial" w:cs="Arial"/>
          <w:color w:val="000000"/>
          <w:position w:val="1"/>
        </w:rPr>
        <w:t>cross-government group of ministers established to consider and address the longer-te</w:t>
      </w:r>
      <w:r w:rsidRPr="00825C59">
        <w:rPr>
          <w:rFonts w:ascii="Arial" w:eastAsia="Times New Roman" w:hAnsi="Arial" w:cs="Arial"/>
          <w:color w:val="000000"/>
          <w:position w:val="1"/>
        </w:rPr>
        <w:t>rm impacts of the pandemic on mental health and wellbeing</w:t>
      </w:r>
      <w:r>
        <w:rPr>
          <w:rFonts w:ascii="Arial" w:eastAsia="Times New Roman" w:hAnsi="Arial" w:cs="Arial"/>
          <w:color w:val="000000"/>
          <w:position w:val="1"/>
        </w:rPr>
        <w:t>,</w:t>
      </w:r>
      <w:r w:rsidRPr="00825C59">
        <w:rPr>
          <w:rFonts w:ascii="Arial" w:eastAsia="Times New Roman" w:hAnsi="Arial" w:cs="Arial"/>
          <w:color w:val="000000"/>
          <w:position w:val="1"/>
        </w:rPr>
        <w:t xml:space="preserve"> </w:t>
      </w:r>
      <w:r w:rsidRPr="004D6B7B">
        <w:rPr>
          <w:rFonts w:ascii="Arial" w:eastAsia="Times New Roman" w:hAnsi="Arial" w:cs="Arial"/>
          <w:color w:val="000000"/>
          <w:position w:val="1"/>
        </w:rPr>
        <w:t>should ensure local health systems have the capacity, resources and skills to meet the mental health and emotional support needs, including loneliness, of those most at risk.</w:t>
      </w:r>
      <w:r>
        <w:rPr>
          <w:rStyle w:val="FootnoteReference"/>
          <w:rFonts w:ascii="Arial" w:eastAsia="Times New Roman" w:hAnsi="Arial" w:cs="Arial"/>
          <w:color w:val="000000"/>
          <w:position w:val="1"/>
        </w:rPr>
        <w:footnoteReference w:id="22"/>
      </w:r>
      <w:r w:rsidRPr="004D6B7B">
        <w:rPr>
          <w:rFonts w:ascii="Arial" w:eastAsia="Times New Roman" w:hAnsi="Arial" w:cs="Arial"/>
          <w:color w:val="000000"/>
          <w:position w:val="1"/>
        </w:rPr>
        <w:t xml:space="preserve"> This should include those living alone, the clinically vulnerable and clinically extremely vulnerable, as well as their carers and others in their household.</w:t>
      </w:r>
    </w:p>
    <w:p w:rsidR="00140CEC" w:rsidP="00140CEC">
      <w:pPr>
        <w:pStyle w:val="ListParagraph"/>
        <w:numPr>
          <w:ilvl w:val="0"/>
          <w:numId w:val="7"/>
        </w:numPr>
        <w:autoSpaceDE w:val="0"/>
        <w:autoSpaceDN w:val="0"/>
        <w:adjustRightInd w:val="0"/>
        <w:spacing w:after="0" w:line="240" w:lineRule="auto"/>
        <w:jc w:val="both"/>
        <w:rPr>
          <w:rFonts w:ascii="Arial" w:eastAsia="Times New Roman" w:hAnsi="Arial" w:cs="Arial"/>
          <w:color w:val="000000"/>
          <w:position w:val="1"/>
        </w:rPr>
      </w:pPr>
      <w:r w:rsidRPr="00556460">
        <w:rPr>
          <w:rFonts w:ascii="Arial" w:eastAsia="Times New Roman" w:hAnsi="Arial" w:cs="Arial"/>
          <w:color w:val="000000"/>
          <w:position w:val="1"/>
        </w:rPr>
        <w:t>Emergency response partners, including local authorities, the NHS and the voluntary</w:t>
      </w:r>
      <w:r>
        <w:rPr>
          <w:rFonts w:ascii="Arial" w:eastAsia="Times New Roman" w:hAnsi="Arial" w:cs="Arial"/>
          <w:color w:val="000000"/>
          <w:position w:val="1"/>
        </w:rPr>
        <w:t xml:space="preserve"> </w:t>
      </w:r>
      <w:r w:rsidRPr="00556460">
        <w:rPr>
          <w:rFonts w:ascii="Arial" w:eastAsia="Times New Roman" w:hAnsi="Arial" w:cs="Arial"/>
          <w:color w:val="000000"/>
          <w:position w:val="1"/>
        </w:rPr>
        <w:t>and community</w:t>
      </w:r>
      <w:r w:rsidRPr="00556460">
        <w:rPr>
          <w:rFonts w:ascii="Arial" w:eastAsia="Times New Roman" w:hAnsi="Arial" w:cs="Arial"/>
          <w:color w:val="000000"/>
          <w:position w:val="1"/>
        </w:rPr>
        <w:t xml:space="preserve"> sector, should work together to offer psychosocial support</w:t>
      </w:r>
      <w:r>
        <w:rPr>
          <w:rStyle w:val="FootnoteReference"/>
          <w:rFonts w:ascii="Arial" w:eastAsia="Times New Roman" w:hAnsi="Arial" w:cs="Arial"/>
          <w:color w:val="000000"/>
          <w:position w:val="1"/>
        </w:rPr>
        <w:footnoteReference w:id="23"/>
      </w:r>
      <w:r>
        <w:rPr>
          <w:rFonts w:ascii="Arial" w:eastAsia="Times New Roman" w:hAnsi="Arial" w:cs="Arial"/>
          <w:color w:val="000000"/>
          <w:position w:val="1"/>
        </w:rPr>
        <w:t>,</w:t>
      </w:r>
      <w:r w:rsidRPr="00556460">
        <w:rPr>
          <w:rFonts w:ascii="Arial" w:eastAsia="Times New Roman" w:hAnsi="Arial" w:cs="Arial"/>
          <w:color w:val="000000"/>
          <w:position w:val="1"/>
        </w:rPr>
        <w:t xml:space="preserve"> including</w:t>
      </w:r>
      <w:r>
        <w:rPr>
          <w:rFonts w:ascii="Arial" w:eastAsia="Times New Roman" w:hAnsi="Arial" w:cs="Arial"/>
          <w:color w:val="000000"/>
          <w:position w:val="1"/>
        </w:rPr>
        <w:t xml:space="preserve"> </w:t>
      </w:r>
      <w:r w:rsidRPr="00556460">
        <w:rPr>
          <w:rFonts w:ascii="Arial" w:eastAsia="Times New Roman" w:hAnsi="Arial" w:cs="Arial"/>
          <w:color w:val="000000"/>
          <w:position w:val="1"/>
        </w:rPr>
        <w:t>support with loneliness, to anyone being advised to shield, take extra precautions or</w:t>
      </w:r>
      <w:r>
        <w:rPr>
          <w:rFonts w:ascii="Arial" w:eastAsia="Times New Roman" w:hAnsi="Arial" w:cs="Arial"/>
          <w:color w:val="000000"/>
          <w:position w:val="1"/>
        </w:rPr>
        <w:t xml:space="preserve"> </w:t>
      </w:r>
      <w:r w:rsidRPr="00556460">
        <w:rPr>
          <w:rFonts w:ascii="Arial" w:eastAsia="Times New Roman" w:hAnsi="Arial" w:cs="Arial"/>
          <w:color w:val="000000"/>
          <w:position w:val="1"/>
        </w:rPr>
        <w:t>self-isolate.</w:t>
      </w:r>
    </w:p>
    <w:p w:rsidR="00140CEC" w:rsidP="00140CEC">
      <w:pPr>
        <w:pStyle w:val="ListParagraph"/>
        <w:numPr>
          <w:ilvl w:val="0"/>
          <w:numId w:val="7"/>
        </w:numPr>
        <w:autoSpaceDE w:val="0"/>
        <w:autoSpaceDN w:val="0"/>
        <w:adjustRightInd w:val="0"/>
        <w:spacing w:after="0" w:line="240" w:lineRule="auto"/>
        <w:jc w:val="both"/>
        <w:rPr>
          <w:rFonts w:ascii="Arial" w:eastAsia="Times New Roman" w:hAnsi="Arial" w:cs="Arial"/>
          <w:color w:val="000000"/>
          <w:position w:val="1"/>
        </w:rPr>
      </w:pPr>
      <w:r>
        <w:rPr>
          <w:rFonts w:ascii="Arial" w:eastAsia="Times New Roman" w:hAnsi="Arial" w:cs="Arial"/>
          <w:color w:val="000000"/>
          <w:position w:val="1"/>
        </w:rPr>
        <w:t>The Ministry of Housing, Communities and Local Government (MHCLG), DHSC, and DWP</w:t>
      </w:r>
      <w:r w:rsidRPr="002D616F">
        <w:rPr>
          <w:rFonts w:ascii="Arial" w:eastAsia="Times New Roman" w:hAnsi="Arial" w:cs="Arial"/>
          <w:color w:val="000000"/>
          <w:position w:val="1"/>
        </w:rPr>
        <w:t xml:space="preserve"> sh</w:t>
      </w:r>
      <w:r w:rsidRPr="002D616F">
        <w:rPr>
          <w:rFonts w:ascii="Arial" w:eastAsia="Times New Roman" w:hAnsi="Arial" w:cs="Arial"/>
          <w:color w:val="000000"/>
          <w:position w:val="1"/>
        </w:rPr>
        <w:t>ould work together to attach psychosocial support to</w:t>
      </w:r>
      <w:r>
        <w:rPr>
          <w:rFonts w:ascii="Arial" w:eastAsia="Times New Roman" w:hAnsi="Arial" w:cs="Arial"/>
          <w:color w:val="000000"/>
          <w:position w:val="1"/>
        </w:rPr>
        <w:t xml:space="preserve"> </w:t>
      </w:r>
      <w:r w:rsidRPr="002D616F">
        <w:rPr>
          <w:rFonts w:ascii="Arial" w:eastAsia="Times New Roman" w:hAnsi="Arial" w:cs="Arial"/>
          <w:color w:val="000000"/>
          <w:position w:val="1"/>
        </w:rPr>
        <w:t>other public services that are likely to encounter those most in need (such as those</w:t>
      </w:r>
      <w:r>
        <w:rPr>
          <w:rFonts w:ascii="Arial" w:eastAsia="Times New Roman" w:hAnsi="Arial" w:cs="Arial"/>
          <w:color w:val="000000"/>
          <w:position w:val="1"/>
        </w:rPr>
        <w:t xml:space="preserve"> </w:t>
      </w:r>
      <w:r w:rsidRPr="002D616F">
        <w:rPr>
          <w:rFonts w:ascii="Arial" w:eastAsia="Times New Roman" w:hAnsi="Arial" w:cs="Arial"/>
          <w:color w:val="000000"/>
          <w:position w:val="1"/>
        </w:rPr>
        <w:t>accessing mainstream benefits, and local authority emergency food support).</w:t>
      </w:r>
    </w:p>
    <w:p w:rsidR="00140CEC" w:rsidRPr="00AC69EE" w:rsidP="00140CEC">
      <w:pPr>
        <w:pStyle w:val="ListParagraph"/>
        <w:numPr>
          <w:ilvl w:val="0"/>
          <w:numId w:val="7"/>
        </w:numPr>
        <w:autoSpaceDE w:val="0"/>
        <w:autoSpaceDN w:val="0"/>
        <w:adjustRightInd w:val="0"/>
        <w:spacing w:after="0" w:line="240" w:lineRule="auto"/>
        <w:jc w:val="both"/>
        <w:rPr>
          <w:rFonts w:ascii="Arial" w:eastAsia="Times New Roman" w:hAnsi="Arial" w:cs="Arial"/>
          <w:color w:val="000000"/>
          <w:position w:val="1"/>
        </w:rPr>
      </w:pPr>
      <w:r w:rsidRPr="00AC69EE">
        <w:rPr>
          <w:rFonts w:ascii="Arial" w:eastAsia="Times New Roman" w:hAnsi="Arial" w:cs="Arial"/>
          <w:color w:val="000000"/>
          <w:position w:val="1"/>
        </w:rPr>
        <w:t xml:space="preserve">MHCLG, Department for Digital, Culture, Media </w:t>
      </w:r>
      <w:r>
        <w:rPr>
          <w:rFonts w:ascii="Arial" w:eastAsia="Times New Roman" w:hAnsi="Arial" w:cs="Arial"/>
          <w:color w:val="000000"/>
          <w:position w:val="1"/>
        </w:rPr>
        <w:t>and</w:t>
      </w:r>
      <w:r w:rsidRPr="00AC69EE">
        <w:rPr>
          <w:rFonts w:ascii="Arial" w:eastAsia="Times New Roman" w:hAnsi="Arial" w:cs="Arial"/>
          <w:color w:val="000000"/>
          <w:position w:val="1"/>
        </w:rPr>
        <w:t xml:space="preserve"> Sport (DCMS) and DHSC should support local authorities to p</w:t>
      </w:r>
      <w:r>
        <w:rPr>
          <w:rFonts w:ascii="Arial" w:eastAsia="Times New Roman" w:hAnsi="Arial" w:cs="Arial"/>
          <w:color w:val="000000"/>
          <w:position w:val="1"/>
        </w:rPr>
        <w:t>romote</w:t>
      </w:r>
      <w:r w:rsidRPr="00AC69EE">
        <w:rPr>
          <w:rFonts w:ascii="Arial" w:eastAsia="Times New Roman" w:hAnsi="Arial" w:cs="Arial"/>
          <w:color w:val="000000"/>
          <w:position w:val="1"/>
        </w:rPr>
        <w:t xml:space="preserve"> advice and information about how to overcome loneliness and support friends and family members that may be struggling emotionally. This shou</w:t>
      </w:r>
      <w:r w:rsidRPr="00AC69EE">
        <w:rPr>
          <w:rFonts w:ascii="Arial" w:eastAsia="Times New Roman" w:hAnsi="Arial" w:cs="Arial"/>
          <w:color w:val="000000"/>
          <w:position w:val="1"/>
        </w:rPr>
        <w:t>ld always be published alongside communications and correspondence about restrictions in place locally and should include information about support available in the local area.</w:t>
      </w:r>
    </w:p>
    <w:p w:rsidR="00140CEC" w:rsidRPr="00AC69EE" w:rsidP="00140CEC">
      <w:pPr>
        <w:pStyle w:val="ListParagraph"/>
        <w:numPr>
          <w:ilvl w:val="0"/>
          <w:numId w:val="7"/>
        </w:numPr>
        <w:spacing w:after="0" w:line="240" w:lineRule="auto"/>
        <w:jc w:val="both"/>
        <w:rPr>
          <w:rFonts w:ascii="Arial" w:eastAsia="Times New Roman" w:hAnsi="Arial" w:cs="Arial"/>
          <w:color w:val="000000"/>
          <w:position w:val="1"/>
        </w:rPr>
      </w:pPr>
      <w:r>
        <w:rPr>
          <w:rFonts w:ascii="Arial" w:eastAsia="Times New Roman" w:hAnsi="Arial" w:cs="Arial"/>
          <w:color w:val="000000"/>
          <w:position w:val="1"/>
        </w:rPr>
        <w:t xml:space="preserve">DCMS and DHSC </w:t>
      </w:r>
      <w:r w:rsidRPr="00AC69EE">
        <w:rPr>
          <w:rFonts w:ascii="Arial" w:eastAsia="Times New Roman" w:hAnsi="Arial" w:cs="Arial"/>
          <w:color w:val="000000"/>
          <w:position w:val="1"/>
        </w:rPr>
        <w:t>should ensure that local restrictions guidance continues to allow</w:t>
      </w:r>
      <w:r w:rsidRPr="00AC69EE">
        <w:rPr>
          <w:rFonts w:ascii="Arial" w:eastAsia="Times New Roman" w:hAnsi="Arial" w:cs="Arial"/>
          <w:color w:val="000000"/>
          <w:position w:val="1"/>
        </w:rPr>
        <w:t xml:space="preserve"> support bubbles for single person households, and meeting an individual from another household outdoors, as long as it continues to be safe. These exceptions should be promoted clearly in guidance and wider communications to ensure people do not restrict </w:t>
      </w:r>
      <w:r w:rsidRPr="00AC69EE">
        <w:rPr>
          <w:rFonts w:ascii="Arial" w:eastAsia="Times New Roman" w:hAnsi="Arial" w:cs="Arial"/>
          <w:color w:val="000000"/>
          <w:position w:val="1"/>
        </w:rPr>
        <w:t xml:space="preserve">themselves from permitted interactions that could have significant benefits on their mental health. </w:t>
      </w:r>
    </w:p>
    <w:p w:rsidR="00140CEC" w:rsidRPr="002D616F" w:rsidP="00140CEC">
      <w:pPr>
        <w:autoSpaceDE w:val="0"/>
        <w:autoSpaceDN w:val="0"/>
        <w:adjustRightInd w:val="0"/>
        <w:spacing w:after="0" w:line="240" w:lineRule="auto"/>
        <w:jc w:val="both"/>
        <w:rPr>
          <w:rFonts w:ascii="Arial" w:eastAsia="Times New Roman" w:hAnsi="Arial" w:cs="Arial"/>
          <w:color w:val="000000"/>
          <w:position w:val="1"/>
        </w:rPr>
      </w:pPr>
    </w:p>
    <w:p w:rsidR="00140CEC" w:rsidP="00140CEC">
      <w:pPr>
        <w:pStyle w:val="ListParagraph"/>
        <w:numPr>
          <w:ilvl w:val="0"/>
          <w:numId w:val="15"/>
        </w:numPr>
        <w:spacing w:line="240" w:lineRule="auto"/>
        <w:rPr>
          <w:rFonts w:ascii="Arial" w:eastAsia="Calibri" w:hAnsi="Arial" w:cs="Arial"/>
          <w:b/>
          <w:bCs/>
          <w:color w:val="FF0000"/>
        </w:rPr>
      </w:pPr>
      <w:r>
        <w:rPr>
          <w:rFonts w:ascii="Arial" w:eastAsia="Calibri" w:hAnsi="Arial" w:cs="Arial"/>
          <w:b/>
          <w:bCs/>
          <w:color w:val="FF0000"/>
        </w:rPr>
        <w:t>Financial insecurity</w:t>
      </w:r>
      <w:r>
        <w:rPr>
          <w:rFonts w:ascii="Arial" w:eastAsia="Calibri" w:hAnsi="Arial" w:cs="Arial"/>
          <w:b/>
          <w:bCs/>
          <w:color w:val="FF0000"/>
        </w:rPr>
        <w:br/>
      </w:r>
    </w:p>
    <w:p w:rsidR="00140CEC" w:rsidP="00140CEC">
      <w:pPr>
        <w:pStyle w:val="ListParagraph"/>
        <w:numPr>
          <w:ilvl w:val="0"/>
          <w:numId w:val="17"/>
        </w:numPr>
        <w:spacing w:line="240" w:lineRule="auto"/>
        <w:jc w:val="both"/>
        <w:rPr>
          <w:rFonts w:ascii="Arial" w:eastAsia="Calibri" w:hAnsi="Arial" w:cs="Arial"/>
          <w:bCs/>
          <w:color w:val="000000" w:themeColor="text1"/>
        </w:rPr>
      </w:pPr>
      <w:r w:rsidRPr="00C107C3">
        <w:rPr>
          <w:rFonts w:ascii="Arial" w:eastAsia="Calibri" w:hAnsi="Arial" w:cs="Arial"/>
          <w:bCs/>
          <w:color w:val="000000" w:themeColor="text1"/>
        </w:rPr>
        <w:t xml:space="preserve">The exacerbation of financial insecurity under Covid-19 has been widely reported. While </w:t>
      </w:r>
      <w:r w:rsidRPr="00D37C30">
        <w:rPr>
          <w:rFonts w:ascii="Arial" w:eastAsia="Calibri" w:hAnsi="Arial" w:cs="Arial"/>
          <w:color w:val="000000" w:themeColor="text1"/>
        </w:rPr>
        <w:t>those who were already in a precarious posit</w:t>
      </w:r>
      <w:r w:rsidRPr="00D37C30">
        <w:rPr>
          <w:rFonts w:ascii="Arial" w:eastAsia="Calibri" w:hAnsi="Arial" w:cs="Arial"/>
          <w:color w:val="000000" w:themeColor="text1"/>
        </w:rPr>
        <w:t>ion before Covid-19 are worse off,</w:t>
      </w:r>
      <w:r w:rsidRPr="00C107C3">
        <w:rPr>
          <w:rFonts w:ascii="Arial" w:eastAsia="Calibri" w:hAnsi="Arial" w:cs="Arial"/>
          <w:bCs/>
          <w:color w:val="000000" w:themeColor="text1"/>
        </w:rPr>
        <w:t xml:space="preserve"> many more people have been pushed into financial hardship as a result of Covid-19, creating a </w:t>
      </w:r>
      <w:r w:rsidRPr="00D37C30">
        <w:rPr>
          <w:rFonts w:ascii="Arial" w:eastAsia="Calibri" w:hAnsi="Arial" w:cs="Arial"/>
          <w:color w:val="000000" w:themeColor="text1"/>
        </w:rPr>
        <w:t>‘newly vulnerable’ group</w:t>
      </w:r>
      <w:r w:rsidRPr="006E39C7">
        <w:rPr>
          <w:rFonts w:ascii="Arial" w:eastAsia="Calibri" w:hAnsi="Arial" w:cs="Arial"/>
          <w:bCs/>
          <w:color w:val="000000" w:themeColor="text1"/>
        </w:rPr>
        <w:t>.</w:t>
      </w:r>
      <w:r>
        <w:rPr>
          <w:rStyle w:val="FootnoteReference"/>
          <w:rFonts w:ascii="Arial" w:eastAsia="Calibri" w:hAnsi="Arial" w:cs="Arial"/>
          <w:bCs/>
          <w:color w:val="000000" w:themeColor="text1"/>
        </w:rPr>
        <w:footnoteReference w:id="24"/>
      </w:r>
      <w:r w:rsidRPr="00C107C3">
        <w:rPr>
          <w:rFonts w:ascii="Arial" w:eastAsia="Calibri" w:hAnsi="Arial" w:cs="Arial"/>
          <w:bCs/>
          <w:color w:val="000000" w:themeColor="text1"/>
        </w:rPr>
        <w:t xml:space="preserve"> </w:t>
      </w:r>
      <w:r w:rsidRPr="00C107C3">
        <w:rPr>
          <w:rFonts w:ascii="Arial" w:eastAsia="Calibri" w:hAnsi="Arial" w:cs="Arial"/>
          <w:color w:val="000000" w:themeColor="text1"/>
        </w:rPr>
        <w:t>Throughout</w:t>
      </w:r>
      <w:r w:rsidRPr="00C107C3">
        <w:rPr>
          <w:rFonts w:ascii="Arial" w:eastAsia="Calibri" w:hAnsi="Arial" w:cs="Arial"/>
          <w:bCs/>
          <w:color w:val="000000" w:themeColor="text1"/>
        </w:rPr>
        <w:t xml:space="preserve"> 2020, unemployment rose while the number of people</w:t>
      </w:r>
    </w:p>
    <w:p w:rsidR="00140CEC" w:rsidP="00140CEC">
      <w:pPr>
        <w:pStyle w:val="ListParagraph"/>
        <w:spacing w:line="240" w:lineRule="auto"/>
        <w:ind w:left="360"/>
        <w:rPr>
          <w:rFonts w:ascii="Arial" w:eastAsia="Calibri" w:hAnsi="Arial" w:cs="Arial"/>
          <w:bCs/>
          <w:color w:val="000000" w:themeColor="text1"/>
        </w:rPr>
      </w:pPr>
      <w:r w:rsidRPr="00C107C3">
        <w:rPr>
          <w:rFonts w:ascii="Arial" w:eastAsia="Calibri" w:hAnsi="Arial" w:cs="Arial"/>
          <w:bCs/>
          <w:color w:val="000000" w:themeColor="text1"/>
        </w:rPr>
        <w:t>claiming Universal Credit doubled between February and November.</w:t>
      </w:r>
      <w:r>
        <w:rPr>
          <w:rStyle w:val="FootnoteReference"/>
          <w:rFonts w:ascii="Arial" w:eastAsia="Calibri" w:hAnsi="Arial" w:cs="Arial"/>
          <w:bCs/>
          <w:color w:val="000000" w:themeColor="text1"/>
        </w:rPr>
        <w:footnoteReference w:id="25"/>
      </w:r>
      <w:r>
        <w:rPr>
          <w:rFonts w:ascii="Arial" w:eastAsia="Calibri" w:hAnsi="Arial" w:cs="Arial"/>
          <w:bCs/>
          <w:color w:val="000000" w:themeColor="text1"/>
        </w:rPr>
        <w:br/>
      </w:r>
    </w:p>
    <w:p w:rsidR="00140CEC" w:rsidP="00140CEC">
      <w:pPr>
        <w:pStyle w:val="ListParagraph"/>
        <w:numPr>
          <w:ilvl w:val="0"/>
          <w:numId w:val="17"/>
        </w:numPr>
        <w:spacing w:line="240" w:lineRule="auto"/>
        <w:jc w:val="both"/>
        <w:rPr>
          <w:rFonts w:ascii="Arial" w:eastAsia="Calibri" w:hAnsi="Arial" w:cs="Arial"/>
          <w:bCs/>
          <w:color w:val="000000" w:themeColor="text1"/>
        </w:rPr>
      </w:pPr>
      <w:r w:rsidRPr="00C107C3">
        <w:rPr>
          <w:rFonts w:ascii="Arial" w:eastAsia="Calibri" w:hAnsi="Arial" w:cs="Arial"/>
          <w:bCs/>
          <w:color w:val="000000" w:themeColor="text1"/>
        </w:rPr>
        <w:t>Our research into local restrictions</w:t>
      </w:r>
      <w:r>
        <w:rPr>
          <w:rFonts w:ascii="Arial" w:eastAsia="Calibri" w:hAnsi="Arial" w:cs="Arial"/>
          <w:bCs/>
          <w:color w:val="000000" w:themeColor="text1"/>
        </w:rPr>
        <w:t xml:space="preserve">, </w:t>
      </w:r>
      <w:r w:rsidRPr="00D37C30">
        <w:rPr>
          <w:rFonts w:ascii="Arial" w:eastAsia="Calibri" w:hAnsi="Arial" w:cs="Arial"/>
          <w:bCs/>
          <w:i/>
          <w:color w:val="000000" w:themeColor="text1"/>
        </w:rPr>
        <w:t xml:space="preserve">The Longest Year, </w:t>
      </w:r>
      <w:r w:rsidRPr="00C107C3">
        <w:rPr>
          <w:rFonts w:ascii="Arial" w:eastAsia="Calibri" w:hAnsi="Arial" w:cs="Arial"/>
          <w:bCs/>
          <w:color w:val="000000" w:themeColor="text1"/>
        </w:rPr>
        <w:t xml:space="preserve">found </w:t>
      </w:r>
      <w:r w:rsidRPr="00C107C3">
        <w:rPr>
          <w:rFonts w:ascii="Arial" w:eastAsia="Calibri" w:hAnsi="Arial" w:cs="Arial"/>
          <w:color w:val="000000" w:themeColor="text1"/>
        </w:rPr>
        <w:t>those</w:t>
      </w:r>
      <w:r w:rsidRPr="00C107C3">
        <w:rPr>
          <w:rFonts w:ascii="Arial" w:eastAsia="Calibri" w:hAnsi="Arial" w:cs="Arial"/>
          <w:bCs/>
          <w:color w:val="000000" w:themeColor="text1"/>
        </w:rPr>
        <w:t xml:space="preserve"> on benefits or low income have struggled with an increase in househo</w:t>
      </w:r>
      <w:r w:rsidRPr="00C107C3">
        <w:rPr>
          <w:rFonts w:ascii="Arial" w:eastAsia="Calibri" w:hAnsi="Arial" w:cs="Arial"/>
          <w:bCs/>
          <w:color w:val="000000" w:themeColor="text1"/>
        </w:rPr>
        <w:t>ld bills as a result of staying at home more, and with the costs of essentials, such as food. Others who had recently been made</w:t>
      </w:r>
    </w:p>
    <w:p w:rsidR="00140CEC" w:rsidP="00140CEC">
      <w:pPr>
        <w:pStyle w:val="ListParagraph"/>
        <w:spacing w:line="240" w:lineRule="auto"/>
        <w:ind w:left="360"/>
        <w:rPr>
          <w:rFonts w:ascii="Arial" w:eastAsia="Calibri" w:hAnsi="Arial" w:cs="Arial"/>
          <w:bCs/>
          <w:color w:val="000000" w:themeColor="text1"/>
        </w:rPr>
      </w:pPr>
      <w:r w:rsidRPr="00C107C3">
        <w:rPr>
          <w:rFonts w:ascii="Arial" w:eastAsia="Calibri" w:hAnsi="Arial" w:cs="Arial"/>
          <w:bCs/>
          <w:color w:val="000000" w:themeColor="text1"/>
        </w:rPr>
        <w:t xml:space="preserve">redundant or been placed on furlough struggled with a drop in income. </w:t>
      </w:r>
      <w:r>
        <w:rPr>
          <w:rFonts w:ascii="Arial" w:eastAsia="Calibri" w:hAnsi="Arial" w:cs="Arial"/>
          <w:bCs/>
          <w:color w:val="000000" w:themeColor="text1"/>
        </w:rPr>
        <w:br/>
      </w:r>
    </w:p>
    <w:p w:rsidR="00140CEC" w:rsidRPr="006E39C7" w:rsidP="00140CEC">
      <w:pPr>
        <w:pStyle w:val="ListParagraph"/>
        <w:numPr>
          <w:ilvl w:val="0"/>
          <w:numId w:val="17"/>
        </w:numPr>
        <w:spacing w:line="240" w:lineRule="auto"/>
        <w:jc w:val="both"/>
        <w:rPr>
          <w:rFonts w:ascii="Arial" w:eastAsia="Calibri" w:hAnsi="Arial" w:cs="Arial"/>
          <w:bCs/>
          <w:color w:val="000000" w:themeColor="text1"/>
        </w:rPr>
      </w:pPr>
      <w:r w:rsidRPr="00C107C3">
        <w:rPr>
          <w:rFonts w:ascii="Arial" w:eastAsia="Calibri" w:hAnsi="Arial" w:cs="Arial"/>
          <w:color w:val="000000" w:themeColor="text1"/>
        </w:rPr>
        <w:t>We saw that those experiencing financial insecurity duri</w:t>
      </w:r>
      <w:r w:rsidRPr="00C107C3">
        <w:rPr>
          <w:rFonts w:ascii="Arial" w:eastAsia="Calibri" w:hAnsi="Arial" w:cs="Arial"/>
          <w:color w:val="000000" w:themeColor="text1"/>
        </w:rPr>
        <w:t xml:space="preserve">ng local restrictions are broadly </w:t>
      </w:r>
      <w:r w:rsidRPr="00D37C30">
        <w:rPr>
          <w:rFonts w:ascii="Arial" w:eastAsia="Calibri" w:hAnsi="Arial" w:cs="Arial"/>
          <w:color w:val="000000" w:themeColor="text1"/>
        </w:rPr>
        <w:t>unaware of where and how they might be able to access financial support</w:t>
      </w:r>
      <w:r w:rsidRPr="006E39C7">
        <w:rPr>
          <w:rFonts w:ascii="Arial" w:eastAsia="Calibri" w:hAnsi="Arial" w:cs="Arial"/>
          <w:color w:val="000000" w:themeColor="text1"/>
        </w:rPr>
        <w:t>;</w:t>
      </w:r>
      <w:r w:rsidRPr="00C107C3">
        <w:rPr>
          <w:rFonts w:ascii="Arial" w:eastAsia="Calibri" w:hAnsi="Arial" w:cs="Arial"/>
          <w:color w:val="000000" w:themeColor="text1"/>
        </w:rPr>
        <w:t xml:space="preserve"> two fifths of UK adults (40%) say they are not confident about where to go to access financial support.</w:t>
      </w:r>
    </w:p>
    <w:p w:rsidR="00140CEC" w:rsidRPr="006E39C7" w:rsidP="00140CEC">
      <w:pPr>
        <w:pStyle w:val="ListParagraph"/>
        <w:spacing w:line="240" w:lineRule="auto"/>
        <w:ind w:left="360"/>
        <w:jc w:val="both"/>
        <w:rPr>
          <w:rFonts w:ascii="Arial" w:eastAsia="Calibri" w:hAnsi="Arial" w:cs="Arial"/>
          <w:bCs/>
          <w:color w:val="000000" w:themeColor="text1"/>
        </w:rPr>
      </w:pPr>
    </w:p>
    <w:p w:rsidR="00140CEC" w:rsidRPr="00C107C3" w:rsidP="00140CEC">
      <w:pPr>
        <w:pStyle w:val="ListParagraph"/>
        <w:numPr>
          <w:ilvl w:val="0"/>
          <w:numId w:val="17"/>
        </w:numPr>
        <w:spacing w:line="240" w:lineRule="auto"/>
        <w:jc w:val="both"/>
        <w:rPr>
          <w:rFonts w:ascii="Arial" w:eastAsia="Calibri" w:hAnsi="Arial" w:cs="Arial"/>
          <w:bCs/>
          <w:color w:val="000000" w:themeColor="text1"/>
        </w:rPr>
      </w:pPr>
      <w:r>
        <w:rPr>
          <w:rFonts w:ascii="Arial" w:eastAsia="Calibri" w:hAnsi="Arial" w:cs="Arial"/>
          <w:color w:val="000000" w:themeColor="text1"/>
        </w:rPr>
        <w:t>Many of th</w:t>
      </w:r>
      <w:r w:rsidRPr="00C107C3">
        <w:rPr>
          <w:rFonts w:ascii="Arial" w:eastAsia="Calibri" w:hAnsi="Arial" w:cs="Arial"/>
          <w:color w:val="000000" w:themeColor="text1"/>
        </w:rPr>
        <w:t>ose that are aware</w:t>
      </w:r>
      <w:r>
        <w:rPr>
          <w:rFonts w:ascii="Arial" w:eastAsia="Calibri" w:hAnsi="Arial" w:cs="Arial"/>
          <w:color w:val="000000" w:themeColor="text1"/>
        </w:rPr>
        <w:t xml:space="preserve"> of how to access support</w:t>
      </w:r>
      <w:r w:rsidRPr="00C107C3">
        <w:rPr>
          <w:rFonts w:ascii="Arial" w:eastAsia="Calibri" w:hAnsi="Arial" w:cs="Arial"/>
          <w:color w:val="000000" w:themeColor="text1"/>
        </w:rPr>
        <w:t xml:space="preserve"> either feel they will not be eligible for the support on offer even if they are, or have attempted to access this support and found they are not eligible.</w:t>
      </w:r>
    </w:p>
    <w:p w:rsidR="00140CEC" w:rsidP="00140CEC">
      <w:pPr>
        <w:pStyle w:val="ListParagraph"/>
        <w:numPr>
          <w:ilvl w:val="0"/>
          <w:numId w:val="13"/>
        </w:numPr>
        <w:autoSpaceDE w:val="0"/>
        <w:autoSpaceDN w:val="0"/>
        <w:adjustRightInd w:val="0"/>
        <w:spacing w:after="0" w:line="240" w:lineRule="auto"/>
        <w:jc w:val="both"/>
        <w:rPr>
          <w:rFonts w:ascii="Arial" w:hAnsi="Arial" w:cs="Arial"/>
        </w:rPr>
      </w:pPr>
      <w:r w:rsidRPr="00787274">
        <w:rPr>
          <w:rFonts w:ascii="Arial" w:hAnsi="Arial" w:cs="Arial"/>
        </w:rPr>
        <w:t xml:space="preserve">39% of people who said that financial support for essentials such as food, clothes and toiletries would be helpful for them were not able to access this support (this represents 5% of the total UK population). </w:t>
      </w:r>
    </w:p>
    <w:p w:rsidR="00140CEC" w:rsidP="00140CEC">
      <w:pPr>
        <w:pStyle w:val="ListParagraph"/>
        <w:numPr>
          <w:ilvl w:val="0"/>
          <w:numId w:val="13"/>
        </w:numPr>
        <w:autoSpaceDE w:val="0"/>
        <w:autoSpaceDN w:val="0"/>
        <w:adjustRightInd w:val="0"/>
        <w:spacing w:after="0" w:line="240" w:lineRule="auto"/>
        <w:jc w:val="both"/>
        <w:rPr>
          <w:rFonts w:ascii="Arial" w:hAnsi="Arial" w:cs="Arial"/>
        </w:rPr>
      </w:pPr>
      <w:r w:rsidRPr="00787274">
        <w:rPr>
          <w:rFonts w:ascii="Arial" w:hAnsi="Arial" w:cs="Arial"/>
        </w:rPr>
        <w:t>43% of people who said that financial support</w:t>
      </w:r>
      <w:r w:rsidRPr="00787274">
        <w:rPr>
          <w:rFonts w:ascii="Arial" w:hAnsi="Arial" w:cs="Arial"/>
        </w:rPr>
        <w:t xml:space="preserve"> to self-isolate would have been helpful to them were not able to access this support (this represents 4</w:t>
      </w:r>
      <w:r>
        <w:rPr>
          <w:rFonts w:ascii="Arial" w:hAnsi="Arial" w:cs="Arial"/>
        </w:rPr>
        <w:t xml:space="preserve">% </w:t>
      </w:r>
      <w:r w:rsidRPr="00787274">
        <w:rPr>
          <w:rFonts w:ascii="Arial" w:hAnsi="Arial" w:cs="Arial"/>
        </w:rPr>
        <w:t xml:space="preserve">of the total UK population). </w:t>
      </w:r>
    </w:p>
    <w:p w:rsidR="00140CEC" w:rsidRPr="00787274" w:rsidP="00140CEC">
      <w:pPr>
        <w:pStyle w:val="ListParagraph"/>
        <w:numPr>
          <w:ilvl w:val="0"/>
          <w:numId w:val="13"/>
        </w:numPr>
        <w:autoSpaceDE w:val="0"/>
        <w:autoSpaceDN w:val="0"/>
        <w:adjustRightInd w:val="0"/>
        <w:spacing w:after="0" w:line="240" w:lineRule="auto"/>
        <w:jc w:val="both"/>
        <w:rPr>
          <w:rFonts w:ascii="Arial" w:hAnsi="Arial" w:cs="Arial"/>
        </w:rPr>
      </w:pPr>
      <w:r w:rsidRPr="00787274">
        <w:rPr>
          <w:rFonts w:ascii="Arial" w:hAnsi="Arial" w:cs="Arial"/>
        </w:rPr>
        <w:t>We also found that levels of financial need appear to be higher among younger age groups</w:t>
      </w:r>
      <w:r>
        <w:rPr>
          <w:rFonts w:ascii="Arial" w:hAnsi="Arial" w:cs="Arial"/>
        </w:rPr>
        <w:t xml:space="preserve"> (aged </w:t>
      </w:r>
      <w:r w:rsidRPr="00D37C30">
        <w:rPr>
          <w:rFonts w:ascii="Arial" w:hAnsi="Arial" w:cs="Arial"/>
        </w:rPr>
        <w:t>18-24 year olds, and 25-3</w:t>
      </w:r>
      <w:r w:rsidRPr="00D37C30">
        <w:rPr>
          <w:rFonts w:ascii="Arial" w:hAnsi="Arial" w:cs="Arial"/>
        </w:rPr>
        <w:t>4 year olds</w:t>
      </w:r>
      <w:r w:rsidRPr="006E39C7">
        <w:rPr>
          <w:rFonts w:ascii="Arial" w:hAnsi="Arial" w:cs="Arial"/>
        </w:rPr>
        <w:t xml:space="preserve">). </w:t>
      </w:r>
    </w:p>
    <w:p w:rsidR="00140CEC" w:rsidP="00140CEC">
      <w:pPr>
        <w:autoSpaceDE w:val="0"/>
        <w:autoSpaceDN w:val="0"/>
        <w:adjustRightInd w:val="0"/>
        <w:spacing w:after="0" w:line="240" w:lineRule="auto"/>
        <w:jc w:val="both"/>
        <w:rPr>
          <w:rFonts w:ascii="Arial" w:hAnsi="Arial" w:cs="Arial"/>
        </w:rPr>
      </w:pPr>
    </w:p>
    <w:tbl>
      <w:tblPr>
        <w:tblStyle w:val="TableGrid"/>
        <w:tblW w:w="0" w:type="auto"/>
        <w:tblLook w:val="04A0"/>
      </w:tblPr>
      <w:tblGrid>
        <w:gridCol w:w="9016"/>
      </w:tblGrid>
      <w:tr w:rsidTr="002D1C08">
        <w:tblPrEx>
          <w:tblW w:w="0" w:type="auto"/>
          <w:tblLook w:val="04A0"/>
        </w:tblPrEx>
        <w:tc>
          <w:tcPr>
            <w:tcW w:w="9016" w:type="dxa"/>
          </w:tcPr>
          <w:p w:rsidR="00140CEC" w:rsidRPr="00295822" w:rsidP="002D1C08">
            <w:pPr>
              <w:spacing w:after="160"/>
              <w:jc w:val="both"/>
              <w:rPr>
                <w:rFonts w:ascii="Arial" w:hAnsi="Arial" w:cs="Arial"/>
                <w:b/>
                <w:color w:val="FF0000"/>
              </w:rPr>
            </w:pPr>
            <w:r w:rsidRPr="00295822">
              <w:rPr>
                <w:rFonts w:ascii="Arial" w:hAnsi="Arial" w:cs="Arial"/>
                <w:b/>
                <w:color w:val="FF0000"/>
              </w:rPr>
              <w:t>The British Red Cross Hardship Fund</w:t>
            </w:r>
          </w:p>
          <w:p w:rsidR="00140CEC" w:rsidRPr="004F1C29" w:rsidP="002D1C08">
            <w:pPr>
              <w:spacing w:after="160"/>
              <w:jc w:val="both"/>
              <w:rPr>
                <w:rFonts w:ascii="Arial" w:eastAsia="Calibri" w:hAnsi="Arial" w:cs="Arial"/>
                <w:color w:val="000000" w:themeColor="text1"/>
              </w:rPr>
            </w:pPr>
            <w:r w:rsidRPr="0071184C">
              <w:rPr>
                <w:rFonts w:ascii="Arial" w:eastAsia="Calibri" w:hAnsi="Arial" w:cs="Arial"/>
                <w:color w:val="000000" w:themeColor="text1"/>
              </w:rPr>
              <w:t>The British Red Cross provides one-off, small cash grants to people facing financial hardship due to Covid-19</w:t>
            </w:r>
            <w:r>
              <w:rPr>
                <w:rFonts w:ascii="Arial" w:eastAsia="Calibri" w:hAnsi="Arial" w:cs="Arial"/>
                <w:color w:val="000000" w:themeColor="text1"/>
              </w:rPr>
              <w:t xml:space="preserve"> through our Hardship Fund</w:t>
            </w:r>
            <w:r w:rsidRPr="0071184C">
              <w:rPr>
                <w:rFonts w:ascii="Arial" w:eastAsia="Calibri" w:hAnsi="Arial" w:cs="Arial"/>
                <w:color w:val="000000" w:themeColor="text1"/>
              </w:rPr>
              <w:t>. Since March 2020, we have distributed over £2.4m in cash assistance</w:t>
            </w:r>
            <w:r w:rsidRPr="0071184C">
              <w:rPr>
                <w:rFonts w:ascii="Arial" w:eastAsia="Calibri" w:hAnsi="Arial" w:cs="Arial"/>
                <w:color w:val="000000" w:themeColor="text1"/>
              </w:rPr>
              <w:t xml:space="preserve"> to more than 10,000 people. A large majority of our service users spend part of their money on food (96</w:t>
            </w:r>
            <w:r>
              <w:rPr>
                <w:rFonts w:ascii="Arial" w:eastAsia="Calibri" w:hAnsi="Arial" w:cs="Arial"/>
                <w:color w:val="000000" w:themeColor="text1"/>
              </w:rPr>
              <w:t>%</w:t>
            </w:r>
            <w:r w:rsidRPr="0071184C">
              <w:rPr>
                <w:rFonts w:ascii="Arial" w:eastAsia="Calibri" w:hAnsi="Arial" w:cs="Arial"/>
                <w:color w:val="000000" w:themeColor="text1"/>
              </w:rPr>
              <w:t>)</w:t>
            </w:r>
            <w:r>
              <w:rPr>
                <w:rFonts w:ascii="Arial" w:eastAsia="Calibri" w:hAnsi="Arial" w:cs="Arial"/>
                <w:color w:val="000000" w:themeColor="text1"/>
              </w:rPr>
              <w:t>, and a</w:t>
            </w:r>
            <w:r w:rsidRPr="005961EF">
              <w:rPr>
                <w:rFonts w:ascii="Arial" w:eastAsia="Calibri" w:hAnsi="Arial" w:cs="Arial"/>
                <w:color w:val="000000" w:themeColor="text1"/>
              </w:rPr>
              <w:t>fter this, the following items also featured highly: household items (40%), clothing and shoes (38%), transportation (35%), personal hygiene/we</w:t>
            </w:r>
            <w:r w:rsidRPr="005961EF">
              <w:rPr>
                <w:rFonts w:ascii="Arial" w:eastAsia="Calibri" w:hAnsi="Arial" w:cs="Arial"/>
                <w:color w:val="000000" w:themeColor="text1"/>
              </w:rPr>
              <w:t>llbeing including toiletries (34%), bills (22%), children’s toys and books (17%).</w:t>
            </w:r>
            <w:r>
              <w:rPr>
                <w:rFonts w:ascii="Arial" w:eastAsia="Calibri" w:hAnsi="Arial" w:cs="Arial"/>
                <w:color w:val="000000" w:themeColor="text1"/>
              </w:rPr>
              <w:t xml:space="preserve"> A significant proportion of those in receipt of the fund have NRPF. </w:t>
            </w:r>
          </w:p>
        </w:tc>
      </w:tr>
    </w:tbl>
    <w:p w:rsidR="00140CEC" w:rsidP="00140CEC">
      <w:pPr>
        <w:spacing w:line="240" w:lineRule="auto"/>
        <w:jc w:val="both"/>
        <w:rPr>
          <w:rFonts w:ascii="Arial" w:hAnsi="Arial" w:cs="Arial"/>
        </w:rPr>
      </w:pPr>
    </w:p>
    <w:p w:rsidR="00140CEC" w:rsidRPr="00D37C30" w:rsidP="00140CEC">
      <w:pPr>
        <w:pStyle w:val="ListParagraph"/>
        <w:numPr>
          <w:ilvl w:val="0"/>
          <w:numId w:val="17"/>
        </w:numPr>
        <w:spacing w:line="240" w:lineRule="auto"/>
        <w:jc w:val="both"/>
        <w:rPr>
          <w:rFonts w:ascii="Arial" w:eastAsia="Calibri" w:hAnsi="Arial" w:cs="Arial"/>
          <w:b/>
          <w:bCs/>
          <w:color w:val="000000" w:themeColor="text1"/>
        </w:rPr>
      </w:pPr>
      <w:r w:rsidRPr="00C107C3">
        <w:rPr>
          <w:rFonts w:ascii="Arial" w:eastAsia="Calibri" w:hAnsi="Arial" w:cs="Arial"/>
          <w:b/>
          <w:bCs/>
          <w:color w:val="000000" w:themeColor="text1"/>
        </w:rPr>
        <w:t>People seeking asylum</w:t>
      </w:r>
      <w:r>
        <w:rPr>
          <w:rFonts w:ascii="Arial" w:eastAsia="Calibri" w:hAnsi="Arial" w:cs="Arial"/>
          <w:b/>
          <w:bCs/>
          <w:color w:val="000000" w:themeColor="text1"/>
        </w:rPr>
        <w:t xml:space="preserve">. </w:t>
      </w:r>
      <w:r w:rsidRPr="00C107C3">
        <w:rPr>
          <w:rFonts w:ascii="Arial" w:hAnsi="Arial" w:cs="Arial"/>
        </w:rPr>
        <w:t xml:space="preserve">Many people seeking asylum find it difficult to make their asylum support </w:t>
      </w:r>
      <w:r w:rsidRPr="00C107C3">
        <w:rPr>
          <w:rFonts w:ascii="Arial" w:hAnsi="Arial" w:cs="Arial"/>
        </w:rPr>
        <w:t>payments of £39.63 per week stretch to cover their living costs. Asylum support payments were increased by £1.75 per week in June 2020, and by a further 3p in October 2020 (totalling £1.78), a significantly lower increase than the £20 uplift to Universal C</w:t>
      </w:r>
      <w:r w:rsidRPr="00C107C3">
        <w:rPr>
          <w:rFonts w:ascii="Arial" w:hAnsi="Arial" w:cs="Arial"/>
        </w:rPr>
        <w:t>redit. Asylum seekers’ ability to spend this money is also restricted as the ASPEN card, which is how asylum support payments are made, cannot be used online, and in some cases</w:t>
      </w:r>
    </w:p>
    <w:p w:rsidR="00140CEC" w:rsidRPr="000662FC" w:rsidP="00140CEC">
      <w:pPr>
        <w:pStyle w:val="ListParagraph"/>
        <w:spacing w:line="240" w:lineRule="auto"/>
        <w:ind w:left="360"/>
        <w:rPr>
          <w:rFonts w:ascii="Arial" w:eastAsia="Calibri" w:hAnsi="Arial" w:cs="Arial"/>
          <w:b/>
          <w:bCs/>
          <w:color w:val="000000" w:themeColor="text1"/>
        </w:rPr>
      </w:pPr>
      <w:r w:rsidRPr="00C107C3">
        <w:rPr>
          <w:rFonts w:ascii="Arial" w:hAnsi="Arial" w:cs="Arial"/>
        </w:rPr>
        <w:t>cannot be used to take out cash, either.</w:t>
      </w:r>
      <w:r>
        <w:rPr>
          <w:rFonts w:ascii="Arial" w:hAnsi="Arial" w:cs="Arial"/>
        </w:rPr>
        <w:br/>
      </w:r>
    </w:p>
    <w:p w:rsidR="00140CEC" w:rsidRPr="00D37C30" w:rsidP="00140CEC">
      <w:pPr>
        <w:pStyle w:val="ListParagraph"/>
        <w:numPr>
          <w:ilvl w:val="0"/>
          <w:numId w:val="17"/>
        </w:numPr>
        <w:spacing w:line="240" w:lineRule="auto"/>
        <w:jc w:val="both"/>
        <w:rPr>
          <w:rFonts w:ascii="Arial" w:eastAsia="Calibri" w:hAnsi="Arial" w:cs="Arial"/>
          <w:b/>
          <w:bCs/>
          <w:color w:val="000000" w:themeColor="text1"/>
        </w:rPr>
      </w:pPr>
      <w:r w:rsidRPr="000662FC">
        <w:rPr>
          <w:rFonts w:ascii="Arial" w:eastAsia="Calibri" w:hAnsi="Arial" w:cs="Arial"/>
          <w:b/>
          <w:bCs/>
          <w:color w:val="000000" w:themeColor="text1"/>
        </w:rPr>
        <w:t>People who are Clinically Extremely V</w:t>
      </w:r>
      <w:r w:rsidRPr="000662FC">
        <w:rPr>
          <w:rFonts w:ascii="Arial" w:eastAsia="Calibri" w:hAnsi="Arial" w:cs="Arial"/>
          <w:b/>
          <w:bCs/>
          <w:color w:val="000000" w:themeColor="text1"/>
        </w:rPr>
        <w:t>ulnerable</w:t>
      </w:r>
      <w:r>
        <w:rPr>
          <w:rFonts w:ascii="Arial" w:eastAsia="Calibri" w:hAnsi="Arial" w:cs="Arial"/>
          <w:b/>
          <w:bCs/>
          <w:color w:val="000000" w:themeColor="text1"/>
        </w:rPr>
        <w:t>.</w:t>
      </w:r>
      <w:r>
        <w:rPr>
          <w:rFonts w:ascii="Arial" w:hAnsi="Arial" w:cs="Arial"/>
        </w:rPr>
        <w:t xml:space="preserve"> </w:t>
      </w:r>
      <w:r w:rsidRPr="000662FC">
        <w:rPr>
          <w:rFonts w:ascii="Arial" w:hAnsi="Arial" w:cs="Arial"/>
        </w:rPr>
        <w:t>For people who are CEV, there is an increased risk of financial vulnerability, especially for those who are unable to work from home; research from Citizen’s Advice found that 1 in 2 people who are CEV (48%) are facing redundancy.</w:t>
      </w:r>
      <w:r>
        <w:rPr>
          <w:rStyle w:val="FootnoteReference"/>
          <w:rFonts w:ascii="Arial" w:hAnsi="Arial" w:cs="Arial"/>
        </w:rPr>
        <w:footnoteReference w:id="26"/>
      </w:r>
      <w:r w:rsidRPr="000662FC">
        <w:rPr>
          <w:rFonts w:ascii="Arial" w:hAnsi="Arial" w:cs="Arial"/>
        </w:rPr>
        <w:t xml:space="preserve"> Independent </w:t>
      </w:r>
      <w:r w:rsidRPr="000662FC">
        <w:rPr>
          <w:rFonts w:ascii="Arial" w:hAnsi="Arial" w:cs="Arial"/>
        </w:rPr>
        <w:t>Age have also reported weaknesses in financial support</w:t>
      </w:r>
    </w:p>
    <w:p w:rsidR="00140CEC" w:rsidRPr="000662FC" w:rsidP="00140CEC">
      <w:pPr>
        <w:pStyle w:val="ListParagraph"/>
        <w:spacing w:line="240" w:lineRule="auto"/>
        <w:ind w:left="360"/>
        <w:rPr>
          <w:rFonts w:ascii="Arial" w:eastAsia="Calibri" w:hAnsi="Arial" w:cs="Arial"/>
          <w:b/>
          <w:bCs/>
          <w:color w:val="000000" w:themeColor="text1"/>
        </w:rPr>
      </w:pPr>
      <w:r w:rsidRPr="000662FC">
        <w:rPr>
          <w:rFonts w:ascii="Arial" w:hAnsi="Arial" w:cs="Arial"/>
        </w:rPr>
        <w:t>for people unable to work because they are shielding.</w:t>
      </w:r>
      <w:r>
        <w:rPr>
          <w:rStyle w:val="FootnoteReference"/>
          <w:rFonts w:ascii="Arial" w:hAnsi="Arial" w:cs="Arial"/>
        </w:rPr>
        <w:footnoteReference w:id="27"/>
      </w:r>
      <w:r w:rsidRPr="000662FC">
        <w:rPr>
          <w:rFonts w:ascii="Arial" w:hAnsi="Arial" w:cs="Arial"/>
        </w:rPr>
        <w:t xml:space="preserve"> </w:t>
      </w:r>
      <w:r>
        <w:rPr>
          <w:rFonts w:ascii="Arial" w:hAnsi="Arial" w:cs="Arial"/>
        </w:rPr>
        <w:br/>
      </w:r>
    </w:p>
    <w:p w:rsidR="00140CEC" w:rsidRPr="000662FC" w:rsidP="00140CEC">
      <w:pPr>
        <w:pStyle w:val="ListParagraph"/>
        <w:numPr>
          <w:ilvl w:val="0"/>
          <w:numId w:val="17"/>
        </w:numPr>
        <w:spacing w:line="240" w:lineRule="auto"/>
        <w:jc w:val="both"/>
        <w:rPr>
          <w:rFonts w:ascii="Arial" w:eastAsia="Calibri" w:hAnsi="Arial" w:cs="Arial"/>
          <w:b/>
          <w:bCs/>
          <w:color w:val="000000" w:themeColor="text1"/>
        </w:rPr>
      </w:pPr>
      <w:r w:rsidRPr="000662FC">
        <w:rPr>
          <w:rFonts w:ascii="Arial" w:eastAsia="Calibri" w:hAnsi="Arial" w:cs="Arial"/>
          <w:b/>
          <w:bCs/>
          <w:color w:val="000000" w:themeColor="text1"/>
        </w:rPr>
        <w:t>In order to support those in severe financial crisis, the British Red Cross recommends that:</w:t>
      </w:r>
    </w:p>
    <w:p w:rsidR="00140CEC" w:rsidRPr="005153D4" w:rsidP="00140CEC">
      <w:pPr>
        <w:pStyle w:val="ListParagraph"/>
        <w:numPr>
          <w:ilvl w:val="0"/>
          <w:numId w:val="8"/>
        </w:numPr>
        <w:spacing w:line="240" w:lineRule="auto"/>
        <w:jc w:val="both"/>
        <w:rPr>
          <w:rFonts w:ascii="Arial" w:eastAsia="Calibri" w:hAnsi="Arial" w:cs="Arial"/>
          <w:bCs/>
          <w:color w:val="000000" w:themeColor="text1"/>
        </w:rPr>
      </w:pPr>
      <w:r>
        <w:rPr>
          <w:rFonts w:ascii="Arial" w:eastAsia="Calibri" w:hAnsi="Arial" w:cs="Arial"/>
          <w:bCs/>
          <w:color w:val="000000" w:themeColor="text1"/>
        </w:rPr>
        <w:t>The UK government</w:t>
      </w:r>
      <w:r w:rsidRPr="000D119B">
        <w:rPr>
          <w:rFonts w:ascii="Arial" w:eastAsia="Calibri" w:hAnsi="Arial" w:cs="Arial"/>
          <w:bCs/>
          <w:color w:val="000000" w:themeColor="text1"/>
        </w:rPr>
        <w:t xml:space="preserve"> should ensure emergency financial support is available</w:t>
      </w:r>
      <w:r>
        <w:rPr>
          <w:rFonts w:ascii="Arial" w:eastAsia="Calibri" w:hAnsi="Arial" w:cs="Arial"/>
          <w:bCs/>
          <w:color w:val="000000" w:themeColor="text1"/>
        </w:rPr>
        <w:t xml:space="preserve"> </w:t>
      </w:r>
      <w:r w:rsidRPr="000D119B">
        <w:rPr>
          <w:rFonts w:ascii="Arial" w:eastAsia="Calibri" w:hAnsi="Arial" w:cs="Arial"/>
          <w:bCs/>
          <w:color w:val="000000" w:themeColor="text1"/>
        </w:rPr>
        <w:t xml:space="preserve">and promoted through </w:t>
      </w:r>
      <w:r w:rsidRPr="00D37C30">
        <w:rPr>
          <w:rFonts w:ascii="Arial" w:eastAsia="Calibri" w:hAnsi="Arial" w:cs="Arial"/>
          <w:bCs/>
          <w:color w:val="000000" w:themeColor="text1"/>
        </w:rPr>
        <w:t>Local Welfare Assistance schemes</w:t>
      </w:r>
      <w:r w:rsidRPr="001578FA">
        <w:rPr>
          <w:rFonts w:ascii="Arial" w:eastAsia="Calibri" w:hAnsi="Arial" w:cs="Arial"/>
          <w:bCs/>
          <w:color w:val="000000" w:themeColor="text1"/>
        </w:rPr>
        <w:t>,</w:t>
      </w:r>
      <w:r w:rsidRPr="000D119B">
        <w:rPr>
          <w:rFonts w:ascii="Arial" w:eastAsia="Calibri" w:hAnsi="Arial" w:cs="Arial"/>
          <w:bCs/>
          <w:color w:val="000000" w:themeColor="text1"/>
        </w:rPr>
        <w:t xml:space="preserve"> with appropriate investment</w:t>
      </w:r>
      <w:r>
        <w:rPr>
          <w:rFonts w:ascii="Arial" w:eastAsia="Calibri" w:hAnsi="Arial" w:cs="Arial"/>
          <w:bCs/>
          <w:color w:val="000000" w:themeColor="text1"/>
        </w:rPr>
        <w:t xml:space="preserve"> </w:t>
      </w:r>
      <w:r w:rsidRPr="000D119B">
        <w:rPr>
          <w:rFonts w:ascii="Arial" w:eastAsia="Calibri" w:hAnsi="Arial" w:cs="Arial"/>
          <w:bCs/>
          <w:color w:val="000000" w:themeColor="text1"/>
        </w:rPr>
        <w:t>across the four nations. These should be made available to people who have</w:t>
      </w:r>
      <w:r>
        <w:rPr>
          <w:rFonts w:ascii="Arial" w:eastAsia="Calibri" w:hAnsi="Arial" w:cs="Arial"/>
          <w:bCs/>
          <w:color w:val="000000" w:themeColor="text1"/>
        </w:rPr>
        <w:t xml:space="preserve"> </w:t>
      </w:r>
      <w:r w:rsidRPr="000D119B">
        <w:rPr>
          <w:rFonts w:ascii="Arial" w:eastAsia="Calibri" w:hAnsi="Arial" w:cs="Arial"/>
          <w:bCs/>
          <w:color w:val="000000" w:themeColor="text1"/>
        </w:rPr>
        <w:t>No Recourse to Public Funds.</w:t>
      </w:r>
      <w:r>
        <w:rPr>
          <w:rFonts w:ascii="Arial" w:eastAsia="Calibri" w:hAnsi="Arial" w:cs="Arial"/>
          <w:bCs/>
          <w:color w:val="000000" w:themeColor="text1"/>
        </w:rPr>
        <w:t xml:space="preserve"> </w:t>
      </w:r>
      <w:r w:rsidRPr="005153D4">
        <w:rPr>
          <w:rFonts w:ascii="Arial" w:eastAsia="Calibri" w:hAnsi="Arial" w:cs="Arial"/>
          <w:bCs/>
          <w:color w:val="000000" w:themeColor="text1"/>
        </w:rPr>
        <w:t>In England, DWP should invest at least £250 million per year in local welfare assistance over the longer-term, to give local authorities the confidence and certainty they need to develop an effective local welfare offer.</w:t>
      </w:r>
    </w:p>
    <w:p w:rsidR="00140CEC" w:rsidRPr="00A40015" w:rsidP="00140CEC">
      <w:pPr>
        <w:pStyle w:val="ListParagraph"/>
        <w:numPr>
          <w:ilvl w:val="0"/>
          <w:numId w:val="8"/>
        </w:numPr>
        <w:spacing w:line="240" w:lineRule="auto"/>
        <w:jc w:val="both"/>
        <w:rPr>
          <w:rFonts w:ascii="Arial" w:eastAsia="Calibri" w:hAnsi="Arial" w:cs="Arial"/>
          <w:bCs/>
          <w:color w:val="000000" w:themeColor="text1"/>
        </w:rPr>
      </w:pPr>
      <w:r w:rsidRPr="00D50C6F">
        <w:rPr>
          <w:rFonts w:ascii="Arial" w:eastAsia="Calibri" w:hAnsi="Arial" w:cs="Arial"/>
          <w:bCs/>
          <w:color w:val="000000" w:themeColor="text1"/>
        </w:rPr>
        <w:t xml:space="preserve">The Home Office should </w:t>
      </w:r>
      <w:r w:rsidRPr="00D37C30">
        <w:rPr>
          <w:rFonts w:ascii="Arial" w:eastAsia="Calibri" w:hAnsi="Arial" w:cs="Arial"/>
          <w:bCs/>
          <w:color w:val="000000" w:themeColor="text1"/>
        </w:rPr>
        <w:t>increase Asy</w:t>
      </w:r>
      <w:r w:rsidRPr="00D37C30">
        <w:rPr>
          <w:rFonts w:ascii="Arial" w:eastAsia="Calibri" w:hAnsi="Arial" w:cs="Arial"/>
          <w:bCs/>
          <w:color w:val="000000" w:themeColor="text1"/>
        </w:rPr>
        <w:t>lum Support rates</w:t>
      </w:r>
      <w:r w:rsidRPr="00D50C6F">
        <w:rPr>
          <w:rFonts w:ascii="Arial" w:eastAsia="Calibri" w:hAnsi="Arial" w:cs="Arial"/>
          <w:bCs/>
          <w:color w:val="000000" w:themeColor="text1"/>
        </w:rPr>
        <w:t xml:space="preserve"> in line with the £20 per week</w:t>
      </w:r>
      <w:r>
        <w:rPr>
          <w:rFonts w:ascii="Arial" w:eastAsia="Calibri" w:hAnsi="Arial" w:cs="Arial"/>
          <w:bCs/>
          <w:color w:val="000000" w:themeColor="text1"/>
        </w:rPr>
        <w:t xml:space="preserve"> </w:t>
      </w:r>
      <w:r w:rsidRPr="00214594">
        <w:rPr>
          <w:rFonts w:ascii="Arial" w:eastAsia="Calibri" w:hAnsi="Arial" w:cs="Arial"/>
          <w:bCs/>
          <w:color w:val="000000" w:themeColor="text1"/>
        </w:rPr>
        <w:t>increase to Universal Credit and enable ASPEN cards to be used online.</w:t>
      </w:r>
    </w:p>
    <w:p w:rsidR="00140CEC" w:rsidRPr="00573287" w:rsidP="00140CEC">
      <w:pPr>
        <w:pStyle w:val="ListParagraph"/>
        <w:numPr>
          <w:ilvl w:val="0"/>
          <w:numId w:val="8"/>
        </w:numPr>
        <w:spacing w:line="240" w:lineRule="auto"/>
        <w:jc w:val="both"/>
        <w:rPr>
          <w:rFonts w:ascii="Arial" w:eastAsia="Calibri" w:hAnsi="Arial" w:cs="Arial"/>
          <w:bCs/>
          <w:color w:val="000000" w:themeColor="text1"/>
        </w:rPr>
      </w:pPr>
      <w:r>
        <w:rPr>
          <w:rFonts w:ascii="Arial" w:eastAsia="Times New Roman" w:hAnsi="Arial" w:cs="Arial"/>
          <w:lang w:eastAsia="en-GB"/>
        </w:rPr>
        <w:t xml:space="preserve">When people who are </w:t>
      </w:r>
      <w:r w:rsidRPr="00642ECA">
        <w:rPr>
          <w:rFonts w:ascii="Arial" w:eastAsia="Times New Roman" w:hAnsi="Arial" w:cs="Arial"/>
          <w:lang w:eastAsia="en-GB"/>
        </w:rPr>
        <w:t xml:space="preserve">clinically extremely vulnerable </w:t>
      </w:r>
      <w:r>
        <w:rPr>
          <w:rFonts w:ascii="Arial" w:eastAsia="Times New Roman" w:hAnsi="Arial" w:cs="Arial"/>
          <w:lang w:eastAsia="en-GB"/>
        </w:rPr>
        <w:t xml:space="preserve">are advised </w:t>
      </w:r>
      <w:r w:rsidRPr="00642ECA">
        <w:rPr>
          <w:rFonts w:ascii="Arial" w:eastAsia="Times New Roman" w:hAnsi="Arial" w:cs="Arial"/>
          <w:lang w:eastAsia="en-GB"/>
        </w:rPr>
        <w:t xml:space="preserve">not to go into work and they cannot </w:t>
      </w:r>
      <w:r>
        <w:rPr>
          <w:rFonts w:ascii="Arial" w:eastAsia="Times New Roman" w:hAnsi="Arial" w:cs="Arial"/>
          <w:lang w:eastAsia="en-GB"/>
        </w:rPr>
        <w:t>work from home or</w:t>
      </w:r>
      <w:r w:rsidRPr="00642ECA">
        <w:rPr>
          <w:rFonts w:ascii="Arial" w:eastAsia="Times New Roman" w:hAnsi="Arial" w:cs="Arial"/>
          <w:lang w:eastAsia="en-GB"/>
        </w:rPr>
        <w:t xml:space="preserve"> be furloughed, the </w:t>
      </w:r>
      <w:r w:rsidRPr="00642ECA">
        <w:rPr>
          <w:rFonts w:ascii="Arial" w:eastAsia="Times New Roman" w:hAnsi="Arial" w:cs="Arial"/>
          <w:lang w:eastAsia="en-GB"/>
        </w:rPr>
        <w:t xml:space="preserve">government </w:t>
      </w:r>
      <w:r>
        <w:rPr>
          <w:rFonts w:ascii="Arial" w:eastAsia="Times New Roman" w:hAnsi="Arial" w:cs="Arial"/>
          <w:lang w:eastAsia="en-GB"/>
        </w:rPr>
        <w:t>should</w:t>
      </w:r>
      <w:r w:rsidRPr="00642ECA">
        <w:rPr>
          <w:rFonts w:ascii="Arial" w:eastAsia="Times New Roman" w:hAnsi="Arial" w:cs="Arial"/>
          <w:lang w:eastAsia="en-GB"/>
        </w:rPr>
        <w:t xml:space="preserve"> provide adequate financial support to </w:t>
      </w:r>
      <w:r>
        <w:rPr>
          <w:rFonts w:ascii="Arial" w:eastAsia="Times New Roman" w:hAnsi="Arial" w:cs="Arial"/>
          <w:lang w:eastAsia="en-GB"/>
        </w:rPr>
        <w:t>them</w:t>
      </w:r>
      <w:r w:rsidRPr="00642ECA">
        <w:rPr>
          <w:rFonts w:ascii="Arial" w:eastAsia="Times New Roman" w:hAnsi="Arial" w:cs="Arial"/>
          <w:lang w:eastAsia="en-GB"/>
        </w:rPr>
        <w:t xml:space="preserve"> and </w:t>
      </w:r>
      <w:r>
        <w:rPr>
          <w:rFonts w:ascii="Arial" w:eastAsia="Times New Roman" w:hAnsi="Arial" w:cs="Arial"/>
          <w:lang w:eastAsia="en-GB"/>
        </w:rPr>
        <w:t>their households</w:t>
      </w:r>
      <w:r w:rsidRPr="00642ECA">
        <w:rPr>
          <w:rFonts w:ascii="Arial" w:eastAsia="Times New Roman" w:hAnsi="Arial" w:cs="Arial"/>
          <w:lang w:eastAsia="en-GB"/>
        </w:rPr>
        <w:t>, to ensure that they do not fall into financial hardship</w:t>
      </w:r>
      <w:r>
        <w:rPr>
          <w:rFonts w:ascii="Arial" w:eastAsia="Times New Roman" w:hAnsi="Arial" w:cs="Arial"/>
          <w:lang w:eastAsia="en-GB"/>
        </w:rPr>
        <w:t>.</w:t>
      </w:r>
      <w:r>
        <w:rPr>
          <w:rStyle w:val="FootnoteReference"/>
          <w:rFonts w:ascii="Arial" w:eastAsia="Times New Roman" w:hAnsi="Arial" w:cs="Arial"/>
          <w:lang w:eastAsia="en-GB"/>
        </w:rPr>
        <w:footnoteReference w:id="28"/>
      </w:r>
    </w:p>
    <w:p w:rsidR="00140CEC" w:rsidRPr="00573287" w:rsidP="00140CEC">
      <w:pPr>
        <w:pStyle w:val="ListParagraph"/>
        <w:spacing w:line="240" w:lineRule="auto"/>
        <w:jc w:val="both"/>
        <w:rPr>
          <w:rFonts w:ascii="Arial" w:eastAsia="Calibri" w:hAnsi="Arial" w:cs="Arial"/>
          <w:bCs/>
          <w:color w:val="000000" w:themeColor="text1"/>
        </w:rPr>
      </w:pPr>
    </w:p>
    <w:p w:rsidR="00140CEC" w:rsidRPr="000662FC" w:rsidP="00140CEC">
      <w:pPr>
        <w:pStyle w:val="ListParagraph"/>
        <w:numPr>
          <w:ilvl w:val="0"/>
          <w:numId w:val="15"/>
        </w:numPr>
        <w:spacing w:line="240" w:lineRule="auto"/>
        <w:rPr>
          <w:rFonts w:ascii="Arial" w:eastAsia="Calibri" w:hAnsi="Arial" w:cs="Arial"/>
          <w:b/>
        </w:rPr>
      </w:pPr>
      <w:r>
        <w:rPr>
          <w:rFonts w:ascii="Arial" w:eastAsia="Calibri" w:hAnsi="Arial" w:cs="Arial"/>
          <w:b/>
          <w:bCs/>
          <w:color w:val="FF0000"/>
        </w:rPr>
        <w:t>Barriers to accessing support</w:t>
      </w:r>
      <w:r>
        <w:rPr>
          <w:rFonts w:ascii="Arial" w:eastAsia="Calibri" w:hAnsi="Arial" w:cs="Arial"/>
          <w:b/>
          <w:bCs/>
          <w:color w:val="FF0000"/>
        </w:rPr>
        <w:br/>
      </w:r>
    </w:p>
    <w:p w:rsidR="00140CEC" w:rsidRPr="00D37C30" w:rsidP="00140CEC">
      <w:pPr>
        <w:pStyle w:val="ListParagraph"/>
        <w:numPr>
          <w:ilvl w:val="0"/>
          <w:numId w:val="17"/>
        </w:numPr>
        <w:spacing w:line="240" w:lineRule="auto"/>
        <w:jc w:val="both"/>
        <w:rPr>
          <w:rFonts w:ascii="Arial" w:eastAsia="Calibri" w:hAnsi="Arial" w:cs="Arial"/>
          <w:b/>
        </w:rPr>
      </w:pPr>
      <w:r w:rsidRPr="000662FC">
        <w:rPr>
          <w:rFonts w:ascii="Arial" w:hAnsi="Arial" w:cs="Arial"/>
          <w:i/>
        </w:rPr>
        <w:t>The Longest Year</w:t>
      </w:r>
      <w:r w:rsidRPr="000662FC">
        <w:rPr>
          <w:rFonts w:ascii="Arial" w:eastAsia="Calibri" w:hAnsi="Arial" w:cs="Arial"/>
          <w:bCs/>
          <w:i/>
        </w:rPr>
        <w:t xml:space="preserve"> </w:t>
      </w:r>
      <w:r w:rsidRPr="000662FC">
        <w:rPr>
          <w:rFonts w:ascii="Arial" w:eastAsia="Calibri" w:hAnsi="Arial" w:cs="Arial"/>
          <w:bCs/>
        </w:rPr>
        <w:t xml:space="preserve">found that access to both statutory and voluntary support varies depending on how much contact people have had with support systems before the Covid-19 crisis. </w:t>
      </w:r>
      <w:r w:rsidRPr="00D37C30">
        <w:rPr>
          <w:rFonts w:ascii="Arial" w:eastAsia="Calibri" w:hAnsi="Arial" w:cs="Arial"/>
          <w:bCs/>
        </w:rPr>
        <w:t>For those who were not receiving support before the pandemic, there is a lack of awareness about</w:t>
      </w:r>
      <w:r w:rsidRPr="00D37C30">
        <w:rPr>
          <w:rFonts w:ascii="Arial" w:eastAsia="Calibri" w:hAnsi="Arial" w:cs="Arial"/>
          <w:bCs/>
        </w:rPr>
        <w:t xml:space="preserve"> where they could go for support, or what options are available in their area.</w:t>
      </w:r>
      <w:r w:rsidRPr="000662FC">
        <w:rPr>
          <w:rFonts w:ascii="Arial" w:eastAsia="Calibri" w:hAnsi="Arial" w:cs="Arial"/>
          <w:b/>
          <w:bCs/>
        </w:rPr>
        <w:t xml:space="preserve"> </w:t>
      </w:r>
      <w:r w:rsidRPr="000662FC">
        <w:rPr>
          <w:rFonts w:ascii="Arial" w:eastAsia="Calibri" w:hAnsi="Arial" w:cs="Arial"/>
          <w:bCs/>
        </w:rPr>
        <w:t>Positively, however, those who were receiving support before the pandemic noted</w:t>
      </w:r>
    </w:p>
    <w:p w:rsidR="00140CEC" w:rsidRPr="001578FA" w:rsidP="00140CEC">
      <w:pPr>
        <w:pStyle w:val="ListParagraph"/>
        <w:spacing w:line="240" w:lineRule="auto"/>
        <w:ind w:left="360"/>
        <w:rPr>
          <w:b/>
        </w:rPr>
      </w:pPr>
      <w:r w:rsidRPr="000662FC">
        <w:rPr>
          <w:rFonts w:ascii="Arial" w:eastAsia="Calibri" w:hAnsi="Arial" w:cs="Arial"/>
          <w:bCs/>
        </w:rPr>
        <w:t>how well organisations have adapted their schemes to be socially distanced.</w:t>
      </w:r>
      <w:r w:rsidRPr="001578FA">
        <w:br/>
      </w:r>
    </w:p>
    <w:p w:rsidR="00140CEC" w:rsidRPr="00D37C30" w:rsidP="00140CEC">
      <w:pPr>
        <w:pStyle w:val="ListParagraph"/>
        <w:numPr>
          <w:ilvl w:val="0"/>
          <w:numId w:val="17"/>
        </w:numPr>
        <w:spacing w:line="240" w:lineRule="auto"/>
        <w:jc w:val="both"/>
        <w:rPr>
          <w:rFonts w:ascii="Arial" w:eastAsia="Calibri" w:hAnsi="Arial" w:cs="Arial"/>
          <w:b/>
        </w:rPr>
      </w:pPr>
      <w:r w:rsidRPr="000662FC">
        <w:rPr>
          <w:rFonts w:ascii="Arial" w:eastAsia="Calibri" w:hAnsi="Arial" w:cs="Arial"/>
          <w:i/>
        </w:rPr>
        <w:t xml:space="preserve">Access to </w:t>
      </w:r>
      <w:r w:rsidRPr="000662FC">
        <w:rPr>
          <w:rFonts w:ascii="Arial" w:eastAsia="Calibri" w:hAnsi="Arial" w:cs="Arial"/>
          <w:bCs/>
          <w:i/>
          <w:iCs/>
        </w:rPr>
        <w:t>Food</w:t>
      </w:r>
      <w:r w:rsidRPr="000662FC">
        <w:rPr>
          <w:rFonts w:ascii="Arial" w:eastAsia="Calibri" w:hAnsi="Arial" w:cs="Arial"/>
          <w:i/>
        </w:rPr>
        <w:t xml:space="preserve"> in </w:t>
      </w:r>
      <w:r w:rsidRPr="000662FC">
        <w:rPr>
          <w:rFonts w:ascii="Arial" w:eastAsia="Calibri" w:hAnsi="Arial" w:cs="Arial"/>
          <w:bCs/>
          <w:i/>
          <w:iCs/>
        </w:rPr>
        <w:t>Emergencies</w:t>
      </w:r>
      <w:r w:rsidRPr="000662FC">
        <w:rPr>
          <w:rFonts w:ascii="Arial" w:eastAsia="Calibri" w:hAnsi="Arial" w:cs="Arial"/>
          <w:bCs/>
        </w:rPr>
        <w:t>, found that those most at risk from food insecurity include lone parents, large families, those with disabilities or health problems, those who are or were self-isolating, free school meal recipients, people from Black, Asian or minority et</w:t>
      </w:r>
      <w:r w:rsidRPr="000662FC">
        <w:rPr>
          <w:rFonts w:ascii="Arial" w:eastAsia="Calibri" w:hAnsi="Arial" w:cs="Arial"/>
          <w:bCs/>
        </w:rPr>
        <w:t>hnic backgrounds</w:t>
      </w:r>
      <w:r>
        <w:rPr>
          <w:rFonts w:ascii="Arial" w:eastAsia="Calibri" w:hAnsi="Arial" w:cs="Arial"/>
          <w:bCs/>
        </w:rPr>
        <w:t xml:space="preserve"> </w:t>
      </w:r>
      <w:r w:rsidRPr="000662FC">
        <w:rPr>
          <w:rFonts w:ascii="Arial" w:eastAsia="Calibri" w:hAnsi="Arial" w:cs="Arial"/>
          <w:bCs/>
        </w:rPr>
        <w:t>and unemployed people. While national and local government support has been prioritised to those on the official shielding list, our research identifies that there are</w:t>
      </w:r>
    </w:p>
    <w:p w:rsidR="00140CEC" w:rsidRPr="000662FC" w:rsidP="00140CEC">
      <w:pPr>
        <w:pStyle w:val="ListParagraph"/>
        <w:spacing w:line="240" w:lineRule="auto"/>
        <w:ind w:left="360"/>
        <w:rPr>
          <w:rFonts w:ascii="Arial" w:eastAsia="Calibri" w:hAnsi="Arial" w:cs="Arial"/>
          <w:b/>
        </w:rPr>
      </w:pPr>
      <w:r w:rsidRPr="000662FC">
        <w:rPr>
          <w:rFonts w:ascii="Arial" w:eastAsia="Calibri" w:hAnsi="Arial" w:cs="Arial"/>
          <w:bCs/>
        </w:rPr>
        <w:t>many vulnerable people who remain unable to access the support they nee</w:t>
      </w:r>
      <w:r w:rsidRPr="000662FC">
        <w:rPr>
          <w:rFonts w:ascii="Arial" w:eastAsia="Calibri" w:hAnsi="Arial" w:cs="Arial"/>
          <w:bCs/>
        </w:rPr>
        <w:t>d.</w:t>
      </w:r>
      <w:r>
        <w:rPr>
          <w:rStyle w:val="FootnoteReference"/>
          <w:rFonts w:ascii="Arial" w:eastAsia="Calibri" w:hAnsi="Arial" w:cs="Arial"/>
          <w:bCs/>
        </w:rPr>
        <w:footnoteReference w:id="29"/>
      </w:r>
      <w:r>
        <w:rPr>
          <w:rFonts w:ascii="Arial" w:eastAsia="Calibri" w:hAnsi="Arial" w:cs="Arial"/>
          <w:bCs/>
        </w:rPr>
        <w:br/>
      </w:r>
    </w:p>
    <w:p w:rsidR="00140CEC" w:rsidP="00140CEC">
      <w:pPr>
        <w:pStyle w:val="ListParagraph"/>
        <w:numPr>
          <w:ilvl w:val="0"/>
          <w:numId w:val="17"/>
        </w:numPr>
        <w:spacing w:line="240" w:lineRule="auto"/>
        <w:jc w:val="both"/>
        <w:rPr>
          <w:rFonts w:ascii="Arial" w:eastAsia="Calibri" w:hAnsi="Arial" w:cs="Arial"/>
          <w:bCs/>
        </w:rPr>
      </w:pPr>
      <w:r w:rsidRPr="000662FC">
        <w:rPr>
          <w:rFonts w:ascii="Arial" w:eastAsia="Calibri" w:hAnsi="Arial" w:cs="Arial"/>
          <w:bCs/>
        </w:rPr>
        <w:t xml:space="preserve">At the British Red Cross, we have continued to see </w:t>
      </w:r>
      <w:r>
        <w:rPr>
          <w:rFonts w:ascii="Arial" w:eastAsia="Calibri" w:hAnsi="Arial" w:cs="Arial"/>
          <w:bCs/>
        </w:rPr>
        <w:t xml:space="preserve">support </w:t>
      </w:r>
      <w:r w:rsidRPr="000662FC">
        <w:rPr>
          <w:rFonts w:ascii="Arial" w:eastAsia="Calibri" w:hAnsi="Arial" w:cs="Arial"/>
          <w:bCs/>
        </w:rPr>
        <w:t>need</w:t>
      </w:r>
      <w:r>
        <w:rPr>
          <w:rFonts w:ascii="Arial" w:eastAsia="Calibri" w:hAnsi="Arial" w:cs="Arial"/>
          <w:bCs/>
        </w:rPr>
        <w:t>s</w:t>
      </w:r>
      <w:r w:rsidRPr="000662FC">
        <w:rPr>
          <w:rFonts w:ascii="Arial" w:eastAsia="Calibri" w:hAnsi="Arial" w:cs="Arial"/>
          <w:bCs/>
        </w:rPr>
        <w:t xml:space="preserve"> rise. On the first day of England’s third lockdown, 5 Jan 2021, we received 118 calls to our support line, the highest </w:t>
      </w:r>
      <w:r w:rsidRPr="000662FC">
        <w:rPr>
          <w:rFonts w:ascii="Arial" w:eastAsia="Calibri" w:hAnsi="Arial" w:cs="Arial"/>
        </w:rPr>
        <w:t xml:space="preserve">daily </w:t>
      </w:r>
      <w:r w:rsidRPr="000662FC">
        <w:rPr>
          <w:rFonts w:ascii="Arial" w:eastAsia="Calibri" w:hAnsi="Arial" w:cs="Arial"/>
          <w:bCs/>
        </w:rPr>
        <w:t>rate since August 2020. The biggest ask was around access to</w:t>
      </w:r>
      <w:r w:rsidRPr="000662FC">
        <w:rPr>
          <w:rFonts w:ascii="Arial" w:eastAsia="Calibri" w:hAnsi="Arial" w:cs="Arial"/>
          <w:bCs/>
        </w:rPr>
        <w:t xml:space="preserve"> food. This insight highlights the need for continued </w:t>
      </w:r>
      <w:r>
        <w:rPr>
          <w:rFonts w:ascii="Arial" w:eastAsia="Calibri" w:hAnsi="Arial" w:cs="Arial"/>
          <w:bCs/>
        </w:rPr>
        <w:t xml:space="preserve">food and financial </w:t>
      </w:r>
      <w:r w:rsidRPr="000662FC">
        <w:rPr>
          <w:rFonts w:ascii="Arial" w:eastAsia="Calibri" w:hAnsi="Arial" w:cs="Arial"/>
          <w:bCs/>
        </w:rPr>
        <w:t>support throughout the pandemic,</w:t>
      </w:r>
    </w:p>
    <w:p w:rsidR="00140CEC" w:rsidRPr="00D37C30" w:rsidP="00140CEC">
      <w:pPr>
        <w:pStyle w:val="ListParagraph"/>
        <w:spacing w:line="240" w:lineRule="auto"/>
        <w:ind w:left="360"/>
        <w:rPr>
          <w:rFonts w:ascii="Arial" w:eastAsia="Calibri" w:hAnsi="Arial" w:cs="Arial"/>
          <w:bCs/>
        </w:rPr>
      </w:pPr>
      <w:r w:rsidRPr="000662FC">
        <w:rPr>
          <w:rFonts w:ascii="Arial" w:eastAsia="Calibri" w:hAnsi="Arial" w:cs="Arial"/>
          <w:bCs/>
        </w:rPr>
        <w:t>particularly for those</w:t>
      </w:r>
      <w:r>
        <w:rPr>
          <w:rFonts w:ascii="Arial" w:eastAsia="Calibri" w:hAnsi="Arial" w:cs="Arial"/>
          <w:bCs/>
        </w:rPr>
        <w:t xml:space="preserve"> </w:t>
      </w:r>
      <w:r w:rsidRPr="00D37C30">
        <w:rPr>
          <w:rFonts w:ascii="Arial" w:eastAsia="Calibri" w:hAnsi="Arial" w:cs="Arial"/>
          <w:bCs/>
        </w:rPr>
        <w:t xml:space="preserve">most vulnerable to impact of Covid-19. </w:t>
      </w:r>
      <w:r w:rsidRPr="00D37C30">
        <w:rPr>
          <w:rFonts w:ascii="Arial" w:eastAsia="Calibri" w:hAnsi="Arial" w:cs="Arial"/>
          <w:bCs/>
        </w:rPr>
        <w:br/>
      </w:r>
    </w:p>
    <w:p w:rsidR="00140CEC" w:rsidRPr="00756EAE" w:rsidP="00140CEC">
      <w:pPr>
        <w:pStyle w:val="ListParagraph"/>
        <w:numPr>
          <w:ilvl w:val="0"/>
          <w:numId w:val="17"/>
        </w:numPr>
        <w:spacing w:line="240" w:lineRule="auto"/>
        <w:jc w:val="both"/>
        <w:rPr>
          <w:rFonts w:ascii="Arial" w:eastAsia="Calibri" w:hAnsi="Arial" w:cs="Arial"/>
          <w:b/>
        </w:rPr>
      </w:pPr>
      <w:r>
        <w:rPr>
          <w:rFonts w:ascii="Arial" w:eastAsia="Calibri" w:hAnsi="Arial" w:cs="Arial"/>
          <w:color w:val="000000" w:themeColor="text1"/>
        </w:rPr>
        <w:t>People</w:t>
      </w:r>
      <w:r w:rsidRPr="00D37C30">
        <w:rPr>
          <w:rFonts w:ascii="Arial" w:eastAsia="Calibri" w:hAnsi="Arial" w:cs="Arial"/>
          <w:color w:val="000000" w:themeColor="text1"/>
        </w:rPr>
        <w:t xml:space="preserve"> who are Clinically Extremely Vulnerable </w:t>
      </w:r>
      <w:r>
        <w:rPr>
          <w:rFonts w:ascii="Arial" w:eastAsia="Calibri" w:hAnsi="Arial" w:cs="Arial"/>
          <w:color w:val="000000" w:themeColor="text1"/>
        </w:rPr>
        <w:t>have seen a reduction in support</w:t>
      </w:r>
      <w:r w:rsidRPr="00D37C30">
        <w:rPr>
          <w:rFonts w:ascii="Arial" w:eastAsia="Calibri" w:hAnsi="Arial" w:cs="Arial"/>
          <w:color w:val="000000" w:themeColor="text1"/>
        </w:rPr>
        <w:t>.</w:t>
      </w:r>
      <w:r>
        <w:rPr>
          <w:rFonts w:ascii="Arial" w:eastAsia="Calibri" w:hAnsi="Arial" w:cs="Arial"/>
          <w:b/>
          <w:color w:val="000000" w:themeColor="text1"/>
        </w:rPr>
        <w:t xml:space="preserve"> </w:t>
      </w:r>
      <w:r w:rsidRPr="00756EAE">
        <w:rPr>
          <w:rFonts w:ascii="Arial" w:eastAsia="Calibri" w:hAnsi="Arial" w:cs="Arial"/>
          <w:bCs/>
        </w:rPr>
        <w:t>Under local restrictions our research identified a reduction in support from central government for those who were previously advised to shield, for example, the food parcels that were available under the first national lockdown. However, many of the peopl</w:t>
      </w:r>
      <w:r w:rsidRPr="00756EAE">
        <w:rPr>
          <w:rFonts w:ascii="Arial" w:eastAsia="Calibri" w:hAnsi="Arial" w:cs="Arial"/>
          <w:bCs/>
        </w:rPr>
        <w:t>e we</w:t>
      </w:r>
      <w:r>
        <w:rPr>
          <w:rFonts w:ascii="Arial" w:eastAsia="Calibri" w:hAnsi="Arial" w:cs="Arial"/>
          <w:bCs/>
        </w:rPr>
        <w:t xml:space="preserve"> support and</w:t>
      </w:r>
      <w:r w:rsidRPr="00756EAE">
        <w:rPr>
          <w:rFonts w:ascii="Arial" w:eastAsia="Calibri" w:hAnsi="Arial" w:cs="Arial"/>
          <w:bCs/>
        </w:rPr>
        <w:t xml:space="preserve"> spoke to</w:t>
      </w:r>
      <w:r>
        <w:rPr>
          <w:rFonts w:ascii="Arial" w:eastAsia="Calibri" w:hAnsi="Arial" w:cs="Arial"/>
          <w:bCs/>
        </w:rPr>
        <w:t xml:space="preserve"> for our research have</w:t>
      </w:r>
      <w:r w:rsidRPr="00756EAE">
        <w:rPr>
          <w:rFonts w:ascii="Arial" w:eastAsia="Calibri" w:hAnsi="Arial" w:cs="Arial"/>
          <w:bCs/>
        </w:rPr>
        <w:t xml:space="preserve"> continued to remain at home as much as possible and in effect continued to shield throughout the period</w:t>
      </w:r>
      <w:r>
        <w:rPr>
          <w:rFonts w:ascii="Arial" w:eastAsia="Calibri" w:hAnsi="Arial" w:cs="Arial"/>
          <w:bCs/>
        </w:rPr>
        <w:t xml:space="preserve"> even when the rules had eased</w:t>
      </w:r>
      <w:r w:rsidRPr="00756EAE">
        <w:rPr>
          <w:rFonts w:ascii="Arial" w:eastAsia="Calibri" w:hAnsi="Arial" w:cs="Arial"/>
          <w:bCs/>
        </w:rPr>
        <w:t>.</w:t>
      </w:r>
      <w:r w:rsidRPr="00756EAE">
        <w:rPr>
          <w:rFonts w:ascii="Arial" w:eastAsia="Calibri" w:hAnsi="Arial" w:cs="Arial"/>
          <w:bCs/>
        </w:rPr>
        <w:br/>
      </w:r>
    </w:p>
    <w:p w:rsidR="00140CEC" w:rsidP="00140CEC">
      <w:pPr>
        <w:pStyle w:val="ListParagraph"/>
        <w:numPr>
          <w:ilvl w:val="0"/>
          <w:numId w:val="17"/>
        </w:numPr>
        <w:spacing w:after="0" w:line="240" w:lineRule="auto"/>
        <w:jc w:val="both"/>
        <w:rPr>
          <w:rFonts w:ascii="Arial" w:eastAsia="Calibri" w:hAnsi="Arial" w:cs="Arial"/>
          <w:bCs/>
        </w:rPr>
      </w:pPr>
      <w:r w:rsidRPr="006C5A55">
        <w:rPr>
          <w:rFonts w:ascii="Arial" w:eastAsia="Calibri" w:hAnsi="Arial" w:cs="Arial"/>
          <w:bCs/>
        </w:rPr>
        <w:t>Support, including for food, for people who are not considered CEV, such</w:t>
      </w:r>
      <w:r w:rsidRPr="006C5A55">
        <w:rPr>
          <w:rFonts w:ascii="Arial" w:eastAsia="Calibri" w:hAnsi="Arial" w:cs="Arial"/>
          <w:bCs/>
        </w:rPr>
        <w:t xml:space="preserve"> as the clinically vulnerable and others experiencing hardship, has not always been tailored to meet people’s personal requirements and looks different from place to place.</w:t>
      </w:r>
      <w:r>
        <w:rPr>
          <w:rStyle w:val="FootnoteReference"/>
          <w:rFonts w:ascii="Arial" w:eastAsia="Calibri" w:hAnsi="Arial" w:cs="Arial"/>
          <w:bCs/>
        </w:rPr>
        <w:footnoteReference w:id="30"/>
      </w:r>
    </w:p>
    <w:p w:rsidR="00140CEC" w:rsidP="00140CEC">
      <w:pPr>
        <w:pStyle w:val="ListParagraph"/>
        <w:spacing w:after="0" w:line="240" w:lineRule="auto"/>
        <w:ind w:left="360"/>
        <w:jc w:val="both"/>
        <w:rPr>
          <w:rFonts w:ascii="Arial" w:eastAsia="Calibri" w:hAnsi="Arial" w:cs="Arial"/>
          <w:bCs/>
        </w:rPr>
      </w:pPr>
    </w:p>
    <w:p w:rsidR="00140CEC" w:rsidP="00140CEC">
      <w:pPr>
        <w:pStyle w:val="ListParagraph"/>
        <w:numPr>
          <w:ilvl w:val="0"/>
          <w:numId w:val="17"/>
        </w:numPr>
        <w:spacing w:after="0" w:line="240" w:lineRule="auto"/>
        <w:jc w:val="both"/>
        <w:rPr>
          <w:rFonts w:ascii="Arial" w:eastAsia="Calibri" w:hAnsi="Arial" w:cs="Arial"/>
          <w:bCs/>
        </w:rPr>
      </w:pPr>
      <w:r w:rsidRPr="000662FC">
        <w:rPr>
          <w:rFonts w:ascii="Arial" w:eastAsia="Calibri" w:hAnsi="Arial" w:cs="Arial"/>
          <w:bCs/>
        </w:rPr>
        <w:t xml:space="preserve">Our research, </w:t>
      </w:r>
      <w:r w:rsidRPr="000662FC">
        <w:rPr>
          <w:rFonts w:ascii="Arial" w:eastAsia="Calibri" w:hAnsi="Arial" w:cs="Arial"/>
          <w:bCs/>
          <w:i/>
        </w:rPr>
        <w:t xml:space="preserve">The Longest Year, </w:t>
      </w:r>
      <w:r w:rsidRPr="000662FC">
        <w:rPr>
          <w:rFonts w:ascii="Arial" w:eastAsia="Calibri" w:hAnsi="Arial" w:cs="Arial"/>
          <w:bCs/>
        </w:rPr>
        <w:t xml:space="preserve">also found that many people are reluctant to reach out to organisations for support, particularly those who are struggling with their mental health. This is due to a number of factors, including: feeling they should be able to cope or that others ‘have it </w:t>
      </w:r>
      <w:r w:rsidRPr="000662FC">
        <w:rPr>
          <w:rFonts w:ascii="Arial" w:eastAsia="Calibri" w:hAnsi="Arial" w:cs="Arial"/>
          <w:bCs/>
        </w:rPr>
        <w:t xml:space="preserve">worse’ than them, stigma around </w:t>
      </w:r>
      <w:r w:rsidRPr="000662FC">
        <w:rPr>
          <w:rFonts w:ascii="Arial" w:eastAsia="Calibri" w:hAnsi="Arial" w:cs="Arial"/>
        </w:rPr>
        <w:t>asking for help</w:t>
      </w:r>
      <w:r w:rsidRPr="000662FC">
        <w:rPr>
          <w:rFonts w:ascii="Arial" w:eastAsia="Calibri" w:hAnsi="Arial" w:cs="Arial"/>
          <w:bCs/>
        </w:rPr>
        <w:t>, reluctance to use certain support channels and a feeling they would not be eligible. We found that more than half of UK adults (55%) find it hard to talk about their problems when so many people are having a</w:t>
      </w:r>
      <w:r w:rsidRPr="000662FC">
        <w:rPr>
          <w:rFonts w:ascii="Arial" w:eastAsia="Calibri" w:hAnsi="Arial" w:cs="Arial"/>
          <w:bCs/>
        </w:rPr>
        <w:t xml:space="preserve"> difficult time, and more than a third (36%) were unsure how to access emotional support.</w:t>
      </w:r>
      <w:r>
        <w:rPr>
          <w:rFonts w:ascii="Arial" w:eastAsia="Calibri" w:hAnsi="Arial" w:cs="Arial"/>
          <w:bCs/>
        </w:rPr>
        <w:br/>
      </w:r>
    </w:p>
    <w:p w:rsidR="00140CEC" w:rsidRPr="000662FC" w:rsidP="00140CEC">
      <w:pPr>
        <w:pStyle w:val="ListParagraph"/>
        <w:numPr>
          <w:ilvl w:val="0"/>
          <w:numId w:val="17"/>
        </w:numPr>
        <w:spacing w:after="0" w:line="240" w:lineRule="auto"/>
        <w:jc w:val="both"/>
        <w:rPr>
          <w:rFonts w:ascii="Arial" w:eastAsia="Calibri" w:hAnsi="Arial" w:cs="Arial"/>
          <w:bCs/>
        </w:rPr>
      </w:pPr>
      <w:r w:rsidRPr="000662FC">
        <w:rPr>
          <w:rFonts w:ascii="Arial" w:eastAsia="Calibri" w:hAnsi="Arial" w:cs="Arial"/>
          <w:b/>
          <w:bCs/>
        </w:rPr>
        <w:t>To resolve barriers to accessing support, the British Red Cross recommend:</w:t>
      </w:r>
    </w:p>
    <w:p w:rsidR="00140CEC" w:rsidP="00140CEC">
      <w:pPr>
        <w:spacing w:after="0" w:line="240" w:lineRule="auto"/>
        <w:jc w:val="both"/>
        <w:rPr>
          <w:rFonts w:ascii="Arial" w:eastAsia="Calibri" w:hAnsi="Arial" w:cs="Arial"/>
          <w:bCs/>
        </w:rPr>
      </w:pPr>
    </w:p>
    <w:p w:rsidR="00140CEC" w:rsidP="00140CEC">
      <w:pPr>
        <w:pStyle w:val="ListParagraph"/>
        <w:numPr>
          <w:ilvl w:val="0"/>
          <w:numId w:val="4"/>
        </w:numPr>
        <w:autoSpaceDE w:val="0"/>
        <w:autoSpaceDN w:val="0"/>
        <w:adjustRightInd w:val="0"/>
        <w:spacing w:after="0" w:line="240" w:lineRule="auto"/>
        <w:jc w:val="both"/>
        <w:rPr>
          <w:rFonts w:ascii="Arial" w:eastAsia="Calibri" w:hAnsi="Arial" w:cs="Arial"/>
          <w:bCs/>
        </w:rPr>
      </w:pPr>
      <w:r>
        <w:rPr>
          <w:rFonts w:ascii="Arial" w:eastAsia="Calibri" w:hAnsi="Arial" w:cs="Arial"/>
          <w:bCs/>
        </w:rPr>
        <w:t>DWP, MHCLG, DHSC, and l</w:t>
      </w:r>
      <w:r w:rsidRPr="009D2D09">
        <w:rPr>
          <w:rFonts w:ascii="Arial" w:eastAsia="Calibri" w:hAnsi="Arial" w:cs="Arial"/>
          <w:bCs/>
        </w:rPr>
        <w:t xml:space="preserve">ocal authorities should </w:t>
      </w:r>
      <w:r>
        <w:rPr>
          <w:rFonts w:ascii="Arial" w:eastAsia="Calibri" w:hAnsi="Arial" w:cs="Arial"/>
          <w:bCs/>
        </w:rPr>
        <w:t xml:space="preserve">better </w:t>
      </w:r>
      <w:r w:rsidRPr="009D2D09">
        <w:rPr>
          <w:rFonts w:ascii="Arial" w:eastAsia="Calibri" w:hAnsi="Arial" w:cs="Arial"/>
          <w:bCs/>
        </w:rPr>
        <w:t xml:space="preserve">identify areas and individuals most at risk to target support. This should be achieved by partnering with the voluntary and community sector and local communities, using tools such as the British Red Cross’s </w:t>
      </w:r>
      <w:r>
        <w:rPr>
          <w:rFonts w:ascii="Arial" w:eastAsia="Calibri" w:hAnsi="Arial" w:cs="Arial"/>
          <w:bCs/>
        </w:rPr>
        <w:t xml:space="preserve">Covid-19 </w:t>
      </w:r>
      <w:r w:rsidRPr="009D2D09">
        <w:rPr>
          <w:rFonts w:ascii="Arial" w:eastAsia="Calibri" w:hAnsi="Arial" w:cs="Arial"/>
          <w:bCs/>
        </w:rPr>
        <w:t>Vulnerability Index.</w:t>
      </w:r>
      <w:r>
        <w:rPr>
          <w:rStyle w:val="FootnoteReference"/>
          <w:rFonts w:ascii="Arial" w:eastAsia="Calibri" w:hAnsi="Arial" w:cs="Arial"/>
          <w:bCs/>
        </w:rPr>
        <w:footnoteReference w:id="31"/>
      </w:r>
      <w:r w:rsidRPr="009D2D09">
        <w:rPr>
          <w:rFonts w:ascii="Arial" w:eastAsia="Calibri" w:hAnsi="Arial" w:cs="Arial"/>
          <w:bCs/>
        </w:rPr>
        <w:t xml:space="preserve"> When additional </w:t>
      </w:r>
      <w:r w:rsidRPr="009D2D09">
        <w:rPr>
          <w:rFonts w:ascii="Arial" w:eastAsia="Calibri" w:hAnsi="Arial" w:cs="Arial"/>
          <w:bCs/>
        </w:rPr>
        <w:t>restrictions are put in place in local areas, practitioners should attempt active outreach to individuals not currently in receipt of support.</w:t>
      </w:r>
      <w:r>
        <w:rPr>
          <w:rStyle w:val="FootnoteReference"/>
          <w:rFonts w:ascii="Arial" w:eastAsia="Calibri" w:hAnsi="Arial" w:cs="Arial"/>
          <w:bCs/>
        </w:rPr>
        <w:footnoteReference w:id="32"/>
      </w:r>
    </w:p>
    <w:p w:rsidR="00140CEC" w:rsidP="00140CEC">
      <w:pPr>
        <w:pStyle w:val="ListParagraph"/>
        <w:numPr>
          <w:ilvl w:val="0"/>
          <w:numId w:val="4"/>
        </w:numPr>
        <w:autoSpaceDE w:val="0"/>
        <w:autoSpaceDN w:val="0"/>
        <w:adjustRightInd w:val="0"/>
        <w:spacing w:after="0" w:line="240" w:lineRule="auto"/>
        <w:jc w:val="both"/>
        <w:rPr>
          <w:rFonts w:ascii="Arial" w:eastAsia="Calibri" w:hAnsi="Arial" w:cs="Arial"/>
        </w:rPr>
      </w:pPr>
      <w:r>
        <w:rPr>
          <w:rFonts w:ascii="Arial" w:eastAsia="Calibri" w:hAnsi="Arial" w:cs="Arial"/>
        </w:rPr>
        <w:t xml:space="preserve">MHCLG </w:t>
      </w:r>
      <w:r w:rsidRPr="009D2D09">
        <w:rPr>
          <w:rFonts w:ascii="Arial" w:eastAsia="Calibri" w:hAnsi="Arial" w:cs="Arial"/>
        </w:rPr>
        <w:t>should ensure that those living under additional restrictions receive a level of support tailored to meet</w:t>
      </w:r>
      <w:r w:rsidRPr="009D2D09">
        <w:rPr>
          <w:rFonts w:ascii="Arial" w:eastAsia="Calibri" w:hAnsi="Arial" w:cs="Arial"/>
        </w:rPr>
        <w:t xml:space="preserve"> their individual needs, addressing both the access and cost implications for those who are vulnerable. This should specifically support those struggling to afford essentials, such as food, and those who take the decision to shield.</w:t>
      </w:r>
    </w:p>
    <w:p w:rsidR="00140CEC" w:rsidRPr="00342D66" w:rsidP="00140CEC">
      <w:pPr>
        <w:pStyle w:val="ListParagraph"/>
        <w:numPr>
          <w:ilvl w:val="0"/>
          <w:numId w:val="4"/>
        </w:numPr>
        <w:autoSpaceDE w:val="0"/>
        <w:autoSpaceDN w:val="0"/>
        <w:adjustRightInd w:val="0"/>
        <w:spacing w:after="0" w:line="240" w:lineRule="auto"/>
        <w:jc w:val="both"/>
        <w:rPr>
          <w:rFonts w:ascii="Arial" w:hAnsi="Arial" w:eastAsiaTheme="minorEastAsia" w:cs="Arial"/>
        </w:rPr>
      </w:pPr>
      <w:r w:rsidRPr="00342D66">
        <w:rPr>
          <w:rFonts w:ascii="Arial" w:eastAsia="Segoe UI" w:hAnsi="Arial" w:cs="Arial"/>
        </w:rPr>
        <w:t xml:space="preserve">Going forward, as part </w:t>
      </w:r>
      <w:r w:rsidRPr="00342D66">
        <w:rPr>
          <w:rFonts w:ascii="Arial" w:eastAsia="Segoe UI" w:hAnsi="Arial" w:cs="Arial"/>
        </w:rPr>
        <w:t>of its 2021 review of the Civil Contingencies Act 2004, the Cabinet Office</w:t>
      </w:r>
      <w:r>
        <w:rPr>
          <w:rFonts w:ascii="Arial" w:eastAsia="Segoe UI" w:hAnsi="Arial" w:cs="Arial"/>
        </w:rPr>
        <w:t xml:space="preserve"> (CO)</w:t>
      </w:r>
      <w:r w:rsidRPr="00342D66">
        <w:rPr>
          <w:rFonts w:ascii="Arial" w:eastAsia="Segoe UI" w:hAnsi="Arial" w:cs="Arial"/>
        </w:rPr>
        <w:t xml:space="preserve"> should consider creating a statutory duty for national government and Category One responders to fully meet the humanitarian needs of their communities, including making the pr</w:t>
      </w:r>
      <w:r w:rsidRPr="00342D66">
        <w:rPr>
          <w:rFonts w:ascii="Arial" w:eastAsia="Segoe UI" w:hAnsi="Arial" w:cs="Arial"/>
        </w:rPr>
        <w:t>ovision of accessible, nutritious food a statutory requirement in emergency response</w:t>
      </w:r>
      <w:r w:rsidRPr="009F3589">
        <w:rPr>
          <w:rFonts w:ascii="Arial" w:eastAsia="Calibri" w:hAnsi="Arial" w:cs="Arial"/>
        </w:rPr>
        <w:t>.</w:t>
      </w:r>
      <w:r>
        <w:rPr>
          <w:rStyle w:val="FootnoteReference"/>
          <w:rFonts w:ascii="Arial" w:eastAsia="Calibri" w:hAnsi="Arial" w:cs="Arial"/>
        </w:rPr>
        <w:footnoteReference w:id="33"/>
      </w:r>
    </w:p>
    <w:p w:rsidR="00140CEC" w:rsidP="00140CEC">
      <w:pPr>
        <w:pStyle w:val="ListParagraph"/>
        <w:numPr>
          <w:ilvl w:val="0"/>
          <w:numId w:val="4"/>
        </w:numPr>
        <w:autoSpaceDE w:val="0"/>
        <w:autoSpaceDN w:val="0"/>
        <w:adjustRightInd w:val="0"/>
        <w:spacing w:after="0" w:line="240" w:lineRule="auto"/>
        <w:jc w:val="both"/>
        <w:rPr>
          <w:rFonts w:ascii="Arial" w:eastAsia="Calibri" w:hAnsi="Arial" w:cs="Arial"/>
          <w:bCs/>
        </w:rPr>
      </w:pPr>
      <w:r>
        <w:rPr>
          <w:rFonts w:ascii="Arial" w:eastAsia="Calibri" w:hAnsi="Arial" w:cs="Arial"/>
          <w:bCs/>
        </w:rPr>
        <w:t xml:space="preserve">MHCLG </w:t>
      </w:r>
      <w:r w:rsidRPr="00E23EEA">
        <w:rPr>
          <w:rFonts w:ascii="Arial" w:eastAsia="Calibri" w:hAnsi="Arial" w:cs="Arial"/>
          <w:bCs/>
        </w:rPr>
        <w:t>should ensure that all local authorities are fully resourced to continue to support the clinically vulnerable, clinically extremely vulnerable and non-shielded vu</w:t>
      </w:r>
      <w:r w:rsidRPr="00E23EEA">
        <w:rPr>
          <w:rFonts w:ascii="Arial" w:eastAsia="Calibri" w:hAnsi="Arial" w:cs="Arial"/>
          <w:bCs/>
        </w:rPr>
        <w:t>lnerable, with access to essentials such as food. Emotional support, such as for loneliness, should also be attached to this provision.</w:t>
      </w:r>
    </w:p>
    <w:p w:rsidR="00140CEC" w:rsidP="00140CEC">
      <w:pPr>
        <w:pStyle w:val="ListParagraph"/>
        <w:numPr>
          <w:ilvl w:val="0"/>
          <w:numId w:val="4"/>
        </w:numPr>
        <w:autoSpaceDE w:val="0"/>
        <w:autoSpaceDN w:val="0"/>
        <w:adjustRightInd w:val="0"/>
        <w:spacing w:after="0" w:line="240" w:lineRule="auto"/>
        <w:jc w:val="both"/>
        <w:rPr>
          <w:rFonts w:ascii="Arial" w:eastAsia="Calibri" w:hAnsi="Arial" w:cs="Arial"/>
          <w:bCs/>
        </w:rPr>
      </w:pPr>
      <w:r>
        <w:rPr>
          <w:rFonts w:ascii="Arial" w:eastAsia="Calibri" w:hAnsi="Arial" w:cs="Arial"/>
        </w:rPr>
        <w:t>DHSC</w:t>
      </w:r>
      <w:r w:rsidRPr="5CBC41AD">
        <w:rPr>
          <w:rFonts w:ascii="Arial" w:eastAsia="Calibri" w:hAnsi="Arial" w:cs="Arial"/>
        </w:rPr>
        <w:t>, DCMS, MHCLG, DEFRA and HMT</w:t>
      </w:r>
      <w:r>
        <w:rPr>
          <w:rFonts w:ascii="Arial" w:eastAsia="Calibri" w:hAnsi="Arial" w:cs="Arial"/>
        </w:rPr>
        <w:t xml:space="preserve"> </w:t>
      </w:r>
      <w:r w:rsidRPr="009D2D09">
        <w:rPr>
          <w:rFonts w:ascii="Arial" w:eastAsia="Calibri" w:hAnsi="Arial" w:cs="Arial"/>
        </w:rPr>
        <w:t>should resource the voluntary and community sector to continue to</w:t>
      </w:r>
      <w:r w:rsidRPr="009D2D09">
        <w:rPr>
          <w:rFonts w:ascii="Arial" w:eastAsia="Calibri" w:hAnsi="Arial" w:cs="Arial"/>
          <w:bCs/>
        </w:rPr>
        <w:t xml:space="preserve"> </w:t>
      </w:r>
      <w:r w:rsidRPr="009D2D09">
        <w:rPr>
          <w:rFonts w:ascii="Arial" w:eastAsia="Calibri" w:hAnsi="Arial" w:cs="Arial"/>
        </w:rPr>
        <w:t>support people with t</w:t>
      </w:r>
      <w:r w:rsidRPr="009D2D09">
        <w:rPr>
          <w:rFonts w:ascii="Arial" w:eastAsia="Calibri" w:hAnsi="Arial" w:cs="Arial"/>
        </w:rPr>
        <w:t>heir practical and emotional needs during Covid-19 and in recovery.</w:t>
      </w:r>
    </w:p>
    <w:p w:rsidR="00140CEC" w:rsidP="00140CEC">
      <w:pPr>
        <w:spacing w:after="0" w:line="240" w:lineRule="auto"/>
        <w:jc w:val="both"/>
        <w:rPr>
          <w:rFonts w:ascii="Arial" w:eastAsia="Calibri" w:hAnsi="Arial" w:cs="Arial"/>
          <w:bCs/>
        </w:rPr>
      </w:pPr>
    </w:p>
    <w:p w:rsidR="00140CEC" w:rsidP="00140CEC">
      <w:pPr>
        <w:spacing w:line="240" w:lineRule="auto"/>
        <w:jc w:val="both"/>
        <w:rPr>
          <w:rFonts w:ascii="Arial" w:eastAsia="Calibri" w:hAnsi="Arial" w:cs="Arial"/>
          <w:bCs/>
        </w:rPr>
      </w:pPr>
    </w:p>
    <w:p w:rsidR="00140CEC" w:rsidRPr="00756EAE" w:rsidP="00140CEC">
      <w:pPr>
        <w:pStyle w:val="ListParagraph"/>
        <w:numPr>
          <w:ilvl w:val="0"/>
          <w:numId w:val="15"/>
        </w:numPr>
        <w:spacing w:line="240" w:lineRule="auto"/>
        <w:rPr>
          <w:rFonts w:ascii="Arial" w:eastAsia="Calibri" w:hAnsi="Arial" w:cs="Arial"/>
          <w:b/>
          <w:bCs/>
          <w:color w:val="FF0000"/>
        </w:rPr>
      </w:pPr>
      <w:r w:rsidRPr="00756EAE">
        <w:rPr>
          <w:rFonts w:ascii="Arial" w:eastAsia="Calibri" w:hAnsi="Arial" w:cs="Arial"/>
          <w:b/>
          <w:bCs/>
          <w:color w:val="FF0000"/>
        </w:rPr>
        <w:t>Accessing and understanding information</w:t>
      </w:r>
      <w:r>
        <w:rPr>
          <w:rFonts w:ascii="Arial" w:eastAsia="Calibri" w:hAnsi="Arial" w:cs="Arial"/>
          <w:b/>
          <w:bCs/>
          <w:color w:val="FF0000"/>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 xml:space="preserve">Due to a lack of information and perceived availability of support, our recent </w:t>
      </w:r>
      <w:r w:rsidRPr="00756EAE">
        <w:rPr>
          <w:rFonts w:ascii="Arial" w:eastAsia="Calibri" w:hAnsi="Arial" w:cs="Arial"/>
        </w:rPr>
        <w:t xml:space="preserve">research </w:t>
      </w:r>
      <w:r w:rsidRPr="00756EAE">
        <w:rPr>
          <w:rFonts w:ascii="Arial" w:eastAsia="Calibri" w:hAnsi="Arial" w:cs="Arial"/>
          <w:i/>
          <w:iCs/>
        </w:rPr>
        <w:t xml:space="preserve">The Longest Year, </w:t>
      </w:r>
      <w:r w:rsidRPr="00756EAE">
        <w:rPr>
          <w:rFonts w:ascii="Arial" w:eastAsia="Calibri" w:hAnsi="Arial" w:cs="Arial"/>
          <w:iCs/>
        </w:rPr>
        <w:t>f</w:t>
      </w:r>
      <w:r w:rsidRPr="00756EAE">
        <w:rPr>
          <w:rFonts w:ascii="Arial" w:eastAsia="Calibri" w:hAnsi="Arial" w:cs="Arial"/>
          <w:bCs/>
        </w:rPr>
        <w:t>ound that under Covid-19 restrictions, people were reluctant to reach out for help, and many feel left alone to manage their own situation</w:t>
      </w:r>
      <w:r w:rsidRPr="00756EAE">
        <w:rPr>
          <w:rFonts w:ascii="Arial" w:eastAsia="Calibri" w:hAnsi="Arial" w:cs="Arial"/>
        </w:rPr>
        <w:t>.</w:t>
      </w:r>
      <w:r>
        <w:rPr>
          <w:rStyle w:val="FootnoteReference"/>
          <w:rFonts w:ascii="Arial" w:eastAsia="Calibri" w:hAnsi="Arial" w:cs="Arial"/>
        </w:rPr>
        <w:footnoteReference w:id="34"/>
      </w:r>
      <w:r w:rsidRPr="00756EAE">
        <w:rPr>
          <w:rFonts w:ascii="Arial" w:eastAsia="Calibri" w:hAnsi="Arial" w:cs="Arial"/>
          <w:bCs/>
        </w:rPr>
        <w:t xml:space="preserve"> While s</w:t>
      </w:r>
      <w:r w:rsidRPr="00756EAE">
        <w:rPr>
          <w:rFonts w:ascii="Arial" w:eastAsia="Calibri" w:hAnsi="Arial" w:cs="Arial"/>
          <w:bCs/>
        </w:rPr>
        <w:t>ome people have found information through their local authority</w:t>
      </w:r>
      <w:r w:rsidRPr="00756EAE">
        <w:rPr>
          <w:rFonts w:ascii="Arial" w:eastAsia="Calibri" w:hAnsi="Arial" w:cs="Arial"/>
        </w:rPr>
        <w:t xml:space="preserve"> helpful</w:t>
      </w:r>
      <w:r w:rsidRPr="00756EAE">
        <w:rPr>
          <w:rFonts w:ascii="Arial" w:eastAsia="Calibri" w:hAnsi="Arial" w:cs="Arial"/>
          <w:bCs/>
        </w:rPr>
        <w:t>, others don’t know where information on local restrictions</w:t>
      </w:r>
      <w:r>
        <w:rPr>
          <w:rFonts w:ascii="Arial" w:eastAsia="Calibri" w:hAnsi="Arial" w:cs="Arial"/>
          <w:bCs/>
        </w:rPr>
        <w:t xml:space="preserve"> and local</w:t>
      </w:r>
      <w:r w:rsidRPr="00756EAE">
        <w:rPr>
          <w:rFonts w:ascii="Arial" w:eastAsia="Calibri" w:hAnsi="Arial" w:cs="Arial"/>
          <w:bCs/>
        </w:rPr>
        <w:t xml:space="preserve"> support could be found. While our UK polling </w:t>
      </w:r>
      <w:r w:rsidRPr="00756EAE">
        <w:rPr>
          <w:rFonts w:ascii="Arial" w:eastAsia="Calibri" w:hAnsi="Arial" w:cs="Arial"/>
        </w:rPr>
        <w:t xml:space="preserve">found that </w:t>
      </w:r>
      <w:r w:rsidRPr="00756EAE">
        <w:rPr>
          <w:rFonts w:ascii="Arial" w:eastAsia="Calibri" w:hAnsi="Arial" w:cs="Arial"/>
          <w:bCs/>
        </w:rPr>
        <w:t>the majority of adults say they have found it easy to get c</w:t>
      </w:r>
      <w:r w:rsidRPr="00756EAE">
        <w:rPr>
          <w:rFonts w:ascii="Arial" w:eastAsia="Calibri" w:hAnsi="Arial" w:cs="Arial"/>
          <w:bCs/>
        </w:rPr>
        <w:t>lear information about local restrictions (58</w:t>
      </w:r>
      <w:r w:rsidRPr="00756EAE">
        <w:rPr>
          <w:rFonts w:ascii="Arial" w:eastAsia="Calibri" w:hAnsi="Arial" w:cs="Arial"/>
        </w:rPr>
        <w:t>%),</w:t>
      </w:r>
      <w:r w:rsidRPr="00756EAE">
        <w:rPr>
          <w:rFonts w:ascii="Arial" w:eastAsia="Calibri" w:hAnsi="Arial" w:cs="Arial"/>
          <w:bCs/>
        </w:rPr>
        <w:t xml:space="preserve"> there is a significant minority of over a third who have not (37</w:t>
      </w:r>
      <w:r w:rsidRPr="00756EAE">
        <w:rPr>
          <w:rFonts w:ascii="Arial" w:eastAsia="Calibri" w:hAnsi="Arial" w:cs="Arial"/>
        </w:rPr>
        <w:t>%).</w:t>
      </w:r>
      <w:r w:rsidRPr="00756EAE">
        <w:rPr>
          <w:rFonts w:ascii="Arial" w:eastAsia="Calibri" w:hAnsi="Arial" w:cs="Arial"/>
          <w:bCs/>
        </w:rPr>
        <w:t xml:space="preserve"> </w:t>
      </w:r>
      <w:r>
        <w:rPr>
          <w:rFonts w:ascii="Arial" w:eastAsia="Calibri" w:hAnsi="Arial" w:cs="Arial"/>
        </w:rPr>
        <w:t>Thirty-three per cent</w:t>
      </w:r>
      <w:r w:rsidRPr="00756EAE">
        <w:rPr>
          <w:rFonts w:ascii="Arial" w:eastAsia="Calibri" w:hAnsi="Arial" w:cs="Arial"/>
          <w:bCs/>
        </w:rPr>
        <w:t xml:space="preserve"> of adults are not confident they fully understand the coronavirus restrictions in their local area, and half of UK ad</w:t>
      </w:r>
      <w:r w:rsidRPr="00756EAE">
        <w:rPr>
          <w:rFonts w:ascii="Arial" w:eastAsia="Calibri" w:hAnsi="Arial" w:cs="Arial"/>
          <w:bCs/>
        </w:rPr>
        <w:t>ults (50%) said they find it difficult to keep up to date</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with the latest coronavirus restrictions in their local area.</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D37C30">
        <w:rPr>
          <w:rFonts w:ascii="Arial" w:eastAsia="Calibri" w:hAnsi="Arial" w:cs="Arial"/>
          <w:bCs/>
          <w:color w:val="000000" w:themeColor="text1"/>
        </w:rPr>
        <w:t>Language barriers are preventing some from understanding information about the rules and support available</w:t>
      </w:r>
      <w:r w:rsidRPr="00756EAE">
        <w:rPr>
          <w:rFonts w:ascii="Arial" w:eastAsia="Calibri" w:hAnsi="Arial" w:cs="Arial"/>
          <w:b/>
          <w:bCs/>
          <w:color w:val="000000" w:themeColor="text1"/>
        </w:rPr>
        <w:t xml:space="preserve">. </w:t>
      </w:r>
      <w:r w:rsidRPr="00756EAE">
        <w:rPr>
          <w:rFonts w:ascii="Arial" w:eastAsia="Calibri" w:hAnsi="Arial" w:cs="Arial"/>
          <w:bCs/>
        </w:rPr>
        <w:t xml:space="preserve">For people that do not speak English as their first language, information regarding the rules around restrictions is particularly confusing. Most are not </w:t>
      </w:r>
      <w:r w:rsidRPr="00756EAE">
        <w:rPr>
          <w:rFonts w:ascii="Arial" w:eastAsia="Calibri" w:hAnsi="Arial" w:cs="Arial"/>
          <w:bCs/>
        </w:rPr>
        <w:t xml:space="preserve">aware of information being available in other languages. While most non-native English-speaking </w:t>
      </w:r>
      <w:r w:rsidRPr="00756EAE">
        <w:rPr>
          <w:rFonts w:ascii="Arial" w:eastAsia="Calibri" w:hAnsi="Arial" w:cs="Arial"/>
        </w:rPr>
        <w:t>resear</w:t>
      </w:r>
      <w:r w:rsidRPr="00756EAE">
        <w:rPr>
          <w:rFonts w:ascii="Arial" w:eastAsia="Calibri" w:hAnsi="Arial" w:cs="Arial"/>
        </w:rPr>
        <w:t xml:space="preserve">ch </w:t>
      </w:r>
      <w:r w:rsidRPr="00756EAE">
        <w:rPr>
          <w:rFonts w:ascii="Arial" w:eastAsia="Calibri" w:hAnsi="Arial" w:cs="Arial"/>
          <w:bCs/>
        </w:rPr>
        <w:t>participants ha</w:t>
      </w:r>
      <w:r>
        <w:rPr>
          <w:rFonts w:ascii="Arial" w:eastAsia="Calibri" w:hAnsi="Arial" w:cs="Arial"/>
          <w:bCs/>
        </w:rPr>
        <w:t>d</w:t>
      </w:r>
      <w:r w:rsidRPr="00756EAE">
        <w:rPr>
          <w:rFonts w:ascii="Arial" w:eastAsia="Calibri" w:hAnsi="Arial" w:cs="Arial"/>
          <w:bCs/>
        </w:rPr>
        <w:t xml:space="preserve"> a good grasp of English, many still sa</w:t>
      </w:r>
      <w:r>
        <w:rPr>
          <w:rFonts w:ascii="Arial" w:eastAsia="Calibri" w:hAnsi="Arial" w:cs="Arial"/>
          <w:bCs/>
        </w:rPr>
        <w:t>id</w:t>
      </w:r>
      <w:r w:rsidRPr="00756EAE">
        <w:rPr>
          <w:rFonts w:ascii="Arial" w:eastAsia="Calibri" w:hAnsi="Arial" w:cs="Arial"/>
          <w:bCs/>
        </w:rPr>
        <w:t xml:space="preserve"> they have struggled to understand certain aspects of the restrictions, for example the different tiers.</w:t>
      </w:r>
      <w:r>
        <w:rPr>
          <w:rStyle w:val="FootnoteReference"/>
          <w:rFonts w:ascii="Arial" w:eastAsia="Calibri" w:hAnsi="Arial" w:cs="Arial"/>
          <w:bCs/>
        </w:rPr>
        <w:footnoteReference w:id="35"/>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This has led to increased anxiety around breaking the rules.</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D37C30">
        <w:rPr>
          <w:rFonts w:ascii="Arial" w:eastAsia="Calibri" w:hAnsi="Arial" w:cs="Arial"/>
          <w:color w:val="000000" w:themeColor="text1"/>
        </w:rPr>
        <w:t xml:space="preserve">There is a lack of </w:t>
      </w:r>
      <w:r w:rsidRPr="00D37C30">
        <w:rPr>
          <w:rFonts w:ascii="Arial" w:eastAsia="Calibri" w:hAnsi="Arial" w:cs="Arial"/>
          <w:color w:val="000000" w:themeColor="text1"/>
        </w:rPr>
        <w:t>tailored information for the clinically vulnerable and clinically extremely vulnerable</w:t>
      </w:r>
      <w:r w:rsidRPr="00D37C30">
        <w:rPr>
          <w:rFonts w:ascii="Arial" w:eastAsia="Calibri" w:hAnsi="Arial" w:cs="Arial"/>
          <w:bCs/>
          <w:color w:val="000000" w:themeColor="text1"/>
        </w:rPr>
        <w:t xml:space="preserve"> under tiered restrictions.</w:t>
      </w:r>
      <w:r w:rsidRPr="00756EAE">
        <w:rPr>
          <w:rFonts w:ascii="Arial" w:eastAsia="Calibri" w:hAnsi="Arial" w:cs="Arial"/>
          <w:bCs/>
        </w:rPr>
        <w:t xml:space="preserve"> For people who were told they were CEV and asked to shield in March, information regarding the local restrictions in their area and guidance o</w:t>
      </w:r>
      <w:r w:rsidRPr="00756EAE">
        <w:rPr>
          <w:rFonts w:ascii="Arial" w:eastAsia="Calibri" w:hAnsi="Arial" w:cs="Arial"/>
          <w:bCs/>
        </w:rPr>
        <w:t>n how to protect themselves is of particular importance as they are at the highest risk</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 xml:space="preserve">from Covid-19. </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rPr>
        <w:t xml:space="preserve">We found </w:t>
      </w:r>
      <w:r w:rsidRPr="00756EAE">
        <w:rPr>
          <w:rFonts w:ascii="Arial" w:eastAsia="Calibri" w:hAnsi="Arial" w:cs="Arial"/>
          <w:bCs/>
        </w:rPr>
        <w:t>that those who</w:t>
      </w:r>
      <w:r w:rsidRPr="00756EAE">
        <w:rPr>
          <w:rFonts w:ascii="Arial" w:eastAsia="Calibri" w:hAnsi="Arial" w:cs="Arial"/>
        </w:rPr>
        <w:t xml:space="preserve"> were</w:t>
      </w:r>
      <w:r w:rsidRPr="00756EAE">
        <w:rPr>
          <w:rFonts w:ascii="Arial" w:eastAsia="Calibri" w:hAnsi="Arial" w:cs="Arial"/>
          <w:bCs/>
        </w:rPr>
        <w:t xml:space="preserve"> </w:t>
      </w:r>
      <w:r w:rsidRPr="00756EAE">
        <w:rPr>
          <w:rFonts w:ascii="Arial" w:eastAsia="Calibri" w:hAnsi="Arial" w:cs="Arial"/>
        </w:rPr>
        <w:t>clinically vulnerable, and CEV, continued</w:t>
      </w:r>
      <w:r w:rsidRPr="00756EAE">
        <w:rPr>
          <w:rFonts w:ascii="Arial" w:eastAsia="Calibri" w:hAnsi="Arial" w:cs="Arial"/>
          <w:bCs/>
        </w:rPr>
        <w:t xml:space="preserve"> </w:t>
      </w:r>
      <w:r w:rsidRPr="00756EAE">
        <w:rPr>
          <w:rFonts w:ascii="Arial" w:eastAsia="Calibri" w:hAnsi="Arial" w:cs="Arial"/>
        </w:rPr>
        <w:t>with the same routines during local restrictions</w:t>
      </w:r>
      <w:r w:rsidRPr="00756EAE">
        <w:rPr>
          <w:rFonts w:ascii="Arial" w:eastAsia="Calibri" w:hAnsi="Arial" w:cs="Arial"/>
          <w:bCs/>
        </w:rPr>
        <w:t xml:space="preserve"> as under the national lockdown </w:t>
      </w:r>
      <w:r w:rsidRPr="00756EAE">
        <w:rPr>
          <w:rFonts w:ascii="Arial" w:eastAsia="Calibri" w:hAnsi="Arial" w:cs="Arial"/>
        </w:rPr>
        <w:t>because of a fear of contracting Covid-19.</w:t>
      </w:r>
      <w:r w:rsidRPr="00756EAE">
        <w:rPr>
          <w:rFonts w:ascii="Arial" w:eastAsia="Calibri" w:hAnsi="Arial" w:cs="Arial"/>
          <w:bCs/>
        </w:rPr>
        <w:t xml:space="preserve"> </w:t>
      </w:r>
      <w:r w:rsidRPr="00756EAE">
        <w:rPr>
          <w:rFonts w:ascii="Arial" w:eastAsia="Calibri" w:hAnsi="Arial" w:cs="Arial"/>
        </w:rPr>
        <w:t>However, under local restrictions few from these</w:t>
      </w:r>
      <w:r w:rsidRPr="00756EAE">
        <w:rPr>
          <w:rFonts w:ascii="Arial" w:eastAsia="Calibri" w:hAnsi="Arial" w:cs="Arial"/>
          <w:bCs/>
        </w:rPr>
        <w:t xml:space="preserve"> </w:t>
      </w:r>
      <w:r w:rsidRPr="00756EAE">
        <w:rPr>
          <w:rFonts w:ascii="Arial" w:eastAsia="Calibri" w:hAnsi="Arial" w:cs="Arial"/>
        </w:rPr>
        <w:t>groups received specific, tailored information from</w:t>
      </w:r>
      <w:r w:rsidRPr="00756EAE">
        <w:rPr>
          <w:rFonts w:ascii="Arial" w:eastAsia="Calibri" w:hAnsi="Arial" w:cs="Arial"/>
          <w:bCs/>
        </w:rPr>
        <w:t xml:space="preserve"> </w:t>
      </w:r>
      <w:r w:rsidRPr="00756EAE">
        <w:rPr>
          <w:rFonts w:ascii="Arial" w:eastAsia="Calibri" w:hAnsi="Arial" w:cs="Arial"/>
        </w:rPr>
        <w:t>central or local government, or their GP, about the</w:t>
      </w:r>
      <w:r w:rsidRPr="00756EAE">
        <w:rPr>
          <w:rFonts w:ascii="Arial" w:eastAsia="Calibri" w:hAnsi="Arial" w:cs="Arial"/>
          <w:bCs/>
        </w:rPr>
        <w:t xml:space="preserve"> </w:t>
      </w:r>
      <w:r w:rsidRPr="00756EAE">
        <w:rPr>
          <w:rFonts w:ascii="Arial" w:eastAsia="Calibri" w:hAnsi="Arial" w:cs="Arial"/>
        </w:rPr>
        <w:t>new rules and what support they might be able to</w:t>
      </w:r>
      <w:r w:rsidRPr="00756EAE">
        <w:rPr>
          <w:rFonts w:ascii="Arial" w:eastAsia="Calibri" w:hAnsi="Arial" w:cs="Arial"/>
          <w:bCs/>
        </w:rPr>
        <w:t xml:space="preserve"> </w:t>
      </w:r>
      <w:r w:rsidRPr="00756EAE">
        <w:rPr>
          <w:rFonts w:ascii="Arial" w:eastAsia="Calibri" w:hAnsi="Arial" w:cs="Arial"/>
        </w:rPr>
        <w:t>access to p</w:t>
      </w:r>
      <w:r w:rsidRPr="00756EAE">
        <w:rPr>
          <w:rFonts w:ascii="Arial" w:eastAsia="Calibri" w:hAnsi="Arial" w:cs="Arial"/>
        </w:rPr>
        <w:t>rotect themselves and maintain</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rPr>
        <w:t>their</w:t>
      </w:r>
      <w:r w:rsidRPr="00756EAE">
        <w:rPr>
          <w:rFonts w:ascii="Arial" w:eastAsia="Calibri" w:hAnsi="Arial" w:cs="Arial"/>
          <w:bCs/>
        </w:rPr>
        <w:t xml:space="preserve"> </w:t>
      </w:r>
      <w:r w:rsidRPr="00756EAE">
        <w:rPr>
          <w:rFonts w:ascii="Arial" w:eastAsia="Calibri" w:hAnsi="Arial" w:cs="Arial"/>
        </w:rPr>
        <w:t>health and wellbeing.</w:t>
      </w:r>
      <w:r>
        <w:rPr>
          <w:rFonts w:ascii="Arial" w:eastAsia="Calibri" w:hAnsi="Arial" w:cs="Arial"/>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rPr>
        <w:t>While identifying those who are CEV was a major objective during the first national lockdown</w:t>
      </w:r>
      <w:r>
        <w:rPr>
          <w:rStyle w:val="FootnoteReference"/>
          <w:rFonts w:ascii="Arial" w:eastAsia="Calibri" w:hAnsi="Arial" w:cs="Arial"/>
        </w:rPr>
        <w:footnoteReference w:id="36"/>
      </w:r>
      <w:r w:rsidRPr="00756EAE">
        <w:rPr>
          <w:rFonts w:ascii="Arial" w:eastAsia="Calibri" w:hAnsi="Arial" w:cs="Arial"/>
        </w:rPr>
        <w:t xml:space="preserve">, under local restrictions there seems to be confusion around how those who are CEV should </w:t>
      </w:r>
      <w:r w:rsidRPr="00756EAE">
        <w:rPr>
          <w:rFonts w:ascii="Arial" w:eastAsia="Calibri" w:hAnsi="Arial" w:cs="Arial"/>
        </w:rPr>
        <w:t>protect themselves, and whether they should continue to shield.</w:t>
      </w:r>
      <w:r w:rsidRPr="00756EAE">
        <w:rPr>
          <w:rFonts w:ascii="Arial" w:eastAsia="Calibri" w:hAnsi="Arial" w:cs="Arial"/>
          <w:bCs/>
        </w:rPr>
        <w:t xml:space="preserve"> In some instances, it had</w:t>
      </w:r>
      <w:r w:rsidRPr="00756EAE">
        <w:rPr>
          <w:rFonts w:ascii="Arial" w:eastAsia="Calibri" w:hAnsi="Arial" w:cs="Arial"/>
        </w:rPr>
        <w:t xml:space="preserve"> also</w:t>
      </w:r>
      <w:r w:rsidRPr="00756EAE">
        <w:rPr>
          <w:rFonts w:ascii="Arial" w:eastAsia="Calibri" w:hAnsi="Arial" w:cs="Arial"/>
          <w:bCs/>
        </w:rPr>
        <w:t xml:space="preserve"> not been made clear to people why they ha</w:t>
      </w:r>
      <w:r>
        <w:rPr>
          <w:rFonts w:ascii="Arial" w:eastAsia="Calibri" w:hAnsi="Arial" w:cs="Arial"/>
          <w:bCs/>
        </w:rPr>
        <w:t>ve</w:t>
      </w:r>
      <w:r w:rsidRPr="00756EAE">
        <w:rPr>
          <w:rFonts w:ascii="Arial" w:eastAsia="Calibri" w:hAnsi="Arial" w:cs="Arial"/>
          <w:bCs/>
        </w:rPr>
        <w:t xml:space="preserve"> been classed as vulnerable or that they were classed as vulnerable. </w:t>
      </w:r>
    </w:p>
    <w:p w:rsidR="00140CEC" w:rsidRPr="00D37C30" w:rsidP="00140CEC">
      <w:pPr>
        <w:pStyle w:val="ListParagraph"/>
        <w:spacing w:line="240" w:lineRule="auto"/>
        <w:ind w:left="360"/>
        <w:jc w:val="both"/>
        <w:rPr>
          <w:rFonts w:ascii="Arial" w:eastAsia="Calibri" w:hAnsi="Arial" w:cs="Arial"/>
          <w:b/>
          <w:bCs/>
          <w:color w:val="FF0000"/>
        </w:rPr>
      </w:pPr>
    </w:p>
    <w:p w:rsidR="00140CEC" w:rsidRPr="00756EAE"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In particular, the ‘clinically vulnerable’ grou</w:t>
      </w:r>
      <w:r w:rsidRPr="00756EAE">
        <w:rPr>
          <w:rFonts w:ascii="Arial" w:eastAsia="Calibri" w:hAnsi="Arial" w:cs="Arial"/>
          <w:bCs/>
        </w:rPr>
        <w:t xml:space="preserve">p has lacked support and information throughout the pandemic. For example, one </w:t>
      </w:r>
      <w:r>
        <w:rPr>
          <w:rFonts w:ascii="Arial" w:eastAsia="Calibri" w:hAnsi="Arial" w:cs="Arial"/>
          <w:bCs/>
        </w:rPr>
        <w:t xml:space="preserve">of our research </w:t>
      </w:r>
      <w:r w:rsidRPr="00756EAE">
        <w:rPr>
          <w:rFonts w:ascii="Arial" w:eastAsia="Calibri" w:hAnsi="Arial" w:cs="Arial"/>
          <w:bCs/>
        </w:rPr>
        <w:t>participant</w:t>
      </w:r>
      <w:r>
        <w:rPr>
          <w:rFonts w:ascii="Arial" w:eastAsia="Calibri" w:hAnsi="Arial" w:cs="Arial"/>
          <w:bCs/>
        </w:rPr>
        <w:t>s</w:t>
      </w:r>
      <w:r w:rsidRPr="00756EAE">
        <w:rPr>
          <w:rFonts w:ascii="Arial" w:eastAsia="Calibri" w:hAnsi="Arial" w:cs="Arial"/>
          <w:bCs/>
        </w:rPr>
        <w:t xml:space="preserve"> and his wife and two sons, one of whom has cerebral palsy, isolated throughout the Covid-19 crisis. While they did not receive a letter to confirm t</w:t>
      </w:r>
      <w:r w:rsidRPr="00756EAE">
        <w:rPr>
          <w:rFonts w:ascii="Arial" w:eastAsia="Calibri" w:hAnsi="Arial" w:cs="Arial"/>
          <w:bCs/>
        </w:rPr>
        <w:t>hat his son was CEV, cerebral palsy is included on the list of clinically vulnerable conditions, so they made the decision to shield themselves throughout local restrictions to avoid any of their family members contracting Covid-19.</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In practice, this mean</w:t>
      </w:r>
      <w:r w:rsidRPr="00756EAE">
        <w:rPr>
          <w:rFonts w:ascii="Arial" w:eastAsia="Calibri" w:hAnsi="Arial" w:cs="Arial"/>
          <w:bCs/>
        </w:rPr>
        <w:t xml:space="preserve">t that some people who had been classed as CEV </w:t>
      </w:r>
      <w:r w:rsidRPr="00756EAE">
        <w:rPr>
          <w:rFonts w:ascii="Arial" w:eastAsia="Calibri" w:hAnsi="Arial" w:cs="Arial"/>
        </w:rPr>
        <w:t xml:space="preserve">or identified as clinically vulnerable </w:t>
      </w:r>
      <w:r w:rsidRPr="00756EAE">
        <w:rPr>
          <w:rFonts w:ascii="Arial" w:eastAsia="Calibri" w:hAnsi="Arial" w:cs="Arial"/>
          <w:bCs/>
        </w:rPr>
        <w:t>had interpreted the same information and advice around local restrictions differently to each other, reflecting the ambiguity in the rules and the ways in which they were</w:t>
      </w:r>
      <w:r w:rsidRPr="00756EAE">
        <w:rPr>
          <w:rFonts w:ascii="Arial" w:eastAsia="Calibri" w:hAnsi="Arial" w:cs="Arial"/>
          <w:bCs/>
        </w:rPr>
        <w:t xml:space="preserve"> communicated. One professional we spoke to as part of the research from Leeds City Council said it had often been necessary to follow up with central</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government to clarify what the rules meant.</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The changes in advice for people classed as CEV during local</w:t>
      </w:r>
      <w:r w:rsidRPr="00756EAE">
        <w:rPr>
          <w:rFonts w:ascii="Arial" w:eastAsia="Calibri" w:hAnsi="Arial" w:cs="Arial"/>
          <w:bCs/>
        </w:rPr>
        <w:t xml:space="preserve"> restrictions has also been difficult for local authorities to keep up with</w:t>
      </w:r>
      <w:r>
        <w:rPr>
          <w:rFonts w:ascii="Arial" w:eastAsia="Calibri" w:hAnsi="Arial" w:cs="Arial"/>
          <w:bCs/>
        </w:rPr>
        <w:t>. In some cases, local authorities</w:t>
      </w:r>
      <w:r w:rsidRPr="00756EAE">
        <w:rPr>
          <w:rFonts w:ascii="Arial" w:eastAsia="Calibri" w:hAnsi="Arial" w:cs="Arial"/>
          <w:bCs/>
        </w:rPr>
        <w:t xml:space="preserve"> began to request weekly </w:t>
      </w:r>
      <w:r w:rsidRPr="00756EAE">
        <w:rPr>
          <w:rFonts w:ascii="Arial" w:eastAsia="Calibri" w:hAnsi="Arial" w:cs="Arial"/>
        </w:rPr>
        <w:t>updates</w:t>
      </w:r>
      <w:r w:rsidRPr="00756EAE">
        <w:rPr>
          <w:rFonts w:ascii="Arial" w:eastAsia="Calibri" w:hAnsi="Arial" w:cs="Arial"/>
          <w:bCs/>
        </w:rPr>
        <w:t xml:space="preserve"> from government as to whether the advice for people classed as</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 xml:space="preserve">CEV had changed. </w:t>
      </w:r>
      <w:r>
        <w:rPr>
          <w:rFonts w:ascii="Arial" w:eastAsia="Calibri" w:hAnsi="Arial" w:cs="Arial"/>
          <w:bCs/>
        </w:rPr>
        <w:br/>
      </w:r>
    </w:p>
    <w:p w:rsidR="00140CEC" w:rsidRPr="00756EAE"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 xml:space="preserve">To improve information received </w:t>
      </w:r>
      <w:r w:rsidRPr="00756EAE">
        <w:rPr>
          <w:rFonts w:ascii="Arial" w:eastAsia="Calibri" w:hAnsi="Arial" w:cs="Arial"/>
          <w:bCs/>
        </w:rPr>
        <w:t>by individuals,</w:t>
      </w:r>
      <w:r w:rsidRPr="00756EAE">
        <w:rPr>
          <w:rFonts w:ascii="Arial" w:eastAsia="Calibri" w:hAnsi="Arial" w:cs="Arial"/>
          <w:i/>
        </w:rPr>
        <w:t xml:space="preserve"> </w:t>
      </w:r>
      <w:r w:rsidRPr="00756EAE">
        <w:rPr>
          <w:rFonts w:ascii="Arial" w:eastAsia="Calibri" w:hAnsi="Arial" w:cs="Arial"/>
          <w:i/>
          <w:iCs/>
        </w:rPr>
        <w:t>The Longest Year,</w:t>
      </w:r>
      <w:r w:rsidRPr="00756EAE">
        <w:rPr>
          <w:rFonts w:ascii="Arial" w:eastAsia="Calibri" w:hAnsi="Arial" w:cs="Arial"/>
        </w:rPr>
        <w:t xml:space="preserve"> found </w:t>
      </w:r>
      <w:r w:rsidRPr="00756EAE">
        <w:rPr>
          <w:rFonts w:ascii="Arial" w:eastAsia="Calibri" w:hAnsi="Arial" w:cs="Arial"/>
          <w:bCs/>
        </w:rPr>
        <w:t>information should simply state what is and is not allowed, and include links to information on local support.</w:t>
      </w:r>
      <w:r>
        <w:rPr>
          <w:rFonts w:ascii="Arial" w:eastAsia="Calibri" w:hAnsi="Arial" w:cs="Arial"/>
          <w:bCs/>
        </w:rPr>
        <w:br/>
      </w:r>
    </w:p>
    <w:p w:rsidR="00140CEC" w:rsidRPr="00756EAE"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Our research participants expressed a preference for tailored, localised content, stripped of analysis o</w:t>
      </w:r>
      <w:r w:rsidRPr="00756EAE">
        <w:rPr>
          <w:rFonts w:ascii="Arial" w:eastAsia="Calibri" w:hAnsi="Arial" w:cs="Arial"/>
          <w:bCs/>
        </w:rPr>
        <w:t xml:space="preserve">r opinion, and communicated as simply as possible. They thought that a simple list of what is allowed and what is not allowed would be the easiest format to </w:t>
      </w:r>
      <w:r w:rsidRPr="00756EAE">
        <w:rPr>
          <w:rFonts w:ascii="Arial" w:eastAsia="Calibri" w:hAnsi="Arial" w:cs="Arial"/>
          <w:bCs/>
        </w:rPr>
        <w:t xml:space="preserve">interpret. </w:t>
      </w:r>
      <w:r>
        <w:rPr>
          <w:rFonts w:ascii="Arial" w:eastAsia="Calibri" w:hAnsi="Arial" w:cs="Arial"/>
          <w:bCs/>
        </w:rPr>
        <w:br/>
      </w:r>
    </w:p>
    <w:p w:rsidR="00140CEC" w:rsidRPr="00D37C30"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We found that, often, people wanted tailored information to come directly to them from</w:t>
      </w:r>
      <w:r w:rsidRPr="00756EAE">
        <w:rPr>
          <w:rFonts w:ascii="Arial" w:eastAsia="Calibri" w:hAnsi="Arial" w:cs="Arial"/>
          <w:bCs/>
        </w:rPr>
        <w:t xml:space="preserve"> one source that they felt able to trust. Our UK polling found that 50</w:t>
      </w:r>
      <w:r w:rsidRPr="00756EAE">
        <w:rPr>
          <w:rFonts w:ascii="Arial" w:eastAsia="Calibri" w:hAnsi="Arial" w:cs="Arial"/>
        </w:rPr>
        <w:t>%</w:t>
      </w:r>
      <w:r w:rsidRPr="00756EAE">
        <w:rPr>
          <w:rFonts w:ascii="Arial" w:eastAsia="Calibri" w:hAnsi="Arial" w:cs="Arial"/>
          <w:bCs/>
        </w:rPr>
        <w:t xml:space="preserve"> of UK adults trust the NHS or public health bodies to provide accurate information about Covid-19 local restrictions.</w:t>
      </w:r>
      <w:r>
        <w:rPr>
          <w:rFonts w:ascii="Arial" w:eastAsia="Calibri" w:hAnsi="Arial" w:cs="Arial"/>
          <w:bCs/>
        </w:rPr>
        <w:t xml:space="preserve"> 34%</w:t>
      </w:r>
      <w:r>
        <w:rPr>
          <w:rFonts w:ascii="Arial" w:eastAsia="Calibri" w:hAnsi="Arial" w:cs="Arial"/>
          <w:bCs/>
        </w:rPr>
        <w:t xml:space="preserve"> trusted the news on television or radio, 31% trusted the UK government, and 31% trusted their local council.</w:t>
      </w:r>
      <w:r w:rsidRPr="00756EAE">
        <w:rPr>
          <w:rFonts w:ascii="Arial" w:eastAsia="Calibri" w:hAnsi="Arial" w:cs="Arial"/>
          <w:bCs/>
        </w:rPr>
        <w:t xml:space="preserve"> Professionals we interviewed also found that sending information to people by text can be beneficial and allowed them to consistently communicate </w:t>
      </w:r>
      <w:r w:rsidRPr="00756EAE">
        <w:rPr>
          <w:rFonts w:ascii="Arial" w:eastAsia="Calibri" w:hAnsi="Arial" w:cs="Arial"/>
          <w:bCs/>
        </w:rPr>
        <w:t>with people who are</w:t>
      </w:r>
    </w:p>
    <w:p w:rsidR="00140CEC" w:rsidRPr="00756EAE" w:rsidP="00140CEC">
      <w:pPr>
        <w:pStyle w:val="ListParagraph"/>
        <w:spacing w:line="240" w:lineRule="auto"/>
        <w:ind w:left="360"/>
        <w:rPr>
          <w:rFonts w:ascii="Arial" w:eastAsia="Calibri" w:hAnsi="Arial" w:cs="Arial"/>
          <w:b/>
          <w:bCs/>
          <w:color w:val="FF0000"/>
        </w:rPr>
      </w:pPr>
      <w:r w:rsidRPr="00756EAE">
        <w:rPr>
          <w:rFonts w:ascii="Arial" w:eastAsia="Calibri" w:hAnsi="Arial" w:cs="Arial"/>
          <w:bCs/>
        </w:rPr>
        <w:t xml:space="preserve">clinically vulnerable or clinically extremely vulnerable. </w:t>
      </w:r>
      <w:r>
        <w:rPr>
          <w:rFonts w:ascii="Arial" w:eastAsia="Calibri" w:hAnsi="Arial" w:cs="Arial"/>
          <w:bCs/>
        </w:rPr>
        <w:br/>
      </w:r>
    </w:p>
    <w:p w:rsidR="00140CEC" w:rsidRPr="00756EAE"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Cs/>
        </w:rPr>
        <w:t xml:space="preserve">A few of those who were struggling emotionally </w:t>
      </w:r>
      <w:r w:rsidRPr="00756EAE">
        <w:rPr>
          <w:rFonts w:ascii="Arial" w:eastAsia="Calibri" w:hAnsi="Arial" w:cs="Arial"/>
        </w:rPr>
        <w:t xml:space="preserve">and financially </w:t>
      </w:r>
      <w:r w:rsidRPr="00756EAE">
        <w:rPr>
          <w:rFonts w:ascii="Arial" w:eastAsia="Calibri" w:hAnsi="Arial" w:cs="Arial"/>
          <w:bCs/>
        </w:rPr>
        <w:t>would have liked to have received information on local support they could access alongside information about rest</w:t>
      </w:r>
      <w:r w:rsidRPr="00756EAE">
        <w:rPr>
          <w:rFonts w:ascii="Arial" w:eastAsia="Calibri" w:hAnsi="Arial" w:cs="Arial"/>
          <w:bCs/>
        </w:rPr>
        <w:t>rictions.</w:t>
      </w:r>
      <w:r>
        <w:rPr>
          <w:rFonts w:ascii="Arial" w:eastAsia="Calibri" w:hAnsi="Arial" w:cs="Arial"/>
          <w:bCs/>
        </w:rPr>
        <w:br/>
      </w:r>
    </w:p>
    <w:p w:rsidR="00140CEC" w:rsidRPr="00756EAE" w:rsidP="00140CEC">
      <w:pPr>
        <w:pStyle w:val="ListParagraph"/>
        <w:numPr>
          <w:ilvl w:val="0"/>
          <w:numId w:val="17"/>
        </w:numPr>
        <w:spacing w:line="240" w:lineRule="auto"/>
        <w:jc w:val="both"/>
        <w:rPr>
          <w:rFonts w:ascii="Arial" w:eastAsia="Calibri" w:hAnsi="Arial" w:cs="Arial"/>
          <w:b/>
          <w:bCs/>
          <w:color w:val="FF0000"/>
        </w:rPr>
      </w:pPr>
      <w:r w:rsidRPr="00756EAE">
        <w:rPr>
          <w:rFonts w:ascii="Arial" w:eastAsia="Calibri" w:hAnsi="Arial" w:cs="Arial"/>
          <w:b/>
          <w:bCs/>
        </w:rPr>
        <w:t>To improve overall communication and access to information, the British Red Cross recommends:</w:t>
      </w:r>
    </w:p>
    <w:p w:rsidR="00140CEC" w:rsidP="00140CEC">
      <w:pPr>
        <w:spacing w:after="0" w:line="240" w:lineRule="auto"/>
        <w:jc w:val="both"/>
        <w:rPr>
          <w:rFonts w:ascii="Arial" w:eastAsia="Calibri" w:hAnsi="Arial" w:cs="Arial"/>
          <w:bCs/>
        </w:rPr>
      </w:pPr>
    </w:p>
    <w:p w:rsidR="00140CEC" w:rsidRPr="00E23EEA" w:rsidP="00140CEC">
      <w:pPr>
        <w:pStyle w:val="ListParagraph"/>
        <w:numPr>
          <w:ilvl w:val="0"/>
          <w:numId w:val="5"/>
        </w:numPr>
        <w:autoSpaceDE w:val="0"/>
        <w:autoSpaceDN w:val="0"/>
        <w:adjustRightInd w:val="0"/>
        <w:spacing w:after="0" w:line="240" w:lineRule="auto"/>
        <w:jc w:val="both"/>
        <w:rPr>
          <w:rFonts w:ascii="Arial" w:eastAsia="Calibri" w:hAnsi="Arial" w:cs="Arial"/>
          <w:bCs/>
          <w:lang w:val="en-GB"/>
        </w:rPr>
      </w:pPr>
      <w:r>
        <w:rPr>
          <w:rFonts w:ascii="Arial" w:eastAsia="Calibri" w:hAnsi="Arial" w:cs="Arial"/>
          <w:lang w:val="en-GB"/>
        </w:rPr>
        <w:t>The Prime Minister</w:t>
      </w:r>
      <w:r w:rsidRPr="00E23EEA">
        <w:rPr>
          <w:rFonts w:ascii="Arial" w:eastAsia="Calibri" w:hAnsi="Arial" w:cs="Arial"/>
          <w:bCs/>
          <w:lang w:val="en-GB"/>
        </w:rPr>
        <w:t xml:space="preserve"> should keep tiered or level systems as consistent as possible to avoid confusion and motivate people to follow the rules.</w:t>
      </w:r>
    </w:p>
    <w:p w:rsidR="00140CEC" w:rsidRPr="00AB10E6" w:rsidP="00140CEC">
      <w:pPr>
        <w:pStyle w:val="ListParagraph"/>
        <w:numPr>
          <w:ilvl w:val="0"/>
          <w:numId w:val="5"/>
        </w:numPr>
        <w:autoSpaceDE w:val="0"/>
        <w:autoSpaceDN w:val="0"/>
        <w:adjustRightInd w:val="0"/>
        <w:spacing w:after="0" w:line="240" w:lineRule="auto"/>
        <w:jc w:val="both"/>
      </w:pPr>
      <w:r>
        <w:rPr>
          <w:rFonts w:ascii="Arial" w:eastAsia="Calibri" w:hAnsi="Arial" w:cs="Arial"/>
          <w:lang w:val="en-GB"/>
        </w:rPr>
        <w:t>MHCLG</w:t>
      </w:r>
      <w:r w:rsidRPr="00E23EEA">
        <w:rPr>
          <w:rFonts w:ascii="Arial" w:eastAsia="Calibri" w:hAnsi="Arial" w:cs="Arial"/>
          <w:lang w:val="en-GB"/>
        </w:rPr>
        <w:t xml:space="preserve"> should </w:t>
      </w:r>
      <w:r>
        <w:rPr>
          <w:rFonts w:ascii="Arial" w:eastAsia="Calibri" w:hAnsi="Arial" w:cs="Arial"/>
          <w:lang w:val="en-GB"/>
        </w:rPr>
        <w:t xml:space="preserve">support local authorities to </w:t>
      </w:r>
      <w:r w:rsidRPr="00E23EEA">
        <w:rPr>
          <w:rFonts w:ascii="Arial" w:eastAsia="Calibri" w:hAnsi="Arial" w:cs="Arial"/>
          <w:lang w:val="en-GB"/>
        </w:rPr>
        <w:t>ensure any guidance on the rules and restrictions</w:t>
      </w:r>
      <w:r w:rsidRPr="00E23EEA">
        <w:rPr>
          <w:rFonts w:ascii="Arial" w:eastAsia="Calibri" w:hAnsi="Arial" w:cs="Arial"/>
          <w:bCs/>
          <w:lang w:val="en-GB"/>
        </w:rPr>
        <w:t xml:space="preserve"> </w:t>
      </w:r>
      <w:r w:rsidRPr="00E23EEA">
        <w:rPr>
          <w:rFonts w:ascii="Arial" w:eastAsia="Calibri" w:hAnsi="Arial" w:cs="Arial"/>
          <w:lang w:val="en-GB"/>
        </w:rPr>
        <w:t>during coronavirus is provided in multipl</w:t>
      </w:r>
      <w:r w:rsidRPr="00E23EEA">
        <w:rPr>
          <w:rFonts w:ascii="Arial" w:eastAsia="Calibri" w:hAnsi="Arial" w:cs="Arial"/>
          <w:lang w:val="en-GB"/>
        </w:rPr>
        <w:t>e languages, as standard. This should be based on</w:t>
      </w:r>
      <w:r w:rsidRPr="00E23EEA">
        <w:rPr>
          <w:rFonts w:ascii="Arial" w:eastAsia="Calibri" w:hAnsi="Arial" w:cs="Arial"/>
          <w:bCs/>
          <w:lang w:val="en-GB"/>
        </w:rPr>
        <w:t xml:space="preserve"> </w:t>
      </w:r>
      <w:r w:rsidRPr="00E23EEA">
        <w:rPr>
          <w:rFonts w:ascii="Arial" w:eastAsia="Calibri" w:hAnsi="Arial" w:cs="Arial"/>
          <w:lang w:val="en-GB"/>
        </w:rPr>
        <w:t>an assessment of local language use and be funded appropriately by central government.</w:t>
      </w:r>
    </w:p>
    <w:p w:rsidR="00140CEC" w:rsidRPr="00AB10E6" w:rsidP="00140CEC">
      <w:pPr>
        <w:pStyle w:val="ListParagraph"/>
        <w:numPr>
          <w:ilvl w:val="0"/>
          <w:numId w:val="6"/>
        </w:numPr>
        <w:autoSpaceDE w:val="0"/>
        <w:autoSpaceDN w:val="0"/>
        <w:adjustRightInd w:val="0"/>
        <w:spacing w:after="0" w:line="240" w:lineRule="auto"/>
        <w:jc w:val="both"/>
        <w:rPr>
          <w:rFonts w:ascii="Arial" w:eastAsia="Calibri" w:hAnsi="Arial" w:cs="Arial"/>
        </w:rPr>
      </w:pPr>
      <w:r w:rsidRPr="00AB10E6">
        <w:rPr>
          <w:rFonts w:ascii="Arial" w:eastAsia="Calibri" w:hAnsi="Arial" w:cs="Arial"/>
        </w:rPr>
        <w:t xml:space="preserve">Local authorities should regularly disseminate information both online and offline that is easy to interpret and </w:t>
      </w:r>
      <w:r w:rsidRPr="00AB10E6">
        <w:rPr>
          <w:rFonts w:ascii="Arial" w:eastAsia="Calibri" w:hAnsi="Arial" w:cs="Arial"/>
        </w:rPr>
        <w:t>tailored to the local community. This should set out clear advice for clinically vulnerable and clinically extremely vulnerable people about what they can do, while staying safe. To complement this, local authorities should work with voluntary and communit</w:t>
      </w:r>
      <w:r w:rsidRPr="00AB10E6">
        <w:rPr>
          <w:rFonts w:ascii="Arial" w:eastAsia="Calibri" w:hAnsi="Arial" w:cs="Arial"/>
        </w:rPr>
        <w:t>y sector organisations, including grassroots organisations and community members, to proactively target information and advice to people who are digitally isolated, clinically vulnerable and clinically extremely vulnerable, and who speak English as a secon</w:t>
      </w:r>
      <w:r w:rsidRPr="00AB10E6">
        <w:rPr>
          <w:rFonts w:ascii="Arial" w:eastAsia="Calibri" w:hAnsi="Arial" w:cs="Arial"/>
        </w:rPr>
        <w:t>d language.</w:t>
      </w:r>
    </w:p>
    <w:p w:rsidR="00140CEC" w:rsidRPr="00FD12D1" w:rsidP="00140CEC">
      <w:pPr>
        <w:pStyle w:val="ListParagraph"/>
        <w:numPr>
          <w:ilvl w:val="0"/>
          <w:numId w:val="6"/>
        </w:numPr>
        <w:autoSpaceDE w:val="0"/>
        <w:autoSpaceDN w:val="0"/>
        <w:adjustRightInd w:val="0"/>
        <w:spacing w:after="0" w:line="240" w:lineRule="auto"/>
        <w:jc w:val="both"/>
        <w:rPr>
          <w:rFonts w:ascii="Arial" w:eastAsia="Calibri" w:hAnsi="Arial" w:cs="Arial"/>
          <w:bCs/>
        </w:rPr>
      </w:pPr>
      <w:r>
        <w:rPr>
          <w:rFonts w:ascii="Arial" w:eastAsia="Calibri" w:hAnsi="Arial" w:cs="Arial"/>
        </w:rPr>
        <w:t>CO, DHSC and MHCLG</w:t>
      </w:r>
      <w:r w:rsidRPr="00AB10E6">
        <w:rPr>
          <w:rFonts w:ascii="Arial" w:eastAsia="Calibri" w:hAnsi="Arial" w:cs="Arial"/>
        </w:rPr>
        <w:t xml:space="preserve"> should establish effective early warning systems for local emergency response partners, including local authorities, health bodies and the voluntary and community sector, in areas that are about to enter into new or </w:t>
      </w:r>
      <w:r>
        <w:rPr>
          <w:rFonts w:ascii="Arial" w:eastAsia="Calibri" w:hAnsi="Arial" w:cs="Arial"/>
        </w:rPr>
        <w:t xml:space="preserve"> </w:t>
      </w:r>
      <w:r w:rsidRPr="00AB10E6">
        <w:rPr>
          <w:rFonts w:ascii="Arial" w:eastAsia="Calibri" w:hAnsi="Arial" w:cs="Arial"/>
        </w:rPr>
        <w:t>addition</w:t>
      </w:r>
      <w:r w:rsidRPr="00AB10E6">
        <w:rPr>
          <w:rFonts w:ascii="Arial" w:eastAsia="Calibri" w:hAnsi="Arial" w:cs="Arial"/>
        </w:rPr>
        <w:t>al local restrictions, in order to enable an effective human-centred response.</w:t>
      </w:r>
    </w:p>
    <w:p w:rsidR="00140CEC" w:rsidRPr="00FD12D1" w:rsidP="00140CEC">
      <w:pPr>
        <w:pStyle w:val="ListParagraph"/>
        <w:numPr>
          <w:ilvl w:val="0"/>
          <w:numId w:val="6"/>
        </w:numPr>
        <w:autoSpaceDE w:val="0"/>
        <w:autoSpaceDN w:val="0"/>
        <w:adjustRightInd w:val="0"/>
        <w:spacing w:after="0" w:line="240" w:lineRule="auto"/>
        <w:jc w:val="both"/>
        <w:rPr>
          <w:rFonts w:ascii="Arial" w:eastAsia="Calibri" w:hAnsi="Arial" w:cs="Arial"/>
          <w:bCs/>
        </w:rPr>
      </w:pPr>
      <w:r>
        <w:rPr>
          <w:rFonts w:ascii="Arial" w:eastAsia="Calibri" w:hAnsi="Arial" w:cs="Arial"/>
        </w:rPr>
        <w:t>CO, DHSC and MHCLG</w:t>
      </w:r>
      <w:r w:rsidRPr="00AB10E6">
        <w:rPr>
          <w:rFonts w:ascii="Arial" w:eastAsia="Calibri" w:hAnsi="Arial" w:cs="Arial"/>
        </w:rPr>
        <w:t xml:space="preserve"> </w:t>
      </w:r>
      <w:r w:rsidRPr="00FD12D1">
        <w:rPr>
          <w:rFonts w:ascii="Arial" w:eastAsia="Calibri" w:hAnsi="Arial" w:cs="Arial"/>
        </w:rPr>
        <w:t>should ensure they provide timely and easy to understand guidance on Covid-19 and local restrictions to those with a disability, impairment</w:t>
      </w:r>
      <w:r w:rsidRPr="00A84ACC">
        <w:rPr>
          <w:rFonts w:ascii="Arial" w:eastAsia="Calibri" w:hAnsi="Arial" w:cs="Arial"/>
        </w:rPr>
        <w:t>,</w:t>
      </w:r>
      <w:r w:rsidRPr="00FD12D1">
        <w:rPr>
          <w:rFonts w:ascii="Arial" w:eastAsia="Calibri" w:hAnsi="Arial" w:cs="Arial"/>
        </w:rPr>
        <w:t xml:space="preserve"> or sensory loss, </w:t>
      </w:r>
      <w:r w:rsidRPr="00FD12D1">
        <w:rPr>
          <w:rFonts w:ascii="Arial" w:eastAsia="Calibri" w:hAnsi="Arial" w:cs="Arial"/>
        </w:rPr>
        <w:t>in line with the aims of the Accessible Information Standard.</w:t>
      </w:r>
      <w:r w:rsidRPr="00FD12D1">
        <w:rPr>
          <w:rStyle w:val="FootnoteReference"/>
          <w:rFonts w:ascii="Arial" w:eastAsia="Calibri" w:hAnsi="Arial" w:cs="Arial"/>
          <w:bCs/>
        </w:rPr>
        <w:t xml:space="preserve"> </w:t>
      </w:r>
      <w:r>
        <w:rPr>
          <w:rStyle w:val="FootnoteReference"/>
          <w:rFonts w:ascii="Arial" w:eastAsia="Calibri" w:hAnsi="Arial" w:cs="Arial"/>
          <w:bCs/>
        </w:rPr>
        <w:footnoteReference w:id="37"/>
      </w:r>
    </w:p>
    <w:p w:rsidR="00487062" w:rsidP="00140CEC"/>
    <w:p w:rsidR="009D747C" w:rsidP="00140CEC"/>
    <w:p w:rsidR="009D747C" w:rsidRPr="009D747C" w:rsidP="00140CEC">
      <w:pPr>
        <w:rPr>
          <w:rFonts w:asciiTheme="majorHAnsi" w:hAnsiTheme="majorHAnsi" w:cstheme="majorHAnsi"/>
          <w:sz w:val="32"/>
          <w:szCs w:val="32"/>
        </w:rPr>
      </w:pPr>
      <w:r w:rsidRPr="009D747C">
        <w:rPr>
          <w:rFonts w:asciiTheme="majorHAnsi" w:hAnsiTheme="majorHAnsi" w:cstheme="majorHAnsi"/>
          <w:sz w:val="32"/>
          <w:szCs w:val="32"/>
        </w:rPr>
        <w:t>February 2021</w:t>
      </w:r>
    </w:p>
    <w:sectPr>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rotesqu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7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593167"/>
      <w:docPartObj>
        <w:docPartGallery w:val="Page Numbers (Bottom of Page)"/>
        <w:docPartUnique/>
      </w:docPartObj>
    </w:sdtPr>
    <w:sdtEndPr>
      <w:rPr>
        <w:noProof/>
      </w:rPr>
    </w:sdtEndPr>
    <w:sdtContent>
      <w:p w:rsidR="0082217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221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7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954DE" w:rsidP="0069276A">
      <w:pPr>
        <w:spacing w:after="0" w:line="240" w:lineRule="auto"/>
      </w:pPr>
      <w:r>
        <w:separator/>
      </w:r>
    </w:p>
  </w:footnote>
  <w:footnote w:type="continuationSeparator" w:id="1">
    <w:p w:rsidR="00F954DE" w:rsidP="0069276A">
      <w:pPr>
        <w:spacing w:after="0" w:line="240" w:lineRule="auto"/>
      </w:pPr>
      <w:r>
        <w:continuationSeparator/>
      </w:r>
    </w:p>
  </w:footnote>
  <w:footnote w:id="2">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The VCSEP is a coalition of over 250 organisations across England made up of local voluntary and community groups and larger regional and national charities. By working together, the partnership aims to make sure everyone, especially people worst impacted</w:t>
      </w:r>
      <w:r w:rsidRPr="00686C08">
        <w:rPr>
          <w:rFonts w:ascii="Arial" w:hAnsi="Arial" w:cs="Arial"/>
          <w:color w:val="000000" w:themeColor="text1"/>
          <w:sz w:val="18"/>
          <w:szCs w:val="18"/>
        </w:rPr>
        <w:t>, get the support they need. It is co-chaired by the British Red Cross and NAVCA and was formed in response to learnings from several 2017 national crises.</w:t>
      </w:r>
    </w:p>
  </w:footnote>
  <w:footnote w:id="3">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See further information on how to strengthen Local Welfare Assistance: https://www.childrenssociety.org.uk/sites/default/files/2020-12/Utilising-the-COVID-Winter-Grant-Scheme-to-strengthen-Local-Welfare-Assistance.pd.</w:t>
      </w:r>
    </w:p>
  </w:footnote>
  <w:footnote w:id="4">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What is meant by this is similar to</w:t>
      </w:r>
      <w:r w:rsidRPr="00686C08">
        <w:rPr>
          <w:rFonts w:ascii="Arial" w:hAnsi="Arial" w:cs="Arial"/>
          <w:sz w:val="18"/>
          <w:szCs w:val="18"/>
        </w:rPr>
        <w:t xml:space="preserve"> the concept of personalised care in health and social care services. At times of crisis, the people involved: - will have the best idea of the support they need most - have distinct psychological, emotional and social needs, as well as immediate practical</w:t>
      </w:r>
      <w:r w:rsidRPr="00686C08">
        <w:rPr>
          <w:rFonts w:ascii="Arial" w:hAnsi="Arial" w:cs="Arial"/>
          <w:sz w:val="18"/>
          <w:szCs w:val="18"/>
        </w:rPr>
        <w:t xml:space="preserve"> needs (such as for shelter and food) - may need support in their longer-term recovery and not just in the immediate aftermath of a crisis. A person-centred approach to crisis response means that organisations and systems empower people to access personali</w:t>
      </w:r>
      <w:r w:rsidRPr="00686C08">
        <w:rPr>
          <w:rFonts w:ascii="Arial" w:hAnsi="Arial" w:cs="Arial"/>
          <w:sz w:val="18"/>
          <w:szCs w:val="18"/>
        </w:rPr>
        <w:t>sed support at times of crisis, provide support that addresses both practical and psychosocial needs equally, and continue to offer longer-term support as people recover, and rebuild their lives.</w:t>
      </w:r>
    </w:p>
  </w:footnote>
  <w:footnote w:id="5">
    <w:p w:rsidR="00140CEC" w:rsidRPr="00C61F77" w:rsidP="00140CEC">
      <w:pPr>
        <w:pStyle w:val="FootnoteText"/>
        <w:rPr>
          <w:rFonts w:ascii="Arial" w:hAnsi="Arial" w:cs="Arial"/>
          <w:color w:val="000000" w:themeColor="text1"/>
          <w:sz w:val="18"/>
          <w:szCs w:val="18"/>
        </w:rPr>
      </w:pPr>
      <w:r w:rsidRPr="00C61F77">
        <w:rPr>
          <w:rStyle w:val="FootnoteReference"/>
          <w:rFonts w:ascii="Arial" w:hAnsi="Arial" w:cs="Arial"/>
          <w:color w:val="000000" w:themeColor="text1"/>
          <w:sz w:val="18"/>
          <w:szCs w:val="18"/>
        </w:rPr>
        <w:footnoteRef/>
      </w:r>
      <w:r w:rsidRPr="00C61F77">
        <w:rPr>
          <w:rFonts w:ascii="Arial" w:hAnsi="Arial" w:cs="Arial"/>
          <w:color w:val="000000" w:themeColor="text1"/>
          <w:sz w:val="18"/>
          <w:szCs w:val="18"/>
        </w:rPr>
        <w:t xml:space="preserve"> Department of Health &amp; Social Care and Public Health Engla</w:t>
      </w:r>
      <w:r w:rsidRPr="00C61F77">
        <w:rPr>
          <w:rFonts w:ascii="Arial" w:hAnsi="Arial" w:cs="Arial"/>
          <w:color w:val="000000" w:themeColor="text1"/>
          <w:sz w:val="18"/>
          <w:szCs w:val="18"/>
        </w:rPr>
        <w:t>nd, ‘Guidance on shielding and protecting people who are clinically extremely vulnerable from COVID-19’, https://www.gov.uk/government/publications/guidance-on-shielding-and-protecting-extremely-vulnerable-persons-from-covid-19/guidance-on-shielding-and-pr</w:t>
      </w:r>
      <w:r w:rsidRPr="00C61F77">
        <w:rPr>
          <w:rFonts w:ascii="Arial" w:hAnsi="Arial" w:cs="Arial"/>
          <w:color w:val="000000" w:themeColor="text1"/>
          <w:sz w:val="18"/>
          <w:szCs w:val="18"/>
        </w:rPr>
        <w:t>otecting-extremely-vulnerable-persons-from-covid-19#cev</w:t>
      </w:r>
      <w:r w:rsidRPr="00C61F77">
        <w:rPr>
          <w:rFonts w:ascii="Arial" w:hAnsi="Arial" w:cs="Arial"/>
          <w:iCs/>
          <w:color w:val="000000" w:themeColor="text1"/>
          <w:sz w:val="18"/>
          <w:szCs w:val="18"/>
        </w:rPr>
        <w:t>.</w:t>
      </w:r>
    </w:p>
  </w:footnote>
  <w:footnote w:id="6">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On February the 16</w:t>
      </w:r>
      <w:r w:rsidRPr="00686C08">
        <w:rPr>
          <w:rFonts w:ascii="Arial" w:hAnsi="Arial" w:cs="Arial"/>
          <w:sz w:val="18"/>
          <w:szCs w:val="18"/>
          <w:vertAlign w:val="superscript"/>
        </w:rPr>
        <w:t>th</w:t>
      </w:r>
      <w:r w:rsidRPr="00686C08">
        <w:rPr>
          <w:rFonts w:ascii="Arial" w:hAnsi="Arial" w:cs="Arial"/>
          <w:sz w:val="18"/>
          <w:szCs w:val="18"/>
        </w:rPr>
        <w:t>, the government announced that an additional 1.7 million people have been identified as Clinically Extremely Vulnerable and added to the Shielded Patient List (SPL). This is fo</w:t>
      </w:r>
      <w:r w:rsidRPr="00686C08">
        <w:rPr>
          <w:rFonts w:ascii="Arial" w:hAnsi="Arial" w:cs="Arial"/>
          <w:sz w:val="18"/>
          <w:szCs w:val="18"/>
        </w:rPr>
        <w:t xml:space="preserve">llowing the use of a new risk stratification model for Covid-19 which considers a range of factors including ethnicity, weight and deprivation before </w:t>
      </w:r>
      <w:r w:rsidRPr="005C0281">
        <w:rPr>
          <w:rFonts w:ascii="Arial" w:hAnsi="Arial" w:cs="Arial"/>
          <w:sz w:val="18"/>
          <w:szCs w:val="18"/>
        </w:rPr>
        <w:t xml:space="preserve">calculating </w:t>
      </w:r>
      <w:r w:rsidRPr="00686C08">
        <w:rPr>
          <w:rFonts w:ascii="Arial" w:hAnsi="Arial" w:cs="Arial"/>
          <w:sz w:val="18"/>
          <w:szCs w:val="18"/>
        </w:rPr>
        <w:t xml:space="preserve">a person’s risk of becoming seriously ill </w:t>
      </w:r>
      <w:r w:rsidRPr="005C0281">
        <w:rPr>
          <w:rFonts w:ascii="Arial" w:hAnsi="Arial" w:cs="Arial"/>
          <w:sz w:val="18"/>
          <w:szCs w:val="18"/>
        </w:rPr>
        <w:t>with</w:t>
      </w:r>
      <w:r w:rsidRPr="00686C08">
        <w:rPr>
          <w:rFonts w:ascii="Arial" w:hAnsi="Arial" w:cs="Arial"/>
          <w:sz w:val="18"/>
          <w:szCs w:val="18"/>
        </w:rPr>
        <w:t xml:space="preserve"> Covid-19. This highlights the on-going and new for flexibility in identifying vulnerability. </w:t>
      </w:r>
    </w:p>
  </w:footnote>
  <w:footnote w:id="7">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‘British Red Cross COVID-19 vulnerability index for the UK’, https://britishredcrosssociety.github.io/covid-19-vulnerability/.</w:t>
      </w:r>
    </w:p>
  </w:footnote>
  <w:footnote w:id="8">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British Red</w:t>
      </w:r>
      <w:r w:rsidRPr="00686C08">
        <w:rPr>
          <w:rFonts w:ascii="Arial" w:hAnsi="Arial" w:cs="Arial"/>
          <w:sz w:val="18"/>
          <w:szCs w:val="18"/>
        </w:rPr>
        <w:t xml:space="preserve"> Cross, ‘Life after lockdown: tackling loneliness’, https://www.redcross.org.uk/about-us/what-we-do/we-speak-up-for-change/life-after-lockdown-tackling-loneliness</w:t>
      </w:r>
    </w:p>
  </w:footnote>
  <w:footnote w:id="9">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‘Access to Food in Emergencies: learning from Covid-19’, </w:t>
      </w:r>
      <w:r>
        <w:fldChar w:fldCharType="begin"/>
      </w:r>
      <w:r>
        <w:instrText xml:space="preserve"> HYPERLINK "https://www.redcross.org.uk/about-us/what-we-do/we-speak-up-for-change/access-to-food-in-emergencies" </w:instrText>
      </w:r>
      <w:r>
        <w:fldChar w:fldCharType="separate"/>
      </w:r>
      <w:r w:rsidRPr="00686C08">
        <w:rPr>
          <w:rStyle w:val="Hyperlink"/>
          <w:rFonts w:ascii="Arial" w:hAnsi="Arial" w:cs="Arial"/>
          <w:color w:val="000000" w:themeColor="text1"/>
          <w:sz w:val="18"/>
          <w:szCs w:val="18"/>
          <w:u w:val="none"/>
        </w:rPr>
        <w:t>https://www.redcross.org.uk/about-us/what-we-do/we-speak-up-for-change/access-to-food-in-emergencies</w:t>
      </w:r>
      <w:r>
        <w:fldChar w:fldCharType="end"/>
      </w:r>
    </w:p>
  </w:footnote>
  <w:footnote w:id="10">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‘Lonely and Left Behind: tacklin</w:t>
      </w:r>
      <w:r w:rsidRPr="00686C08">
        <w:rPr>
          <w:rFonts w:ascii="Arial" w:hAnsi="Arial" w:cs="Arial"/>
          <w:color w:val="000000" w:themeColor="text1"/>
          <w:sz w:val="18"/>
          <w:szCs w:val="18"/>
        </w:rPr>
        <w:t xml:space="preserve">g loneliness at a time of crisis’,  </w:t>
      </w:r>
      <w:r>
        <w:fldChar w:fldCharType="begin"/>
      </w:r>
      <w:r>
        <w:instrText xml:space="preserve"> HYPERLINK "https://www.redcross.org.uk/about-us/what-we-do/we-speak-up-for-change/lonely-and-left-behind" </w:instrText>
      </w:r>
      <w:r>
        <w:fldChar w:fldCharType="separate"/>
      </w:r>
      <w:r w:rsidRPr="00686C08">
        <w:rPr>
          <w:rStyle w:val="Hyperlink"/>
          <w:rFonts w:ascii="Arial" w:hAnsi="Arial" w:cs="Arial"/>
          <w:color w:val="000000" w:themeColor="text1"/>
          <w:sz w:val="18"/>
          <w:szCs w:val="18"/>
          <w:u w:val="none"/>
        </w:rPr>
        <w:t>https://www.redcross.org.uk/about-us/what-we-do/we-speak-up-for-change/lonely-and-left-behind</w:t>
      </w:r>
      <w:r>
        <w:fldChar w:fldCharType="end"/>
      </w:r>
    </w:p>
  </w:footnote>
  <w:footnote w:id="11">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A joint report</w:t>
      </w:r>
      <w:r w:rsidRPr="00686C08">
        <w:rPr>
          <w:rFonts w:ascii="Arial" w:hAnsi="Arial" w:cs="Arial"/>
          <w:sz w:val="18"/>
          <w:szCs w:val="18"/>
        </w:rPr>
        <w:t xml:space="preserve"> between Healthwatch England and the British Red Cross, ‘590 people's stories of leaving hospital during Covid-19’, https://www.redcross.org.uk/about-us/what-we-do/we-speak-up-for-change/peoples-stories-of-leaving-hospital-during-covid-19</w:t>
      </w:r>
    </w:p>
  </w:footnote>
  <w:footnote w:id="12">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w:t>
      </w:r>
      <w:r w:rsidRPr="00686C08">
        <w:rPr>
          <w:rFonts w:ascii="Arial" w:hAnsi="Arial" w:cs="Arial"/>
          <w:color w:val="000000" w:themeColor="text1"/>
          <w:sz w:val="18"/>
          <w:szCs w:val="18"/>
        </w:rPr>
        <w:t>ss, ‘The Longest Year: the impact of local restrictions’, https://www.redcross.org.uk/the-longest-year.</w:t>
      </w:r>
    </w:p>
  </w:footnote>
  <w:footnote w:id="13">
    <w:p w:rsidR="00140CEC" w:rsidRPr="00C61F77" w:rsidP="00140CEC">
      <w:pPr>
        <w:pStyle w:val="FootnoteText"/>
        <w:rPr>
          <w:rFonts w:ascii="Arial" w:hAnsi="Arial" w:cs="Arial"/>
          <w:color w:val="000000" w:themeColor="text1"/>
          <w:sz w:val="18"/>
          <w:szCs w:val="18"/>
        </w:rPr>
      </w:pPr>
      <w:r w:rsidRPr="00C61F77">
        <w:rPr>
          <w:rStyle w:val="FootnoteReference"/>
          <w:rFonts w:ascii="Arial" w:hAnsi="Arial" w:cs="Arial"/>
          <w:color w:val="000000" w:themeColor="text1"/>
          <w:sz w:val="18"/>
          <w:szCs w:val="18"/>
        </w:rPr>
        <w:footnoteRef/>
      </w:r>
      <w:r w:rsidRPr="00C61F77">
        <w:rPr>
          <w:rFonts w:ascii="Arial" w:hAnsi="Arial" w:cs="Arial"/>
          <w:color w:val="000000" w:themeColor="text1"/>
          <w:sz w:val="18"/>
          <w:szCs w:val="18"/>
        </w:rPr>
        <w:t xml:space="preserve"> We believe our report speaks directly to the recommendation within the report from the NAO associated with the inquiry, which suggests that for future pandemic planning, government should consider how it will approach balancing the relative merits of cent</w:t>
      </w:r>
      <w:r w:rsidRPr="00C61F77">
        <w:rPr>
          <w:rFonts w:ascii="Arial" w:hAnsi="Arial" w:cs="Arial"/>
          <w:color w:val="000000" w:themeColor="text1"/>
          <w:sz w:val="18"/>
          <w:szCs w:val="18"/>
        </w:rPr>
        <w:t xml:space="preserve">ral, universal offers of support against targeted local support. See: National Audit Office, ‘Protecting and supporting the clinically extremely vulnerable during lockdown’, </w:t>
      </w:r>
      <w:r>
        <w:fldChar w:fldCharType="begin"/>
      </w:r>
      <w:r>
        <w:instrText xml:space="preserve"> HYPERLINK "https://www.nao.org.uk/wp-content/uploads/2021/02/Protecting-and-supporting-the-clinically-extremely-vulnerable-during-lockdown-Summary.pdf" </w:instrText>
      </w:r>
      <w:r>
        <w:fldChar w:fldCharType="separate"/>
      </w:r>
      <w:r w:rsidRPr="00C61F77">
        <w:rPr>
          <w:rStyle w:val="Hyperlink"/>
          <w:rFonts w:ascii="Arial" w:hAnsi="Arial" w:cs="Arial"/>
          <w:color w:val="000000" w:themeColor="text1"/>
          <w:sz w:val="18"/>
          <w:szCs w:val="18"/>
          <w:u w:val="none"/>
        </w:rPr>
        <w:t>https://www.nao.org.uk/wp-content/uploads/2021/02/Protecting-and-supporting-the-clinically-extremely-vulnerable-during-lockdown-Summary.pdf</w:t>
      </w:r>
      <w:r>
        <w:fldChar w:fldCharType="end"/>
      </w:r>
      <w:r w:rsidRPr="00C61F77">
        <w:rPr>
          <w:rFonts w:ascii="Arial" w:hAnsi="Arial" w:cs="Arial"/>
          <w:color w:val="000000" w:themeColor="text1"/>
          <w:sz w:val="18"/>
          <w:szCs w:val="18"/>
        </w:rPr>
        <w:t>.</w:t>
      </w:r>
    </w:p>
  </w:footnote>
  <w:footnote w:id="14">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See British Red Cross, ‘The Longest Yea</w:t>
      </w:r>
      <w:r w:rsidRPr="00686C08">
        <w:rPr>
          <w:rFonts w:ascii="Arial" w:hAnsi="Arial" w:cs="Arial"/>
          <w:color w:val="000000" w:themeColor="text1"/>
          <w:sz w:val="18"/>
          <w:szCs w:val="18"/>
        </w:rPr>
        <w:t>r: the impact of local restrictions’, https://www.redcross.org.uk/the-longest-year.</w:t>
      </w:r>
    </w:p>
  </w:footnote>
  <w:footnote w:id="15">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See British Red Cross, ‘Access to Food in Emergencies: learning from Covid-19’, </w:t>
      </w:r>
      <w:r>
        <w:fldChar w:fldCharType="begin"/>
      </w:r>
      <w:r>
        <w:instrText xml:space="preserve"> HYPERLINK "https://www.redcross.org.uk/about-us/what-we-do/we-speak-up-for-change/access-to-food-in-emergencies" </w:instrText>
      </w:r>
      <w:r>
        <w:fldChar w:fldCharType="separate"/>
      </w:r>
      <w:r w:rsidRPr="00686C08">
        <w:rPr>
          <w:rStyle w:val="Hyperlink"/>
          <w:rFonts w:ascii="Arial" w:hAnsi="Arial" w:cs="Arial"/>
          <w:color w:val="000000" w:themeColor="text1"/>
          <w:sz w:val="18"/>
          <w:szCs w:val="18"/>
          <w:u w:val="none"/>
        </w:rPr>
        <w:t>https://www.redcross.org.uk/about-us/what-we-do/we-speak-up-for-change/access-to-food-in-emergencies</w:t>
      </w:r>
      <w:r>
        <w:fldChar w:fldCharType="end"/>
      </w:r>
      <w:r w:rsidRPr="00686C08">
        <w:rPr>
          <w:rFonts w:ascii="Arial" w:hAnsi="Arial" w:cs="Arial"/>
          <w:color w:val="000000" w:themeColor="text1"/>
          <w:sz w:val="18"/>
          <w:szCs w:val="18"/>
        </w:rPr>
        <w:t xml:space="preserve"> and British Red Cross, ‘The Longest Year: the impact of local restrictions’, https://www.redcross.org.uk/the-longest-year.</w:t>
      </w:r>
    </w:p>
  </w:footnote>
  <w:footnote w:id="16">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See</w:t>
      </w:r>
      <w:r w:rsidRPr="00686C08">
        <w:rPr>
          <w:rFonts w:ascii="Arial" w:hAnsi="Arial" w:cs="Arial"/>
          <w:color w:val="000000" w:themeColor="text1"/>
          <w:sz w:val="18"/>
          <w:szCs w:val="18"/>
        </w:rPr>
        <w:t xml:space="preserve"> British Red Cross, ‘Lonely and Left Behind: tackling loneliness at a time of crisis’,  </w:t>
      </w:r>
      <w:r>
        <w:fldChar w:fldCharType="begin"/>
      </w:r>
      <w:r>
        <w:instrText xml:space="preserve"> HYPERLINK "https://www.redcross.org.uk/about-us/what-we-do/we-speak-up-for-change/lonely-and-left-behind" </w:instrText>
      </w:r>
      <w:r>
        <w:fldChar w:fldCharType="separate"/>
      </w:r>
      <w:r w:rsidRPr="00686C08">
        <w:rPr>
          <w:rStyle w:val="Hyperlink"/>
          <w:rFonts w:ascii="Arial" w:hAnsi="Arial" w:cs="Arial"/>
          <w:color w:val="000000" w:themeColor="text1"/>
          <w:sz w:val="18"/>
          <w:szCs w:val="18"/>
          <w:u w:val="none"/>
        </w:rPr>
        <w:t>https://www.redcross.org.uk/about-us/what-we-do/we-speak-up-f</w:t>
      </w:r>
      <w:r w:rsidRPr="00686C08">
        <w:rPr>
          <w:rStyle w:val="Hyperlink"/>
          <w:rFonts w:ascii="Arial" w:hAnsi="Arial" w:cs="Arial"/>
          <w:color w:val="000000" w:themeColor="text1"/>
          <w:sz w:val="18"/>
          <w:szCs w:val="18"/>
          <w:u w:val="none"/>
        </w:rPr>
        <w:t>or-change/lonely-and-left-behind</w:t>
      </w:r>
      <w:r>
        <w:fldChar w:fldCharType="end"/>
      </w:r>
      <w:r w:rsidRPr="00686C08">
        <w:rPr>
          <w:rFonts w:ascii="Arial" w:hAnsi="Arial" w:cs="Arial"/>
          <w:color w:val="000000" w:themeColor="text1"/>
          <w:sz w:val="18"/>
          <w:szCs w:val="18"/>
        </w:rPr>
        <w:t xml:space="preserve"> and British Red Cross, ‘The Longest Year: the impact of local restrictions’, https://www.redcross.org.uk/the-longest-year.</w:t>
      </w:r>
    </w:p>
  </w:footnote>
  <w:footnote w:id="17">
    <w:p w:rsidR="00140CEC" w:rsidRPr="00C61F77" w:rsidP="00140CEC">
      <w:pPr>
        <w:pStyle w:val="FootnoteText"/>
        <w:rPr>
          <w:rFonts w:ascii="Arial" w:hAnsi="Arial" w:cs="Arial"/>
          <w:color w:val="000000" w:themeColor="text1"/>
          <w:sz w:val="18"/>
          <w:szCs w:val="18"/>
        </w:rPr>
      </w:pPr>
      <w:r w:rsidRPr="00C61F77">
        <w:rPr>
          <w:rStyle w:val="FootnoteReference"/>
          <w:rFonts w:ascii="Arial" w:hAnsi="Arial" w:cs="Arial"/>
          <w:color w:val="000000" w:themeColor="text1"/>
          <w:sz w:val="18"/>
          <w:szCs w:val="18"/>
        </w:rPr>
        <w:footnoteRef/>
      </w:r>
      <w:r w:rsidRPr="00C61F77">
        <w:rPr>
          <w:rFonts w:ascii="Arial" w:hAnsi="Arial" w:cs="Arial"/>
          <w:color w:val="000000" w:themeColor="text1"/>
          <w:sz w:val="18"/>
          <w:szCs w:val="18"/>
        </w:rPr>
        <w:t xml:space="preserve"> British Red cross and VCSEP ‘Mental Health: A VCS insights pack to help inform and shape collective responses to Covid-19’, https://static1.squarespace.com/static/5eb0bf25781e751869597b2e/t/5f7f05a89203741976323301/1602160042835/National+Insights+-+Mental</w:t>
      </w:r>
      <w:r w:rsidRPr="00C61F77">
        <w:rPr>
          <w:rFonts w:ascii="Arial" w:hAnsi="Arial" w:cs="Arial"/>
          <w:color w:val="000000" w:themeColor="text1"/>
          <w:sz w:val="18"/>
          <w:szCs w:val="18"/>
        </w:rPr>
        <w:t>+Health_final.pdf.</w:t>
      </w:r>
    </w:p>
  </w:footnote>
  <w:footnote w:id="18">
    <w:p w:rsidR="00140CEC" w:rsidRPr="00C61F77" w:rsidP="00140CEC">
      <w:pPr>
        <w:pStyle w:val="FootnoteText"/>
        <w:rPr>
          <w:rFonts w:ascii="Arial" w:hAnsi="Arial" w:cs="Arial"/>
          <w:color w:val="000000" w:themeColor="text1"/>
          <w:sz w:val="18"/>
          <w:szCs w:val="18"/>
        </w:rPr>
      </w:pPr>
      <w:r w:rsidRPr="00C61F77">
        <w:rPr>
          <w:rStyle w:val="FootnoteReference"/>
          <w:rFonts w:ascii="Arial" w:hAnsi="Arial" w:cs="Arial"/>
          <w:color w:val="000000" w:themeColor="text1"/>
          <w:sz w:val="18"/>
          <w:szCs w:val="18"/>
        </w:rPr>
        <w:footnoteRef/>
      </w:r>
      <w:r w:rsidRPr="00C61F77">
        <w:rPr>
          <w:rFonts w:ascii="Arial" w:hAnsi="Arial" w:cs="Arial"/>
          <w:color w:val="000000" w:themeColor="text1"/>
          <w:sz w:val="18"/>
          <w:szCs w:val="18"/>
        </w:rPr>
        <w:t xml:space="preserve"> British Red Cross, ‘The Longest Year: the impact of local restrictions’, https://www.redcross.org.uk/the-longest-year.</w:t>
      </w:r>
    </w:p>
  </w:footnote>
  <w:footnote w:id="19">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and VCSEP ‘Mental Health: A VCS insights pack to help inform and shape collective responses to C</w:t>
      </w:r>
      <w:r w:rsidRPr="00686C08">
        <w:rPr>
          <w:rFonts w:ascii="Arial" w:hAnsi="Arial" w:cs="Arial"/>
          <w:color w:val="000000" w:themeColor="text1"/>
          <w:sz w:val="18"/>
          <w:szCs w:val="18"/>
        </w:rPr>
        <w:t>ovid-19’, https://static1.squarespace.com/static/5eb0bf25781e751869597b2e/t/5f7f05a89203741976323301/1602160042835/National+Insights+-+Mental+Health_final.pdf.</w:t>
      </w:r>
    </w:p>
  </w:footnote>
  <w:footnote w:id="20">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‘The Longest Year: the impact of local restrictions’, https://www.redcross.org.uk/the-longest-year.</w:t>
      </w:r>
    </w:p>
  </w:footnote>
  <w:footnote w:id="21">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British Red Cross, ‘Lonely and Left Behind: tackling loneliness at a time of crisis’,  https://www.redcross.org.uk/about-us/what-we-do</w:t>
      </w:r>
      <w:r w:rsidRPr="00686C08">
        <w:rPr>
          <w:rFonts w:ascii="Arial" w:hAnsi="Arial" w:cs="Arial"/>
          <w:color w:val="000000" w:themeColor="text1"/>
          <w:sz w:val="18"/>
          <w:szCs w:val="18"/>
        </w:rPr>
        <w:t>/we-speak-up-for-change/lonely-and-left-behind.</w:t>
      </w:r>
    </w:p>
  </w:footnote>
  <w:footnote w:id="22">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DCMS, ‘Loneliness Annual Report January 2021’, https://www.gov.uk/government/publications/loneliness-annual-report-the-second-year/loneliness-annual-report-january-2021.</w:t>
      </w:r>
    </w:p>
  </w:footnote>
  <w:footnote w:id="23">
    <w:p w:rsidR="00140CEC" w:rsidP="00140CEC">
      <w:pPr>
        <w:pStyle w:val="FootnoteText"/>
      </w:pPr>
      <w:r>
        <w:rPr>
          <w:rStyle w:val="FootnoteReference"/>
        </w:rPr>
        <w:footnoteRef/>
      </w:r>
      <w:r>
        <w:t xml:space="preserve"> Psychosocial support describes a n</w:t>
      </w:r>
      <w:r>
        <w:t xml:space="preserve">on-therapeutic intervention focussed on helping people cope with a difficult situation. For more information see IFRC’s explanation: </w:t>
      </w:r>
      <w:r>
        <w:fldChar w:fldCharType="begin"/>
      </w:r>
      <w:r>
        <w:instrText xml:space="preserve"> HYPERLINK "https://www.ifrc.org/en/what-we-do/health/psychosocial-support/" </w:instrText>
      </w:r>
      <w:r>
        <w:fldChar w:fldCharType="separate"/>
      </w:r>
      <w:r w:rsidRPr="003671A1">
        <w:rPr>
          <w:rStyle w:val="Hyperlink"/>
        </w:rPr>
        <w:t>https://www.ifrc.org/en/what-we-do/health/psyc</w:t>
      </w:r>
      <w:r w:rsidRPr="003671A1">
        <w:rPr>
          <w:rStyle w:val="Hyperlink"/>
        </w:rPr>
        <w:t>hosocial-support/</w:t>
      </w:r>
      <w:r>
        <w:fldChar w:fldCharType="end"/>
      </w:r>
      <w:r>
        <w:t>.</w:t>
      </w:r>
    </w:p>
  </w:footnote>
  <w:footnote w:id="24">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Citizens Advice, ‘Excess debts - who has fallen behind on their household bills due to coronavirus?’, August 2020, https://www.citizensadvice.org.uk/about-us/policy/policy-research-topics/debt-and-money-policy-research/excess-debts-</w:t>
      </w:r>
      <w:r w:rsidRPr="00686C08">
        <w:rPr>
          <w:rFonts w:ascii="Arial" w:hAnsi="Arial" w:cs="Arial"/>
          <w:color w:val="000000" w:themeColor="text1"/>
          <w:sz w:val="18"/>
          <w:szCs w:val="18"/>
        </w:rPr>
        <w:t>whohas-fallen-behind-on-their-household-bills-due-to-coronavirus/.</w:t>
      </w:r>
    </w:p>
  </w:footnote>
  <w:footnote w:id="25">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Department for Work and Pensions, ‘Universal Credit statistics: 29 April 2013 to 12 November 2020’, December 2020, https://www.gov.uk/government/statistics/universal-credit-statistics-29-</w:t>
      </w:r>
      <w:r w:rsidRPr="00686C08">
        <w:rPr>
          <w:rFonts w:ascii="Arial" w:hAnsi="Arial" w:cs="Arial"/>
          <w:color w:val="000000" w:themeColor="text1"/>
          <w:sz w:val="18"/>
          <w:szCs w:val="18"/>
        </w:rPr>
        <w:t>april-2013-to-12-november-2020.</w:t>
      </w:r>
    </w:p>
  </w:footnote>
  <w:footnote w:id="26">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Citizens Advice, ‘An unequal crisis’, https://www.citizensadvice.org.uk/Global/CitizensAdvice/Work%20Publications/An%20unequal%20crisis%20-%20final%20(1).pdf.</w:t>
      </w:r>
    </w:p>
  </w:footnote>
  <w:footnote w:id="27">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Independent Age, ‘Home truths. Experiences of people in later</w:t>
      </w:r>
      <w:r w:rsidRPr="00686C08">
        <w:rPr>
          <w:rFonts w:ascii="Arial" w:hAnsi="Arial" w:cs="Arial"/>
          <w:color w:val="000000" w:themeColor="text1"/>
          <w:sz w:val="18"/>
          <w:szCs w:val="18"/>
        </w:rPr>
        <w:t xml:space="preserve"> life during COVID-19’, https://www.independentage.org/campaigns/covid-survey.</w:t>
      </w:r>
    </w:p>
  </w:footnote>
  <w:footnote w:id="28">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This supports a recommendation from Independent Age, in their report </w:t>
      </w:r>
      <w:r w:rsidRPr="00686C08">
        <w:rPr>
          <w:rFonts w:ascii="Arial" w:hAnsi="Arial" w:cs="Arial"/>
          <w:color w:val="000000" w:themeColor="text1"/>
          <w:sz w:val="18"/>
          <w:szCs w:val="18"/>
        </w:rPr>
        <w:t>Home Truths ; ‘</w:t>
      </w:r>
      <w:r w:rsidRPr="00686C08">
        <w:rPr>
          <w:rFonts w:ascii="Arial" w:hAnsi="Arial" w:cs="Arial"/>
          <w:sz w:val="18"/>
          <w:szCs w:val="18"/>
        </w:rPr>
        <w:t>where the government advises those in the clinically extremely vulnerable (CEV) group not t</w:t>
      </w:r>
      <w:r w:rsidRPr="00686C08">
        <w:rPr>
          <w:rFonts w:ascii="Arial" w:hAnsi="Arial" w:cs="Arial"/>
          <w:sz w:val="18"/>
          <w:szCs w:val="18"/>
        </w:rPr>
        <w:t xml:space="preserve">o go into work, they must provide adequate financial support to enable people to follow that advice without falling into financial hardship’. Available from: </w:t>
      </w:r>
      <w:r w:rsidRPr="00686C08">
        <w:rPr>
          <w:rFonts w:ascii="Arial" w:hAnsi="Arial" w:cs="Arial"/>
          <w:color w:val="000000" w:themeColor="text1"/>
          <w:sz w:val="18"/>
          <w:szCs w:val="18"/>
        </w:rPr>
        <w:t>https://www.independentage.org/campaigns/covid-survey.</w:t>
      </w:r>
    </w:p>
  </w:footnote>
  <w:footnote w:id="29">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British Red Cross. ‘Access to Food in Eme</w:t>
      </w:r>
      <w:r w:rsidRPr="00686C08">
        <w:rPr>
          <w:rFonts w:ascii="Arial" w:hAnsi="Arial" w:cs="Arial"/>
          <w:sz w:val="18"/>
          <w:szCs w:val="18"/>
        </w:rPr>
        <w:t>rgencies: learning from Covid-19’. https://www.redcross.org.uk/about-us/what-we-do/we-speak-up-for-change/access-to-food-in-emergencies.</w:t>
      </w:r>
    </w:p>
  </w:footnote>
  <w:footnote w:id="30">
    <w:p w:rsidR="00140CEC" w:rsidRPr="006C5A55" w:rsidP="00140CEC">
      <w:pPr>
        <w:pStyle w:val="FootnoteText"/>
        <w:rPr>
          <w:rFonts w:ascii="Arial" w:hAnsi="Arial" w:cs="Arial"/>
          <w:sz w:val="18"/>
          <w:szCs w:val="18"/>
        </w:rPr>
      </w:pPr>
      <w:r>
        <w:rPr>
          <w:rStyle w:val="FootnoteReference"/>
        </w:rPr>
        <w:footnoteRef/>
      </w:r>
      <w:r>
        <w:t xml:space="preserve"> </w:t>
      </w:r>
      <w:r w:rsidRPr="00686C08">
        <w:rPr>
          <w:rFonts w:ascii="Arial" w:hAnsi="Arial" w:cs="Arial"/>
          <w:sz w:val="18"/>
          <w:szCs w:val="18"/>
        </w:rPr>
        <w:t>British Red Cross. ‘Access to Food in Emergencies: learning from Covid-19’. https://www.redcross.org.uk/about-us/what</w:t>
      </w:r>
      <w:r w:rsidRPr="00686C08">
        <w:rPr>
          <w:rFonts w:ascii="Arial" w:hAnsi="Arial" w:cs="Arial"/>
          <w:sz w:val="18"/>
          <w:szCs w:val="18"/>
        </w:rPr>
        <w:t>-we-do/we-speak-up-for-change/access-to-food-in-emergencies.</w:t>
      </w:r>
    </w:p>
  </w:footnote>
  <w:footnote w:id="31">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The British Red Cross has developed a Vulnerability Index, which is being piloted by some local authorities to target areas of greatest need: https://britishredcrosssociety.github.io/covid-19-v</w:t>
      </w:r>
      <w:r w:rsidRPr="00686C08">
        <w:rPr>
          <w:rFonts w:ascii="Arial" w:hAnsi="Arial" w:cs="Arial"/>
          <w:color w:val="000000" w:themeColor="text1"/>
          <w:sz w:val="18"/>
          <w:szCs w:val="18"/>
        </w:rPr>
        <w:t>ulnerability/. This might include: BAME people, single parents, people in lowest-paid occupations, people in receipt of benefits, people with a long-term health condition/disability, care workers, people with low savings, especially self-employed, families</w:t>
      </w:r>
      <w:r w:rsidRPr="00686C08">
        <w:rPr>
          <w:rFonts w:ascii="Arial" w:hAnsi="Arial" w:cs="Arial"/>
          <w:color w:val="000000" w:themeColor="text1"/>
          <w:sz w:val="18"/>
          <w:szCs w:val="18"/>
        </w:rPr>
        <w:t xml:space="preserve"> with dependent children, people with no recourse to public funds, asylum seekers, and people affected by domestic violence.</w:t>
      </w:r>
    </w:p>
  </w:footnote>
  <w:footnote w:id="32">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For example, organisations can request support from the Voluntary and Community Sector Emergencies Partnership online: vcsep.org.uk/request-support.</w:t>
      </w:r>
    </w:p>
  </w:footnote>
  <w:footnote w:id="33">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This could be achieved through review of the Civil Contingencies Act and its corresponding guidance, spe</w:t>
      </w:r>
      <w:r w:rsidRPr="00686C08">
        <w:rPr>
          <w:rFonts w:ascii="Arial" w:hAnsi="Arial" w:cs="Arial"/>
          <w:sz w:val="18"/>
          <w:szCs w:val="18"/>
        </w:rPr>
        <w:t>cifying the statutory duties of Category 1 responders. British Red Cross. ‘Access to Food in Emergencies: learning from Covid-19’. https://www.redcross.org.uk/about-us/what-we-do/we-speak-up-for-change/access-to-food-in-emergencies</w:t>
      </w:r>
    </w:p>
  </w:footnote>
  <w:footnote w:id="34">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w:t>
      </w:r>
      <w:r w:rsidRPr="00686C08">
        <w:rPr>
          <w:rFonts w:ascii="Arial" w:hAnsi="Arial" w:cs="Arial"/>
          <w:color w:val="000000" w:themeColor="text1"/>
          <w:sz w:val="18"/>
          <w:szCs w:val="18"/>
        </w:rPr>
        <w:t>British Red Cross, ‘Th</w:t>
      </w:r>
      <w:r w:rsidRPr="00686C08">
        <w:rPr>
          <w:rFonts w:ascii="Arial" w:hAnsi="Arial" w:cs="Arial"/>
          <w:color w:val="000000" w:themeColor="text1"/>
          <w:sz w:val="18"/>
          <w:szCs w:val="18"/>
        </w:rPr>
        <w:t>e Longest Year: the impact of local restrictions’, https://www.redcross.org.uk/the-longest-year.</w:t>
      </w:r>
    </w:p>
  </w:footnote>
  <w:footnote w:id="35">
    <w:p w:rsidR="00140CEC" w:rsidRPr="00686C08" w:rsidP="00140CEC">
      <w:pPr>
        <w:pStyle w:val="FootnoteText"/>
        <w:rPr>
          <w:rFonts w:ascii="Arial" w:hAnsi="Arial" w:cs="Arial"/>
          <w:sz w:val="18"/>
          <w:szCs w:val="18"/>
        </w:rPr>
      </w:pPr>
      <w:r w:rsidRPr="00686C08">
        <w:rPr>
          <w:rStyle w:val="FootnoteReference"/>
          <w:rFonts w:ascii="Arial" w:hAnsi="Arial" w:cs="Arial"/>
          <w:sz w:val="18"/>
          <w:szCs w:val="18"/>
        </w:rPr>
        <w:footnoteRef/>
      </w:r>
      <w:r w:rsidRPr="00686C08">
        <w:rPr>
          <w:rFonts w:ascii="Arial" w:hAnsi="Arial" w:cs="Arial"/>
          <w:sz w:val="18"/>
          <w:szCs w:val="18"/>
        </w:rPr>
        <w:t xml:space="preserve"> </w:t>
      </w:r>
      <w:r w:rsidRPr="00686C08">
        <w:rPr>
          <w:rFonts w:ascii="Arial" w:hAnsi="Arial" w:cs="Arial"/>
          <w:color w:val="000000" w:themeColor="text1"/>
          <w:sz w:val="18"/>
          <w:szCs w:val="18"/>
        </w:rPr>
        <w:t>British Red Cross, ‘The Longest Year: the impact of local restrictions’, https://www.redcross.org.uk/the-longest-year.</w:t>
      </w:r>
    </w:p>
  </w:footnote>
  <w:footnote w:id="36">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HMG and NHS, letter to sector, https</w:t>
      </w:r>
      <w:r w:rsidRPr="00686C08">
        <w:rPr>
          <w:rFonts w:ascii="Arial" w:hAnsi="Arial" w:cs="Arial"/>
          <w:color w:val="000000" w:themeColor="text1"/>
          <w:sz w:val="18"/>
          <w:szCs w:val="18"/>
        </w:rPr>
        <w:t>://protect-eu.mimecast.com/s/ZcZ3C14LLHLgBGfm8FNd.</w:t>
      </w:r>
    </w:p>
  </w:footnote>
  <w:footnote w:id="37">
    <w:p w:rsidR="00140CEC" w:rsidRPr="00686C08" w:rsidP="00140CEC">
      <w:pPr>
        <w:pStyle w:val="FootnoteText"/>
        <w:rPr>
          <w:rFonts w:ascii="Arial" w:hAnsi="Arial" w:cs="Arial"/>
          <w:color w:val="000000" w:themeColor="text1"/>
          <w:sz w:val="18"/>
          <w:szCs w:val="18"/>
        </w:rPr>
      </w:pPr>
      <w:r w:rsidRPr="00686C08">
        <w:rPr>
          <w:rStyle w:val="FootnoteReference"/>
          <w:rFonts w:ascii="Arial" w:hAnsi="Arial" w:cs="Arial"/>
          <w:color w:val="000000" w:themeColor="text1"/>
          <w:sz w:val="18"/>
          <w:szCs w:val="18"/>
        </w:rPr>
        <w:footnoteRef/>
      </w:r>
      <w:r w:rsidRPr="00686C08">
        <w:rPr>
          <w:rFonts w:ascii="Arial" w:hAnsi="Arial" w:cs="Arial"/>
          <w:color w:val="000000" w:themeColor="text1"/>
          <w:sz w:val="18"/>
          <w:szCs w:val="18"/>
        </w:rPr>
        <w:t xml:space="preserve"> It is the law for the NHS and adult social care services to comply with the Accessible Information Standard. See further information: https://www.england.nhs.uk/ourwork/accessibleinfo/.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217A" w:rsidP="0082217A">
    <w:pPr>
      <w:pStyle w:val="Header"/>
      <w:tabs>
        <w:tab w:val="left" w:pos="7088"/>
      </w:tabs>
    </w:pPr>
    <w:r>
      <w:rPr>
        <w:noProof/>
        <w:lang w:val="en-US" w:eastAsia="en-US" w:bidi="ar-SA"/>
      </w:rPr>
      <mc:AlternateContent>
        <mc:Choice Requires="wps">
          <w:drawing>
            <wp:anchor distT="0" distB="0" distL="114300" distR="114300" simplePos="0" relativeHeight="251658240" behindDoc="1" locked="0" layoutInCell="1" allowOverlap="1">
              <wp:simplePos x="0" y="0"/>
              <wp:positionH relativeFrom="page">
                <wp:posOffset>639445</wp:posOffset>
              </wp:positionH>
              <wp:positionV relativeFrom="page">
                <wp:posOffset>469900</wp:posOffset>
              </wp:positionV>
              <wp:extent cx="6280785" cy="107950"/>
              <wp:effectExtent l="1270" t="3175" r="4445" b="3175"/>
              <wp:wrapNone/>
              <wp:docPr id="7"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80785" cy="107950"/>
                      </a:xfrm>
                      <a:prstGeom prst="rect">
                        <a:avLst/>
                      </a:prstGeom>
                      <a:solidFill>
                        <a:srgbClr val="E41B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1" o:spid="_x0000_s2049" style="height:8.5pt;margin-left:50.35pt;margin-top:3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94.55pt;z-index:-251657216" fillcolor="#e41b13" stroked="f">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217A" w:rsidRPr="009D747C">
    <w:pPr>
      <w:pStyle w:val="Header"/>
      <w:rPr>
        <w:rFonts w:asciiTheme="majorHAnsi" w:hAnsiTheme="majorHAnsi" w:cstheme="majorHAnsi"/>
        <w:sz w:val="32"/>
        <w:szCs w:val="32"/>
      </w:rPr>
    </w:pPr>
    <w:r>
      <w:tab/>
    </w:r>
    <w:r>
      <w:tab/>
    </w:r>
    <w:r w:rsidRPr="009D747C">
      <w:rPr>
        <w:rFonts w:asciiTheme="majorHAnsi" w:hAnsiTheme="majorHAnsi" w:cstheme="majorHAnsi"/>
        <w:sz w:val="32"/>
        <w:szCs w:val="32"/>
      </w:rPr>
      <w:t>SVL0020</w:t>
    </w:r>
  </w:p>
  <w:p w:rsidR="008221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74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D66C2C"/>
    <w:multiLevelType w:val="hybridMultilevel"/>
    <w:tmpl w:val="3C3C4F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6B0A21"/>
    <w:multiLevelType w:val="hybridMultilevel"/>
    <w:tmpl w:val="72A6D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2435D0"/>
    <w:multiLevelType w:val="hybridMultilevel"/>
    <w:tmpl w:val="39CE0C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2E1493"/>
    <w:multiLevelType w:val="hybridMultilevel"/>
    <w:tmpl w:val="0494FA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376975"/>
    <w:multiLevelType w:val="hybridMultilevel"/>
    <w:tmpl w:val="A356960E"/>
    <w:lvl w:ilvl="0">
      <w:start w:val="1"/>
      <w:numFmt w:val="upperRoman"/>
      <w:lvlText w:val="%1."/>
      <w:lvlJc w:val="right"/>
      <w:pPr>
        <w:ind w:left="720" w:hanging="360"/>
      </w:pPr>
      <w:rPr>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834FC7"/>
    <w:multiLevelType w:val="hybridMultilevel"/>
    <w:tmpl w:val="B66CC5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E7B456A"/>
    <w:multiLevelType w:val="hybridMultilevel"/>
    <w:tmpl w:val="54304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7B0DA8"/>
    <w:multiLevelType w:val="hybridMultilevel"/>
    <w:tmpl w:val="31E6A186"/>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0B1D7E"/>
    <w:multiLevelType w:val="hybridMultilevel"/>
    <w:tmpl w:val="30826A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4B30058"/>
    <w:multiLevelType w:val="hybridMultilevel"/>
    <w:tmpl w:val="7E5ADAB8"/>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8BF3540"/>
    <w:multiLevelType w:val="hybridMultilevel"/>
    <w:tmpl w:val="2F8C5E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9C32885"/>
    <w:multiLevelType w:val="hybridMultilevel"/>
    <w:tmpl w:val="66845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B5C766F"/>
    <w:multiLevelType w:val="hybridMultilevel"/>
    <w:tmpl w:val="BB7AAA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CF135CB"/>
    <w:multiLevelType w:val="hybridMultilevel"/>
    <w:tmpl w:val="D6B8CA3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DCA1F10"/>
    <w:multiLevelType w:val="hybridMultilevel"/>
    <w:tmpl w:val="CF243728"/>
    <w:lvl w:ilvl="0">
      <w:start w:val="1"/>
      <w:numFmt w:val="upperRoman"/>
      <w:lvlText w:val="%1."/>
      <w:lvlJc w:val="right"/>
      <w:pPr>
        <w:ind w:left="776" w:hanging="360"/>
      </w:pPr>
    </w:lvl>
    <w:lvl w:ilvl="1" w:tentative="1">
      <w:start w:val="1"/>
      <w:numFmt w:val="lowerLetter"/>
      <w:lvlText w:val="%2."/>
      <w:lvlJc w:val="left"/>
      <w:pPr>
        <w:ind w:left="1496" w:hanging="360"/>
      </w:pPr>
    </w:lvl>
    <w:lvl w:ilvl="2" w:tentative="1">
      <w:start w:val="1"/>
      <w:numFmt w:val="lowerRoman"/>
      <w:lvlText w:val="%3."/>
      <w:lvlJc w:val="right"/>
      <w:pPr>
        <w:ind w:left="2216" w:hanging="180"/>
      </w:pPr>
    </w:lvl>
    <w:lvl w:ilvl="3" w:tentative="1">
      <w:start w:val="1"/>
      <w:numFmt w:val="decimal"/>
      <w:lvlText w:val="%4."/>
      <w:lvlJc w:val="left"/>
      <w:pPr>
        <w:ind w:left="2936" w:hanging="360"/>
      </w:pPr>
    </w:lvl>
    <w:lvl w:ilvl="4" w:tentative="1">
      <w:start w:val="1"/>
      <w:numFmt w:val="lowerLetter"/>
      <w:lvlText w:val="%5."/>
      <w:lvlJc w:val="left"/>
      <w:pPr>
        <w:ind w:left="3656" w:hanging="360"/>
      </w:pPr>
    </w:lvl>
    <w:lvl w:ilvl="5" w:tentative="1">
      <w:start w:val="1"/>
      <w:numFmt w:val="lowerRoman"/>
      <w:lvlText w:val="%6."/>
      <w:lvlJc w:val="right"/>
      <w:pPr>
        <w:ind w:left="4376" w:hanging="180"/>
      </w:pPr>
    </w:lvl>
    <w:lvl w:ilvl="6" w:tentative="1">
      <w:start w:val="1"/>
      <w:numFmt w:val="decimal"/>
      <w:lvlText w:val="%7."/>
      <w:lvlJc w:val="left"/>
      <w:pPr>
        <w:ind w:left="5096" w:hanging="360"/>
      </w:pPr>
    </w:lvl>
    <w:lvl w:ilvl="7" w:tentative="1">
      <w:start w:val="1"/>
      <w:numFmt w:val="lowerLetter"/>
      <w:lvlText w:val="%8."/>
      <w:lvlJc w:val="left"/>
      <w:pPr>
        <w:ind w:left="5816" w:hanging="360"/>
      </w:pPr>
    </w:lvl>
    <w:lvl w:ilvl="8" w:tentative="1">
      <w:start w:val="1"/>
      <w:numFmt w:val="lowerRoman"/>
      <w:lvlText w:val="%9."/>
      <w:lvlJc w:val="right"/>
      <w:pPr>
        <w:ind w:left="6536" w:hanging="180"/>
      </w:pPr>
    </w:lvl>
  </w:abstractNum>
  <w:abstractNum w:abstractNumId="15">
    <w:nsid w:val="6EE50423"/>
    <w:multiLevelType w:val="hybridMultilevel"/>
    <w:tmpl w:val="DE96C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1FB6A2F"/>
    <w:multiLevelType w:val="hybridMultilevel"/>
    <w:tmpl w:val="AA749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F47932"/>
    <w:multiLevelType w:val="hybridMultilevel"/>
    <w:tmpl w:val="653AE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23365A"/>
    <w:multiLevelType w:val="hybridMultilevel"/>
    <w:tmpl w:val="0E701926"/>
    <w:lvl w:ilvl="0">
      <w:start w:val="1"/>
      <w:numFmt w:val="decimal"/>
      <w:lvlText w:val="%1."/>
      <w:lvlJc w:val="left"/>
      <w:pPr>
        <w:ind w:left="360"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DA86BDF"/>
    <w:multiLevelType w:val="hybridMultilevel"/>
    <w:tmpl w:val="111E0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1"/>
  </w:num>
  <w:num w:numId="4">
    <w:abstractNumId w:val="1"/>
  </w:num>
  <w:num w:numId="5">
    <w:abstractNumId w:val="16"/>
  </w:num>
  <w:num w:numId="6">
    <w:abstractNumId w:val="9"/>
  </w:num>
  <w:num w:numId="7">
    <w:abstractNumId w:val="0"/>
  </w:num>
  <w:num w:numId="8">
    <w:abstractNumId w:val="6"/>
  </w:num>
  <w:num w:numId="9">
    <w:abstractNumId w:val="10"/>
  </w:num>
  <w:num w:numId="10">
    <w:abstractNumId w:val="17"/>
  </w:num>
  <w:num w:numId="11">
    <w:abstractNumId w:val="15"/>
  </w:num>
  <w:num w:numId="12">
    <w:abstractNumId w:val="8"/>
  </w:num>
  <w:num w:numId="13">
    <w:abstractNumId w:val="3"/>
  </w:num>
  <w:num w:numId="14">
    <w:abstractNumId w:val="13"/>
  </w:num>
  <w:num w:numId="15">
    <w:abstractNumId w:val="4"/>
  </w:num>
  <w:num w:numId="16">
    <w:abstractNumId w:val="14"/>
  </w:num>
  <w:num w:numId="17">
    <w:abstractNumId w:val="18"/>
  </w:num>
  <w:num w:numId="18">
    <w:abstractNumId w:val="5"/>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276A"/>
  </w:style>
  <w:style w:type="paragraph" w:styleId="Heading2">
    <w:name w:val="heading 2"/>
    <w:basedOn w:val="Normal"/>
    <w:link w:val="Heading2Char"/>
    <w:uiPriority w:val="9"/>
    <w:qFormat/>
    <w:rsid w:val="006E43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Recommendatio"/>
    <w:basedOn w:val="Normal"/>
    <w:link w:val="ListParagraphChar"/>
    <w:uiPriority w:val="34"/>
    <w:qFormat/>
    <w:rsid w:val="0069276A"/>
    <w:pPr>
      <w:ind w:left="720"/>
      <w:contextualSpacing/>
    </w:pPr>
    <w:rPr>
      <w:lang w:val="en-US"/>
    </w:rPr>
  </w:style>
  <w:style w:type="paragraph" w:customStyle="1" w:styleId="paragraph">
    <w:name w:val="paragraph"/>
    <w:basedOn w:val="Normal"/>
    <w:rsid w:val="006927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9276A"/>
    <w:pPr>
      <w:widowControl w:val="0"/>
      <w:tabs>
        <w:tab w:val="center" w:pos="4513"/>
        <w:tab w:val="right" w:pos="9026"/>
      </w:tabs>
      <w:autoSpaceDE w:val="0"/>
      <w:autoSpaceDN w:val="0"/>
      <w:spacing w:after="0" w:line="240" w:lineRule="auto"/>
    </w:pPr>
    <w:rPr>
      <w:rFonts w:ascii="Arial" w:eastAsia="Arial" w:hAnsi="Arial" w:cs="Arial"/>
      <w:lang w:eastAsia="en-GB" w:bidi="en-GB"/>
    </w:rPr>
  </w:style>
  <w:style w:type="character" w:customStyle="1" w:styleId="HeaderChar">
    <w:name w:val="Header Char"/>
    <w:basedOn w:val="DefaultParagraphFont"/>
    <w:link w:val="Header"/>
    <w:uiPriority w:val="99"/>
    <w:rsid w:val="0069276A"/>
    <w:rPr>
      <w:rFonts w:ascii="Arial" w:eastAsia="Arial" w:hAnsi="Arial" w:cs="Arial"/>
      <w:lang w:eastAsia="en-GB" w:bidi="en-GB"/>
    </w:rPr>
  </w:style>
  <w:style w:type="paragraph" w:styleId="Footer">
    <w:name w:val="footer"/>
    <w:basedOn w:val="Normal"/>
    <w:link w:val="FooterChar"/>
    <w:uiPriority w:val="99"/>
    <w:unhideWhenUsed/>
    <w:rsid w:val="0069276A"/>
    <w:pPr>
      <w:widowControl w:val="0"/>
      <w:tabs>
        <w:tab w:val="center" w:pos="4513"/>
        <w:tab w:val="right" w:pos="9026"/>
      </w:tabs>
      <w:autoSpaceDE w:val="0"/>
      <w:autoSpaceDN w:val="0"/>
      <w:spacing w:after="0" w:line="240" w:lineRule="auto"/>
    </w:pPr>
    <w:rPr>
      <w:rFonts w:ascii="Arial" w:eastAsia="Arial" w:hAnsi="Arial" w:cs="Arial"/>
      <w:lang w:eastAsia="en-GB" w:bidi="en-GB"/>
    </w:rPr>
  </w:style>
  <w:style w:type="character" w:customStyle="1" w:styleId="FooterChar">
    <w:name w:val="Footer Char"/>
    <w:basedOn w:val="DefaultParagraphFont"/>
    <w:link w:val="Footer"/>
    <w:uiPriority w:val="99"/>
    <w:rsid w:val="0069276A"/>
    <w:rPr>
      <w:rFonts w:ascii="Arial" w:eastAsia="Arial" w:hAnsi="Arial" w:cs="Arial"/>
      <w:lang w:eastAsia="en-GB" w:bidi="en-GB"/>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
    <w:link w:val="ListParagraph"/>
    <w:uiPriority w:val="34"/>
    <w:qFormat/>
    <w:locked/>
    <w:rsid w:val="0069276A"/>
    <w:rPr>
      <w:lang w:val="en-US"/>
    </w:rPr>
  </w:style>
  <w:style w:type="character" w:styleId="Hyperlink">
    <w:name w:val="Hyperlink"/>
    <w:basedOn w:val="DefaultParagraphFont"/>
    <w:uiPriority w:val="99"/>
    <w:unhideWhenUsed/>
    <w:rsid w:val="0069276A"/>
    <w:rPr>
      <w:color w:val="0000FF"/>
      <w:u w:val="single"/>
    </w:rPr>
  </w:style>
  <w:style w:type="paragraph" w:styleId="FootnoteText">
    <w:name w:val="footnote text"/>
    <w:basedOn w:val="Normal"/>
    <w:link w:val="FootnoteTextChar"/>
    <w:uiPriority w:val="99"/>
    <w:unhideWhenUsed/>
    <w:rsid w:val="0069276A"/>
    <w:pPr>
      <w:spacing w:after="0" w:line="240" w:lineRule="auto"/>
    </w:pPr>
    <w:rPr>
      <w:sz w:val="20"/>
      <w:szCs w:val="20"/>
    </w:rPr>
  </w:style>
  <w:style w:type="character" w:customStyle="1" w:styleId="FootnoteTextChar">
    <w:name w:val="Footnote Text Char"/>
    <w:basedOn w:val="DefaultParagraphFont"/>
    <w:link w:val="FootnoteText"/>
    <w:uiPriority w:val="99"/>
    <w:rsid w:val="0069276A"/>
    <w:rPr>
      <w:sz w:val="20"/>
      <w:szCs w:val="20"/>
    </w:rPr>
  </w:style>
  <w:style w:type="character" w:styleId="FootnoteReference">
    <w:name w:val="footnote reference"/>
    <w:basedOn w:val="DefaultParagraphFont"/>
    <w:uiPriority w:val="99"/>
    <w:unhideWhenUsed/>
    <w:rsid w:val="0069276A"/>
    <w:rPr>
      <w:vertAlign w:val="superscript"/>
    </w:rPr>
  </w:style>
  <w:style w:type="character" w:customStyle="1" w:styleId="textrun">
    <w:name w:val="textrun"/>
    <w:basedOn w:val="DefaultParagraphFont"/>
    <w:rsid w:val="0069276A"/>
  </w:style>
  <w:style w:type="character" w:customStyle="1" w:styleId="normaltextrun">
    <w:name w:val="normaltextrun"/>
    <w:basedOn w:val="DefaultParagraphFont"/>
    <w:rsid w:val="0069276A"/>
  </w:style>
  <w:style w:type="character" w:customStyle="1" w:styleId="eop">
    <w:name w:val="eop"/>
    <w:basedOn w:val="DefaultParagraphFont"/>
    <w:rsid w:val="0069276A"/>
  </w:style>
  <w:style w:type="paragraph" w:styleId="NoSpacing">
    <w:name w:val="No Spacing"/>
    <w:uiPriority w:val="1"/>
    <w:qFormat/>
    <w:rsid w:val="0069276A"/>
    <w:pPr>
      <w:spacing w:after="0" w:line="240" w:lineRule="auto"/>
    </w:pPr>
  </w:style>
  <w:style w:type="paragraph" w:styleId="NormalWeb">
    <w:name w:val="Normal (Web)"/>
    <w:basedOn w:val="Normal"/>
    <w:uiPriority w:val="99"/>
    <w:unhideWhenUsed/>
    <w:rsid w:val="006927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47B45"/>
    <w:rPr>
      <w:sz w:val="16"/>
      <w:szCs w:val="16"/>
    </w:rPr>
  </w:style>
  <w:style w:type="paragraph" w:styleId="CommentText">
    <w:name w:val="annotation text"/>
    <w:basedOn w:val="Normal"/>
    <w:link w:val="CommentTextChar"/>
    <w:uiPriority w:val="99"/>
    <w:unhideWhenUsed/>
    <w:rsid w:val="00047B45"/>
    <w:pPr>
      <w:spacing w:line="240" w:lineRule="auto"/>
    </w:pPr>
    <w:rPr>
      <w:sz w:val="20"/>
      <w:szCs w:val="20"/>
    </w:rPr>
  </w:style>
  <w:style w:type="character" w:customStyle="1" w:styleId="CommentTextChar">
    <w:name w:val="Comment Text Char"/>
    <w:basedOn w:val="DefaultParagraphFont"/>
    <w:link w:val="CommentText"/>
    <w:uiPriority w:val="99"/>
    <w:rsid w:val="00047B45"/>
    <w:rPr>
      <w:sz w:val="20"/>
      <w:szCs w:val="20"/>
    </w:rPr>
  </w:style>
  <w:style w:type="paragraph" w:styleId="CommentSubject">
    <w:name w:val="annotation subject"/>
    <w:basedOn w:val="CommentText"/>
    <w:next w:val="CommentText"/>
    <w:link w:val="CommentSubjectChar"/>
    <w:uiPriority w:val="99"/>
    <w:semiHidden/>
    <w:unhideWhenUsed/>
    <w:rsid w:val="00047B45"/>
    <w:rPr>
      <w:b/>
      <w:bCs/>
    </w:rPr>
  </w:style>
  <w:style w:type="character" w:customStyle="1" w:styleId="CommentSubjectChar">
    <w:name w:val="Comment Subject Char"/>
    <w:basedOn w:val="CommentTextChar"/>
    <w:link w:val="CommentSubject"/>
    <w:uiPriority w:val="99"/>
    <w:semiHidden/>
    <w:rsid w:val="00047B45"/>
    <w:rPr>
      <w:b/>
      <w:bCs/>
      <w:sz w:val="20"/>
      <w:szCs w:val="20"/>
    </w:rPr>
  </w:style>
  <w:style w:type="paragraph" w:styleId="BalloonText">
    <w:name w:val="Balloon Text"/>
    <w:basedOn w:val="Normal"/>
    <w:link w:val="BalloonTextChar"/>
    <w:uiPriority w:val="99"/>
    <w:semiHidden/>
    <w:unhideWhenUsed/>
    <w:rsid w:val="00047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B45"/>
    <w:rPr>
      <w:rFonts w:ascii="Segoe UI" w:hAnsi="Segoe UI" w:cs="Segoe UI"/>
      <w:sz w:val="18"/>
      <w:szCs w:val="18"/>
    </w:rPr>
  </w:style>
  <w:style w:type="character" w:customStyle="1" w:styleId="UnresolvedMention1">
    <w:name w:val="Unresolved Mention1"/>
    <w:basedOn w:val="DefaultParagraphFont"/>
    <w:uiPriority w:val="99"/>
    <w:semiHidden/>
    <w:unhideWhenUsed/>
    <w:rsid w:val="0095731F"/>
    <w:rPr>
      <w:color w:val="808080"/>
      <w:shd w:val="clear" w:color="auto" w:fill="E6E6E6"/>
    </w:rPr>
  </w:style>
  <w:style w:type="paragraph" w:styleId="Revision">
    <w:name w:val="Revision"/>
    <w:hidden/>
    <w:uiPriority w:val="99"/>
    <w:semiHidden/>
    <w:rsid w:val="006011B1"/>
    <w:pPr>
      <w:spacing w:after="0" w:line="240" w:lineRule="auto"/>
    </w:pPr>
  </w:style>
  <w:style w:type="table" w:styleId="TableGrid">
    <w:name w:val="Table Grid"/>
    <w:basedOn w:val="TableNormal"/>
    <w:uiPriority w:val="39"/>
    <w:rsid w:val="0066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43E0"/>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575D0C"/>
    <w:rPr>
      <w:color w:val="954F72" w:themeColor="followedHyperlink"/>
      <w:u w:val="single"/>
    </w:rPr>
  </w:style>
  <w:style w:type="character" w:customStyle="1" w:styleId="UnresolvedMention2">
    <w:name w:val="Unresolved Mention2"/>
    <w:basedOn w:val="DefaultParagraphFont"/>
    <w:uiPriority w:val="99"/>
    <w:rsid w:val="00A522AD"/>
    <w:rPr>
      <w:color w:val="605E5C"/>
      <w:shd w:val="clear" w:color="auto" w:fill="E1DFDD"/>
    </w:rPr>
  </w:style>
  <w:style w:type="character" w:styleId="Strong">
    <w:name w:val="Strong"/>
    <w:basedOn w:val="DefaultParagraphFont"/>
    <w:uiPriority w:val="22"/>
    <w:qFormat/>
    <w:rsid w:val="00720CFC"/>
    <w:rPr>
      <w:b/>
      <w:bCs/>
    </w:rPr>
  </w:style>
  <w:style w:type="character" w:customStyle="1" w:styleId="Mention1">
    <w:name w:val="Mention1"/>
    <w:basedOn w:val="DefaultParagraphFont"/>
    <w:uiPriority w:val="99"/>
    <w:unhideWhenUsed/>
    <w:rsid w:val="0095145D"/>
    <w:rPr>
      <w:color w:val="2B579A"/>
      <w:shd w:val="clear" w:color="auto" w:fill="E1DFDD"/>
    </w:rPr>
  </w:style>
  <w:style w:type="character" w:customStyle="1" w:styleId="superscript">
    <w:name w:val="superscript"/>
    <w:basedOn w:val="DefaultParagraphFont"/>
    <w:rsid w:val="00404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624A1383D2824EB507C7B955EC4C9D" ma:contentTypeVersion="11" ma:contentTypeDescription="Create a new document." ma:contentTypeScope="" ma:versionID="3cc26be9dfcdb965bc985f53afdfe12c">
  <xsd:schema xmlns:xsd="http://www.w3.org/2001/XMLSchema" xmlns:xs="http://www.w3.org/2001/XMLSchema" xmlns:p="http://schemas.microsoft.com/office/2006/metadata/properties" xmlns:ns2="76ab532c-54f1-468a-9295-57c6b4d9c5c5" xmlns:ns3="4b86aa68-3688-40e3-99c6-fe70fcbd872e" targetNamespace="http://schemas.microsoft.com/office/2006/metadata/properties" ma:root="true" ma:fieldsID="b180cc64f20af3f787582d07c28d62a4" ns2:_="" ns3:_="">
    <xsd:import namespace="76ab532c-54f1-468a-9295-57c6b4d9c5c5"/>
    <xsd:import namespace="4b86aa68-3688-40e3-99c6-fe70fcbd87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b532c-54f1-468a-9295-57c6b4d9c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6aa68-3688-40e3-99c6-fe70fcbd87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3393-77EF-4F1D-B680-EEB8CE9AB6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087079-6AC3-43BD-BF32-6EB17D331C97}">
  <ds:schemaRefs>
    <ds:schemaRef ds:uri="http://schemas.microsoft.com/sharepoint/v3/contenttype/forms"/>
  </ds:schemaRefs>
</ds:datastoreItem>
</file>

<file path=customXml/itemProps3.xml><?xml version="1.0" encoding="utf-8"?>
<ds:datastoreItem xmlns:ds="http://schemas.openxmlformats.org/officeDocument/2006/customXml" ds:itemID="{ABB035C5-906E-4068-88A0-B4312DCC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ab532c-54f1-468a-9295-57c6b4d9c5c5"/>
    <ds:schemaRef ds:uri="4b86aa68-3688-40e3-99c6-fe70fcbd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E1FEC-9305-A345-8436-0D74196A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