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82D1E" w:rsidP="00A82D1E">
      <w:pPr>
        <w:jc w:val="center"/>
        <w:rPr>
          <w:rFonts w:ascii="Calibri" w:hAnsi="Calibri" w:cs="Calibri"/>
          <w:b/>
          <w:bCs/>
          <w:szCs w:val="24"/>
        </w:rPr>
      </w:pPr>
      <w:r>
        <w:rPr>
          <w:rFonts w:ascii="Calibri" w:hAnsi="Calibri" w:cs="Calibri"/>
          <w:b/>
          <w:bCs/>
          <w:szCs w:val="24"/>
        </w:rPr>
        <w:t>Written evidence submitted by Dr Andrea Sartorius (MMP0009)</w:t>
      </w:r>
    </w:p>
    <w:p w:rsidR="00A82D1E" w:rsidP="00544FC8">
      <w:pPr>
        <w:jc w:val="both"/>
        <w:rPr>
          <w:rFonts w:ascii="Calibri" w:hAnsi="Calibri" w:cs="Calibri"/>
          <w:b/>
          <w:bCs/>
          <w:szCs w:val="24"/>
        </w:rPr>
      </w:pPr>
    </w:p>
    <w:p w:rsidR="00CB40C6" w:rsidRPr="00A82D1E" w:rsidP="00544FC8">
      <w:pPr>
        <w:jc w:val="both"/>
        <w:rPr>
          <w:rFonts w:ascii="Calibri" w:hAnsi="Calibri" w:cs="Calibri"/>
          <w:b/>
          <w:bCs/>
          <w:szCs w:val="24"/>
        </w:rPr>
      </w:pPr>
      <w:r w:rsidRPr="00A82D1E">
        <w:rPr>
          <w:rFonts w:ascii="Calibri" w:hAnsi="Calibri" w:cs="Calibri"/>
          <w:b/>
          <w:bCs/>
          <w:szCs w:val="24"/>
        </w:rPr>
        <w:t xml:space="preserve">What are the human and environmental impacts of metal mine pollution today in Wales? </w:t>
      </w:r>
    </w:p>
    <w:p w:rsidR="00CB40C6" w:rsidRPr="00A82D1E" w:rsidP="00544FC8">
      <w:pPr>
        <w:ind w:firstLine="720"/>
        <w:jc w:val="both"/>
        <w:rPr>
          <w:rFonts w:ascii="Calibri" w:hAnsi="Calibri" w:cs="Calibri"/>
          <w:szCs w:val="24"/>
        </w:rPr>
      </w:pPr>
    </w:p>
    <w:p w:rsidR="00CB40C6" w:rsidRPr="00A82D1E" w:rsidP="00544FC8">
      <w:pPr>
        <w:ind w:firstLine="720"/>
        <w:jc w:val="both"/>
        <w:rPr>
          <w:rFonts w:ascii="Calibri" w:hAnsi="Calibri" w:cs="Calibri"/>
          <w:szCs w:val="24"/>
        </w:rPr>
      </w:pPr>
      <w:r w:rsidRPr="00A82D1E">
        <w:rPr>
          <w:rFonts w:ascii="Calibri" w:hAnsi="Calibri" w:cs="Calibri"/>
          <w:szCs w:val="24"/>
        </w:rPr>
        <w:t xml:space="preserve">Metal mine pollution is known to negatively impact humans, domestic animals, wildlife, and the environment (Rainbow, 2018). Metal mine pollution enters both soil (Setu &amp; Strezov, 2025) and water (Byrne et al., 2012) and can </w:t>
      </w:r>
      <w:r w:rsidRPr="00A82D1E">
        <w:rPr>
          <w:rFonts w:ascii="Calibri" w:hAnsi="Calibri" w:cs="Calibri"/>
          <w:szCs w:val="24"/>
        </w:rPr>
        <w:t xml:space="preserve">have </w:t>
      </w:r>
      <w:r w:rsidRPr="00A82D1E">
        <w:rPr>
          <w:rFonts w:ascii="Calibri" w:hAnsi="Calibri" w:cs="Calibri"/>
          <w:szCs w:val="24"/>
        </w:rPr>
        <w:t>negative health impacts in exposed animals</w:t>
      </w:r>
      <w:r w:rsidRPr="00A82D1E">
        <w:rPr>
          <w:rFonts w:ascii="Calibri" w:hAnsi="Calibri" w:cs="Calibri"/>
          <w:szCs w:val="24"/>
        </w:rPr>
        <w:t>, including stunted growth, lower reproductive success, and higher mortality rates (Rainbow, 2018)</w:t>
      </w:r>
      <w:r w:rsidRPr="00A82D1E">
        <w:rPr>
          <w:rFonts w:ascii="Calibri" w:hAnsi="Calibri" w:cs="Calibri"/>
          <w:szCs w:val="24"/>
        </w:rPr>
        <w:t>. These health impacts have been documented globally for hundreds of years, particularly in livestock (Gouch, 1967) and in humans (Montgomery et al., 2012).</w:t>
      </w:r>
    </w:p>
    <w:p w:rsidR="00CB40C6" w:rsidRPr="00A82D1E" w:rsidP="00544FC8">
      <w:pPr>
        <w:ind w:firstLine="720"/>
        <w:jc w:val="both"/>
        <w:rPr>
          <w:rFonts w:ascii="Calibri" w:hAnsi="Calibri" w:cs="Calibri"/>
          <w:szCs w:val="24"/>
        </w:rPr>
      </w:pPr>
      <w:r w:rsidRPr="00A82D1E">
        <w:rPr>
          <w:rFonts w:ascii="Calibri" w:hAnsi="Calibri" w:cs="Calibri"/>
          <w:szCs w:val="24"/>
        </w:rPr>
        <w:t>Over the past</w:t>
      </w:r>
      <w:r w:rsidRPr="00A82D1E">
        <w:rPr>
          <w:rFonts w:ascii="Calibri" w:hAnsi="Calibri" w:cs="Calibri"/>
          <w:szCs w:val="24"/>
        </w:rPr>
        <w:t xml:space="preserve"> approximately</w:t>
      </w:r>
      <w:r w:rsidRPr="00A82D1E">
        <w:rPr>
          <w:rFonts w:ascii="Calibri" w:hAnsi="Calibri" w:cs="Calibri"/>
          <w:szCs w:val="24"/>
        </w:rPr>
        <w:t xml:space="preserve"> fifty years, many peer reviewed scientific studies have observed either negative health</w:t>
      </w:r>
      <w:r w:rsidRPr="00A82D1E">
        <w:rPr>
          <w:rFonts w:ascii="Calibri" w:hAnsi="Calibri" w:cs="Calibri"/>
          <w:szCs w:val="24"/>
        </w:rPr>
        <w:t xml:space="preserve"> risks or</w:t>
      </w:r>
      <w:r w:rsidRPr="00A82D1E">
        <w:rPr>
          <w:rFonts w:ascii="Calibri" w:hAnsi="Calibri" w:cs="Calibri"/>
          <w:szCs w:val="24"/>
        </w:rPr>
        <w:t xml:space="preserve"> impacts stemming from metal mine pollution in Wales.</w:t>
      </w:r>
      <w:r w:rsidRPr="00A82D1E">
        <w:rPr>
          <w:rFonts w:ascii="Calibri" w:hAnsi="Calibri" w:cs="Calibri"/>
          <w:szCs w:val="24"/>
        </w:rPr>
        <w:t xml:space="preserve"> S</w:t>
      </w:r>
      <w:r w:rsidRPr="00A82D1E">
        <w:rPr>
          <w:rFonts w:ascii="Calibri" w:hAnsi="Calibri" w:cs="Calibri"/>
          <w:szCs w:val="24"/>
        </w:rPr>
        <w:t xml:space="preserve">tudies have found that high trace metal concentrations can accumulate </w:t>
      </w:r>
      <w:r w:rsidRPr="00A82D1E">
        <w:rPr>
          <w:rFonts w:ascii="Calibri" w:hAnsi="Calibri" w:cs="Calibri"/>
          <w:szCs w:val="24"/>
        </w:rPr>
        <w:t xml:space="preserve">to high, potentially toxic concentrations </w:t>
      </w:r>
      <w:r w:rsidRPr="00A82D1E">
        <w:rPr>
          <w:rFonts w:ascii="Calibri" w:hAnsi="Calibri" w:cs="Calibri"/>
          <w:szCs w:val="24"/>
        </w:rPr>
        <w:t>in animals exposed to metal mine pollution in Wales (</w:t>
      </w:r>
      <w:r w:rsidRPr="00A82D1E">
        <w:rPr>
          <w:rFonts w:ascii="Calibri" w:hAnsi="Calibri" w:cs="Calibri"/>
          <w:i/>
          <w:iCs/>
          <w:szCs w:val="24"/>
        </w:rPr>
        <w:t>invertebrates:</w:t>
      </w:r>
      <w:r w:rsidRPr="00A82D1E">
        <w:rPr>
          <w:rFonts w:ascii="Calibri" w:hAnsi="Calibri" w:cs="Calibri"/>
          <w:szCs w:val="24"/>
        </w:rPr>
        <w:t xml:space="preserve"> </w:t>
      </w:r>
      <w:r w:rsidRPr="00A82D1E">
        <w:rPr>
          <w:rFonts w:ascii="Calibri" w:hAnsi="Calibri" w:cs="Calibri"/>
          <w:szCs w:val="24"/>
        </w:rPr>
        <w:t xml:space="preserve">Ireland, 1975; </w:t>
      </w:r>
      <w:r w:rsidRPr="00A82D1E">
        <w:rPr>
          <w:rFonts w:ascii="Calibri" w:hAnsi="Calibri" w:cs="Calibri"/>
          <w:szCs w:val="24"/>
        </w:rPr>
        <w:t xml:space="preserve">Roberts et al., 1978; </w:t>
      </w:r>
      <w:r w:rsidRPr="00A82D1E">
        <w:rPr>
          <w:rFonts w:ascii="Calibri" w:hAnsi="Calibri" w:cs="Calibri"/>
          <w:szCs w:val="24"/>
        </w:rPr>
        <w:t>Langston, 1980; Greville &amp; Morgan, 1989</w:t>
      </w:r>
      <w:r w:rsidRPr="00A82D1E">
        <w:rPr>
          <w:rFonts w:ascii="Calibri" w:hAnsi="Calibri" w:cs="Calibri"/>
          <w:szCs w:val="24"/>
        </w:rPr>
        <w:t>;</w:t>
      </w:r>
      <w:r w:rsidRPr="00A82D1E">
        <w:rPr>
          <w:rFonts w:ascii="Calibri" w:hAnsi="Calibri" w:cs="Calibri"/>
          <w:szCs w:val="24"/>
        </w:rPr>
        <w:t xml:space="preserve"> Bryan &amp; Langston, 1992; </w:t>
      </w:r>
      <w:r w:rsidRPr="00A82D1E">
        <w:rPr>
          <w:rFonts w:ascii="Calibri" w:hAnsi="Calibri" w:cs="Calibri"/>
          <w:szCs w:val="24"/>
        </w:rPr>
        <w:t xml:space="preserve">Milton et al., 2002; Cotter-Howells et al., 2005; </w:t>
      </w:r>
      <w:r w:rsidRPr="00A82D1E">
        <w:rPr>
          <w:rFonts w:ascii="Calibri" w:hAnsi="Calibri" w:cs="Calibri"/>
          <w:szCs w:val="24"/>
        </w:rPr>
        <w:t xml:space="preserve">Arnold et al., 2021; </w:t>
      </w:r>
      <w:r w:rsidRPr="00A82D1E">
        <w:rPr>
          <w:rFonts w:ascii="Calibri" w:hAnsi="Calibri" w:cs="Calibri"/>
          <w:szCs w:val="24"/>
        </w:rPr>
        <w:t xml:space="preserve">Sartorius et al., 2024; </w:t>
      </w:r>
      <w:r w:rsidRPr="00A82D1E">
        <w:rPr>
          <w:rFonts w:ascii="Calibri" w:hAnsi="Calibri" w:cs="Calibri"/>
          <w:i/>
          <w:iCs/>
          <w:szCs w:val="24"/>
        </w:rPr>
        <w:t>wild mammals:</w:t>
      </w:r>
      <w:r w:rsidRPr="00A82D1E">
        <w:rPr>
          <w:rFonts w:ascii="Calibri" w:hAnsi="Calibri" w:cs="Calibri"/>
          <w:szCs w:val="24"/>
        </w:rPr>
        <w:t xml:space="preserve"> Roberts et al., 1978; Davies et al., 1981; </w:t>
      </w:r>
      <w:r w:rsidRPr="00A82D1E">
        <w:rPr>
          <w:rFonts w:ascii="Calibri" w:hAnsi="Calibri" w:cs="Calibri"/>
          <w:szCs w:val="24"/>
        </w:rPr>
        <w:t xml:space="preserve">Milton et al., 2002; </w:t>
      </w:r>
      <w:r w:rsidRPr="00A82D1E">
        <w:rPr>
          <w:rFonts w:ascii="Calibri" w:hAnsi="Calibri" w:cs="Calibri"/>
          <w:szCs w:val="24"/>
        </w:rPr>
        <w:t>Sartorius et al., 2024;</w:t>
      </w:r>
      <w:r w:rsidRPr="00A82D1E">
        <w:rPr>
          <w:rFonts w:ascii="Calibri" w:hAnsi="Calibri" w:cs="Calibri"/>
          <w:szCs w:val="24"/>
        </w:rPr>
        <w:t xml:space="preserve"> </w:t>
      </w:r>
      <w:r w:rsidRPr="00A82D1E">
        <w:rPr>
          <w:rFonts w:ascii="Calibri" w:hAnsi="Calibri" w:cs="Calibri"/>
          <w:i/>
          <w:iCs/>
          <w:szCs w:val="24"/>
        </w:rPr>
        <w:t>domestic animals</w:t>
      </w:r>
      <w:r w:rsidRPr="00A82D1E">
        <w:rPr>
          <w:rFonts w:ascii="Calibri" w:hAnsi="Calibri" w:cs="Calibri"/>
          <w:i/>
          <w:iCs/>
          <w:szCs w:val="24"/>
        </w:rPr>
        <w:t>:</w:t>
      </w:r>
      <w:r w:rsidRPr="00A82D1E">
        <w:rPr>
          <w:rFonts w:ascii="Calibri" w:hAnsi="Calibri" w:cs="Calibri"/>
          <w:szCs w:val="24"/>
        </w:rPr>
        <w:t xml:space="preserve"> </w:t>
      </w:r>
      <w:r w:rsidRPr="00A82D1E">
        <w:rPr>
          <w:rFonts w:ascii="Calibri" w:hAnsi="Calibri" w:cs="Calibri"/>
          <w:szCs w:val="24"/>
        </w:rPr>
        <w:t xml:space="preserve">Johnson et al., 1978; </w:t>
      </w:r>
      <w:r w:rsidRPr="00A82D1E">
        <w:rPr>
          <w:rFonts w:ascii="Calibri" w:hAnsi="Calibri" w:cs="Calibri"/>
          <w:szCs w:val="24"/>
        </w:rPr>
        <w:t>Abrahams &amp; Steigmajer, 200</w:t>
      </w:r>
      <w:r w:rsidRPr="00A82D1E">
        <w:rPr>
          <w:rFonts w:ascii="Calibri" w:hAnsi="Calibri" w:cs="Calibri"/>
          <w:szCs w:val="24"/>
        </w:rPr>
        <w:t>3</w:t>
      </w:r>
      <w:r w:rsidRPr="00A82D1E">
        <w:rPr>
          <w:rFonts w:ascii="Calibri" w:hAnsi="Calibri" w:cs="Calibri"/>
          <w:szCs w:val="24"/>
        </w:rPr>
        <w:t xml:space="preserve">; Wilson &amp; Pyatt, 2007; </w:t>
      </w:r>
      <w:r w:rsidRPr="00A82D1E">
        <w:rPr>
          <w:rFonts w:ascii="Calibri" w:hAnsi="Calibri" w:cs="Calibri"/>
          <w:szCs w:val="24"/>
        </w:rPr>
        <w:t>Smith et al., 2009</w:t>
      </w:r>
      <w:r w:rsidRPr="00A82D1E">
        <w:rPr>
          <w:rFonts w:ascii="Calibri" w:hAnsi="Calibri" w:cs="Calibri"/>
          <w:szCs w:val="24"/>
        </w:rPr>
        <w:t>; Sartorius et al., 2022</w:t>
      </w:r>
      <w:r w:rsidRPr="00A82D1E">
        <w:rPr>
          <w:rFonts w:ascii="Calibri" w:hAnsi="Calibri" w:cs="Calibri"/>
          <w:szCs w:val="24"/>
        </w:rPr>
        <w:t>)</w:t>
      </w:r>
      <w:r w:rsidRPr="00A82D1E">
        <w:rPr>
          <w:rFonts w:ascii="Calibri" w:hAnsi="Calibri" w:cs="Calibri"/>
          <w:szCs w:val="24"/>
        </w:rPr>
        <w:t>. There is also extensive evidence of health impacts in animals exposed to metal mine pollution in Wales (</w:t>
      </w:r>
      <w:r w:rsidRPr="00A82D1E">
        <w:rPr>
          <w:rFonts w:ascii="Calibri" w:hAnsi="Calibri" w:cs="Calibri"/>
          <w:i/>
          <w:iCs/>
          <w:szCs w:val="24"/>
        </w:rPr>
        <w:t>i</w:t>
      </w:r>
      <w:r w:rsidRPr="00A82D1E">
        <w:rPr>
          <w:rFonts w:ascii="Calibri" w:hAnsi="Calibri" w:cs="Calibri"/>
          <w:i/>
          <w:iCs/>
          <w:szCs w:val="24"/>
        </w:rPr>
        <w:t>nvertebrates:</w:t>
      </w:r>
      <w:r w:rsidRPr="00A82D1E">
        <w:rPr>
          <w:rFonts w:ascii="Calibri" w:hAnsi="Calibri" w:cs="Calibri"/>
          <w:szCs w:val="24"/>
        </w:rPr>
        <w:t xml:space="preserve"> </w:t>
      </w:r>
      <w:r w:rsidRPr="00A82D1E">
        <w:rPr>
          <w:rFonts w:ascii="Calibri" w:hAnsi="Calibri" w:cs="Calibri"/>
          <w:szCs w:val="24"/>
        </w:rPr>
        <w:t xml:space="preserve">Newton, 1944; </w:t>
      </w:r>
      <w:r w:rsidRPr="00A82D1E">
        <w:rPr>
          <w:rFonts w:ascii="Calibri" w:hAnsi="Calibri" w:cs="Calibri"/>
          <w:szCs w:val="24"/>
        </w:rPr>
        <w:t>Willis, 1985</w:t>
      </w:r>
      <w:r w:rsidRPr="00A82D1E">
        <w:rPr>
          <w:rFonts w:ascii="Calibri" w:hAnsi="Calibri" w:cs="Calibri"/>
          <w:szCs w:val="24"/>
        </w:rPr>
        <w:t>a</w:t>
      </w:r>
      <w:r w:rsidRPr="00A82D1E">
        <w:rPr>
          <w:rFonts w:ascii="Calibri" w:hAnsi="Calibri" w:cs="Calibri"/>
          <w:szCs w:val="24"/>
        </w:rPr>
        <w:t>; Willis, 1985</w:t>
      </w:r>
      <w:r w:rsidRPr="00A82D1E">
        <w:rPr>
          <w:rFonts w:ascii="Calibri" w:hAnsi="Calibri" w:cs="Calibri"/>
          <w:szCs w:val="24"/>
        </w:rPr>
        <w:t>b</w:t>
      </w:r>
      <w:r w:rsidRPr="00A82D1E">
        <w:rPr>
          <w:rFonts w:ascii="Calibri" w:hAnsi="Calibri" w:cs="Calibri"/>
          <w:szCs w:val="24"/>
        </w:rPr>
        <w:t xml:space="preserve">; Willis 1989; </w:t>
      </w:r>
      <w:r w:rsidRPr="00A82D1E">
        <w:rPr>
          <w:rFonts w:ascii="Calibri" w:hAnsi="Calibri" w:cs="Calibri"/>
          <w:szCs w:val="24"/>
        </w:rPr>
        <w:t xml:space="preserve">Marigomez et al., 1998; </w:t>
      </w:r>
      <w:r w:rsidRPr="00A82D1E">
        <w:rPr>
          <w:rFonts w:ascii="Calibri" w:hAnsi="Calibri" w:cs="Calibri"/>
          <w:szCs w:val="24"/>
        </w:rPr>
        <w:t xml:space="preserve">Hirst et al., 2002; </w:t>
      </w:r>
      <w:r w:rsidRPr="00A82D1E">
        <w:rPr>
          <w:rFonts w:ascii="Calibri" w:hAnsi="Calibri" w:cs="Calibri"/>
          <w:szCs w:val="24"/>
        </w:rPr>
        <w:t xml:space="preserve">Nahmani et al., 2007; </w:t>
      </w:r>
      <w:r w:rsidRPr="00A82D1E">
        <w:rPr>
          <w:rFonts w:ascii="Calibri" w:hAnsi="Calibri" w:cs="Calibri"/>
          <w:szCs w:val="24"/>
        </w:rPr>
        <w:t>Michailova et al., 2009</w:t>
      </w:r>
      <w:r w:rsidRPr="00A82D1E">
        <w:rPr>
          <w:rFonts w:ascii="Calibri" w:hAnsi="Calibri" w:cs="Calibri"/>
          <w:szCs w:val="24"/>
        </w:rPr>
        <w:t xml:space="preserve">; </w:t>
      </w:r>
      <w:r w:rsidRPr="00A82D1E">
        <w:rPr>
          <w:rFonts w:ascii="Calibri" w:hAnsi="Calibri" w:cs="Calibri"/>
          <w:i/>
          <w:iCs/>
          <w:szCs w:val="24"/>
        </w:rPr>
        <w:t>f</w:t>
      </w:r>
      <w:r w:rsidRPr="00A82D1E">
        <w:rPr>
          <w:rFonts w:ascii="Calibri" w:hAnsi="Calibri" w:cs="Calibri"/>
          <w:i/>
          <w:iCs/>
          <w:szCs w:val="24"/>
        </w:rPr>
        <w:t>ish:</w:t>
      </w:r>
      <w:r w:rsidRPr="00A82D1E">
        <w:rPr>
          <w:rFonts w:ascii="Calibri" w:hAnsi="Calibri" w:cs="Calibri"/>
          <w:szCs w:val="24"/>
        </w:rPr>
        <w:t xml:space="preserve"> </w:t>
      </w:r>
      <w:r w:rsidRPr="00A82D1E">
        <w:rPr>
          <w:rFonts w:ascii="Calibri" w:hAnsi="Calibri" w:cs="Calibri"/>
          <w:szCs w:val="24"/>
        </w:rPr>
        <w:t xml:space="preserve">Newton, 1944; </w:t>
      </w:r>
      <w:r w:rsidRPr="00A82D1E">
        <w:rPr>
          <w:rFonts w:ascii="Calibri" w:hAnsi="Calibri" w:cs="Calibri"/>
          <w:szCs w:val="24"/>
        </w:rPr>
        <w:t>Howells et al., 1983;</w:t>
      </w:r>
      <w:r w:rsidRPr="00A82D1E">
        <w:rPr>
          <w:rFonts w:ascii="Calibri" w:hAnsi="Calibri" w:cs="Calibri"/>
          <w:szCs w:val="24"/>
        </w:rPr>
        <w:t xml:space="preserve"> Osmond et al., 2024;</w:t>
      </w:r>
      <w:r w:rsidRPr="00A82D1E">
        <w:rPr>
          <w:rFonts w:ascii="Calibri" w:hAnsi="Calibri" w:cs="Calibri"/>
          <w:szCs w:val="24"/>
        </w:rPr>
        <w:t xml:space="preserve"> </w:t>
      </w:r>
      <w:r w:rsidRPr="00A82D1E">
        <w:rPr>
          <w:rFonts w:ascii="Calibri" w:hAnsi="Calibri" w:cs="Calibri"/>
          <w:i/>
          <w:iCs/>
          <w:szCs w:val="24"/>
        </w:rPr>
        <w:t>wild mammals:</w:t>
      </w:r>
      <w:r w:rsidRPr="00A82D1E">
        <w:rPr>
          <w:rFonts w:ascii="Calibri" w:hAnsi="Calibri" w:cs="Calibri"/>
          <w:szCs w:val="24"/>
        </w:rPr>
        <w:t xml:space="preserve"> Roberts et al., 1978;</w:t>
      </w:r>
      <w:r w:rsidRPr="00A82D1E">
        <w:rPr>
          <w:rFonts w:ascii="Calibri" w:hAnsi="Calibri" w:cs="Calibri"/>
          <w:szCs w:val="24"/>
        </w:rPr>
        <w:t xml:space="preserve"> Mason &amp; Macdonald, 1988;</w:t>
      </w:r>
      <w:r w:rsidRPr="00A82D1E">
        <w:rPr>
          <w:rFonts w:ascii="Calibri" w:hAnsi="Calibri" w:cs="Calibri"/>
          <w:szCs w:val="24"/>
        </w:rPr>
        <w:t xml:space="preserve"> </w:t>
      </w:r>
      <w:r w:rsidRPr="00A82D1E">
        <w:rPr>
          <w:rFonts w:ascii="Calibri" w:hAnsi="Calibri" w:cs="Calibri"/>
          <w:i/>
          <w:iCs/>
          <w:szCs w:val="24"/>
        </w:rPr>
        <w:t>domestic animals:</w:t>
      </w:r>
      <w:r w:rsidRPr="00A82D1E">
        <w:rPr>
          <w:rFonts w:ascii="Calibri" w:hAnsi="Calibri" w:cs="Calibri"/>
          <w:szCs w:val="24"/>
        </w:rPr>
        <w:t xml:space="preserve"> </w:t>
      </w:r>
      <w:r w:rsidRPr="00A82D1E">
        <w:rPr>
          <w:rFonts w:ascii="Calibri" w:hAnsi="Calibri" w:cs="Calibri"/>
          <w:szCs w:val="24"/>
        </w:rPr>
        <w:t xml:space="preserve">Newton, 1944; </w:t>
      </w:r>
      <w:r w:rsidRPr="00A82D1E">
        <w:rPr>
          <w:rFonts w:ascii="Calibri" w:hAnsi="Calibri" w:cs="Calibri"/>
          <w:szCs w:val="24"/>
        </w:rPr>
        <w:t>Foulds et al., 2014</w:t>
      </w:r>
      <w:r w:rsidRPr="00A82D1E">
        <w:rPr>
          <w:rFonts w:ascii="Calibri" w:hAnsi="Calibri" w:cs="Calibri"/>
          <w:szCs w:val="24"/>
        </w:rPr>
        <w:t>)</w:t>
      </w:r>
      <w:r w:rsidRPr="00A82D1E">
        <w:rPr>
          <w:rFonts w:ascii="Calibri" w:hAnsi="Calibri" w:cs="Calibri"/>
          <w:szCs w:val="24"/>
        </w:rPr>
        <w:t>.</w:t>
      </w:r>
      <w:r w:rsidRPr="00A82D1E">
        <w:rPr>
          <w:rFonts w:ascii="Calibri" w:hAnsi="Calibri" w:cs="Calibri"/>
          <w:szCs w:val="24"/>
        </w:rPr>
        <w:t xml:space="preserve"> Anecdotal evidence from grey literature (see, for example, the APHA</w:t>
      </w:r>
      <w:r w:rsidRPr="00A82D1E">
        <w:rPr>
          <w:rFonts w:ascii="Calibri" w:hAnsi="Calibri" w:cs="Calibri"/>
          <w:szCs w:val="24"/>
        </w:rPr>
        <w:t>’s</w:t>
      </w:r>
      <w:r w:rsidRPr="00A82D1E">
        <w:rPr>
          <w:rFonts w:ascii="Calibri" w:hAnsi="Calibri" w:cs="Calibri"/>
          <w:szCs w:val="24"/>
        </w:rPr>
        <w:t xml:space="preserve"> </w:t>
      </w:r>
      <w:r w:rsidRPr="00A82D1E">
        <w:rPr>
          <w:rFonts w:ascii="Calibri" w:hAnsi="Calibri" w:cs="Calibri"/>
          <w:i/>
          <w:iCs/>
          <w:szCs w:val="24"/>
        </w:rPr>
        <w:t>Chemical Food Safety Quarterly Reports</w:t>
      </w:r>
      <w:r w:rsidRPr="00A82D1E">
        <w:rPr>
          <w:rFonts w:ascii="Calibri" w:hAnsi="Calibri" w:cs="Calibri"/>
          <w:szCs w:val="24"/>
        </w:rPr>
        <w:t xml:space="preserve"> or the VMD’s yearly reports on the </w:t>
      </w:r>
      <w:r w:rsidRPr="00A82D1E">
        <w:rPr>
          <w:rFonts w:ascii="Calibri" w:hAnsi="Calibri" w:cs="Calibri"/>
          <w:i/>
          <w:iCs/>
          <w:szCs w:val="24"/>
        </w:rPr>
        <w:t>National Statutory Surveillance Scheme for Veterinary Residues in Animals and Animal Products</w:t>
      </w:r>
      <w:r w:rsidRPr="00A82D1E">
        <w:rPr>
          <w:rFonts w:ascii="Calibri" w:hAnsi="Calibri" w:cs="Calibri"/>
          <w:szCs w:val="24"/>
        </w:rPr>
        <w:t>) also detail negative health impacts experienced by livestock living at or near metal mines.</w:t>
      </w:r>
    </w:p>
    <w:p w:rsidR="00CB40C6" w:rsidRPr="00A82D1E" w:rsidP="00544FC8">
      <w:pPr>
        <w:ind w:firstLine="720"/>
        <w:jc w:val="both"/>
        <w:rPr>
          <w:rFonts w:ascii="Calibri" w:hAnsi="Calibri" w:cs="Calibri"/>
          <w:szCs w:val="24"/>
        </w:rPr>
      </w:pPr>
      <w:r w:rsidRPr="00A82D1E">
        <w:rPr>
          <w:rFonts w:ascii="Calibri" w:hAnsi="Calibri" w:cs="Calibri"/>
          <w:szCs w:val="24"/>
        </w:rPr>
        <w:t>Humans in Wales can potentially be exposed to metal mine pollution through house dust (</w:t>
      </w:r>
      <w:r w:rsidRPr="00A82D1E">
        <w:rPr>
          <w:rFonts w:ascii="Calibri" w:hAnsi="Calibri" w:cs="Calibri"/>
          <w:szCs w:val="24"/>
        </w:rPr>
        <w:t xml:space="preserve">Davies &amp; White, 1981a; </w:t>
      </w:r>
      <w:r w:rsidRPr="00A82D1E">
        <w:rPr>
          <w:rFonts w:ascii="Calibri" w:hAnsi="Calibri" w:cs="Calibri"/>
          <w:szCs w:val="24"/>
        </w:rPr>
        <w:t xml:space="preserve">Davies et al., 1985; </w:t>
      </w:r>
      <w:r w:rsidRPr="00A82D1E">
        <w:rPr>
          <w:rFonts w:ascii="Calibri" w:hAnsi="Calibri" w:cs="Calibri"/>
          <w:szCs w:val="24"/>
        </w:rPr>
        <w:t>Culbard et al., 1988), soil (</w:t>
      </w:r>
      <w:r w:rsidRPr="00A82D1E">
        <w:rPr>
          <w:rFonts w:ascii="Calibri" w:hAnsi="Calibri" w:cs="Calibri"/>
          <w:szCs w:val="24"/>
        </w:rPr>
        <w:t xml:space="preserve">Davies et al., 1985; </w:t>
      </w:r>
      <w:r w:rsidRPr="00A82D1E">
        <w:rPr>
          <w:rFonts w:ascii="Calibri" w:hAnsi="Calibri" w:cs="Calibri"/>
          <w:szCs w:val="24"/>
        </w:rPr>
        <w:t xml:space="preserve">Harper et al., 1987; </w:t>
      </w:r>
      <w:r w:rsidRPr="00A82D1E">
        <w:rPr>
          <w:rFonts w:ascii="Calibri" w:hAnsi="Calibri" w:cs="Calibri"/>
          <w:szCs w:val="24"/>
        </w:rPr>
        <w:t xml:space="preserve">Culbard et al., 1988), </w:t>
      </w:r>
      <w:r w:rsidRPr="00A82D1E">
        <w:rPr>
          <w:rFonts w:ascii="Calibri" w:hAnsi="Calibri" w:cs="Calibri"/>
          <w:szCs w:val="24"/>
        </w:rPr>
        <w:t>or</w:t>
      </w:r>
      <w:r w:rsidRPr="00A82D1E">
        <w:rPr>
          <w:rFonts w:ascii="Calibri" w:hAnsi="Calibri" w:cs="Calibri"/>
          <w:szCs w:val="24"/>
        </w:rPr>
        <w:t xml:space="preserve"> food</w:t>
      </w:r>
      <w:r w:rsidRPr="00A82D1E">
        <w:rPr>
          <w:rFonts w:ascii="Calibri" w:hAnsi="Calibri" w:cs="Calibri"/>
          <w:szCs w:val="24"/>
        </w:rPr>
        <w:t xml:space="preserve"> items</w:t>
      </w:r>
      <w:r w:rsidRPr="00A82D1E">
        <w:rPr>
          <w:rFonts w:ascii="Calibri" w:hAnsi="Calibri" w:cs="Calibri"/>
          <w:szCs w:val="24"/>
        </w:rPr>
        <w:t xml:space="preserve"> (</w:t>
      </w:r>
      <w:r w:rsidRPr="00A82D1E">
        <w:rPr>
          <w:rFonts w:ascii="Calibri" w:hAnsi="Calibri" w:cs="Calibri"/>
          <w:szCs w:val="24"/>
        </w:rPr>
        <w:t xml:space="preserve">Davies, 1980; </w:t>
      </w:r>
      <w:r w:rsidRPr="00A82D1E">
        <w:rPr>
          <w:rFonts w:ascii="Calibri" w:hAnsi="Calibri" w:cs="Calibri"/>
          <w:szCs w:val="24"/>
        </w:rPr>
        <w:t>Davies &amp; White, 1981</w:t>
      </w:r>
      <w:r w:rsidRPr="00A82D1E">
        <w:rPr>
          <w:rFonts w:ascii="Calibri" w:hAnsi="Calibri" w:cs="Calibri"/>
          <w:szCs w:val="24"/>
        </w:rPr>
        <w:t>b</w:t>
      </w:r>
      <w:r w:rsidRPr="00A82D1E">
        <w:rPr>
          <w:rFonts w:ascii="Calibri" w:hAnsi="Calibri" w:cs="Calibri"/>
          <w:szCs w:val="24"/>
        </w:rPr>
        <w:t xml:space="preserve">; </w:t>
      </w:r>
      <w:r w:rsidRPr="00A82D1E">
        <w:rPr>
          <w:rFonts w:ascii="Calibri" w:hAnsi="Calibri" w:cs="Calibri"/>
          <w:szCs w:val="24"/>
        </w:rPr>
        <w:t xml:space="preserve">Davies et al., 1981; </w:t>
      </w:r>
      <w:r w:rsidRPr="00A82D1E">
        <w:rPr>
          <w:rFonts w:ascii="Calibri" w:hAnsi="Calibri" w:cs="Calibri"/>
          <w:szCs w:val="24"/>
        </w:rPr>
        <w:t>Gallacher et al., 1984</w:t>
      </w:r>
      <w:r w:rsidRPr="00A82D1E">
        <w:rPr>
          <w:rFonts w:ascii="Calibri" w:hAnsi="Calibri" w:cs="Calibri"/>
          <w:szCs w:val="24"/>
        </w:rPr>
        <w:t>a</w:t>
      </w:r>
      <w:r w:rsidRPr="00A82D1E">
        <w:rPr>
          <w:rFonts w:ascii="Calibri" w:hAnsi="Calibri" w:cs="Calibri"/>
          <w:szCs w:val="24"/>
        </w:rPr>
        <w:t xml:space="preserve">; </w:t>
      </w:r>
      <w:r w:rsidRPr="00A82D1E">
        <w:rPr>
          <w:rFonts w:ascii="Calibri" w:hAnsi="Calibri" w:cs="Calibri"/>
          <w:szCs w:val="24"/>
        </w:rPr>
        <w:t>Evans et al., 2015; Sartorius et al., 202</w:t>
      </w:r>
      <w:r w:rsidRPr="00A82D1E">
        <w:rPr>
          <w:rFonts w:ascii="Calibri" w:hAnsi="Calibri" w:cs="Calibri"/>
          <w:szCs w:val="24"/>
        </w:rPr>
        <w:t>2</w:t>
      </w:r>
      <w:r w:rsidRPr="00A82D1E">
        <w:rPr>
          <w:rFonts w:ascii="Calibri" w:hAnsi="Calibri" w:cs="Calibri"/>
          <w:szCs w:val="24"/>
        </w:rPr>
        <w:t>)</w:t>
      </w:r>
      <w:r w:rsidRPr="00A82D1E">
        <w:rPr>
          <w:rFonts w:ascii="Calibri" w:hAnsi="Calibri" w:cs="Calibri"/>
          <w:szCs w:val="24"/>
        </w:rPr>
        <w:t>. Prior studies have found consistently higher blood lead levels in people living near mine sites compared to those living further away (Thomas et al., 1977; Gallacher et al., 1984a; Gallacher et al., 1984b).</w:t>
      </w:r>
      <w:r w:rsidRPr="00A82D1E">
        <w:rPr>
          <w:rFonts w:ascii="Calibri" w:hAnsi="Calibri" w:cs="Calibri"/>
          <w:szCs w:val="24"/>
        </w:rPr>
        <w:t xml:space="preserve"> Few studies have examined human health impacts in humans in Wales, but higher cancer incidences were observed in metal mining regions in North Wales (Stocks &amp; Davies, 1964).</w:t>
      </w:r>
    </w:p>
    <w:p w:rsidR="00CB40C6" w:rsidRPr="00A82D1E" w:rsidP="00544FC8">
      <w:pPr>
        <w:ind w:firstLine="720"/>
        <w:jc w:val="both"/>
        <w:rPr>
          <w:rFonts w:ascii="Calibri" w:hAnsi="Calibri" w:cs="Calibri"/>
          <w:szCs w:val="24"/>
        </w:rPr>
      </w:pPr>
      <w:r w:rsidRPr="00A82D1E">
        <w:rPr>
          <w:rFonts w:ascii="Calibri" w:hAnsi="Calibri" w:cs="Calibri"/>
          <w:szCs w:val="24"/>
        </w:rPr>
        <w:t>While this evidence establishes that metal mine pollution in Wales can have an impact on environmental, wildlife, domestic animal, and human health, the extent of this impact is unknown. Broader scale studies using standardised methodologies to examine health impacts across Wales are required to understand what the scale of the impact of metal mine pollution is in Wales.</w:t>
      </w:r>
    </w:p>
    <w:p w:rsidR="00CB40C6" w:rsidRPr="00A82D1E" w:rsidP="00544FC8">
      <w:pPr>
        <w:jc w:val="both"/>
        <w:rPr>
          <w:rFonts w:ascii="Calibri" w:hAnsi="Calibri" w:cs="Calibri"/>
          <w:b/>
          <w:bCs/>
          <w:szCs w:val="24"/>
        </w:rPr>
      </w:pPr>
    </w:p>
    <w:p w:rsidR="00CB40C6" w:rsidRPr="00A82D1E" w:rsidP="00544FC8">
      <w:pPr>
        <w:jc w:val="both"/>
        <w:rPr>
          <w:rFonts w:ascii="Calibri" w:hAnsi="Calibri" w:cs="Calibri"/>
          <w:b/>
          <w:bCs/>
          <w:szCs w:val="24"/>
        </w:rPr>
      </w:pPr>
      <w:r w:rsidRPr="00A82D1E">
        <w:rPr>
          <w:rFonts w:ascii="Calibri" w:hAnsi="Calibri" w:cs="Calibri"/>
          <w:b/>
          <w:bCs/>
          <w:szCs w:val="24"/>
        </w:rPr>
        <w:t xml:space="preserve">How can individuals and communities in areas affected by metal mines be supported and who should they be supported by? </w:t>
      </w:r>
    </w:p>
    <w:p w:rsidR="00CB40C6" w:rsidRPr="00A82D1E" w:rsidP="00544FC8">
      <w:pPr>
        <w:jc w:val="both"/>
        <w:rPr>
          <w:rFonts w:ascii="Calibri" w:hAnsi="Calibri" w:cs="Calibri"/>
          <w:szCs w:val="24"/>
        </w:rPr>
      </w:pPr>
    </w:p>
    <w:p w:rsidR="00CB40C6" w:rsidRPr="00A82D1E" w:rsidP="00544FC8">
      <w:pPr>
        <w:ind w:firstLine="720"/>
        <w:jc w:val="both"/>
        <w:rPr>
          <w:rFonts w:ascii="Calibri" w:hAnsi="Calibri" w:cs="Calibri"/>
          <w:szCs w:val="24"/>
        </w:rPr>
      </w:pPr>
      <w:r w:rsidRPr="00A82D1E">
        <w:rPr>
          <w:rFonts w:ascii="Calibri" w:hAnsi="Calibri" w:cs="Calibri"/>
          <w:szCs w:val="24"/>
        </w:rPr>
        <w:t xml:space="preserve">During my research, I have met with a variety of landowners in Wales impacted by metal mine pollution and spoken to them at length about their </w:t>
      </w:r>
      <w:r w:rsidRPr="00A82D1E">
        <w:rPr>
          <w:rFonts w:ascii="Calibri" w:hAnsi="Calibri" w:cs="Calibri"/>
          <w:szCs w:val="24"/>
        </w:rPr>
        <w:t>experiences</w:t>
      </w:r>
      <w:r w:rsidRPr="00A82D1E">
        <w:rPr>
          <w:rFonts w:ascii="Calibri" w:hAnsi="Calibri" w:cs="Calibri"/>
          <w:szCs w:val="24"/>
        </w:rPr>
        <w:t>. The</w:t>
      </w:r>
      <w:r w:rsidRPr="00A82D1E">
        <w:rPr>
          <w:rFonts w:ascii="Calibri" w:hAnsi="Calibri" w:cs="Calibri"/>
          <w:szCs w:val="24"/>
        </w:rPr>
        <w:t xml:space="preserve"> landowners</w:t>
      </w:r>
      <w:r w:rsidRPr="00A82D1E">
        <w:rPr>
          <w:rFonts w:ascii="Calibri" w:hAnsi="Calibri" w:cs="Calibri"/>
          <w:szCs w:val="24"/>
        </w:rPr>
        <w:t xml:space="preserve"> expressed that they felt </w:t>
      </w:r>
      <w:r w:rsidRPr="00A82D1E">
        <w:rPr>
          <w:rFonts w:ascii="Calibri" w:hAnsi="Calibri" w:cs="Calibri"/>
          <w:szCs w:val="24"/>
        </w:rPr>
        <w:t xml:space="preserve">alone and </w:t>
      </w:r>
      <w:r w:rsidRPr="00A82D1E">
        <w:rPr>
          <w:rFonts w:ascii="Calibri" w:hAnsi="Calibri" w:cs="Calibri"/>
          <w:szCs w:val="24"/>
        </w:rPr>
        <w:t>unsupported, despite many of them</w:t>
      </w:r>
      <w:r w:rsidRPr="00A82D1E">
        <w:rPr>
          <w:rFonts w:ascii="Calibri" w:hAnsi="Calibri" w:cs="Calibri"/>
          <w:szCs w:val="24"/>
        </w:rPr>
        <w:t xml:space="preserve"> actively reaching out </w:t>
      </w:r>
      <w:r w:rsidRPr="00A82D1E">
        <w:rPr>
          <w:rFonts w:ascii="Calibri" w:hAnsi="Calibri" w:cs="Calibri"/>
          <w:szCs w:val="24"/>
        </w:rPr>
        <w:t>to all avenues they could think of.</w:t>
      </w:r>
      <w:r w:rsidRPr="00A82D1E">
        <w:rPr>
          <w:rFonts w:ascii="Calibri" w:hAnsi="Calibri" w:cs="Calibri"/>
          <w:szCs w:val="24"/>
        </w:rPr>
        <w:t xml:space="preserve"> </w:t>
      </w:r>
      <w:r w:rsidRPr="00A82D1E">
        <w:rPr>
          <w:rFonts w:ascii="Calibri" w:hAnsi="Calibri" w:cs="Calibri"/>
          <w:szCs w:val="24"/>
        </w:rPr>
        <w:t>In particular, they</w:t>
      </w:r>
      <w:r w:rsidRPr="00A82D1E">
        <w:rPr>
          <w:rFonts w:ascii="Calibri" w:hAnsi="Calibri" w:cs="Calibri"/>
          <w:szCs w:val="24"/>
        </w:rPr>
        <w:t xml:space="preserve"> were frustrated that they could not find </w:t>
      </w:r>
      <w:r w:rsidRPr="00A82D1E">
        <w:rPr>
          <w:rFonts w:ascii="Calibri" w:hAnsi="Calibri" w:cs="Calibri"/>
          <w:szCs w:val="24"/>
        </w:rPr>
        <w:t xml:space="preserve">clear information on metal mine pollution or </w:t>
      </w:r>
      <w:r w:rsidRPr="00A82D1E">
        <w:rPr>
          <w:rFonts w:ascii="Calibri" w:hAnsi="Calibri" w:cs="Calibri"/>
          <w:szCs w:val="24"/>
        </w:rPr>
        <w:t xml:space="preserve">access to </w:t>
      </w:r>
      <w:r w:rsidRPr="00A82D1E">
        <w:rPr>
          <w:rFonts w:ascii="Calibri" w:hAnsi="Calibri" w:cs="Calibri"/>
          <w:szCs w:val="24"/>
        </w:rPr>
        <w:t xml:space="preserve">advice on what to do when impacted. </w:t>
      </w:r>
      <w:r w:rsidRPr="00A82D1E">
        <w:rPr>
          <w:rFonts w:ascii="Calibri" w:hAnsi="Calibri" w:cs="Calibri"/>
          <w:szCs w:val="24"/>
        </w:rPr>
        <w:t xml:space="preserve">Having clear guidance and </w:t>
      </w:r>
      <w:r w:rsidRPr="00A82D1E">
        <w:rPr>
          <w:rFonts w:ascii="Calibri" w:hAnsi="Calibri" w:cs="Calibri"/>
          <w:szCs w:val="24"/>
        </w:rPr>
        <w:t xml:space="preserve">direct </w:t>
      </w:r>
      <w:r w:rsidRPr="00A82D1E">
        <w:rPr>
          <w:rFonts w:ascii="Calibri" w:hAnsi="Calibri" w:cs="Calibri"/>
          <w:szCs w:val="24"/>
        </w:rPr>
        <w:t>support would be critical for affected individuals.</w:t>
      </w:r>
    </w:p>
    <w:p w:rsidR="00CB40C6" w:rsidRPr="00A82D1E" w:rsidP="00544FC8">
      <w:pPr>
        <w:jc w:val="both"/>
        <w:rPr>
          <w:rFonts w:ascii="Calibri" w:hAnsi="Calibri" w:cs="Calibri"/>
          <w:szCs w:val="24"/>
        </w:rPr>
      </w:pPr>
    </w:p>
    <w:p w:rsidR="00CB40C6" w:rsidRPr="00A82D1E" w:rsidP="00544FC8">
      <w:pPr>
        <w:jc w:val="both"/>
        <w:rPr>
          <w:rFonts w:ascii="Calibri" w:hAnsi="Calibri" w:cs="Calibri"/>
          <w:b/>
          <w:bCs/>
          <w:szCs w:val="24"/>
        </w:rPr>
      </w:pPr>
      <w:r w:rsidRPr="00A82D1E">
        <w:rPr>
          <w:rFonts w:ascii="Calibri" w:hAnsi="Calibri" w:cs="Calibri"/>
          <w:b/>
          <w:bCs/>
          <w:szCs w:val="24"/>
        </w:rPr>
        <w:t xml:space="preserve">How can the public make informed decisions regarding their risk from metal mine pollution?  </w:t>
      </w:r>
    </w:p>
    <w:p w:rsidR="00CB40C6" w:rsidRPr="00A82D1E" w:rsidP="00544FC8">
      <w:pPr>
        <w:jc w:val="both"/>
        <w:rPr>
          <w:rFonts w:ascii="Calibri" w:hAnsi="Calibri" w:cs="Calibri"/>
          <w:szCs w:val="24"/>
        </w:rPr>
      </w:pPr>
    </w:p>
    <w:p w:rsidR="00CB40C6" w:rsidRPr="00A82D1E" w:rsidP="00544FC8">
      <w:pPr>
        <w:ind w:firstLine="720"/>
        <w:jc w:val="both"/>
        <w:rPr>
          <w:rFonts w:ascii="Calibri" w:hAnsi="Calibri" w:cs="Calibri"/>
          <w:szCs w:val="24"/>
        </w:rPr>
      </w:pPr>
      <w:r w:rsidRPr="00A82D1E">
        <w:rPr>
          <w:rFonts w:ascii="Calibri" w:hAnsi="Calibri" w:cs="Calibri"/>
          <w:szCs w:val="24"/>
        </w:rPr>
        <w:t xml:space="preserve">The public needs to be better informed about metal mine pollution to be able to make informed decisions. From my experiences, it seems that the public generally perceives metal mines as part of Wales’s history, and they do not realise that metal mines could pose a potential health risk. When sampling on private land, many of the landowners </w:t>
      </w:r>
      <w:r w:rsidRPr="00A82D1E">
        <w:rPr>
          <w:rFonts w:ascii="Calibri" w:hAnsi="Calibri" w:cs="Calibri"/>
          <w:szCs w:val="24"/>
        </w:rPr>
        <w:t xml:space="preserve">I met with </w:t>
      </w:r>
      <w:r w:rsidRPr="00A82D1E">
        <w:rPr>
          <w:rFonts w:ascii="Calibri" w:hAnsi="Calibri" w:cs="Calibri"/>
          <w:szCs w:val="24"/>
        </w:rPr>
        <w:t xml:space="preserve">were unaware that there could potentially be </w:t>
      </w:r>
      <w:r w:rsidRPr="00A82D1E">
        <w:rPr>
          <w:rFonts w:ascii="Calibri" w:hAnsi="Calibri" w:cs="Calibri"/>
          <w:szCs w:val="24"/>
        </w:rPr>
        <w:t>metal mine pollution</w:t>
      </w:r>
      <w:r w:rsidRPr="00A82D1E">
        <w:rPr>
          <w:rFonts w:ascii="Calibri" w:hAnsi="Calibri" w:cs="Calibri"/>
          <w:szCs w:val="24"/>
        </w:rPr>
        <w:t xml:space="preserve"> on their land</w:t>
      </w:r>
      <w:r w:rsidRPr="00A82D1E">
        <w:rPr>
          <w:rFonts w:ascii="Calibri" w:hAnsi="Calibri" w:cs="Calibri"/>
          <w:szCs w:val="24"/>
        </w:rPr>
        <w:t>, despite being located</w:t>
      </w:r>
      <w:r w:rsidRPr="00A82D1E">
        <w:rPr>
          <w:rFonts w:ascii="Calibri" w:hAnsi="Calibri" w:cs="Calibri"/>
          <w:szCs w:val="24"/>
        </w:rPr>
        <w:t xml:space="preserve"> within a few miles of a mine site. The landowners who were</w:t>
      </w:r>
      <w:r w:rsidRPr="00A82D1E">
        <w:rPr>
          <w:rFonts w:ascii="Calibri" w:hAnsi="Calibri" w:cs="Calibri"/>
          <w:szCs w:val="24"/>
        </w:rPr>
        <w:t xml:space="preserve"> more</w:t>
      </w:r>
      <w:r w:rsidRPr="00A82D1E">
        <w:rPr>
          <w:rFonts w:ascii="Calibri" w:hAnsi="Calibri" w:cs="Calibri"/>
          <w:szCs w:val="24"/>
        </w:rPr>
        <w:t xml:space="preserve"> aware</w:t>
      </w:r>
      <w:r w:rsidRPr="00A82D1E">
        <w:rPr>
          <w:rFonts w:ascii="Calibri" w:hAnsi="Calibri" w:cs="Calibri"/>
          <w:szCs w:val="24"/>
        </w:rPr>
        <w:t xml:space="preserve"> of the health risks</w:t>
      </w:r>
      <w:r w:rsidRPr="00A82D1E">
        <w:rPr>
          <w:rFonts w:ascii="Calibri" w:hAnsi="Calibri" w:cs="Calibri"/>
          <w:szCs w:val="24"/>
        </w:rPr>
        <w:t xml:space="preserve"> were often only so because their </w:t>
      </w:r>
      <w:r w:rsidRPr="00A82D1E">
        <w:rPr>
          <w:rFonts w:ascii="Calibri" w:hAnsi="Calibri" w:cs="Calibri"/>
          <w:szCs w:val="24"/>
        </w:rPr>
        <w:t xml:space="preserve">domestic animals had become severely ill or died due to their exposure to metal mine pollution. </w:t>
      </w:r>
      <w:r w:rsidRPr="00A82D1E">
        <w:rPr>
          <w:rFonts w:ascii="Calibri" w:hAnsi="Calibri" w:cs="Calibri"/>
          <w:szCs w:val="24"/>
        </w:rPr>
        <w:t xml:space="preserve">These owners expressed to me that they would have changed their behaviours </w:t>
      </w:r>
      <w:r w:rsidRPr="00A82D1E">
        <w:rPr>
          <w:rFonts w:ascii="Calibri" w:hAnsi="Calibri" w:cs="Calibri"/>
          <w:szCs w:val="24"/>
        </w:rPr>
        <w:t>to mitigate</w:t>
      </w:r>
      <w:r w:rsidRPr="00A82D1E">
        <w:rPr>
          <w:rFonts w:ascii="Calibri" w:hAnsi="Calibri" w:cs="Calibri"/>
          <w:szCs w:val="24"/>
        </w:rPr>
        <w:t xml:space="preserve"> their exposure and that of their animals if they had known about the risks. Many people </w:t>
      </w:r>
      <w:r w:rsidRPr="00A82D1E">
        <w:rPr>
          <w:rFonts w:ascii="Calibri" w:hAnsi="Calibri" w:cs="Calibri"/>
          <w:szCs w:val="24"/>
        </w:rPr>
        <w:t>ment</w:t>
      </w:r>
      <w:r w:rsidRPr="00A82D1E">
        <w:rPr>
          <w:rFonts w:ascii="Calibri" w:hAnsi="Calibri" w:cs="Calibri"/>
          <w:szCs w:val="24"/>
        </w:rPr>
        <w:t>ioned</w:t>
      </w:r>
      <w:r w:rsidRPr="00A82D1E">
        <w:rPr>
          <w:rFonts w:ascii="Calibri" w:hAnsi="Calibri" w:cs="Calibri"/>
          <w:szCs w:val="24"/>
        </w:rPr>
        <w:t xml:space="preserve"> going online to find answers, but only finding irrelevant sources (for example, ones focussing on urban environments</w:t>
      </w:r>
      <w:r w:rsidRPr="00A82D1E">
        <w:rPr>
          <w:rFonts w:ascii="Calibri" w:hAnsi="Calibri" w:cs="Calibri"/>
          <w:szCs w:val="24"/>
        </w:rPr>
        <w:t>) produced by non-UK entities</w:t>
      </w:r>
      <w:r w:rsidRPr="00A82D1E">
        <w:rPr>
          <w:rFonts w:ascii="Calibri" w:hAnsi="Calibri" w:cs="Calibri"/>
          <w:szCs w:val="24"/>
        </w:rPr>
        <w:t>. Having clear information about metal mine pollution in Wales, including straightforward guidance for potentially impacted people, easily accessible on official website</w:t>
      </w:r>
      <w:r w:rsidRPr="00A82D1E">
        <w:rPr>
          <w:rFonts w:ascii="Calibri" w:hAnsi="Calibri" w:cs="Calibri"/>
          <w:szCs w:val="24"/>
        </w:rPr>
        <w:t>s</w:t>
      </w:r>
      <w:r w:rsidRPr="00A82D1E">
        <w:rPr>
          <w:rFonts w:ascii="Calibri" w:hAnsi="Calibri" w:cs="Calibri"/>
          <w:szCs w:val="24"/>
        </w:rPr>
        <w:t xml:space="preserve"> would be extremely helpful for the public.</w:t>
      </w:r>
    </w:p>
    <w:p w:rsidR="00CB40C6" w:rsidRPr="00A82D1E" w:rsidP="00544FC8">
      <w:pPr>
        <w:jc w:val="both"/>
        <w:rPr>
          <w:rFonts w:ascii="Calibri" w:hAnsi="Calibri" w:cs="Calibri"/>
          <w:szCs w:val="24"/>
        </w:rPr>
      </w:pPr>
    </w:p>
    <w:p w:rsidR="00CB40C6" w:rsidRPr="00A82D1E" w:rsidP="00544FC8">
      <w:pPr>
        <w:jc w:val="both"/>
        <w:rPr>
          <w:rFonts w:ascii="Calibri" w:hAnsi="Calibri" w:cs="Calibri"/>
          <w:b/>
          <w:bCs/>
          <w:szCs w:val="24"/>
        </w:rPr>
      </w:pPr>
      <w:r w:rsidRPr="00A82D1E">
        <w:rPr>
          <w:rFonts w:ascii="Calibri" w:hAnsi="Calibri" w:cs="Calibri"/>
          <w:b/>
          <w:bCs/>
          <w:szCs w:val="24"/>
        </w:rPr>
        <w:t>What are the possible consequences if no changes are made to address metal mine pollution?</w:t>
      </w:r>
    </w:p>
    <w:p w:rsidR="00CB40C6" w:rsidRPr="00A82D1E" w:rsidP="00544FC8">
      <w:pPr>
        <w:jc w:val="both"/>
        <w:rPr>
          <w:rFonts w:ascii="Calibri" w:hAnsi="Calibri" w:cs="Calibri"/>
          <w:b/>
          <w:bCs/>
          <w:szCs w:val="24"/>
        </w:rPr>
      </w:pPr>
    </w:p>
    <w:p w:rsidR="00CB40C6" w:rsidRPr="00A82D1E" w:rsidP="00544FC8">
      <w:pPr>
        <w:ind w:firstLine="720"/>
        <w:jc w:val="both"/>
        <w:rPr>
          <w:rFonts w:ascii="Calibri" w:hAnsi="Calibri" w:cs="Calibri"/>
          <w:szCs w:val="24"/>
        </w:rPr>
      </w:pPr>
      <w:r w:rsidRPr="00A82D1E">
        <w:rPr>
          <w:rFonts w:ascii="Calibri" w:hAnsi="Calibri" w:cs="Calibri"/>
          <w:szCs w:val="24"/>
        </w:rPr>
        <w:t>At this point, the biggest research question linked to metal mine pollution in Wales is the extent of the health impacts. While we know metal mine pollution can and does affect animal health across Wales, we do not know how many humans or other animals are impacted. For example, we do not know the distribution of blood lead concentrations across humans in Wales, including what percentage of the population in Wales exceeds the UKHSA blood lead public health intervention concentration. Examining this would al</w:t>
      </w:r>
      <w:r w:rsidRPr="00A82D1E">
        <w:rPr>
          <w:rFonts w:ascii="Calibri" w:hAnsi="Calibri" w:cs="Calibri"/>
          <w:szCs w:val="24"/>
        </w:rPr>
        <w:t>low us to develop risk maps across Wales and assess which people are most at risk, which can then be used to develop targeted health initiatives to address the most pressing concerns.</w:t>
      </w:r>
    </w:p>
    <w:p w:rsidR="00CB40C6" w:rsidRPr="00A82D1E" w:rsidP="00544FC8">
      <w:pPr>
        <w:ind w:firstLine="720"/>
        <w:jc w:val="both"/>
        <w:rPr>
          <w:rFonts w:ascii="Calibri" w:hAnsi="Calibri" w:cs="Calibri"/>
          <w:szCs w:val="24"/>
        </w:rPr>
      </w:pPr>
      <w:r w:rsidRPr="00A82D1E">
        <w:rPr>
          <w:rFonts w:ascii="Calibri" w:hAnsi="Calibri" w:cs="Calibri"/>
          <w:szCs w:val="24"/>
        </w:rPr>
        <w:t xml:space="preserve">As we currently do not know the extent of metal mine pollution in Wales, it is difficult to estimate the possible consequences of not addressing it. However, it is known that, without appropriately addressing metal mine pollution, it will continue to impact the environment, wildlife, domestic animals, and humans and their livelihoods. </w:t>
      </w:r>
    </w:p>
    <w:p w:rsidR="00CB40C6" w:rsidRPr="00A82D1E" w:rsidP="00E6095B">
      <w:pPr>
        <w:rPr>
          <w:rFonts w:ascii="Calibri" w:hAnsi="Calibri" w:cs="Calibri"/>
          <w:szCs w:val="24"/>
        </w:rPr>
      </w:pPr>
    </w:p>
    <w:p w:rsidR="00A82D1E">
      <w:pPr>
        <w:spacing w:after="160" w:line="259" w:lineRule="auto"/>
        <w:contextualSpacing w:val="0"/>
        <w:rPr>
          <w:rFonts w:ascii="Calibri" w:hAnsi="Calibri" w:cs="Calibri"/>
          <w:b/>
          <w:bCs/>
          <w:szCs w:val="24"/>
        </w:rPr>
      </w:pPr>
    </w:p>
    <w:p w:rsidR="00CB40C6" w:rsidRPr="00A82D1E">
      <w:pPr>
        <w:spacing w:after="160" w:line="259" w:lineRule="auto"/>
        <w:contextualSpacing w:val="0"/>
        <w:rPr>
          <w:rFonts w:ascii="Calibri" w:hAnsi="Calibri" w:cs="Calibri"/>
          <w:b/>
          <w:bCs/>
          <w:szCs w:val="24"/>
        </w:rPr>
      </w:pPr>
      <w:r>
        <w:rPr>
          <w:rFonts w:ascii="Calibri" w:hAnsi="Calibri" w:cs="Calibri"/>
          <w:i/>
          <w:iCs/>
          <w:szCs w:val="24"/>
        </w:rPr>
        <w:t>June 2026</w:t>
      </w:r>
      <w:r w:rsidRPr="00A82D1E">
        <w:rPr>
          <w:rFonts w:ascii="Calibri" w:hAnsi="Calibri" w:cs="Calibri"/>
          <w:b/>
          <w:bCs/>
          <w:szCs w:val="24"/>
        </w:rPr>
        <w:br w:type="page"/>
      </w:r>
    </w:p>
    <w:p w:rsidR="00CB40C6" w:rsidRPr="00A82D1E" w:rsidP="00544FC8">
      <w:pPr>
        <w:jc w:val="both"/>
        <w:rPr>
          <w:rFonts w:ascii="Calibri" w:hAnsi="Calibri" w:cs="Calibri"/>
          <w:b/>
          <w:bCs/>
          <w:szCs w:val="24"/>
        </w:rPr>
      </w:pPr>
      <w:r w:rsidRPr="00A82D1E">
        <w:rPr>
          <w:rFonts w:ascii="Calibri" w:hAnsi="Calibri" w:cs="Calibri"/>
          <w:b/>
          <w:bCs/>
          <w:szCs w:val="24"/>
        </w:rPr>
        <w:t>References</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Abrahams, P. W., &amp; Steigmajer, J. (2003). Soil ingestion by sheep grazing the metal enriched floodplain soils of mid-Wales. </w:t>
      </w:r>
      <w:r w:rsidRPr="00A82D1E">
        <w:rPr>
          <w:rFonts w:ascii="Calibri" w:hAnsi="Calibri" w:cs="Calibri"/>
          <w:i/>
          <w:iCs/>
          <w:szCs w:val="24"/>
        </w:rPr>
        <w:t>Environmental Geochemistry and Health, 25</w:t>
      </w:r>
      <w:r w:rsidRPr="00A82D1E">
        <w:rPr>
          <w:rFonts w:ascii="Calibri" w:hAnsi="Calibri" w:cs="Calibri"/>
          <w:szCs w:val="24"/>
        </w:rPr>
        <w:t>, 17-24.</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Arnold, A., Murphy, J. F., Pretty, J. L., Duerdoth, C. P., Smith, B. D., Rainbow, P. S., Spencer, K.L., Collins, A.L., &amp; Jones, J. I. (2021). Accumulation of trace metals in freshwater macroinvertebrates across metal contamination gradients. </w:t>
      </w:r>
      <w:r w:rsidRPr="00A82D1E">
        <w:rPr>
          <w:rFonts w:ascii="Calibri" w:hAnsi="Calibri" w:cs="Calibri"/>
          <w:i/>
          <w:iCs/>
          <w:szCs w:val="24"/>
        </w:rPr>
        <w:t>Environmental Pollution, 276</w:t>
      </w:r>
      <w:r w:rsidRPr="00A82D1E">
        <w:rPr>
          <w:rFonts w:ascii="Calibri" w:hAnsi="Calibri" w:cs="Calibri"/>
          <w:szCs w:val="24"/>
        </w:rPr>
        <w:t>, 116721.</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Bryan, G. W., &amp; Langston, W. J. (1992). Bioavailability, accumulation and effects of heavy metals in sediments with special reference to United Kingdom estuaries: a review. </w:t>
      </w:r>
      <w:r w:rsidRPr="00A82D1E">
        <w:rPr>
          <w:rFonts w:ascii="Calibri" w:hAnsi="Calibri" w:cs="Calibri"/>
          <w:i/>
          <w:iCs/>
          <w:szCs w:val="24"/>
        </w:rPr>
        <w:t>Environmental Pollution, 76</w:t>
      </w:r>
      <w:r w:rsidRPr="00A82D1E">
        <w:rPr>
          <w:rFonts w:ascii="Calibri" w:hAnsi="Calibri" w:cs="Calibri"/>
          <w:szCs w:val="24"/>
        </w:rPr>
        <w:t xml:space="preserve">(2), 89-131.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Byrne, P., Wood, P. J., &amp; Reid, I. (2012). The impairment of river systems by metal mine contamination: a review including remediation options. </w:t>
      </w:r>
      <w:r w:rsidRPr="00A82D1E">
        <w:rPr>
          <w:rFonts w:ascii="Calibri" w:hAnsi="Calibri" w:cs="Calibri"/>
          <w:i/>
          <w:iCs/>
          <w:szCs w:val="24"/>
        </w:rPr>
        <w:t>Critical Reviews in Environmental Science and Technology</w:t>
      </w:r>
      <w:r w:rsidRPr="00A82D1E">
        <w:rPr>
          <w:rFonts w:ascii="Calibri" w:hAnsi="Calibri" w:cs="Calibri"/>
          <w:szCs w:val="24"/>
        </w:rPr>
        <w:t xml:space="preserve">, </w:t>
      </w:r>
      <w:r w:rsidRPr="00A82D1E">
        <w:rPr>
          <w:rFonts w:ascii="Calibri" w:hAnsi="Calibri" w:cs="Calibri"/>
          <w:i/>
          <w:iCs/>
          <w:szCs w:val="24"/>
        </w:rPr>
        <w:t>42</w:t>
      </w:r>
      <w:r w:rsidRPr="00A82D1E">
        <w:rPr>
          <w:rFonts w:ascii="Calibri" w:hAnsi="Calibri" w:cs="Calibri"/>
          <w:szCs w:val="24"/>
        </w:rPr>
        <w:t>(19), 2017-2077.</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Cotter-Howells, J., Charnock, J. M., Winters, C., Kille, P., Fry, J. C., &amp; Morgan, A. J. (2005). Metal compartmentation and speciation in a soil sentinel: the earthworm, </w:t>
      </w:r>
      <w:r w:rsidRPr="00A82D1E">
        <w:rPr>
          <w:rFonts w:ascii="Calibri" w:hAnsi="Calibri" w:cs="Calibri"/>
          <w:i/>
          <w:iCs/>
          <w:szCs w:val="24"/>
        </w:rPr>
        <w:t>Dendrodrilus rubidus. Environmental Science &amp; Technology, 39</w:t>
      </w:r>
      <w:r w:rsidRPr="00A82D1E">
        <w:rPr>
          <w:rFonts w:ascii="Calibri" w:hAnsi="Calibri" w:cs="Calibri"/>
          <w:szCs w:val="24"/>
        </w:rPr>
        <w:t xml:space="preserve">(19), 7731-7740.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Culbard, E. B., Thornton, I., Watt, J., Wheatley, M., Moorcroft, S., &amp; Thompson, M. (1988). Metal Contamination in British Urban Dusts and Soils. </w:t>
      </w:r>
      <w:r w:rsidRPr="00A82D1E">
        <w:rPr>
          <w:rFonts w:ascii="Calibri" w:hAnsi="Calibri" w:cs="Calibri"/>
          <w:i/>
          <w:iCs/>
          <w:szCs w:val="24"/>
        </w:rPr>
        <w:t>Journal of Environmental Quality, 17</w:t>
      </w:r>
      <w:r w:rsidRPr="00A82D1E">
        <w:rPr>
          <w:rFonts w:ascii="Calibri" w:hAnsi="Calibri" w:cs="Calibri"/>
          <w:szCs w:val="24"/>
        </w:rPr>
        <w:t>(2), 226.</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Davies, B. E. (1980). Cadmium and lead in the human food chain. </w:t>
      </w:r>
      <w:r w:rsidRPr="00A82D1E">
        <w:rPr>
          <w:rFonts w:ascii="Calibri" w:hAnsi="Calibri" w:cs="Calibri"/>
          <w:i/>
          <w:iCs/>
          <w:szCs w:val="24"/>
        </w:rPr>
        <w:t xml:space="preserve">Report, Welsh Soils Discussion Group, </w:t>
      </w:r>
      <w:r w:rsidRPr="00A82D1E">
        <w:rPr>
          <w:rFonts w:ascii="Calibri" w:hAnsi="Calibri" w:cs="Calibri"/>
          <w:szCs w:val="24"/>
        </w:rPr>
        <w:t>21, 115-131.</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Davies, B. E., &amp; White, H. M. (1981a). Environmental pollution by wind blown lead </w:t>
      </w:r>
      <w:r w:rsidRPr="00A82D1E">
        <w:rPr>
          <w:rFonts w:ascii="Calibri" w:hAnsi="Calibri" w:cs="Calibri"/>
          <w:szCs w:val="24"/>
        </w:rPr>
        <w:t>mine</w:t>
      </w:r>
      <w:r w:rsidRPr="00A82D1E">
        <w:rPr>
          <w:rFonts w:ascii="Calibri" w:hAnsi="Calibri" w:cs="Calibri"/>
          <w:szCs w:val="24"/>
        </w:rPr>
        <w:t xml:space="preserve"> waste: a case study in Wales, UK. </w:t>
      </w:r>
      <w:r w:rsidRPr="00A82D1E">
        <w:rPr>
          <w:rFonts w:ascii="Calibri" w:hAnsi="Calibri" w:cs="Calibri"/>
          <w:i/>
          <w:iCs/>
          <w:szCs w:val="24"/>
        </w:rPr>
        <w:t>Science of the Total Environment, 20</w:t>
      </w:r>
      <w:r w:rsidRPr="00A82D1E">
        <w:rPr>
          <w:rFonts w:ascii="Calibri" w:hAnsi="Calibri" w:cs="Calibri"/>
          <w:szCs w:val="24"/>
        </w:rPr>
        <w:t xml:space="preserve">(1), 57-74.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Davies, B. E., &amp; White, H. M. (1981b). Trace elements in vegetables grown on soils contaminated by base metal mining. </w:t>
      </w:r>
      <w:r w:rsidRPr="00A82D1E">
        <w:rPr>
          <w:rFonts w:ascii="Calibri" w:hAnsi="Calibri" w:cs="Calibri"/>
          <w:i/>
          <w:iCs/>
          <w:szCs w:val="24"/>
        </w:rPr>
        <w:t>Journal of Plant Nutrition, 3</w:t>
      </w:r>
      <w:r w:rsidRPr="00A82D1E">
        <w:rPr>
          <w:rFonts w:ascii="Calibri" w:hAnsi="Calibri" w:cs="Calibri"/>
          <w:szCs w:val="24"/>
        </w:rPr>
        <w:t>(1-4), 387-396.</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Davies, B. E., Ginnever, R. C., &amp; Lear, J. M. (1981). Cadmium and lead contaminated soils in some British metal mining areas. </w:t>
      </w:r>
      <w:r w:rsidRPr="00A82D1E">
        <w:rPr>
          <w:rFonts w:ascii="Calibri" w:hAnsi="Calibri" w:cs="Calibri"/>
          <w:i/>
          <w:iCs/>
          <w:szCs w:val="24"/>
        </w:rPr>
        <w:t>Trace Subst. Environ. Health</w:t>
      </w:r>
      <w:r w:rsidRPr="00A82D1E">
        <w:rPr>
          <w:rFonts w:ascii="Calibri" w:hAnsi="Calibri" w:cs="Calibri"/>
          <w:szCs w:val="24"/>
        </w:rPr>
        <w:t>, 15.</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Davies, B. E., Elwood, P. C., Gallacher, J., &amp; Ginnever, R. C. (1985). The relationships between heavy metals in garden soils and house dusts in an old lead mining area of North Wales, Great Britain. </w:t>
      </w:r>
      <w:r w:rsidRPr="00A82D1E">
        <w:rPr>
          <w:rFonts w:ascii="Calibri" w:hAnsi="Calibri" w:cs="Calibri"/>
          <w:i/>
          <w:iCs/>
          <w:szCs w:val="24"/>
        </w:rPr>
        <w:t>Environmental Pollution (Series B), 9</w:t>
      </w:r>
      <w:r w:rsidRPr="00A82D1E">
        <w:rPr>
          <w:rFonts w:ascii="Calibri" w:hAnsi="Calibri" w:cs="Calibri"/>
          <w:szCs w:val="24"/>
        </w:rPr>
        <w:t xml:space="preserve">(4), 255-266.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Evans, J. A., Pashley, V., Richards, G. J., Brereton, N., &amp; Knowles, T. G. (2015). Geogenic lead isotope signatures from meat products in Great Britain: Potential for use in food authentication and supply chain traceability. </w:t>
      </w:r>
      <w:r w:rsidRPr="00A82D1E">
        <w:rPr>
          <w:rFonts w:ascii="Calibri" w:hAnsi="Calibri" w:cs="Calibri"/>
          <w:i/>
          <w:iCs/>
          <w:szCs w:val="24"/>
        </w:rPr>
        <w:t>Science of the Total Environment, 537</w:t>
      </w:r>
      <w:r w:rsidRPr="00A82D1E">
        <w:rPr>
          <w:rFonts w:ascii="Calibri" w:hAnsi="Calibri" w:cs="Calibri"/>
          <w:szCs w:val="24"/>
        </w:rPr>
        <w:t xml:space="preserve">, 447-452.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Foulds, S. A., Brewer, P. A., Macklin, M. G., Haresign, W., Betson, R. E., &amp; Rassner, S. M. E. (2014). Flood-related contamination in catchments affected by historical metal mining: an unexpected and emerging hazard of climate change. </w:t>
      </w:r>
      <w:r w:rsidRPr="00A82D1E">
        <w:rPr>
          <w:rFonts w:ascii="Calibri" w:hAnsi="Calibri" w:cs="Calibri"/>
          <w:i/>
          <w:iCs/>
          <w:szCs w:val="24"/>
        </w:rPr>
        <w:t>Science of the Total Environment, 476</w:t>
      </w:r>
      <w:r w:rsidRPr="00A82D1E">
        <w:rPr>
          <w:rFonts w:ascii="Calibri" w:hAnsi="Calibri" w:cs="Calibri"/>
          <w:szCs w:val="24"/>
        </w:rPr>
        <w:t>, 165-180.</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Gallacher, J. E., Elwood, P. C., Phillips, K. M., Davies, B. E., Ginnever, R. C., Toothill, C., &amp; Jones, D. T. (1984a). Vegetable consumption and blood lead concentrations. </w:t>
      </w:r>
      <w:r w:rsidRPr="00A82D1E">
        <w:rPr>
          <w:rFonts w:ascii="Calibri" w:hAnsi="Calibri" w:cs="Calibri"/>
          <w:i/>
          <w:iCs/>
          <w:szCs w:val="24"/>
        </w:rPr>
        <w:t>Journal of Epidemiology &amp; Community Health, 38</w:t>
      </w:r>
      <w:r w:rsidRPr="00A82D1E">
        <w:rPr>
          <w:rFonts w:ascii="Calibri" w:hAnsi="Calibri" w:cs="Calibri"/>
          <w:szCs w:val="24"/>
        </w:rPr>
        <w:t xml:space="preserve">(2), 173-176.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Gallacher, J. E., Elwood, P. C., Phillips, K. M., Davies, B. E., &amp; Jones, D. T. (1984b). Relation between pica and blood lead in areas of differing lead exposure. </w:t>
      </w:r>
      <w:r w:rsidRPr="00A82D1E">
        <w:rPr>
          <w:rFonts w:ascii="Calibri" w:hAnsi="Calibri" w:cs="Calibri"/>
          <w:i/>
          <w:iCs/>
          <w:szCs w:val="24"/>
        </w:rPr>
        <w:t>Archives of Disease in Childhood, 59</w:t>
      </w:r>
      <w:r w:rsidRPr="00A82D1E">
        <w:rPr>
          <w:rFonts w:ascii="Calibri" w:hAnsi="Calibri" w:cs="Calibri"/>
          <w:szCs w:val="24"/>
        </w:rPr>
        <w:t xml:space="preserve">(1), 40-44.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Gouch, J. W. (1967). </w:t>
      </w:r>
      <w:r w:rsidRPr="00A82D1E">
        <w:rPr>
          <w:rFonts w:ascii="Calibri" w:hAnsi="Calibri" w:cs="Calibri"/>
          <w:i/>
          <w:iCs/>
          <w:szCs w:val="24"/>
        </w:rPr>
        <w:t>The Mines of Mendip</w:t>
      </w:r>
      <w:r w:rsidRPr="00A82D1E">
        <w:rPr>
          <w:rFonts w:ascii="Calibri" w:hAnsi="Calibri" w:cs="Calibri"/>
          <w:szCs w:val="24"/>
        </w:rPr>
        <w:t>. Newton Abbot: David &amp; Charles.</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Greville, R. W., &amp; Morgan, A. J. (1989). Concentrations of metals (Cu, Pb, Cd, Zn, Ca) in six species of British terrestrial gastropods near a disused lead and zinc mine. </w:t>
      </w:r>
      <w:r w:rsidRPr="00A82D1E">
        <w:rPr>
          <w:rFonts w:ascii="Calibri" w:hAnsi="Calibri" w:cs="Calibri"/>
          <w:i/>
          <w:iCs/>
          <w:szCs w:val="24"/>
        </w:rPr>
        <w:t>Journal of Molluscan Studies, 55</w:t>
      </w:r>
      <w:r w:rsidRPr="00A82D1E">
        <w:rPr>
          <w:rFonts w:ascii="Calibri" w:hAnsi="Calibri" w:cs="Calibri"/>
          <w:szCs w:val="24"/>
        </w:rPr>
        <w:t>(1), 31-36.</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Harper, M., Sullivan, K. R., &amp; Quinn, M. J. (1987). Wind dispersal of metals from smelter waste tips and their contribution to environmental contamination. </w:t>
      </w:r>
      <w:r w:rsidRPr="00A82D1E">
        <w:rPr>
          <w:rFonts w:ascii="Calibri" w:hAnsi="Calibri" w:cs="Calibri"/>
          <w:i/>
          <w:iCs/>
          <w:szCs w:val="24"/>
        </w:rPr>
        <w:t>Environmental Science &amp; Technology, 21</w:t>
      </w:r>
      <w:r w:rsidRPr="00A82D1E">
        <w:rPr>
          <w:rFonts w:ascii="Calibri" w:hAnsi="Calibri" w:cs="Calibri"/>
          <w:szCs w:val="24"/>
        </w:rPr>
        <w:t>(5), 481-484.</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Hirst, H., Jüttner, I., &amp; Ormerod, S. J. (2002). Comparing the responses of diatoms and macro‐invertebrates to metals in upland streams of Wales and Cornwall. </w:t>
      </w:r>
      <w:r w:rsidRPr="00A82D1E">
        <w:rPr>
          <w:rFonts w:ascii="Calibri" w:hAnsi="Calibri" w:cs="Calibri"/>
          <w:i/>
          <w:iCs/>
          <w:szCs w:val="24"/>
        </w:rPr>
        <w:t>Freshwater Biology, 47</w:t>
      </w:r>
      <w:r w:rsidRPr="00A82D1E">
        <w:rPr>
          <w:rFonts w:ascii="Calibri" w:hAnsi="Calibri" w:cs="Calibri"/>
          <w:szCs w:val="24"/>
        </w:rPr>
        <w:t>(9), 1752-1765.</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Howells, E. J., Howells, M. E., &amp; Alabaster, J. S. (1983). A field investigation of water quality, fish and invertebrates in the Mawddach river system, Wales. </w:t>
      </w:r>
      <w:r w:rsidRPr="00A82D1E">
        <w:rPr>
          <w:rFonts w:ascii="Calibri" w:hAnsi="Calibri" w:cs="Calibri"/>
          <w:i/>
          <w:iCs/>
          <w:szCs w:val="24"/>
        </w:rPr>
        <w:t>Journal of Fish Biology, 22</w:t>
      </w:r>
      <w:r w:rsidRPr="00A82D1E">
        <w:rPr>
          <w:rFonts w:ascii="Calibri" w:hAnsi="Calibri" w:cs="Calibri"/>
          <w:szCs w:val="24"/>
        </w:rPr>
        <w:t>(4), 447-469.</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Ireland, M. P. (1975). Distribution of lead, zinc and calcium in </w:t>
      </w:r>
      <w:r w:rsidRPr="00A82D1E">
        <w:rPr>
          <w:rFonts w:ascii="Calibri" w:hAnsi="Calibri" w:cs="Calibri"/>
          <w:i/>
          <w:iCs/>
          <w:szCs w:val="24"/>
        </w:rPr>
        <w:t>Dendrobaena rubida</w:t>
      </w:r>
      <w:r w:rsidRPr="00A82D1E">
        <w:rPr>
          <w:rFonts w:ascii="Calibri" w:hAnsi="Calibri" w:cs="Calibri"/>
          <w:szCs w:val="24"/>
        </w:rPr>
        <w:t xml:space="preserve"> (Oligochaeta) living in soil contaminated by base metal mining in Wales. </w:t>
      </w:r>
      <w:r w:rsidRPr="00A82D1E">
        <w:rPr>
          <w:rFonts w:ascii="Calibri" w:hAnsi="Calibri" w:cs="Calibri"/>
          <w:i/>
          <w:iCs/>
          <w:szCs w:val="24"/>
        </w:rPr>
        <w:t>Comp. Biochem. Physiol. B;(United Kingdom)</w:t>
      </w:r>
      <w:r w:rsidRPr="00A82D1E">
        <w:rPr>
          <w:rFonts w:ascii="Calibri" w:hAnsi="Calibri" w:cs="Calibri"/>
          <w:szCs w:val="24"/>
        </w:rPr>
        <w:t xml:space="preserve">, 52.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Johnson, M. S., Putwain, P. D., &amp; Holliday, R. J. (1978a). Wildlife conservation value of derelict metalliferous mine workings in Wales. </w:t>
      </w:r>
      <w:r w:rsidRPr="00A82D1E">
        <w:rPr>
          <w:rFonts w:ascii="Calibri" w:hAnsi="Calibri" w:cs="Calibri"/>
          <w:i/>
          <w:iCs/>
          <w:szCs w:val="24"/>
        </w:rPr>
        <w:t>Biological Conservation, 14</w:t>
      </w:r>
      <w:r w:rsidRPr="00A82D1E">
        <w:rPr>
          <w:rFonts w:ascii="Calibri" w:hAnsi="Calibri" w:cs="Calibri"/>
          <w:szCs w:val="24"/>
        </w:rPr>
        <w:t>(2), 131-148.</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Langston, W. J. (1980). Arsenic in UK estuarine sediments and its availability to benthic organisms. </w:t>
      </w:r>
      <w:r w:rsidRPr="00A82D1E">
        <w:rPr>
          <w:rFonts w:ascii="Calibri" w:hAnsi="Calibri" w:cs="Calibri"/>
          <w:i/>
          <w:iCs/>
          <w:szCs w:val="24"/>
        </w:rPr>
        <w:t>Journal of the Marine Biological Association of the United Kingdom, 60</w:t>
      </w:r>
      <w:r w:rsidRPr="00A82D1E">
        <w:rPr>
          <w:rFonts w:ascii="Calibri" w:hAnsi="Calibri" w:cs="Calibri"/>
          <w:szCs w:val="24"/>
        </w:rPr>
        <w:t>(4), 869-881.</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Marigómez, I., Kortabitarte, M., &amp; Dussart, G. B. J. (1998). Tissue-level biomarkers in sentinel slugs as cost-effective tools to assess metal pollution in soils. </w:t>
      </w:r>
      <w:r w:rsidRPr="00A82D1E">
        <w:rPr>
          <w:rFonts w:ascii="Calibri" w:hAnsi="Calibri" w:cs="Calibri"/>
          <w:i/>
          <w:iCs/>
          <w:szCs w:val="24"/>
        </w:rPr>
        <w:t>Archives of Environmental Contamination and Toxicology, 34</w:t>
      </w:r>
      <w:r w:rsidRPr="00A82D1E">
        <w:rPr>
          <w:rFonts w:ascii="Calibri" w:hAnsi="Calibri" w:cs="Calibri"/>
          <w:szCs w:val="24"/>
        </w:rPr>
        <w:t>, 167-176.</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Mason, C. F., &amp; Macdonald, S. M. (1988). Metal contamination in mosses and otter distribution in a rural Welsh river receiving mine drainage. </w:t>
      </w:r>
      <w:r w:rsidRPr="00A82D1E">
        <w:rPr>
          <w:rFonts w:ascii="Calibri" w:hAnsi="Calibri" w:cs="Calibri"/>
          <w:i/>
          <w:iCs/>
          <w:szCs w:val="24"/>
        </w:rPr>
        <w:t>Chemosphere, 17</w:t>
      </w:r>
      <w:r w:rsidRPr="00A82D1E">
        <w:rPr>
          <w:rFonts w:ascii="Calibri" w:hAnsi="Calibri" w:cs="Calibri"/>
          <w:szCs w:val="24"/>
        </w:rPr>
        <w:t xml:space="preserve">(6), 1159-1166.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Michailova, P., Ilkova, J., Kerr, R., &amp; White, K. (2009). Chromosome variability in </w:t>
      </w:r>
      <w:r w:rsidRPr="00A82D1E">
        <w:rPr>
          <w:rFonts w:ascii="Calibri" w:hAnsi="Calibri" w:cs="Calibri"/>
          <w:i/>
          <w:iCs/>
          <w:szCs w:val="24"/>
        </w:rPr>
        <w:t>Chironomus acidophilus</w:t>
      </w:r>
      <w:r w:rsidRPr="00A82D1E">
        <w:rPr>
          <w:rFonts w:ascii="Calibri" w:hAnsi="Calibri" w:cs="Calibri"/>
          <w:szCs w:val="24"/>
        </w:rPr>
        <w:t xml:space="preserve"> Keyl, 1960 from the Afon Goch, UK–a river subject to long-term trace metal pollution. </w:t>
      </w:r>
      <w:r w:rsidRPr="00A82D1E">
        <w:rPr>
          <w:rFonts w:ascii="Calibri" w:hAnsi="Calibri" w:cs="Calibri"/>
          <w:i/>
          <w:iCs/>
          <w:szCs w:val="24"/>
        </w:rPr>
        <w:t>Aquatic Insects, 31</w:t>
      </w:r>
      <w:r w:rsidRPr="00A82D1E">
        <w:rPr>
          <w:rFonts w:ascii="Calibri" w:hAnsi="Calibri" w:cs="Calibri"/>
          <w:szCs w:val="24"/>
        </w:rPr>
        <w:t>(3), 213-225.</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Milton, A., Johnson, M. S., &amp; Cooke, J. A. (2002). Lead within ecosystems on metalliferous mine tailings in Wales and Ireland. </w:t>
      </w:r>
      <w:r w:rsidRPr="00A82D1E">
        <w:rPr>
          <w:rFonts w:ascii="Calibri" w:hAnsi="Calibri" w:cs="Calibri"/>
          <w:i/>
          <w:iCs/>
          <w:szCs w:val="24"/>
        </w:rPr>
        <w:t>Science of the Total Environment, 299</w:t>
      </w:r>
      <w:r w:rsidRPr="00A82D1E">
        <w:rPr>
          <w:rFonts w:ascii="Calibri" w:hAnsi="Calibri" w:cs="Calibri"/>
          <w:szCs w:val="24"/>
        </w:rPr>
        <w:t xml:space="preserve">(1-3), 177-190.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Montgomery, J., Evans, J., Chenery, S., Pashley, V., &amp; Killgrove, K. (2010). Gleaming, white and deadly”: Using lead to track human exposure and geographic origins in the Roman period in Britain. </w:t>
      </w:r>
      <w:r w:rsidRPr="00A82D1E">
        <w:rPr>
          <w:rFonts w:ascii="Calibri" w:hAnsi="Calibri" w:cs="Calibri"/>
          <w:i/>
          <w:iCs/>
          <w:szCs w:val="24"/>
        </w:rPr>
        <w:t>Journal of Roman Archaeology</w:t>
      </w:r>
      <w:r w:rsidRPr="00A82D1E">
        <w:rPr>
          <w:rFonts w:ascii="Calibri" w:hAnsi="Calibri" w:cs="Calibri"/>
          <w:szCs w:val="24"/>
        </w:rPr>
        <w:t xml:space="preserve">, </w:t>
      </w:r>
      <w:r w:rsidRPr="00A82D1E">
        <w:rPr>
          <w:rFonts w:ascii="Calibri" w:hAnsi="Calibri" w:cs="Calibri"/>
          <w:i/>
          <w:iCs/>
          <w:szCs w:val="24"/>
        </w:rPr>
        <w:t>78</w:t>
      </w:r>
      <w:r w:rsidRPr="00A82D1E">
        <w:rPr>
          <w:rFonts w:ascii="Calibri" w:hAnsi="Calibri" w:cs="Calibri"/>
          <w:szCs w:val="24"/>
        </w:rPr>
        <w:t>, 199-226.</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Nahmani, J., Hodson, M. E., &amp; Black, S. (2007). Effects of metals on life cycle parameters of the earthworm </w:t>
      </w:r>
      <w:r w:rsidRPr="00A82D1E">
        <w:rPr>
          <w:rFonts w:ascii="Calibri" w:hAnsi="Calibri" w:cs="Calibri"/>
          <w:i/>
          <w:iCs/>
          <w:szCs w:val="24"/>
        </w:rPr>
        <w:t>Eisenia fetida</w:t>
      </w:r>
      <w:r w:rsidRPr="00A82D1E">
        <w:rPr>
          <w:rFonts w:ascii="Calibri" w:hAnsi="Calibri" w:cs="Calibri"/>
          <w:szCs w:val="24"/>
        </w:rPr>
        <w:t xml:space="preserve"> exposed to field-contaminated, metal-polluted soils. </w:t>
      </w:r>
      <w:r w:rsidRPr="00A82D1E">
        <w:rPr>
          <w:rFonts w:ascii="Calibri" w:hAnsi="Calibri" w:cs="Calibri"/>
          <w:i/>
          <w:iCs/>
          <w:szCs w:val="24"/>
        </w:rPr>
        <w:t>Environmental Pollution, 149</w:t>
      </w:r>
      <w:r w:rsidRPr="00A82D1E">
        <w:rPr>
          <w:rFonts w:ascii="Calibri" w:hAnsi="Calibri" w:cs="Calibri"/>
          <w:szCs w:val="24"/>
        </w:rPr>
        <w:t>(1), 44-58.</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Newton, L. (1944). Pollution of the rivers of West Wales by lead and zinc </w:t>
      </w:r>
      <w:r w:rsidRPr="00A82D1E">
        <w:rPr>
          <w:rFonts w:ascii="Calibri" w:hAnsi="Calibri" w:cs="Calibri"/>
          <w:szCs w:val="24"/>
        </w:rPr>
        <w:t>mine</w:t>
      </w:r>
      <w:r w:rsidRPr="00A82D1E">
        <w:rPr>
          <w:rFonts w:ascii="Calibri" w:hAnsi="Calibri" w:cs="Calibri"/>
          <w:szCs w:val="24"/>
        </w:rPr>
        <w:t xml:space="preserve"> effluent. </w:t>
      </w:r>
      <w:r w:rsidRPr="00A82D1E">
        <w:rPr>
          <w:rFonts w:ascii="Calibri" w:hAnsi="Calibri" w:cs="Calibri"/>
          <w:i/>
          <w:iCs/>
          <w:szCs w:val="24"/>
        </w:rPr>
        <w:t>Annals of Applied Biology, 31</w:t>
      </w:r>
      <w:r w:rsidRPr="00A82D1E">
        <w:rPr>
          <w:rFonts w:ascii="Calibri" w:hAnsi="Calibri" w:cs="Calibri"/>
          <w:szCs w:val="24"/>
        </w:rPr>
        <w:t>(1), 1-11.</w:t>
      </w:r>
    </w:p>
    <w:p w:rsidR="00CB40C6" w:rsidRPr="00A82D1E" w:rsidP="00544FC8">
      <w:pPr>
        <w:ind w:left="567" w:hanging="567"/>
        <w:jc w:val="both"/>
        <w:rPr>
          <w:rFonts w:ascii="Calibri" w:hAnsi="Calibri" w:cs="Calibri"/>
          <w:szCs w:val="24"/>
        </w:rPr>
      </w:pPr>
      <w:r w:rsidRPr="00A82D1E">
        <w:rPr>
          <w:rFonts w:ascii="Calibri" w:hAnsi="Calibri" w:cs="Calibri"/>
          <w:szCs w:val="24"/>
        </w:rPr>
        <w:t>Osmond, D. R., King, R. A., Russo, I. R. M., Bruford, M. W., &amp; Stevens, J. R. (2024). Living in a post‐industrial landscape: repeated patterns of genetic divergence in brown trout (</w:t>
      </w:r>
      <w:r w:rsidRPr="00A82D1E">
        <w:rPr>
          <w:rFonts w:ascii="Calibri" w:hAnsi="Calibri" w:cs="Calibri"/>
          <w:i/>
          <w:iCs/>
          <w:szCs w:val="24"/>
        </w:rPr>
        <w:t>Salmo trutta</w:t>
      </w:r>
      <w:r w:rsidRPr="00A82D1E">
        <w:rPr>
          <w:rFonts w:ascii="Calibri" w:hAnsi="Calibri" w:cs="Calibri"/>
          <w:szCs w:val="24"/>
        </w:rPr>
        <w:t xml:space="preserve"> L.) across the British Isles. </w:t>
      </w:r>
      <w:r w:rsidRPr="00A82D1E">
        <w:rPr>
          <w:rFonts w:ascii="Calibri" w:hAnsi="Calibri" w:cs="Calibri"/>
          <w:i/>
          <w:iCs/>
          <w:szCs w:val="24"/>
        </w:rPr>
        <w:t>Diversity and Distributions, 30</w:t>
      </w:r>
      <w:r w:rsidRPr="00A82D1E">
        <w:rPr>
          <w:rFonts w:ascii="Calibri" w:hAnsi="Calibri" w:cs="Calibri"/>
          <w:szCs w:val="24"/>
        </w:rPr>
        <w:t>(7), e13854.</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Rainbow, P. S. (2018). </w:t>
      </w:r>
      <w:r w:rsidRPr="00A82D1E">
        <w:rPr>
          <w:rFonts w:ascii="Calibri" w:hAnsi="Calibri" w:cs="Calibri"/>
          <w:i/>
          <w:iCs/>
          <w:szCs w:val="24"/>
        </w:rPr>
        <w:t>Trace metals in the environment and living organisms: the British Isles as a case study</w:t>
      </w:r>
      <w:r w:rsidRPr="00A82D1E">
        <w:rPr>
          <w:rFonts w:ascii="Calibri" w:hAnsi="Calibri" w:cs="Calibri"/>
          <w:szCs w:val="24"/>
        </w:rPr>
        <w:t xml:space="preserve">. Cambridge University Press.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Roberts, R. D., Johnson, M. S., &amp; Hutton, M. (1978). Lead contamination of small mammals from abandoned metalliferous mines. </w:t>
      </w:r>
      <w:r w:rsidRPr="00A82D1E">
        <w:rPr>
          <w:rFonts w:ascii="Calibri" w:hAnsi="Calibri" w:cs="Calibri"/>
          <w:i/>
          <w:iCs/>
          <w:szCs w:val="24"/>
        </w:rPr>
        <w:t>Environmental Pollution (1970), 15</w:t>
      </w:r>
      <w:r w:rsidRPr="00A82D1E">
        <w:rPr>
          <w:rFonts w:ascii="Calibri" w:hAnsi="Calibri" w:cs="Calibri"/>
          <w:szCs w:val="24"/>
        </w:rPr>
        <w:t>(1), 61-69.</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Sartorius, A., Johnson, M.F., Young, S., Bennett, M., Baiker, K., Edwards, P., &amp; Yon, L. (2022). Human health implications from consuming eggs produced near a derelict metalliferous mine: a case study. </w:t>
      </w:r>
      <w:r w:rsidRPr="00A82D1E">
        <w:rPr>
          <w:rFonts w:ascii="Calibri" w:hAnsi="Calibri" w:cs="Calibri"/>
          <w:i/>
          <w:iCs/>
          <w:szCs w:val="24"/>
        </w:rPr>
        <w:t>Food Additives &amp; Contaminants: Part A, 39</w:t>
      </w:r>
      <w:r w:rsidRPr="00A82D1E">
        <w:rPr>
          <w:rFonts w:ascii="Calibri" w:hAnsi="Calibri" w:cs="Calibri"/>
          <w:szCs w:val="24"/>
        </w:rPr>
        <w:t>(6), 1074-1085.</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Sartorius, A., Johnson, M. F., Young, S., Bennett, M., Baiker, K., Edwards, P., &amp; Yon, L. (2024). Trace metal accumulation through the environment and wildlife at two derelict lead mines in Wales. </w:t>
      </w:r>
      <w:r w:rsidRPr="00A82D1E">
        <w:rPr>
          <w:rFonts w:ascii="Calibri" w:hAnsi="Calibri" w:cs="Calibri"/>
          <w:i/>
          <w:iCs/>
          <w:szCs w:val="24"/>
        </w:rPr>
        <w:t>Heliyon, 10</w:t>
      </w:r>
      <w:r w:rsidRPr="00A82D1E">
        <w:rPr>
          <w:rFonts w:ascii="Calibri" w:hAnsi="Calibri" w:cs="Calibri"/>
          <w:szCs w:val="24"/>
        </w:rPr>
        <w:t xml:space="preserve">(14).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Setu, S., &amp; Strezov, V. (2025). Impacts of non-ferrous metal mining on soil heavy metal pollution and risk assessment. </w:t>
      </w:r>
      <w:r w:rsidRPr="00A82D1E">
        <w:rPr>
          <w:rFonts w:ascii="Calibri" w:hAnsi="Calibri" w:cs="Calibri"/>
          <w:i/>
          <w:iCs/>
          <w:szCs w:val="24"/>
        </w:rPr>
        <w:t>Science of The Total Environment</w:t>
      </w:r>
      <w:r w:rsidRPr="00A82D1E">
        <w:rPr>
          <w:rFonts w:ascii="Calibri" w:hAnsi="Calibri" w:cs="Calibri"/>
          <w:szCs w:val="24"/>
        </w:rPr>
        <w:t xml:space="preserve">, </w:t>
      </w:r>
      <w:r w:rsidRPr="00A82D1E">
        <w:rPr>
          <w:rFonts w:ascii="Calibri" w:hAnsi="Calibri" w:cs="Calibri"/>
          <w:i/>
          <w:iCs/>
          <w:szCs w:val="24"/>
        </w:rPr>
        <w:t>969</w:t>
      </w:r>
      <w:r w:rsidRPr="00A82D1E">
        <w:rPr>
          <w:rFonts w:ascii="Calibri" w:hAnsi="Calibri" w:cs="Calibri"/>
          <w:szCs w:val="24"/>
        </w:rPr>
        <w:t>, 178962.</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Smith, K. M., Abrahams, P. W., Dagleish, M. P., &amp; Steigmajer, J. (2009). The intake of lead and associated metals by sheep grazing mining-contaminated floodplain pastures in mid-Wales, UK: I. Soil ingestion, soil–metal partitioning and potential availability to pasture herbage and livestock. </w:t>
      </w:r>
      <w:r w:rsidRPr="00A82D1E">
        <w:rPr>
          <w:rFonts w:ascii="Calibri" w:hAnsi="Calibri" w:cs="Calibri"/>
          <w:i/>
          <w:iCs/>
          <w:szCs w:val="24"/>
        </w:rPr>
        <w:t>Science of the Total Environment, 407</w:t>
      </w:r>
      <w:r w:rsidRPr="00A82D1E">
        <w:rPr>
          <w:rFonts w:ascii="Calibri" w:hAnsi="Calibri" w:cs="Calibri"/>
          <w:szCs w:val="24"/>
        </w:rPr>
        <w:t>(12), 3731-3739.</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Stocks, P., &amp; Davies, R. I. (1964). Zinc and copper content of soils associated with the incidence of cancer of the stomach and other organs. </w:t>
      </w:r>
      <w:r w:rsidRPr="00A82D1E">
        <w:rPr>
          <w:rFonts w:ascii="Calibri" w:hAnsi="Calibri" w:cs="Calibri"/>
          <w:i/>
          <w:iCs/>
          <w:szCs w:val="24"/>
        </w:rPr>
        <w:t>British Journal of Cancer, 18</w:t>
      </w:r>
      <w:r w:rsidRPr="00A82D1E">
        <w:rPr>
          <w:rFonts w:ascii="Calibri" w:hAnsi="Calibri" w:cs="Calibri"/>
          <w:szCs w:val="24"/>
        </w:rPr>
        <w:t>(1), 14.</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Thomas, H. F., Moore, F., Welsby, E., Elwood, P. C., &amp; Firth, J. N. (1977). The hazard of old lead mines in Wales. </w:t>
      </w:r>
      <w:r w:rsidRPr="00A82D1E">
        <w:rPr>
          <w:rFonts w:ascii="Calibri" w:hAnsi="Calibri" w:cs="Calibri"/>
          <w:i/>
          <w:iCs/>
          <w:szCs w:val="24"/>
        </w:rPr>
        <w:t>Journal of Epidemiology &amp; Community Health, 31</w:t>
      </w:r>
      <w:r w:rsidRPr="00A82D1E">
        <w:rPr>
          <w:rFonts w:ascii="Calibri" w:hAnsi="Calibri" w:cs="Calibri"/>
          <w:szCs w:val="24"/>
        </w:rPr>
        <w:t xml:space="preserve">(4), 265-268.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Willis, M. (1985a). A comparative survey of the </w:t>
      </w:r>
      <w:r w:rsidRPr="00A82D1E">
        <w:rPr>
          <w:rFonts w:ascii="Calibri" w:hAnsi="Calibri" w:cs="Calibri"/>
          <w:i/>
          <w:iCs/>
          <w:szCs w:val="24"/>
        </w:rPr>
        <w:t>Erpobdella octoculata</w:t>
      </w:r>
      <w:r w:rsidRPr="00A82D1E">
        <w:rPr>
          <w:rFonts w:ascii="Calibri" w:hAnsi="Calibri" w:cs="Calibri"/>
          <w:szCs w:val="24"/>
        </w:rPr>
        <w:t xml:space="preserve"> (L.) populations in the Afon Crafnant, N. Wales, above and below an input of zinc from mine-waste. </w:t>
      </w:r>
      <w:r w:rsidRPr="00A82D1E">
        <w:rPr>
          <w:rFonts w:ascii="Calibri" w:hAnsi="Calibri" w:cs="Calibri"/>
          <w:i/>
          <w:iCs/>
          <w:szCs w:val="24"/>
        </w:rPr>
        <w:t>Hydrobiologia, 120</w:t>
      </w:r>
      <w:r w:rsidRPr="00A82D1E">
        <w:rPr>
          <w:rFonts w:ascii="Calibri" w:hAnsi="Calibri" w:cs="Calibri"/>
          <w:szCs w:val="24"/>
        </w:rPr>
        <w:t xml:space="preserve">, 107-118. </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Willis, M. (1985b). Analysis of the effects of zinc pollution on the macro-invertebrate populations of the Afon Crafnant, North Wales. </w:t>
      </w:r>
      <w:r w:rsidRPr="00A82D1E">
        <w:rPr>
          <w:rFonts w:ascii="Calibri" w:hAnsi="Calibri" w:cs="Calibri"/>
          <w:i/>
          <w:iCs/>
          <w:szCs w:val="24"/>
        </w:rPr>
        <w:t>Environmental Geochemistry and Health, 7</w:t>
      </w:r>
      <w:r w:rsidRPr="00A82D1E">
        <w:rPr>
          <w:rFonts w:ascii="Calibri" w:hAnsi="Calibri" w:cs="Calibri"/>
          <w:szCs w:val="24"/>
        </w:rPr>
        <w:t>, 98-109. https://doi.org/10.1007/BF01783556</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Willis, M. (1989). Experimental studies on the effects of zinc on </w:t>
      </w:r>
      <w:r w:rsidRPr="00A82D1E">
        <w:rPr>
          <w:rFonts w:ascii="Calibri" w:hAnsi="Calibri" w:cs="Calibri"/>
          <w:i/>
          <w:iCs/>
          <w:szCs w:val="24"/>
        </w:rPr>
        <w:t>Erpobdella octulata</w:t>
      </w:r>
      <w:r w:rsidRPr="00A82D1E">
        <w:rPr>
          <w:rFonts w:ascii="Calibri" w:hAnsi="Calibri" w:cs="Calibri"/>
          <w:szCs w:val="24"/>
        </w:rPr>
        <w:t xml:space="preserve"> (</w:t>
      </w:r>
      <w:r w:rsidRPr="00A82D1E">
        <w:rPr>
          <w:rFonts w:ascii="Calibri" w:hAnsi="Calibri" w:cs="Calibri"/>
          <w:szCs w:val="24"/>
        </w:rPr>
        <w:t>L.)(</w:t>
      </w:r>
      <w:r w:rsidRPr="00A82D1E">
        <w:rPr>
          <w:rFonts w:ascii="Calibri" w:hAnsi="Calibri" w:cs="Calibri"/>
          <w:szCs w:val="24"/>
        </w:rPr>
        <w:t xml:space="preserve">Annelida: Hirudinea) from the Afon Crafnant, N. Wales. </w:t>
      </w:r>
      <w:r w:rsidRPr="00A82D1E">
        <w:rPr>
          <w:rFonts w:ascii="Calibri" w:hAnsi="Calibri" w:cs="Calibri"/>
          <w:i/>
          <w:iCs/>
          <w:szCs w:val="24"/>
        </w:rPr>
        <w:t>Archiv für Hydrobiologie, 116</w:t>
      </w:r>
      <w:r w:rsidRPr="00A82D1E">
        <w:rPr>
          <w:rFonts w:ascii="Calibri" w:hAnsi="Calibri" w:cs="Calibri"/>
          <w:szCs w:val="24"/>
        </w:rPr>
        <w:t>(4), 449-469.</w:t>
      </w:r>
    </w:p>
    <w:p w:rsidR="00CB40C6" w:rsidRPr="00A82D1E" w:rsidP="00544FC8">
      <w:pPr>
        <w:ind w:left="567" w:hanging="567"/>
        <w:jc w:val="both"/>
        <w:rPr>
          <w:rFonts w:ascii="Calibri" w:hAnsi="Calibri" w:cs="Calibri"/>
          <w:szCs w:val="24"/>
        </w:rPr>
      </w:pPr>
      <w:r w:rsidRPr="00A82D1E">
        <w:rPr>
          <w:rFonts w:ascii="Calibri" w:hAnsi="Calibri" w:cs="Calibri"/>
          <w:szCs w:val="24"/>
        </w:rPr>
        <w:t xml:space="preserve">Wilson, B., &amp; Pyatt, F. B. (2007). Heavy metal dispersion, persistence, and bioaccumulation around an ancient copper mine situated in Anglesey, UK. </w:t>
      </w:r>
      <w:r w:rsidRPr="00A82D1E">
        <w:rPr>
          <w:rFonts w:ascii="Calibri" w:hAnsi="Calibri" w:cs="Calibri"/>
          <w:i/>
          <w:iCs/>
          <w:szCs w:val="24"/>
        </w:rPr>
        <w:t>Ecotoxicology and Environmental Safety, 66</w:t>
      </w:r>
      <w:r w:rsidRPr="00A82D1E">
        <w:rPr>
          <w:rFonts w:ascii="Calibri" w:hAnsi="Calibri" w:cs="Calibri"/>
          <w:szCs w:val="24"/>
        </w:rPr>
        <w:t>(2), 224-231.</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0C79"/>
    <w:pPr>
      <w:spacing w:after="0" w:line="240" w:lineRule="auto"/>
      <w:contextualSpacing/>
    </w:pPr>
    <w:rPr>
      <w:rFonts w:ascii="Arial" w:hAnsi="Arial"/>
      <w:color w:val="000000" w:themeColor="text1"/>
      <w:sz w:val="24"/>
    </w:rPr>
  </w:style>
  <w:style w:type="paragraph" w:styleId="Heading1">
    <w:name w:val="heading 1"/>
    <w:basedOn w:val="Normal"/>
    <w:next w:val="Normal"/>
    <w:link w:val="Heading1Char"/>
    <w:autoRedefine/>
    <w:uiPriority w:val="9"/>
    <w:qFormat/>
    <w:rsid w:val="00CA7F05"/>
    <w:pPr>
      <w:keepNext/>
      <w:keepLines/>
      <w:outlineLvl w:val="0"/>
    </w:pPr>
    <w:rPr>
      <w:rFonts w:ascii="Times New Roman" w:hAnsi="Times New Roman" w:eastAsiaTheme="majorEastAsia" w:cstheme="majorBidi"/>
      <w:b/>
      <w:szCs w:val="32"/>
      <w:u w:val="single"/>
    </w:rPr>
  </w:style>
  <w:style w:type="paragraph" w:styleId="Heading2">
    <w:name w:val="heading 2"/>
    <w:basedOn w:val="Normal"/>
    <w:next w:val="Normal"/>
    <w:link w:val="Heading2Char"/>
    <w:autoRedefine/>
    <w:uiPriority w:val="9"/>
    <w:unhideWhenUsed/>
    <w:qFormat/>
    <w:rsid w:val="00CA7F05"/>
    <w:pPr>
      <w:keepNext/>
      <w:keepLines/>
      <w:outlineLvl w:val="1"/>
    </w:pPr>
    <w:rPr>
      <w:rFonts w:ascii="Times New Roman" w:hAnsi="Times New Roman" w:eastAsiaTheme="majorEastAsia" w:cstheme="majorBidi"/>
      <w:i/>
      <w:szCs w:val="26"/>
    </w:rPr>
  </w:style>
  <w:style w:type="paragraph" w:styleId="Heading3">
    <w:name w:val="heading 3"/>
    <w:basedOn w:val="Normal"/>
    <w:next w:val="Normal"/>
    <w:link w:val="Heading3Char"/>
    <w:autoRedefine/>
    <w:uiPriority w:val="9"/>
    <w:unhideWhenUsed/>
    <w:qFormat/>
    <w:rsid w:val="00EC1EAA"/>
    <w:pPr>
      <w:keepNext/>
      <w:keepLines/>
      <w:spacing w:before="40"/>
      <w:outlineLvl w:val="2"/>
    </w:pPr>
    <w:rPr>
      <w:rFonts w:eastAsiaTheme="majorEastAsia" w:cstheme="majorBidi"/>
      <w:szCs w:val="24"/>
      <w:u w:val="single"/>
    </w:rPr>
  </w:style>
  <w:style w:type="paragraph" w:styleId="Heading4">
    <w:name w:val="heading 4"/>
    <w:basedOn w:val="Normal"/>
    <w:next w:val="Normal"/>
    <w:link w:val="Heading4Char"/>
    <w:autoRedefine/>
    <w:uiPriority w:val="9"/>
    <w:unhideWhenUsed/>
    <w:qFormat/>
    <w:rsid w:val="00BD2388"/>
    <w:pPr>
      <w:keepNext/>
      <w:keepLines/>
      <w:spacing w:before="40"/>
      <w:outlineLvl w:val="3"/>
    </w:pPr>
    <w:rPr>
      <w:rFonts w:eastAsiaTheme="majorEastAsia" w:cstheme="majorBidi"/>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F05"/>
    <w:rPr>
      <w:rFonts w:ascii="Times New Roman" w:hAnsi="Times New Roman" w:eastAsiaTheme="majorEastAsia" w:cstheme="majorBidi"/>
      <w:b/>
      <w:color w:val="000000" w:themeColor="text1"/>
      <w:sz w:val="24"/>
      <w:szCs w:val="32"/>
      <w:u w:val="single"/>
    </w:rPr>
  </w:style>
  <w:style w:type="character" w:customStyle="1" w:styleId="Heading2Char">
    <w:name w:val="Heading 2 Char"/>
    <w:basedOn w:val="DefaultParagraphFont"/>
    <w:link w:val="Heading2"/>
    <w:uiPriority w:val="9"/>
    <w:rsid w:val="00CA7F05"/>
    <w:rPr>
      <w:rFonts w:ascii="Times New Roman" w:hAnsi="Times New Roman" w:eastAsiaTheme="majorEastAsia" w:cstheme="majorBidi"/>
      <w:i/>
      <w:color w:val="000000" w:themeColor="text1"/>
      <w:sz w:val="24"/>
      <w:szCs w:val="26"/>
    </w:rPr>
  </w:style>
  <w:style w:type="character" w:customStyle="1" w:styleId="Heading3Char">
    <w:name w:val="Heading 3 Char"/>
    <w:basedOn w:val="DefaultParagraphFont"/>
    <w:link w:val="Heading3"/>
    <w:uiPriority w:val="9"/>
    <w:rsid w:val="00EC1EAA"/>
    <w:rPr>
      <w:rFonts w:ascii="Arial" w:hAnsi="Arial" w:eastAsiaTheme="majorEastAsia" w:cstheme="majorBidi"/>
      <w:color w:val="000000" w:themeColor="text1"/>
      <w:sz w:val="24"/>
      <w:szCs w:val="24"/>
      <w:u w:val="single"/>
    </w:rPr>
  </w:style>
  <w:style w:type="character" w:customStyle="1" w:styleId="Heading4Char">
    <w:name w:val="Heading 4 Char"/>
    <w:basedOn w:val="DefaultParagraphFont"/>
    <w:link w:val="Heading4"/>
    <w:uiPriority w:val="9"/>
    <w:rsid w:val="00BD2388"/>
    <w:rPr>
      <w:rFonts w:ascii="Arial" w:hAnsi="Arial" w:eastAsiaTheme="majorEastAsia" w:cstheme="majorBidi"/>
      <w:iCs/>
      <w:color w:val="000000" w:themeColor="text1"/>
      <w:sz w:val="24"/>
      <w:u w:val="single"/>
    </w:rPr>
  </w:style>
  <w:style w:type="character" w:styleId="Hyperlink">
    <w:name w:val="Hyperlink"/>
    <w:basedOn w:val="DefaultParagraphFont"/>
    <w:uiPriority w:val="99"/>
    <w:unhideWhenUsed/>
    <w:rsid w:val="00A4094F"/>
    <w:rPr>
      <w:color w:val="0563C1" w:themeColor="hyperlink"/>
      <w:u w:val="single"/>
    </w:rPr>
  </w:style>
  <w:style w:type="character" w:customStyle="1" w:styleId="UnresolvedMention1">
    <w:name w:val="Unresolved Mention1"/>
    <w:basedOn w:val="DefaultParagraphFont"/>
    <w:uiPriority w:val="99"/>
    <w:semiHidden/>
    <w:unhideWhenUsed/>
    <w:rsid w:val="00A40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andre\OneDrive%20-%20The%20University%20of%20Nottingham\Documents\Custom%20Office%20Templates\Default.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E32B3-AC89-4F55-A73B-315D2DF5416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MMP0009</dc:title>
  <cp:revision>0</cp:revision>
</cp:coreProperties>
</file>