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A3C47" w:rsidRPr="00560C4C" w:rsidP="00DA3C47">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DA3C47">
        <w:rPr>
          <w:rFonts w:ascii="Calibri" w:hAnsi="Calibri" w:cs="Calibri"/>
          <w:sz w:val="28"/>
          <w:szCs w:val="28"/>
        </w:rPr>
        <w:t>WineGB</w:t>
      </w:r>
    </w:p>
    <w:p w:rsidR="005B5086" w:rsidRPr="00A71320" w:rsidP="00984C9B">
      <w:pPr>
        <w:rPr>
          <w:rFonts w:ascii="Raleway" w:hAnsi="Raleway" w:cs="Segoe UI"/>
          <w:b/>
          <w:bCs/>
          <w:color w:val="0070C0"/>
          <w:u w:val="single"/>
        </w:rPr>
      </w:pPr>
    </w:p>
    <w:p w:rsidR="005B5086" w:rsidRPr="00A650B4" w:rsidP="00984C9B">
      <w:pPr>
        <w:rPr>
          <w:rFonts w:ascii="Raleway" w:hAnsi="Raleway" w:cs="Segoe UI"/>
          <w:b/>
          <w:bCs/>
          <w:color w:val="000000" w:themeColor="text1"/>
          <w:u w:val="single"/>
        </w:rPr>
      </w:pPr>
      <w:r w:rsidRPr="00A650B4">
        <w:rPr>
          <w:rFonts w:ascii="Raleway" w:hAnsi="Raleway" w:cs="Segoe UI"/>
          <w:b/>
          <w:bCs/>
          <w:color w:val="000000" w:themeColor="text1"/>
          <w:u w:val="single"/>
        </w:rPr>
        <w:t>Why is the</w:t>
      </w:r>
      <w:r w:rsidRPr="00A650B4">
        <w:rPr>
          <w:rFonts w:ascii="Raleway" w:hAnsi="Raleway" w:cs="Segoe UI"/>
          <w:b/>
          <w:bCs/>
          <w:color w:val="000000" w:themeColor="text1"/>
          <w:u w:val="single"/>
        </w:rPr>
        <w:t xml:space="preserve"> domestic UK wine sector </w:t>
      </w:r>
      <w:r w:rsidRPr="00A650B4">
        <w:rPr>
          <w:rFonts w:ascii="Raleway" w:hAnsi="Raleway" w:cs="Segoe UI"/>
          <w:b/>
          <w:bCs/>
          <w:color w:val="000000" w:themeColor="text1"/>
          <w:u w:val="single"/>
        </w:rPr>
        <w:t>interested in</w:t>
      </w:r>
      <w:r w:rsidRPr="00A650B4">
        <w:rPr>
          <w:rFonts w:ascii="Raleway" w:hAnsi="Raleway" w:cs="Segoe UI"/>
          <w:b/>
          <w:bCs/>
          <w:color w:val="000000" w:themeColor="text1"/>
          <w:u w:val="single"/>
        </w:rPr>
        <w:t xml:space="preserve"> tourism</w:t>
      </w:r>
      <w:r>
        <w:rPr>
          <w:rFonts w:ascii="Raleway" w:hAnsi="Raleway" w:cs="Segoe UI"/>
          <w:b/>
          <w:bCs/>
          <w:color w:val="000000" w:themeColor="text1"/>
          <w:u w:val="single"/>
        </w:rPr>
        <w:t>?</w:t>
      </w:r>
    </w:p>
    <w:p w:rsidR="005B5086" w:rsidRPr="000A6DED" w:rsidP="000A6DED">
      <w:pPr>
        <w:rPr>
          <w:rFonts w:ascii="Raleway" w:hAnsi="Raleway" w:cs="Segoe UI"/>
          <w:color w:val="0070C0"/>
        </w:rPr>
      </w:pPr>
      <w:r w:rsidRPr="000A6DED">
        <w:rPr>
          <w:rFonts w:ascii="Raleway" w:hAnsi="Raleway" w:cs="Segoe UI"/>
          <w:color w:val="0070C0"/>
        </w:rPr>
        <w:t>The UK’s wine sector is geographically diverse, spanning counties and regions from Cornwall and Wales to Yorkshire, Essex, Sussex, Suffolk, and across the Midlands. It supports high-quality, multi-skilled jobs in rural communities and attracts individuals from varied backgrounds, including</w:t>
      </w:r>
      <w:r w:rsidRPr="000A6DED">
        <w:rPr>
          <w:rFonts w:ascii="Raleway" w:hAnsi="Raleway" w:cs="Segoe UI"/>
          <w:color w:val="0070C0"/>
        </w:rPr>
        <w:t xml:space="preserve"> amongst others</w:t>
      </w:r>
      <w:r w:rsidRPr="000A6DED">
        <w:rPr>
          <w:rFonts w:ascii="Raleway" w:hAnsi="Raleway" w:cs="Segoe UI"/>
          <w:color w:val="0070C0"/>
        </w:rPr>
        <w:t>:</w:t>
      </w:r>
    </w:p>
    <w:p w:rsidR="005B5086" w:rsidRPr="00A71320" w:rsidP="00A95DEE">
      <w:pPr>
        <w:pStyle w:val="ListParagraph"/>
        <w:numPr>
          <w:ilvl w:val="0"/>
          <w:numId w:val="1"/>
        </w:numPr>
        <w:rPr>
          <w:rFonts w:ascii="Raleway" w:eastAsia="Times New Roman" w:hAnsi="Raleway" w:cs="Segoe UI"/>
          <w:color w:val="0070C0"/>
          <w:kern w:val="0"/>
          <w:lang w:eastAsia="en-GB"/>
        </w:rPr>
      </w:pPr>
      <w:r w:rsidRPr="00A71320">
        <w:rPr>
          <w:rFonts w:ascii="Raleway" w:eastAsia="Times New Roman" w:hAnsi="Raleway" w:cs="Segoe UI"/>
          <w:color w:val="0070C0"/>
          <w:kern w:val="0"/>
          <w:lang w:eastAsia="en-GB"/>
        </w:rPr>
        <w:t>farmers diversifying their holdings</w:t>
      </w:r>
    </w:p>
    <w:p w:rsidR="005B5086" w:rsidRPr="00A71320" w:rsidP="000A6DED">
      <w:pPr>
        <w:pStyle w:val="ListParagraph"/>
        <w:numPr>
          <w:ilvl w:val="0"/>
          <w:numId w:val="1"/>
        </w:numPr>
        <w:rPr>
          <w:rFonts w:ascii="Raleway" w:eastAsia="Times New Roman" w:hAnsi="Raleway" w:cs="Segoe UI"/>
          <w:color w:val="0070C0"/>
          <w:kern w:val="0"/>
          <w:lang w:eastAsia="en-GB"/>
        </w:rPr>
      </w:pPr>
      <w:r w:rsidRPr="00A71320">
        <w:rPr>
          <w:rFonts w:ascii="Raleway" w:eastAsia="Times New Roman" w:hAnsi="Raleway" w:cs="Segoe UI"/>
          <w:color w:val="0070C0"/>
          <w:kern w:val="0"/>
          <w:lang w:eastAsia="en-GB"/>
        </w:rPr>
        <w:t>drinks industry professionals seeking independence, and</w:t>
      </w:r>
    </w:p>
    <w:p w:rsidR="005B5086" w:rsidRPr="00A71320" w:rsidP="00A95DEE">
      <w:pPr>
        <w:pStyle w:val="ListParagraph"/>
        <w:numPr>
          <w:ilvl w:val="0"/>
          <w:numId w:val="1"/>
        </w:numPr>
        <w:rPr>
          <w:rFonts w:ascii="Raleway" w:eastAsia="Times New Roman" w:hAnsi="Raleway" w:cs="Segoe UI"/>
          <w:color w:val="0070C0"/>
          <w:kern w:val="0"/>
          <w:lang w:eastAsia="en-GB"/>
        </w:rPr>
      </w:pPr>
      <w:r w:rsidRPr="00A71320">
        <w:rPr>
          <w:rFonts w:ascii="Raleway" w:eastAsia="Times New Roman" w:hAnsi="Raleway" w:cs="Segoe UI"/>
          <w:color w:val="0070C0"/>
          <w:kern w:val="0"/>
          <w:lang w:eastAsia="en-GB"/>
        </w:rPr>
        <w:t>career changers and families pursuing a passion-driven second career.</w:t>
      </w:r>
    </w:p>
    <w:p w:rsidR="005B5086" w:rsidRPr="00A71320" w:rsidP="003705E1">
      <w:pPr>
        <w:rPr>
          <w:rFonts w:ascii="Raleway" w:hAnsi="Raleway" w:cs="Segoe UI"/>
          <w:color w:val="0070C0"/>
        </w:rPr>
      </w:pPr>
    </w:p>
    <w:p w:rsidR="005B5086" w:rsidRPr="00A71320" w:rsidP="000A6DED">
      <w:pPr>
        <w:rPr>
          <w:rFonts w:ascii="Raleway" w:hAnsi="Raleway" w:cs="Segoe UI"/>
          <w:color w:val="0070C0"/>
        </w:rPr>
      </w:pPr>
      <w:r w:rsidRPr="00A71320">
        <w:rPr>
          <w:rFonts w:ascii="Raleway" w:hAnsi="Raleway" w:cs="Segoe UI"/>
          <w:color w:val="0070C0"/>
        </w:rPr>
        <w:t xml:space="preserve">There were 1.5 million visits to </w:t>
      </w:r>
      <w:r w:rsidRPr="00A71320">
        <w:rPr>
          <w:rFonts w:ascii="Raleway" w:hAnsi="Raleway" w:cs="Segoe UI"/>
          <w:color w:val="0070C0"/>
        </w:rPr>
        <w:t>a</w:t>
      </w:r>
      <w:r w:rsidRPr="00A71320">
        <w:rPr>
          <w:rFonts w:ascii="Raleway" w:hAnsi="Raleway" w:cs="Segoe UI"/>
          <w:color w:val="0070C0"/>
        </w:rPr>
        <w:t xml:space="preserve"> vineyard </w:t>
      </w:r>
      <w:r w:rsidRPr="00A71320">
        <w:rPr>
          <w:rFonts w:ascii="Raleway" w:hAnsi="Raleway" w:cs="Segoe UI"/>
          <w:color w:val="0070C0"/>
        </w:rPr>
        <w:t xml:space="preserve">or winery </w:t>
      </w:r>
      <w:r w:rsidRPr="00A71320">
        <w:rPr>
          <w:rFonts w:ascii="Raleway" w:hAnsi="Raleway" w:cs="Segoe UI"/>
          <w:color w:val="0070C0"/>
        </w:rPr>
        <w:t>in 2023 – up 55% from 2022</w:t>
      </w:r>
      <w:r>
        <w:rPr>
          <w:rStyle w:val="FootnoteReference"/>
          <w:rFonts w:ascii="Raleway" w:hAnsi="Raleway" w:cs="Segoe UI"/>
          <w:color w:val="0070C0"/>
        </w:rPr>
        <w:footnoteReference w:id="2"/>
      </w:r>
      <w:r w:rsidRPr="00A71320">
        <w:rPr>
          <w:rFonts w:ascii="Raleway" w:hAnsi="Raleway" w:cs="Segoe UI"/>
          <w:color w:val="0070C0"/>
        </w:rPr>
        <w:t xml:space="preserve"> – which shows that </w:t>
      </w:r>
      <w:r w:rsidRPr="00A71320">
        <w:rPr>
          <w:rFonts w:ascii="Raleway" w:hAnsi="Raleway" w:cs="Segoe UI"/>
          <w:color w:val="0070C0"/>
        </w:rPr>
        <w:t xml:space="preserve">hospitality /tourism </w:t>
      </w:r>
      <w:r w:rsidRPr="00A71320">
        <w:rPr>
          <w:rFonts w:ascii="Raleway" w:hAnsi="Raleway" w:cs="Segoe UI"/>
          <w:color w:val="0070C0"/>
        </w:rPr>
        <w:t xml:space="preserve">is a growing part of the </w:t>
      </w:r>
      <w:r w:rsidRPr="00A71320">
        <w:rPr>
          <w:rFonts w:ascii="Raleway" w:hAnsi="Raleway" w:cs="Segoe UI"/>
          <w:color w:val="0070C0"/>
        </w:rPr>
        <w:t xml:space="preserve">domestic </w:t>
      </w:r>
      <w:r w:rsidRPr="00A71320">
        <w:rPr>
          <w:rFonts w:ascii="Raleway" w:hAnsi="Raleway" w:cs="Segoe UI"/>
          <w:color w:val="0070C0"/>
        </w:rPr>
        <w:t xml:space="preserve">wine </w:t>
      </w:r>
      <w:r w:rsidRPr="00A71320">
        <w:rPr>
          <w:rFonts w:ascii="Raleway" w:hAnsi="Raleway" w:cs="Segoe UI"/>
          <w:color w:val="0070C0"/>
        </w:rPr>
        <w:t xml:space="preserve">sector.  </w:t>
      </w:r>
    </w:p>
    <w:p w:rsidR="005B5086" w:rsidRPr="00A71320" w:rsidP="003705E1">
      <w:pPr>
        <w:rPr>
          <w:rFonts w:ascii="Raleway" w:hAnsi="Raleway" w:cs="Segoe UI"/>
          <w:color w:val="0070C0"/>
        </w:rPr>
      </w:pPr>
    </w:p>
    <w:p w:rsidR="005B5086" w:rsidRPr="00A71320" w:rsidP="000A6DED">
      <w:pPr>
        <w:rPr>
          <w:rFonts w:ascii="Raleway" w:hAnsi="Raleway" w:cs="Segoe UI"/>
          <w:color w:val="0070C0"/>
        </w:rPr>
      </w:pPr>
      <w:r w:rsidRPr="00A71320">
        <w:rPr>
          <w:rFonts w:ascii="Raleway" w:hAnsi="Raleway" w:cs="Segoe UI"/>
          <w:color w:val="0070C0"/>
        </w:rPr>
        <w:t xml:space="preserve">Visit Britain </w:t>
      </w:r>
      <w:r w:rsidRPr="00A71320">
        <w:rPr>
          <w:rFonts w:ascii="Raleway" w:hAnsi="Raleway" w:cs="Segoe UI"/>
          <w:color w:val="0070C0"/>
        </w:rPr>
        <w:t xml:space="preserve">has </w:t>
      </w:r>
      <w:r w:rsidRPr="00A71320">
        <w:rPr>
          <w:rFonts w:ascii="Raleway" w:hAnsi="Raleway" w:cs="Segoe UI"/>
          <w:color w:val="0070C0"/>
        </w:rPr>
        <w:t>estimate</w:t>
      </w:r>
      <w:r w:rsidRPr="00A71320">
        <w:rPr>
          <w:rFonts w:ascii="Raleway" w:hAnsi="Raleway" w:cs="Segoe UI"/>
          <w:color w:val="0070C0"/>
        </w:rPr>
        <w:t>d</w:t>
      </w:r>
      <w:r w:rsidRPr="00A71320">
        <w:rPr>
          <w:rFonts w:ascii="Raleway" w:hAnsi="Raleway" w:cs="Segoe UI"/>
          <w:color w:val="0070C0"/>
        </w:rPr>
        <w:t xml:space="preserve"> that </w:t>
      </w:r>
      <w:r w:rsidRPr="00A71320">
        <w:rPr>
          <w:rFonts w:ascii="Raleway" w:hAnsi="Raleway" w:cs="Segoe UI"/>
          <w:color w:val="0070C0"/>
        </w:rPr>
        <w:t xml:space="preserve">there are </w:t>
      </w:r>
      <w:r w:rsidRPr="00A71320">
        <w:rPr>
          <w:rFonts w:ascii="Raleway" w:hAnsi="Raleway" w:cs="Segoe UI"/>
          <w:color w:val="0070C0"/>
        </w:rPr>
        <w:t xml:space="preserve">16 million </w:t>
      </w:r>
      <w:r w:rsidRPr="00A71320">
        <w:rPr>
          <w:rFonts w:ascii="Raleway" w:hAnsi="Raleway" w:cs="Segoe UI"/>
          <w:color w:val="0070C0"/>
        </w:rPr>
        <w:t xml:space="preserve">potential </w:t>
      </w:r>
      <w:r w:rsidRPr="00A71320">
        <w:rPr>
          <w:rFonts w:ascii="Raleway" w:hAnsi="Raleway" w:cs="Segoe UI"/>
          <w:color w:val="0070C0"/>
        </w:rPr>
        <w:t>tourists</w:t>
      </w:r>
      <w:r w:rsidRPr="00A71320">
        <w:rPr>
          <w:rFonts w:ascii="Raleway" w:hAnsi="Raleway" w:cs="Segoe UI"/>
          <w:color w:val="0070C0"/>
        </w:rPr>
        <w:t>, including 42% of inbound visitor</w:t>
      </w:r>
      <w:r w:rsidRPr="00A71320">
        <w:rPr>
          <w:rFonts w:ascii="Raleway" w:hAnsi="Raleway" w:cs="Segoe UI"/>
          <w:color w:val="0070C0"/>
        </w:rPr>
        <w:t>s</w:t>
      </w:r>
      <w:r w:rsidRPr="00A71320">
        <w:rPr>
          <w:rFonts w:ascii="Raleway" w:hAnsi="Raleway" w:cs="Segoe UI"/>
          <w:color w:val="0070C0"/>
        </w:rPr>
        <w:t>, who have expressed</w:t>
      </w:r>
      <w:r w:rsidRPr="00A71320">
        <w:rPr>
          <w:rFonts w:ascii="Raleway" w:hAnsi="Raleway" w:cs="Segoe UI"/>
          <w:color w:val="0070C0"/>
        </w:rPr>
        <w:t xml:space="preserve"> </w:t>
      </w:r>
      <w:r w:rsidRPr="00A71320">
        <w:rPr>
          <w:rFonts w:ascii="Raleway" w:hAnsi="Raleway" w:cs="Segoe UI"/>
          <w:color w:val="0070C0"/>
        </w:rPr>
        <w:t>an</w:t>
      </w:r>
      <w:r w:rsidRPr="00A71320">
        <w:rPr>
          <w:rFonts w:ascii="Raleway" w:hAnsi="Raleway" w:cs="Segoe UI"/>
          <w:color w:val="0070C0"/>
        </w:rPr>
        <w:t xml:space="preserve"> interest in a </w:t>
      </w:r>
      <w:r w:rsidRPr="00A71320">
        <w:rPr>
          <w:rFonts w:ascii="Raleway" w:hAnsi="Raleway" w:cs="Segoe UI"/>
          <w:color w:val="0070C0"/>
        </w:rPr>
        <w:t>vineyard /</w:t>
      </w:r>
      <w:r w:rsidRPr="00A71320">
        <w:rPr>
          <w:rFonts w:ascii="Raleway" w:hAnsi="Raleway" w:cs="Segoe UI"/>
          <w:color w:val="0070C0"/>
        </w:rPr>
        <w:t>winery visit</w:t>
      </w:r>
      <w:r>
        <w:rPr>
          <w:rStyle w:val="FootnoteReference"/>
          <w:rFonts w:ascii="Raleway" w:hAnsi="Raleway" w:cs="Segoe UI"/>
          <w:color w:val="0070C0"/>
        </w:rPr>
        <w:footnoteReference w:id="3"/>
      </w:r>
      <w:r w:rsidRPr="00A71320">
        <w:rPr>
          <w:rFonts w:ascii="Raleway" w:hAnsi="Raleway" w:cs="Segoe UI"/>
          <w:color w:val="0070C0"/>
        </w:rPr>
        <w:t xml:space="preserve">.  </w:t>
      </w:r>
    </w:p>
    <w:p w:rsidR="005B5086" w:rsidRPr="00A71320" w:rsidP="008A72D4">
      <w:pPr>
        <w:pStyle w:val="FootnoteText"/>
        <w:rPr>
          <w:rFonts w:ascii="Raleway" w:hAnsi="Raleway"/>
          <w:color w:val="0070C0"/>
        </w:rPr>
      </w:pPr>
    </w:p>
    <w:p w:rsidR="005B5086" w:rsidRPr="00A71320" w:rsidP="000A6DED">
      <w:pPr>
        <w:rPr>
          <w:rFonts w:ascii="Raleway" w:hAnsi="Raleway" w:cs="Segoe UI"/>
          <w:color w:val="0070C0"/>
        </w:rPr>
      </w:pPr>
      <w:r w:rsidRPr="00A71320">
        <w:rPr>
          <w:rFonts w:ascii="Raleway" w:hAnsi="Raleway" w:cs="Segoe UI"/>
          <w:color w:val="0070C0"/>
        </w:rPr>
        <w:t xml:space="preserve">Tourism and tourism experiences are a key means of a vineyard / wine business growing their business while </w:t>
      </w:r>
      <w:r w:rsidRPr="00A71320">
        <w:rPr>
          <w:rFonts w:ascii="Raleway" w:hAnsi="Raleway" w:cs="Segoe UI"/>
          <w:color w:val="0070C0"/>
        </w:rPr>
        <w:t xml:space="preserve">also </w:t>
      </w:r>
      <w:r w:rsidRPr="00A71320">
        <w:rPr>
          <w:rFonts w:ascii="Raleway" w:hAnsi="Raleway" w:cs="Segoe UI"/>
          <w:color w:val="0070C0"/>
        </w:rPr>
        <w:t xml:space="preserve">diversifying </w:t>
      </w:r>
      <w:r w:rsidRPr="00A71320">
        <w:rPr>
          <w:rFonts w:ascii="Raleway" w:hAnsi="Raleway" w:cs="Segoe UI"/>
          <w:color w:val="0070C0"/>
        </w:rPr>
        <w:t>their</w:t>
      </w:r>
      <w:r w:rsidRPr="00A71320">
        <w:rPr>
          <w:rFonts w:ascii="Raleway" w:hAnsi="Raleway" w:cs="Segoe UI"/>
          <w:color w:val="0070C0"/>
        </w:rPr>
        <w:t xml:space="preserve"> revenue stream and contributing to </w:t>
      </w:r>
      <w:r w:rsidRPr="00A71320">
        <w:rPr>
          <w:rFonts w:ascii="Raleway" w:hAnsi="Raleway" w:cs="Segoe UI"/>
          <w:color w:val="0070C0"/>
        </w:rPr>
        <w:t>increased</w:t>
      </w:r>
      <w:r w:rsidRPr="00A71320">
        <w:rPr>
          <w:rFonts w:ascii="Raleway" w:hAnsi="Raleway" w:cs="Segoe UI"/>
          <w:color w:val="0070C0"/>
        </w:rPr>
        <w:t xml:space="preserve"> financial stability.  </w:t>
      </w:r>
      <w:r w:rsidRPr="00A71320">
        <w:rPr>
          <w:rFonts w:ascii="Raleway" w:hAnsi="Raleway" w:cs="Segoe UI"/>
          <w:color w:val="0070C0"/>
        </w:rPr>
        <w:t xml:space="preserve">Wine tourism accounts for </w:t>
      </w:r>
      <w:r w:rsidRPr="00A71320">
        <w:rPr>
          <w:rFonts w:ascii="Raleway" w:hAnsi="Raleway" w:cs="Segoe UI"/>
          <w:color w:val="0070C0"/>
        </w:rPr>
        <w:t>nearly</w:t>
      </w:r>
      <w:r w:rsidRPr="00A71320">
        <w:rPr>
          <w:rFonts w:ascii="Raleway" w:hAnsi="Raleway" w:cs="Segoe UI"/>
          <w:color w:val="0070C0"/>
        </w:rPr>
        <w:t xml:space="preserve"> </w:t>
      </w:r>
      <w:r w:rsidRPr="00A71320">
        <w:rPr>
          <w:rFonts w:ascii="Raleway" w:hAnsi="Raleway" w:cs="Segoe UI"/>
          <w:color w:val="0070C0"/>
        </w:rPr>
        <w:t>25% of total income</w:t>
      </w:r>
      <w:r w:rsidRPr="00A71320">
        <w:rPr>
          <w:rFonts w:ascii="Raleway" w:hAnsi="Raleway" w:cs="Segoe UI"/>
          <w:color w:val="0070C0"/>
        </w:rPr>
        <w:t xml:space="preserve"> for those vineyards that </w:t>
      </w:r>
      <w:r w:rsidRPr="00A71320">
        <w:rPr>
          <w:rFonts w:ascii="Raleway" w:hAnsi="Raleway" w:cs="Segoe UI"/>
          <w:color w:val="0070C0"/>
        </w:rPr>
        <w:t>engage in it</w:t>
      </w:r>
      <w:r>
        <w:rPr>
          <w:rStyle w:val="FootnoteReference"/>
          <w:rFonts w:ascii="Raleway" w:hAnsi="Raleway" w:cs="Segoe UI"/>
          <w:color w:val="0070C0"/>
        </w:rPr>
        <w:footnoteReference w:id="4"/>
      </w:r>
      <w:r w:rsidRPr="00A71320">
        <w:rPr>
          <w:rFonts w:ascii="Raleway" w:hAnsi="Raleway" w:cs="Segoe UI"/>
          <w:color w:val="0070C0"/>
        </w:rPr>
        <w:t xml:space="preserve">.  </w:t>
      </w:r>
    </w:p>
    <w:p w:rsidR="005B5086" w:rsidRPr="00A71320" w:rsidP="00C9476F">
      <w:pPr>
        <w:rPr>
          <w:rFonts w:ascii="Raleway" w:hAnsi="Raleway" w:cs="Segoe UI"/>
          <w:color w:val="0070C0"/>
        </w:rPr>
      </w:pPr>
    </w:p>
    <w:p w:rsidR="005B5086" w:rsidRPr="00EB407D" w:rsidP="000A6DED">
      <w:pPr>
        <w:rPr>
          <w:rFonts w:ascii="Raleway" w:hAnsi="Raleway" w:cs="Segoe UI"/>
          <w:color w:val="0070C0"/>
        </w:rPr>
      </w:pPr>
      <w:r w:rsidRPr="00A71320">
        <w:rPr>
          <w:rFonts w:ascii="Raleway" w:hAnsi="Raleway" w:cs="Segoe UI"/>
          <w:color w:val="0070C0"/>
        </w:rPr>
        <w:t>60% of WineGB</w:t>
      </w:r>
      <w:r w:rsidRPr="00A71320">
        <w:rPr>
          <w:rFonts w:ascii="Raleway" w:hAnsi="Raleway" w:cs="Segoe UI"/>
          <w:color w:val="0070C0"/>
        </w:rPr>
        <w:t xml:space="preserve"> </w:t>
      </w:r>
      <w:r w:rsidRPr="00A71320">
        <w:rPr>
          <w:rFonts w:ascii="Raleway" w:hAnsi="Raleway" w:cs="Segoe UI"/>
          <w:color w:val="0070C0"/>
        </w:rPr>
        <w:t>Industry Survey</w:t>
      </w:r>
      <w:r w:rsidRPr="00A71320">
        <w:rPr>
          <w:rFonts w:ascii="Raleway" w:hAnsi="Raleway" w:cs="Segoe UI"/>
          <w:color w:val="0070C0"/>
        </w:rPr>
        <w:t xml:space="preserve"> </w:t>
      </w:r>
      <w:r w:rsidRPr="00A71320">
        <w:rPr>
          <w:rFonts w:ascii="Raleway" w:hAnsi="Raleway" w:cs="Segoe UI"/>
          <w:color w:val="0070C0"/>
        </w:rPr>
        <w:t>respondents</w:t>
      </w:r>
      <w:r w:rsidRPr="00A71320">
        <w:rPr>
          <w:rFonts w:ascii="Raleway" w:hAnsi="Raleway" w:cs="Segoe UI"/>
          <w:color w:val="0070C0"/>
        </w:rPr>
        <w:t xml:space="preserve"> </w:t>
      </w:r>
      <w:r w:rsidRPr="00A71320">
        <w:rPr>
          <w:rFonts w:ascii="Raleway" w:hAnsi="Raleway" w:cs="Segoe UI"/>
          <w:color w:val="0070C0"/>
        </w:rPr>
        <w:t>expect over 20%</w:t>
      </w:r>
      <w:r w:rsidRPr="00A71320">
        <w:rPr>
          <w:rFonts w:ascii="Raleway" w:hAnsi="Raleway" w:cs="Segoe UI"/>
          <w:color w:val="0070C0"/>
        </w:rPr>
        <w:t xml:space="preserve"> </w:t>
      </w:r>
      <w:r w:rsidRPr="00A71320">
        <w:rPr>
          <w:rFonts w:ascii="Raleway" w:hAnsi="Raleway" w:cs="Segoe UI"/>
          <w:color w:val="0070C0"/>
        </w:rPr>
        <w:t>growth in visitor</w:t>
      </w:r>
      <w:r>
        <w:rPr>
          <w:rFonts w:ascii="Raleway" w:hAnsi="Raleway" w:cs="Segoe UI"/>
          <w:color w:val="0070C0"/>
        </w:rPr>
        <w:t xml:space="preserve"> </w:t>
      </w:r>
      <w:r w:rsidRPr="00EB407D">
        <w:rPr>
          <w:rFonts w:ascii="Raleway" w:hAnsi="Raleway" w:cs="Segoe UI"/>
          <w:color w:val="0070C0"/>
        </w:rPr>
        <w:t>numbers in next</w:t>
      </w:r>
      <w:r w:rsidRPr="00EB407D">
        <w:rPr>
          <w:rFonts w:ascii="Raleway" w:hAnsi="Raleway" w:cs="Segoe UI"/>
          <w:color w:val="0070C0"/>
        </w:rPr>
        <w:t xml:space="preserve"> </w:t>
      </w:r>
      <w:r w:rsidRPr="00EB407D">
        <w:rPr>
          <w:rFonts w:ascii="Raleway" w:hAnsi="Raleway" w:cs="Segoe UI"/>
          <w:color w:val="0070C0"/>
        </w:rPr>
        <w:t>five years</w:t>
      </w:r>
      <w:r w:rsidRPr="00EB407D">
        <w:rPr>
          <w:rFonts w:ascii="Raleway" w:hAnsi="Raleway" w:cs="Segoe UI"/>
          <w:color w:val="0070C0"/>
        </w:rPr>
        <w:t xml:space="preserve">.  A similar percentage of respondents have said that they plan to </w:t>
      </w:r>
      <w:r w:rsidRPr="00EB407D">
        <w:rPr>
          <w:rFonts w:ascii="Raleway" w:hAnsi="Raleway" w:cs="Segoe UI"/>
          <w:color w:val="0070C0"/>
        </w:rPr>
        <w:t xml:space="preserve">invest in </w:t>
      </w:r>
      <w:r w:rsidRPr="00EB407D">
        <w:rPr>
          <w:rFonts w:ascii="Raleway" w:hAnsi="Raleway" w:cs="Segoe UI"/>
          <w:color w:val="0070C0"/>
        </w:rPr>
        <w:t xml:space="preserve">their </w:t>
      </w:r>
      <w:r w:rsidRPr="00EB407D">
        <w:rPr>
          <w:rFonts w:ascii="Raleway" w:hAnsi="Raleway" w:cs="Segoe UI"/>
          <w:color w:val="0070C0"/>
        </w:rPr>
        <w:t xml:space="preserve">on-site </w:t>
      </w:r>
      <w:r w:rsidRPr="00EB407D">
        <w:rPr>
          <w:rFonts w:ascii="Raleway" w:hAnsi="Raleway" w:cs="Segoe UI"/>
          <w:color w:val="0070C0"/>
        </w:rPr>
        <w:t>wine</w:t>
      </w:r>
      <w:r w:rsidRPr="00EB407D">
        <w:rPr>
          <w:rFonts w:ascii="Raleway" w:hAnsi="Raleway" w:cs="Segoe UI"/>
          <w:color w:val="0070C0"/>
        </w:rPr>
        <w:t xml:space="preserve"> </w:t>
      </w:r>
      <w:r w:rsidRPr="00EB407D">
        <w:rPr>
          <w:rFonts w:ascii="Raleway" w:hAnsi="Raleway" w:cs="Segoe UI"/>
          <w:color w:val="0070C0"/>
        </w:rPr>
        <w:t xml:space="preserve">tourism in the next </w:t>
      </w:r>
      <w:r w:rsidRPr="00EB407D">
        <w:rPr>
          <w:rFonts w:ascii="Raleway" w:hAnsi="Raleway" w:cs="Segoe UI"/>
          <w:color w:val="0070C0"/>
        </w:rPr>
        <w:t>12 months</w:t>
      </w:r>
      <w:r w:rsidRPr="00EB407D">
        <w:rPr>
          <w:rFonts w:ascii="Raleway" w:hAnsi="Raleway" w:cs="Segoe UI"/>
          <w:color w:val="0070C0"/>
        </w:rPr>
        <w:t>.  The top three targets of</w:t>
      </w:r>
      <w:r w:rsidRPr="00EB407D">
        <w:rPr>
          <w:rFonts w:ascii="Raleway" w:hAnsi="Raleway" w:cs="Segoe UI"/>
          <w:color w:val="0070C0"/>
        </w:rPr>
        <w:t xml:space="preserve"> </w:t>
      </w:r>
      <w:r w:rsidRPr="00EB407D">
        <w:rPr>
          <w:rFonts w:ascii="Raleway" w:hAnsi="Raleway" w:cs="Segoe UI"/>
          <w:color w:val="0070C0"/>
        </w:rPr>
        <w:t xml:space="preserve">such investment is: </w:t>
      </w:r>
    </w:p>
    <w:p w:rsidR="005B5086" w:rsidRPr="00A71320" w:rsidP="0055723D">
      <w:pPr>
        <w:pStyle w:val="ListParagraph"/>
        <w:numPr>
          <w:ilvl w:val="0"/>
          <w:numId w:val="1"/>
        </w:numPr>
        <w:rPr>
          <w:rFonts w:ascii="Raleway" w:eastAsia="Times New Roman" w:hAnsi="Raleway" w:cs="Segoe UI"/>
          <w:color w:val="0070C0"/>
          <w:kern w:val="0"/>
          <w:lang w:eastAsia="en-GB"/>
        </w:rPr>
      </w:pPr>
      <w:r w:rsidRPr="00A71320">
        <w:rPr>
          <w:rFonts w:ascii="Raleway" w:eastAsia="Times New Roman" w:hAnsi="Raleway" w:cs="Segoe UI"/>
          <w:color w:val="0070C0"/>
          <w:kern w:val="0"/>
          <w:lang w:eastAsia="en-GB"/>
        </w:rPr>
        <w:t xml:space="preserve">the </w:t>
      </w:r>
      <w:r w:rsidRPr="00A71320">
        <w:rPr>
          <w:rFonts w:ascii="Raleway" w:eastAsia="Times New Roman" w:hAnsi="Raleway" w:cs="Segoe UI"/>
          <w:color w:val="0070C0"/>
          <w:kern w:val="0"/>
          <w:lang w:eastAsia="en-GB"/>
        </w:rPr>
        <w:t>food</w:t>
      </w:r>
      <w:r w:rsidRPr="00A71320">
        <w:rPr>
          <w:rFonts w:ascii="Raleway" w:eastAsia="Times New Roman" w:hAnsi="Raleway" w:cs="Segoe UI"/>
          <w:color w:val="0070C0"/>
          <w:kern w:val="0"/>
          <w:lang w:eastAsia="en-GB"/>
        </w:rPr>
        <w:t xml:space="preserve"> </w:t>
      </w:r>
      <w:r w:rsidRPr="00A71320">
        <w:rPr>
          <w:rFonts w:ascii="Raleway" w:eastAsia="Times New Roman" w:hAnsi="Raleway" w:cs="Segoe UI"/>
          <w:color w:val="0070C0"/>
          <w:kern w:val="0"/>
          <w:lang w:eastAsia="en-GB"/>
        </w:rPr>
        <w:t>offerings</w:t>
      </w:r>
      <w:r w:rsidRPr="00A71320">
        <w:rPr>
          <w:rFonts w:ascii="Raleway" w:eastAsia="Times New Roman" w:hAnsi="Raleway" w:cs="Segoe UI"/>
          <w:color w:val="0070C0"/>
          <w:kern w:val="0"/>
          <w:lang w:eastAsia="en-GB"/>
        </w:rPr>
        <w:t xml:space="preserve"> at the vineyard</w:t>
      </w:r>
    </w:p>
    <w:p w:rsidR="005B5086" w:rsidRPr="00A71320" w:rsidP="0055723D">
      <w:pPr>
        <w:pStyle w:val="ListParagraph"/>
        <w:numPr>
          <w:ilvl w:val="0"/>
          <w:numId w:val="1"/>
        </w:numPr>
        <w:rPr>
          <w:rFonts w:ascii="Raleway" w:eastAsia="Times New Roman" w:hAnsi="Raleway" w:cs="Segoe UI"/>
          <w:color w:val="0070C0"/>
          <w:kern w:val="0"/>
          <w:lang w:eastAsia="en-GB"/>
        </w:rPr>
      </w:pPr>
      <w:r w:rsidRPr="00A71320">
        <w:rPr>
          <w:rFonts w:ascii="Raleway" w:eastAsia="Times New Roman" w:hAnsi="Raleway" w:cs="Segoe UI"/>
          <w:color w:val="0070C0"/>
          <w:kern w:val="0"/>
          <w:lang w:eastAsia="en-GB"/>
        </w:rPr>
        <w:t xml:space="preserve">their capacity to host </w:t>
      </w:r>
      <w:r w:rsidRPr="00A71320">
        <w:rPr>
          <w:rFonts w:ascii="Raleway" w:eastAsia="Times New Roman" w:hAnsi="Raleway" w:cs="Segoe UI"/>
          <w:color w:val="0070C0"/>
          <w:kern w:val="0"/>
          <w:lang w:eastAsia="en-GB"/>
        </w:rPr>
        <w:t>on-site</w:t>
      </w:r>
      <w:r w:rsidRPr="00A71320">
        <w:rPr>
          <w:rFonts w:ascii="Raleway" w:eastAsia="Times New Roman" w:hAnsi="Raleway" w:cs="Segoe UI"/>
          <w:color w:val="0070C0"/>
          <w:kern w:val="0"/>
          <w:lang w:eastAsia="en-GB"/>
        </w:rPr>
        <w:t xml:space="preserve"> </w:t>
      </w:r>
      <w:r w:rsidRPr="00A71320">
        <w:rPr>
          <w:rFonts w:ascii="Raleway" w:eastAsia="Times New Roman" w:hAnsi="Raleway" w:cs="Segoe UI"/>
          <w:color w:val="0070C0"/>
          <w:kern w:val="0"/>
          <w:lang w:eastAsia="en-GB"/>
        </w:rPr>
        <w:t>events, and</w:t>
      </w:r>
      <w:r w:rsidRPr="00A71320">
        <w:rPr>
          <w:rFonts w:ascii="Raleway" w:eastAsia="Times New Roman" w:hAnsi="Raleway" w:cs="Segoe UI"/>
          <w:color w:val="0070C0"/>
          <w:kern w:val="0"/>
          <w:lang w:eastAsia="en-GB"/>
        </w:rPr>
        <w:t xml:space="preserve"> </w:t>
      </w:r>
    </w:p>
    <w:p w:rsidR="005B5086" w:rsidRPr="00A71320" w:rsidP="0055723D">
      <w:pPr>
        <w:pStyle w:val="ListParagraph"/>
        <w:numPr>
          <w:ilvl w:val="0"/>
          <w:numId w:val="1"/>
        </w:numPr>
        <w:rPr>
          <w:rFonts w:ascii="Raleway" w:eastAsia="Times New Roman" w:hAnsi="Raleway" w:cs="Segoe UI"/>
          <w:color w:val="0070C0"/>
          <w:kern w:val="0"/>
          <w:lang w:eastAsia="en-GB"/>
        </w:rPr>
      </w:pPr>
      <w:r w:rsidRPr="00A71320">
        <w:rPr>
          <w:rFonts w:ascii="Raleway" w:eastAsia="Times New Roman" w:hAnsi="Raleway" w:cs="Segoe UI"/>
          <w:color w:val="0070C0"/>
          <w:kern w:val="0"/>
          <w:lang w:eastAsia="en-GB"/>
        </w:rPr>
        <w:t>their on-site accommodation</w:t>
      </w:r>
      <w:r w:rsidRPr="00A71320">
        <w:rPr>
          <w:rFonts w:ascii="Raleway" w:eastAsia="Times New Roman" w:hAnsi="Raleway" w:cs="Segoe UI"/>
          <w:color w:val="0070C0"/>
          <w:kern w:val="0"/>
          <w:lang w:eastAsia="en-GB"/>
        </w:rPr>
        <w:t>.</w:t>
      </w:r>
    </w:p>
    <w:p w:rsidR="005B5086" w:rsidRPr="00A71320" w:rsidP="00984C9B">
      <w:pPr>
        <w:rPr>
          <w:rFonts w:ascii="Raleway" w:hAnsi="Raleway" w:cs="Segoe UI"/>
          <w:color w:val="0070C0"/>
        </w:rPr>
      </w:pPr>
    </w:p>
    <w:p w:rsidR="005B5086" w:rsidRPr="00A71320" w:rsidP="000A6DED">
      <w:pPr>
        <w:rPr>
          <w:rFonts w:ascii="Raleway" w:hAnsi="Raleway" w:cs="Segoe UI"/>
          <w:color w:val="0070C0"/>
        </w:rPr>
      </w:pPr>
      <w:r w:rsidRPr="00A71320">
        <w:rPr>
          <w:rFonts w:ascii="Raleway" w:hAnsi="Raleway" w:cs="Segoe UI"/>
          <w:color w:val="0070C0"/>
        </w:rPr>
        <w:t xml:space="preserve">For wine businesses that embrace tourism, it is a vital part of their business model and resilience. </w:t>
      </w:r>
      <w:r w:rsidRPr="00A71320">
        <w:rPr>
          <w:rFonts w:ascii="Raleway" w:hAnsi="Raleway" w:cs="Segoe UI"/>
          <w:color w:val="0070C0"/>
        </w:rPr>
        <w:t xml:space="preserve"> </w:t>
      </w:r>
      <w:r w:rsidRPr="00A71320">
        <w:rPr>
          <w:rFonts w:ascii="Raleway" w:hAnsi="Raleway" w:cs="Segoe UI"/>
          <w:color w:val="0070C0"/>
        </w:rPr>
        <w:t xml:space="preserve">On-site sales, both one-off and repeat, help stabilise revenue and support adjacent sales.  In 2024, approximately 19% of UK wine sales (1.75 million bottles out of 9.1million) were made directly to </w:t>
      </w:r>
      <w:r w:rsidRPr="00A71320">
        <w:rPr>
          <w:rFonts w:ascii="Raleway" w:hAnsi="Raleway" w:cs="Segoe UI"/>
          <w:color w:val="0070C0"/>
        </w:rPr>
        <w:t xml:space="preserve">tourists and repeat </w:t>
      </w:r>
      <w:r w:rsidRPr="00A71320">
        <w:rPr>
          <w:rFonts w:ascii="Raleway" w:hAnsi="Raleway" w:cs="Segoe UI"/>
          <w:color w:val="0070C0"/>
        </w:rPr>
        <w:t>local customers via the cellar door</w:t>
      </w:r>
      <w:r>
        <w:rPr>
          <w:rStyle w:val="FootnoteReference"/>
          <w:rFonts w:ascii="Raleway" w:hAnsi="Raleway" w:cs="Segoe UI"/>
          <w:color w:val="0070C0"/>
        </w:rPr>
        <w:footnoteReference w:id="5"/>
      </w:r>
      <w:r w:rsidRPr="00A71320">
        <w:rPr>
          <w:rFonts w:ascii="Raleway" w:hAnsi="Raleway" w:cs="Segoe UI"/>
          <w:color w:val="0070C0"/>
        </w:rPr>
        <w:t>.</w:t>
      </w:r>
    </w:p>
    <w:p w:rsidR="005B5086" w:rsidRPr="00A71320" w:rsidP="00F3571A">
      <w:pPr>
        <w:rPr>
          <w:rFonts w:ascii="Raleway" w:hAnsi="Raleway" w:cs="Segoe UI"/>
          <w:color w:val="0070C0"/>
        </w:rPr>
      </w:pPr>
    </w:p>
    <w:p w:rsidR="005B5086" w:rsidRPr="00A71320" w:rsidP="000A6DED">
      <w:pPr>
        <w:rPr>
          <w:rFonts w:ascii="Raleway" w:hAnsi="Raleway" w:cs="Segoe UI"/>
          <w:color w:val="0070C0"/>
        </w:rPr>
      </w:pPr>
      <w:r w:rsidRPr="00A71320">
        <w:rPr>
          <w:rFonts w:ascii="Raleway" w:hAnsi="Raleway" w:cs="Segoe UI"/>
          <w:color w:val="0070C0"/>
        </w:rPr>
        <w:t>Even among those without</w:t>
      </w:r>
      <w:r w:rsidRPr="00A71320">
        <w:rPr>
          <w:rFonts w:ascii="Raleway" w:hAnsi="Raleway" w:cs="Segoe UI"/>
          <w:color w:val="0070C0"/>
        </w:rPr>
        <w:t xml:space="preserve"> </w:t>
      </w:r>
      <w:r w:rsidRPr="00A71320">
        <w:rPr>
          <w:rFonts w:ascii="Raleway" w:hAnsi="Raleway" w:cs="Segoe UI"/>
          <w:color w:val="0070C0"/>
        </w:rPr>
        <w:t>a formal tourism offering, most provide cellar door services to repeat local customers and, in</w:t>
      </w:r>
      <w:r w:rsidRPr="00A71320">
        <w:rPr>
          <w:rFonts w:ascii="Raleway" w:hAnsi="Raleway" w:cs="Segoe UI"/>
          <w:color w:val="0070C0"/>
        </w:rPr>
        <w:t xml:space="preserve"> </w:t>
      </w:r>
      <w:r w:rsidRPr="00A71320">
        <w:rPr>
          <w:rFonts w:ascii="Raleway" w:hAnsi="Raleway" w:cs="Segoe UI"/>
          <w:color w:val="0070C0"/>
        </w:rPr>
        <w:t xml:space="preserve">some cases, </w:t>
      </w:r>
      <w:r w:rsidRPr="00A71320">
        <w:rPr>
          <w:rFonts w:ascii="Raleway" w:hAnsi="Raleway" w:cs="Segoe UI"/>
          <w:color w:val="0070C0"/>
        </w:rPr>
        <w:t xml:space="preserve">offer </w:t>
      </w:r>
      <w:r w:rsidRPr="00A71320">
        <w:rPr>
          <w:rFonts w:ascii="Raleway" w:hAnsi="Raleway" w:cs="Segoe UI"/>
          <w:color w:val="0070C0"/>
        </w:rPr>
        <w:t>seasonal or ad-hoc tourism experiences.</w:t>
      </w:r>
    </w:p>
    <w:p w:rsidR="005B5086" w:rsidP="00F3571A">
      <w:pPr>
        <w:rPr>
          <w:rFonts w:ascii="Raleway" w:hAnsi="Raleway" w:cs="Segoe UI"/>
          <w:color w:val="000000"/>
        </w:rPr>
      </w:pPr>
    </w:p>
    <w:p w:rsidR="005B5086" w:rsidRPr="00664582" w:rsidP="00F3571A">
      <w:pPr>
        <w:rPr>
          <w:rFonts w:ascii="Raleway" w:hAnsi="Raleway" w:cs="Segoe UI"/>
          <w:color w:val="000000"/>
        </w:rPr>
      </w:pPr>
    </w:p>
    <w:p w:rsidR="005B5086" w:rsidRPr="00305DE9" w:rsidP="00305DE9">
      <w:pPr>
        <w:rPr>
          <w:rFonts w:ascii="Raleway" w:hAnsi="Raleway"/>
          <w:b/>
          <w:bCs/>
          <w:sz w:val="32"/>
          <w:szCs w:val="32"/>
          <w:u w:val="single"/>
        </w:rPr>
      </w:pPr>
      <w:r w:rsidRPr="00305DE9">
        <w:rPr>
          <w:rFonts w:ascii="Raleway" w:hAnsi="Raleway"/>
          <w:b/>
          <w:bCs/>
          <w:sz w:val="32"/>
          <w:szCs w:val="32"/>
          <w:u w:val="single"/>
        </w:rPr>
        <w:t>The Committee’s Call for Evidence</w:t>
      </w:r>
    </w:p>
    <w:p w:rsidR="005B5086" w:rsidRPr="000A6DED" w:rsidP="000A6DED">
      <w:pPr>
        <w:rPr>
          <w:rFonts w:ascii="Raleway" w:hAnsi="Raleway" w:cs="Segoe UI"/>
          <w:color w:val="0070C0"/>
        </w:rPr>
      </w:pPr>
      <w:r w:rsidRPr="000A6DED">
        <w:rPr>
          <w:rFonts w:ascii="Raleway" w:hAnsi="Raleway" w:cs="Segoe UI"/>
          <w:color w:val="0070C0"/>
        </w:rPr>
        <w:t xml:space="preserve">From the </w:t>
      </w:r>
      <w:r w:rsidRPr="000A6DED">
        <w:rPr>
          <w:rFonts w:ascii="Raleway" w:hAnsi="Raleway" w:cs="Segoe UI"/>
          <w:color w:val="0070C0"/>
        </w:rPr>
        <w:t xml:space="preserve">Terms of Reference </w:t>
      </w:r>
      <w:r w:rsidRPr="000A6DED">
        <w:rPr>
          <w:rFonts w:ascii="Raleway" w:hAnsi="Raleway" w:cs="Segoe UI"/>
          <w:color w:val="0070C0"/>
        </w:rPr>
        <w:t xml:space="preserve">of </w:t>
      </w:r>
      <w:r w:rsidRPr="000A6DED">
        <w:rPr>
          <w:rFonts w:ascii="Raleway" w:hAnsi="Raleway" w:cs="Segoe UI"/>
          <w:color w:val="0070C0"/>
        </w:rPr>
        <w:t xml:space="preserve">the </w:t>
      </w:r>
      <w:r w:rsidRPr="000A6DED">
        <w:rPr>
          <w:rFonts w:ascii="Raleway" w:hAnsi="Raleway" w:cs="Segoe UI"/>
          <w:color w:val="0070C0"/>
        </w:rPr>
        <w:t>Call for Evidence</w:t>
      </w:r>
      <w:r w:rsidRPr="000A6DED">
        <w:rPr>
          <w:rFonts w:ascii="Raleway" w:hAnsi="Raleway" w:cs="Segoe UI"/>
          <w:color w:val="0070C0"/>
        </w:rPr>
        <w:t xml:space="preserve"> (CfE)</w:t>
      </w:r>
      <w:r w:rsidRPr="000A6DED">
        <w:rPr>
          <w:rFonts w:ascii="Raleway" w:hAnsi="Raleway" w:cs="Segoe UI"/>
          <w:color w:val="0070C0"/>
        </w:rPr>
        <w:t xml:space="preserve"> the most relevant questions for the </w:t>
      </w:r>
      <w:r w:rsidRPr="000A6DED">
        <w:rPr>
          <w:rFonts w:ascii="Raleway" w:hAnsi="Raleway" w:cs="Segoe UI"/>
          <w:color w:val="0070C0"/>
        </w:rPr>
        <w:t>d</w:t>
      </w:r>
      <w:r w:rsidRPr="000A6DED">
        <w:rPr>
          <w:rFonts w:ascii="Raleway" w:hAnsi="Raleway" w:cs="Segoe UI"/>
          <w:color w:val="0070C0"/>
        </w:rPr>
        <w:t xml:space="preserve">omestic UK Wine Sector are:  </w:t>
      </w:r>
    </w:p>
    <w:p w:rsidR="005B5086" w:rsidRPr="00877840" w:rsidP="00984C9B">
      <w:pPr>
        <w:spacing w:line="300" w:lineRule="atLeast"/>
        <w:rPr>
          <w:rFonts w:ascii="Raleway" w:hAnsi="Raleway" w:cs="Segoe UI"/>
          <w:color w:val="0070C0"/>
        </w:rPr>
      </w:pPr>
    </w:p>
    <w:p w:rsidR="005B5086" w:rsidP="000A6DED">
      <w:pPr>
        <w:rPr>
          <w:rFonts w:ascii="Raleway" w:hAnsi="Raleway" w:cs="Segoe UI"/>
          <w:i/>
          <w:iCs/>
          <w:color w:val="000000"/>
        </w:rPr>
      </w:pPr>
      <w:r w:rsidRPr="000A6DED">
        <w:rPr>
          <w:rFonts w:ascii="Raleway" w:hAnsi="Raleway" w:cs="Segoe UI"/>
          <w:i/>
          <w:iCs/>
          <w:color w:val="000000"/>
        </w:rPr>
        <w:t xml:space="preserve">Q </w:t>
      </w:r>
      <w:r w:rsidRPr="000A6DED">
        <w:rPr>
          <w:rFonts w:ascii="Raleway" w:hAnsi="Raleway" w:cs="Segoe UI"/>
          <w:i/>
          <w:iCs/>
          <w:color w:val="000000"/>
        </w:rPr>
        <w:t>2</w:t>
      </w:r>
      <w:r w:rsidRPr="000A6DED">
        <w:rPr>
          <w:rFonts w:ascii="Raleway" w:hAnsi="Raleway" w:cs="Segoe UI"/>
          <w:i/>
          <w:iCs/>
          <w:color w:val="000000"/>
        </w:rPr>
        <w:t>)</w:t>
      </w:r>
      <w:r>
        <w:rPr>
          <w:rFonts w:ascii="Raleway" w:hAnsi="Raleway" w:cs="Segoe UI"/>
          <w:i/>
          <w:iCs/>
          <w:color w:val="000000"/>
        </w:rPr>
        <w:tab/>
      </w:r>
      <w:r w:rsidRPr="000A6DED">
        <w:rPr>
          <w:rFonts w:ascii="Raleway" w:hAnsi="Raleway" w:cs="Segoe UI"/>
          <w:i/>
          <w:iCs/>
          <w:color w:val="000000"/>
        </w:rPr>
        <w:t>How effectively do government structures and working arrangements support the tourism sector?</w:t>
      </w:r>
    </w:p>
    <w:p w:rsidR="005B5086" w:rsidRPr="000A6DED" w:rsidP="000A6DED">
      <w:pPr>
        <w:rPr>
          <w:rFonts w:ascii="Raleway" w:hAnsi="Raleway" w:cs="Segoe UI"/>
          <w:i/>
          <w:iCs/>
          <w:color w:val="000000"/>
        </w:rPr>
      </w:pPr>
    </w:p>
    <w:p w:rsidR="005B5086" w:rsidRPr="00473E9B" w:rsidP="00A650B4">
      <w:pPr>
        <w:pStyle w:val="ListParagraph"/>
        <w:numPr>
          <w:ilvl w:val="0"/>
          <w:numId w:val="4"/>
        </w:numPr>
        <w:spacing w:after="100" w:afterAutospacing="1" w:line="300" w:lineRule="atLeast"/>
        <w:outlineLvl w:val="2"/>
        <w:rPr>
          <w:rFonts w:ascii="Raleway" w:eastAsia="Times New Roman" w:hAnsi="Raleway" w:cs="Segoe UI"/>
          <w:i/>
          <w:iCs/>
          <w:color w:val="000000"/>
          <w:kern w:val="0"/>
          <w:lang w:eastAsia="en-GB"/>
        </w:rPr>
      </w:pPr>
      <w:r w:rsidRPr="00473E9B">
        <w:rPr>
          <w:rFonts w:ascii="Raleway" w:eastAsia="Times New Roman" w:hAnsi="Raleway" w:cs="Segoe UI"/>
          <w:i/>
          <w:iCs/>
          <w:color w:val="000000"/>
          <w:kern w:val="0"/>
          <w:lang w:eastAsia="en-GB"/>
        </w:rPr>
        <w:t xml:space="preserve">How well do VisitBritain/VisitEngland and Destination Management </w:t>
      </w:r>
      <w:r w:rsidRPr="00A650B4">
        <w:rPr>
          <w:rFonts w:ascii="Raleway" w:hAnsi="Raleway" w:cs="Segoe UI"/>
          <w:i/>
          <w:iCs/>
          <w:color w:val="000000"/>
        </w:rPr>
        <w:t>Organisations</w:t>
      </w:r>
      <w:r w:rsidRPr="00473E9B">
        <w:rPr>
          <w:rFonts w:ascii="Raleway" w:eastAsia="Times New Roman" w:hAnsi="Raleway" w:cs="Segoe UI"/>
          <w:i/>
          <w:iCs/>
          <w:color w:val="000000"/>
          <w:kern w:val="0"/>
          <w:lang w:eastAsia="en-GB"/>
        </w:rPr>
        <w:t xml:space="preserve"> support the sector? How well do they compare to equivalent bodies in other countries?</w:t>
      </w:r>
    </w:p>
    <w:p w:rsidR="005B5086" w:rsidRPr="00877840" w:rsidP="00EB407D">
      <w:pPr>
        <w:spacing w:after="100" w:afterAutospacing="1" w:line="300" w:lineRule="atLeast"/>
        <w:ind w:left="1080"/>
        <w:outlineLvl w:val="2"/>
        <w:rPr>
          <w:rFonts w:ascii="Raleway" w:hAnsi="Raleway" w:cs="Segoe UI"/>
          <w:color w:val="0070C0"/>
        </w:rPr>
      </w:pPr>
      <w:r w:rsidRPr="00877840">
        <w:rPr>
          <w:rFonts w:ascii="Raleway" w:hAnsi="Raleway" w:cs="Segoe UI"/>
          <w:color w:val="0070C0"/>
        </w:rPr>
        <w:t xml:space="preserve">WineGB has a very good working relationship with </w:t>
      </w:r>
      <w:r w:rsidRPr="00877840">
        <w:rPr>
          <w:rFonts w:ascii="Raleway" w:hAnsi="Raleway" w:cs="Segoe UI"/>
          <w:color w:val="0070C0"/>
        </w:rPr>
        <w:t xml:space="preserve">VisitBritain /VisitEngland.  </w:t>
      </w:r>
      <w:r w:rsidRPr="00877840">
        <w:rPr>
          <w:rFonts w:ascii="Raleway" w:hAnsi="Raleway" w:cs="Segoe UI"/>
          <w:color w:val="0070C0"/>
        </w:rPr>
        <w:t xml:space="preserve">They </w:t>
      </w:r>
      <w:r w:rsidRPr="00877840">
        <w:rPr>
          <w:rFonts w:ascii="Raleway" w:hAnsi="Raleway" w:cs="Segoe UI"/>
          <w:color w:val="0070C0"/>
        </w:rPr>
        <w:t xml:space="preserve">provide a strong national framework for tourism promotion, research, and international market access. </w:t>
      </w:r>
      <w:r w:rsidRPr="00877840">
        <w:rPr>
          <w:rFonts w:ascii="Raleway" w:hAnsi="Raleway" w:cs="Segoe UI"/>
          <w:color w:val="0070C0"/>
        </w:rPr>
        <w:t xml:space="preserve"> </w:t>
      </w:r>
      <w:r w:rsidRPr="00877840">
        <w:rPr>
          <w:rFonts w:ascii="Raleway" w:hAnsi="Raleway" w:cs="Segoe UI"/>
          <w:color w:val="0070C0"/>
        </w:rPr>
        <w:t>Their role in brand-building, market intelligence, and overseas exposure is widely recognised, and they compare reasonably well with equivalent national tourism bodies in other countries in terms of strategic capability</w:t>
      </w:r>
      <w:r w:rsidRPr="00877840">
        <w:rPr>
          <w:rFonts w:ascii="Raleway" w:hAnsi="Raleway" w:cs="Segoe UI"/>
          <w:color w:val="0070C0"/>
        </w:rPr>
        <w:t xml:space="preserve"> </w:t>
      </w:r>
      <w:r w:rsidRPr="00877840">
        <w:rPr>
          <w:rFonts w:ascii="Raleway" w:hAnsi="Raleway" w:cs="Segoe UI"/>
          <w:color w:val="0070C0"/>
        </w:rPr>
        <w:t>while</w:t>
      </w:r>
      <w:r w:rsidRPr="00877840">
        <w:rPr>
          <w:rFonts w:ascii="Raleway" w:hAnsi="Raleway" w:cs="Segoe UI"/>
          <w:color w:val="0070C0"/>
        </w:rPr>
        <w:t xml:space="preserve"> working with a fraction of the budget that </w:t>
      </w:r>
      <w:r w:rsidRPr="00877840">
        <w:rPr>
          <w:rFonts w:ascii="Raleway" w:hAnsi="Raleway" w:cs="Segoe UI"/>
          <w:color w:val="0070C0"/>
        </w:rPr>
        <w:t>their equivalents have</w:t>
      </w:r>
      <w:r w:rsidRPr="00877840">
        <w:rPr>
          <w:rFonts w:ascii="Raleway" w:hAnsi="Raleway" w:cs="Segoe UI"/>
          <w:color w:val="0070C0"/>
        </w:rPr>
        <w:t>.</w:t>
      </w:r>
    </w:p>
    <w:p w:rsidR="005B5086" w:rsidRPr="00877840" w:rsidP="00B600F8">
      <w:pPr>
        <w:spacing w:after="100" w:afterAutospacing="1" w:line="300" w:lineRule="atLeast"/>
        <w:ind w:left="1080"/>
        <w:outlineLvl w:val="2"/>
        <w:rPr>
          <w:rFonts w:ascii="Raleway" w:hAnsi="Raleway" w:cs="Segoe UI"/>
          <w:color w:val="0070C0"/>
        </w:rPr>
      </w:pPr>
      <w:r w:rsidRPr="00877840">
        <w:rPr>
          <w:rFonts w:ascii="Raleway" w:hAnsi="Raleway" w:cs="Segoe UI"/>
          <w:color w:val="0070C0"/>
        </w:rPr>
        <w:t>VisitEngland provides targeted and effective support to the wine tourism sector, particularly through skills development, business capability</w:t>
      </w:r>
      <w:r w:rsidRPr="00877840">
        <w:rPr>
          <w:rFonts w:ascii="Raleway" w:hAnsi="Raleway" w:cs="Segoe UI"/>
          <w:color w:val="0070C0"/>
        </w:rPr>
        <w:noBreakHyphen/>
        <w:t>building and access to international markets. Its strongest contribution is the direct delivery of sector</w:t>
      </w:r>
      <w:r w:rsidRPr="00877840">
        <w:rPr>
          <w:rFonts w:ascii="Raleway" w:hAnsi="Raleway" w:cs="Segoe UI"/>
          <w:color w:val="0070C0"/>
        </w:rPr>
        <w:noBreakHyphen/>
        <w:t>specific tourism training in partnership with WineGB.  Programmes such as</w:t>
      </w:r>
      <w:r w:rsidRPr="00877840">
        <w:rPr>
          <w:rFonts w:ascii="Raleway" w:hAnsi="Raleway"/>
          <w:color w:val="0070C0"/>
        </w:rPr>
        <w:t> “</w:t>
      </w:r>
      <w:r w:rsidRPr="00877840">
        <w:rPr>
          <w:rFonts w:ascii="Raleway" w:hAnsi="Raleway"/>
          <w:i/>
          <w:iCs/>
          <w:color w:val="0070C0"/>
        </w:rPr>
        <w:t>Taking England’s Wine Tourism to the World</w:t>
      </w:r>
      <w:r w:rsidRPr="00877840">
        <w:rPr>
          <w:rFonts w:ascii="Raleway" w:hAnsi="Raleway"/>
          <w:color w:val="0070C0"/>
        </w:rPr>
        <w:t>” </w:t>
      </w:r>
      <w:r w:rsidRPr="00877840">
        <w:rPr>
          <w:rFonts w:ascii="Raleway" w:hAnsi="Raleway" w:cs="Segoe UI"/>
          <w:color w:val="0070C0"/>
        </w:rPr>
        <w:t>have been jointly developed and delivered by VisitEngland and WineGB, adapting internationally recognised wine tourism models (e.g.</w:t>
      </w:r>
      <w:r w:rsidRPr="00877840">
        <w:rPr>
          <w:rFonts w:ascii="Raleway" w:hAnsi="Raleway" w:cs="Segoe UI"/>
          <w:color w:val="0070C0"/>
        </w:rPr>
        <w:t xml:space="preserve"> Wine Australia’s wine tourism training programme</w:t>
      </w:r>
      <w:r w:rsidRPr="00877840">
        <w:rPr>
          <w:rFonts w:ascii="Raleway" w:hAnsi="Raleway" w:cs="Segoe UI"/>
          <w:color w:val="0070C0"/>
        </w:rPr>
        <w:t>) for the English context.  These courses, delivered both online and in person</w:t>
      </w:r>
      <w:r w:rsidRPr="00877840">
        <w:rPr>
          <w:rFonts w:ascii="Raleway" w:hAnsi="Raleway" w:cs="Segoe UI"/>
          <w:color w:val="0070C0"/>
        </w:rPr>
        <w:t xml:space="preserve"> to over 400 member representatives</w:t>
      </w:r>
      <w:r w:rsidRPr="00877840">
        <w:rPr>
          <w:rFonts w:ascii="Raleway" w:hAnsi="Raleway" w:cs="Segoe UI"/>
          <w:color w:val="0070C0"/>
        </w:rPr>
        <w:t>, focus</w:t>
      </w:r>
      <w:r w:rsidRPr="00877840">
        <w:rPr>
          <w:rFonts w:ascii="Raleway" w:hAnsi="Raleway" w:cs="Segoe UI"/>
          <w:color w:val="0070C0"/>
        </w:rPr>
        <w:t>ed</w:t>
      </w:r>
      <w:r w:rsidRPr="00877840">
        <w:rPr>
          <w:rFonts w:ascii="Raleway" w:hAnsi="Raleway" w:cs="Segoe UI"/>
          <w:color w:val="0070C0"/>
        </w:rPr>
        <w:t xml:space="preserve"> on inbound visitor behaviour, experience design, distribution channels and pricing, and are made available free or at low cost, ensuring accessibility for the micro and small businesses that dominate the secto</w:t>
      </w:r>
      <w:r w:rsidRPr="00877840">
        <w:rPr>
          <w:rFonts w:ascii="Raleway" w:hAnsi="Raleway" w:cs="Segoe UI"/>
          <w:color w:val="0070C0"/>
        </w:rPr>
        <w:t>r.</w:t>
      </w:r>
    </w:p>
    <w:p w:rsidR="005B5086" w:rsidRPr="00877840" w:rsidP="00B600F8">
      <w:pPr>
        <w:spacing w:after="100" w:afterAutospacing="1" w:line="300" w:lineRule="atLeast"/>
        <w:ind w:left="1080"/>
        <w:outlineLvl w:val="2"/>
        <w:rPr>
          <w:rFonts w:ascii="Raleway" w:hAnsi="Raleway" w:cs="Segoe UI"/>
          <w:color w:val="0070C0"/>
        </w:rPr>
      </w:pPr>
      <w:r w:rsidRPr="00877840">
        <w:rPr>
          <w:rFonts w:ascii="Raleway" w:hAnsi="Raleway" w:cs="Segoe UI"/>
          <w:color w:val="0070C0"/>
        </w:rPr>
        <w:t>VisitEngland’s approach was particularly effective because it combine</w:t>
      </w:r>
      <w:r w:rsidRPr="00877840">
        <w:rPr>
          <w:rFonts w:ascii="Raleway" w:hAnsi="Raleway" w:cs="Segoe UI"/>
          <w:color w:val="0070C0"/>
        </w:rPr>
        <w:t>d</w:t>
      </w:r>
      <w:r w:rsidRPr="00877840">
        <w:rPr>
          <w:rFonts w:ascii="Raleway" w:hAnsi="Raleway" w:cs="Segoe UI"/>
          <w:color w:val="0070C0"/>
        </w:rPr>
        <w:t xml:space="preserve"> national market intelligence and tourism expertise with industry</w:t>
      </w:r>
      <w:r w:rsidRPr="00877840">
        <w:rPr>
          <w:rFonts w:ascii="Raleway" w:hAnsi="Raleway" w:cs="Segoe UI"/>
          <w:color w:val="0070C0"/>
        </w:rPr>
        <w:noBreakHyphen/>
        <w:t>specific knowledge from WineGB.  By hosting VisitEngland</w:t>
      </w:r>
      <w:r w:rsidRPr="00877840">
        <w:rPr>
          <w:rFonts w:ascii="Raleway" w:hAnsi="Raleway" w:cs="Segoe UI"/>
          <w:color w:val="0070C0"/>
        </w:rPr>
        <w:noBreakHyphen/>
        <w:t xml:space="preserve">led workshops for WineGB members and supporting tailored Academy courses, VisitEngland </w:t>
      </w:r>
      <w:r w:rsidRPr="00877840">
        <w:rPr>
          <w:rFonts w:ascii="Raleway" w:hAnsi="Raleway" w:cs="Segoe UI"/>
          <w:color w:val="0070C0"/>
        </w:rPr>
        <w:t>helped</w:t>
      </w:r>
      <w:r w:rsidRPr="00877840">
        <w:rPr>
          <w:rFonts w:ascii="Raleway" w:hAnsi="Raleway" w:cs="Segoe UI"/>
          <w:color w:val="0070C0"/>
        </w:rPr>
        <w:t xml:space="preserve"> improved skills, confidence and market awareness among </w:t>
      </w:r>
      <w:r w:rsidRPr="00877840">
        <w:rPr>
          <w:rFonts w:ascii="Raleway" w:hAnsi="Raleway" w:cs="Segoe UI"/>
          <w:color w:val="0070C0"/>
        </w:rPr>
        <w:t xml:space="preserve">our member </w:t>
      </w:r>
      <w:r w:rsidRPr="00877840">
        <w:rPr>
          <w:rFonts w:ascii="Raleway" w:hAnsi="Raleway" w:cs="Segoe UI"/>
          <w:color w:val="0070C0"/>
        </w:rPr>
        <w:t xml:space="preserve">vineyards </w:t>
      </w:r>
      <w:r w:rsidRPr="00877840">
        <w:rPr>
          <w:rFonts w:ascii="Raleway" w:hAnsi="Raleway" w:cs="Segoe UI"/>
          <w:color w:val="0070C0"/>
        </w:rPr>
        <w:t xml:space="preserve">who </w:t>
      </w:r>
      <w:r w:rsidRPr="00877840">
        <w:rPr>
          <w:rFonts w:ascii="Raleway" w:hAnsi="Raleway" w:cs="Segoe UI"/>
          <w:color w:val="0070C0"/>
        </w:rPr>
        <w:t xml:space="preserve">were looking </w:t>
      </w:r>
      <w:r w:rsidRPr="00877840">
        <w:rPr>
          <w:rFonts w:ascii="Raleway" w:hAnsi="Raleway" w:cs="Segoe UI"/>
          <w:color w:val="0070C0"/>
        </w:rPr>
        <w:t>to expand their tourism</w:t>
      </w:r>
      <w:r w:rsidRPr="00877840">
        <w:rPr>
          <w:rFonts w:ascii="Raleway" w:hAnsi="Raleway" w:cs="Segoe UI"/>
          <w:color w:val="0070C0"/>
        </w:rPr>
        <w:t xml:space="preserve"> offering.</w:t>
      </w:r>
      <w:r w:rsidRPr="00877840">
        <w:rPr>
          <w:rFonts w:ascii="Segoe UI" w:hAnsi="Segoe UI" w:cs="Segoe UI"/>
          <w:color w:val="0070C0"/>
          <w:sz w:val="21"/>
          <w:szCs w:val="21"/>
        </w:rPr>
        <w:t xml:space="preserve">  </w:t>
      </w:r>
    </w:p>
    <w:p w:rsidR="005B5086" w:rsidRPr="00877840" w:rsidP="00B600F8">
      <w:pPr>
        <w:spacing w:after="100" w:afterAutospacing="1" w:line="300" w:lineRule="atLeast"/>
        <w:ind w:left="1080"/>
        <w:outlineLvl w:val="2"/>
        <w:rPr>
          <w:rFonts w:ascii="Raleway" w:hAnsi="Raleway" w:cs="Segoe UI"/>
          <w:color w:val="0070C0"/>
        </w:rPr>
      </w:pPr>
      <w:r w:rsidRPr="00877840">
        <w:rPr>
          <w:rFonts w:ascii="Raleway" w:hAnsi="Raleway" w:cs="Segoe UI"/>
          <w:color w:val="0070C0"/>
        </w:rPr>
        <w:t>However, the impact of VisitEngland’s national</w:t>
      </w:r>
      <w:r w:rsidRPr="00877840">
        <w:rPr>
          <w:rFonts w:ascii="Raleway" w:hAnsi="Raleway" w:cs="Segoe UI"/>
          <w:color w:val="0070C0"/>
        </w:rPr>
        <w:noBreakHyphen/>
        <w:t xml:space="preserve">level support </w:t>
      </w:r>
      <w:r w:rsidRPr="00877840">
        <w:rPr>
          <w:rFonts w:ascii="Raleway" w:hAnsi="Raleway" w:cs="Segoe UI"/>
          <w:color w:val="0070C0"/>
        </w:rPr>
        <w:t>has been</w:t>
      </w:r>
      <w:r w:rsidRPr="00877840">
        <w:rPr>
          <w:rFonts w:ascii="Raleway" w:hAnsi="Raleway" w:cs="Segoe UI"/>
          <w:color w:val="0070C0"/>
        </w:rPr>
        <w:t xml:space="preserve"> constrained at local level by the limited capacity of destination management organisations (DMOs)</w:t>
      </w:r>
      <w:r>
        <w:rPr>
          <w:rFonts w:ascii="Raleway" w:hAnsi="Raleway" w:cs="Segoe UI"/>
          <w:color w:val="0070C0"/>
        </w:rPr>
        <w:t xml:space="preserve"> such as</w:t>
      </w:r>
      <w:r w:rsidRPr="00877840">
        <w:rPr>
          <w:rFonts w:ascii="Raleway" w:hAnsi="Raleway" w:cs="Segoe UI"/>
          <w:color w:val="0070C0"/>
        </w:rPr>
        <w:t xml:space="preserve"> </w:t>
      </w:r>
      <w:r w:rsidRPr="006B0082">
        <w:rPr>
          <w:rFonts w:ascii="Raleway" w:hAnsi="Raleway" w:cs="Segoe UI"/>
          <w:color w:val="0070C0"/>
        </w:rPr>
        <w:t>Local Visitor Economy Partnerships (LVEPs)</w:t>
      </w:r>
      <w:r>
        <w:rPr>
          <w:rFonts w:ascii="Raleway" w:hAnsi="Raleway" w:cs="Segoe UI"/>
          <w:color w:val="0070C0"/>
        </w:rPr>
        <w:t xml:space="preserve"> and</w:t>
      </w:r>
      <w:r w:rsidRPr="006B0082">
        <w:rPr>
          <w:rFonts w:ascii="Raleway" w:hAnsi="Raleway" w:cs="Segoe UI"/>
          <w:color w:val="0070C0"/>
        </w:rPr>
        <w:t xml:space="preserve"> Destination Development Partnerships (DDPs)</w:t>
      </w:r>
      <w:r w:rsidRPr="00877840">
        <w:rPr>
          <w:rFonts w:ascii="Raleway" w:hAnsi="Raleway" w:cs="Segoe UI"/>
          <w:color w:val="0070C0"/>
        </w:rPr>
        <w:t xml:space="preserve"> </w:t>
      </w:r>
      <w:r w:rsidRPr="00877840">
        <w:rPr>
          <w:rFonts w:ascii="Raleway" w:hAnsi="Raleway" w:cs="Segoe UI"/>
          <w:color w:val="0070C0"/>
        </w:rPr>
        <w:t xml:space="preserve">to sustain delivery.  </w:t>
      </w:r>
    </w:p>
    <w:p w:rsidR="005B5086" w:rsidRPr="00877840" w:rsidP="00B600F8">
      <w:pPr>
        <w:spacing w:after="100" w:afterAutospacing="1" w:line="300" w:lineRule="atLeast"/>
        <w:ind w:left="1080"/>
        <w:outlineLvl w:val="2"/>
        <w:rPr>
          <w:rFonts w:ascii="Raleway" w:hAnsi="Raleway" w:cs="Segoe UI"/>
          <w:color w:val="0070C0"/>
        </w:rPr>
      </w:pPr>
      <w:r>
        <w:rPr>
          <w:rFonts w:ascii="Raleway" w:hAnsi="Raleway" w:cs="Segoe UI"/>
          <w:color w:val="0070C0"/>
        </w:rPr>
        <w:t xml:space="preserve">DMO’s </w:t>
      </w:r>
      <w:r>
        <w:rPr>
          <w:rFonts w:ascii="Raleway" w:hAnsi="Raleway" w:cs="Segoe UI"/>
          <w:color w:val="0070C0"/>
        </w:rPr>
        <w:t xml:space="preserve">such as </w:t>
      </w:r>
      <w:r w:rsidRPr="00877840">
        <w:rPr>
          <w:rFonts w:ascii="Raleway" w:hAnsi="Raleway" w:cs="Segoe UI"/>
          <w:color w:val="0070C0"/>
        </w:rPr>
        <w:t>LVEPs</w:t>
      </w:r>
      <w:r>
        <w:rPr>
          <w:rFonts w:ascii="Raleway" w:hAnsi="Raleway" w:cs="Segoe UI"/>
          <w:color w:val="0070C0"/>
        </w:rPr>
        <w:t xml:space="preserve"> and </w:t>
      </w:r>
      <w:r w:rsidRPr="00877840">
        <w:rPr>
          <w:rFonts w:ascii="Raleway" w:hAnsi="Raleway" w:cs="Segoe UI"/>
          <w:color w:val="0070C0"/>
        </w:rPr>
        <w:t xml:space="preserve">DDPs play a vital role in supporting tourism businesses at local and regional level. </w:t>
      </w:r>
      <w:r w:rsidRPr="00877840">
        <w:rPr>
          <w:rFonts w:ascii="Raleway" w:hAnsi="Raleway" w:cs="Segoe UI"/>
          <w:color w:val="0070C0"/>
        </w:rPr>
        <w:t xml:space="preserve"> </w:t>
      </w:r>
      <w:r w:rsidRPr="00877840">
        <w:rPr>
          <w:rFonts w:ascii="Raleway" w:hAnsi="Raleway" w:cs="Segoe UI"/>
          <w:color w:val="0070C0"/>
        </w:rPr>
        <w:t>For micro, small and medium</w:t>
      </w:r>
      <w:r w:rsidRPr="00877840">
        <w:rPr>
          <w:rFonts w:ascii="Raleway" w:hAnsi="Raleway" w:cs="Segoe UI"/>
          <w:color w:val="0070C0"/>
        </w:rPr>
        <w:noBreakHyphen/>
        <w:t>sized enterprises such as vineyards and wineries, these bodies are often the main source of marketing support, coordination, skills development and destination planning.</w:t>
      </w:r>
      <w:r w:rsidRPr="00877840">
        <w:rPr>
          <w:rFonts w:ascii="Raleway" w:hAnsi="Raleway" w:cs="Segoe UI"/>
          <w:color w:val="0070C0"/>
        </w:rPr>
        <w:t xml:space="preserve">  </w:t>
      </w:r>
      <w:r w:rsidRPr="00877840">
        <w:rPr>
          <w:rFonts w:ascii="Raleway" w:hAnsi="Raleway" w:cs="Segoe UI"/>
          <w:color w:val="0070C0"/>
        </w:rPr>
        <w:t>However</w:t>
      </w:r>
      <w:r>
        <w:rPr>
          <w:rFonts w:ascii="Raleway" w:hAnsi="Raleway" w:cs="Segoe UI"/>
          <w:color w:val="0070C0"/>
        </w:rPr>
        <w:t>,</w:t>
      </w:r>
      <w:r w:rsidRPr="00877840">
        <w:rPr>
          <w:rFonts w:ascii="Raleway" w:hAnsi="Raleway" w:cs="Segoe UI"/>
          <w:color w:val="0070C0"/>
        </w:rPr>
        <w:t xml:space="preserve"> </w:t>
      </w:r>
      <w:r w:rsidRPr="00877840">
        <w:rPr>
          <w:rFonts w:ascii="Raleway" w:hAnsi="Raleway" w:cs="Segoe UI"/>
          <w:color w:val="0070C0"/>
        </w:rPr>
        <w:t>LVEPs and DDPs lack stable public funding, restricting their ability to follow through with coordinated product development, workforce planning and destination</w:t>
      </w:r>
      <w:r w:rsidRPr="00877840">
        <w:rPr>
          <w:rFonts w:ascii="Raleway" w:hAnsi="Raleway" w:cs="Segoe UI"/>
          <w:color w:val="0070C0"/>
        </w:rPr>
        <w:noBreakHyphen/>
        <w:t xml:space="preserve">wide support. </w:t>
      </w:r>
      <w:r w:rsidRPr="00877840">
        <w:rPr>
          <w:rFonts w:ascii="Raleway" w:hAnsi="Raleway" w:cs="Segoe UI"/>
          <w:color w:val="0070C0"/>
        </w:rPr>
        <w:t xml:space="preserve"> </w:t>
      </w:r>
    </w:p>
    <w:p w:rsidR="005B5086" w:rsidRPr="00877840" w:rsidP="00B600F8">
      <w:pPr>
        <w:spacing w:after="100" w:afterAutospacing="1" w:line="300" w:lineRule="atLeast"/>
        <w:ind w:left="1080"/>
        <w:outlineLvl w:val="2"/>
        <w:rPr>
          <w:rFonts w:ascii="Raleway" w:hAnsi="Raleway" w:cs="Segoe UI"/>
          <w:color w:val="0070C0"/>
        </w:rPr>
      </w:pPr>
      <w:r w:rsidRPr="00877840">
        <w:rPr>
          <w:rFonts w:ascii="Raleway" w:hAnsi="Raleway" w:cs="Segoe UI"/>
          <w:color w:val="0070C0"/>
        </w:rPr>
        <w:t xml:space="preserve">Many LVEPs </w:t>
      </w:r>
      <w:r w:rsidRPr="00877840">
        <w:rPr>
          <w:rFonts w:ascii="Raleway" w:hAnsi="Raleway" w:cs="Segoe UI"/>
          <w:color w:val="0070C0"/>
        </w:rPr>
        <w:t>are</w:t>
      </w:r>
      <w:r w:rsidRPr="00877840">
        <w:rPr>
          <w:rFonts w:ascii="Raleway" w:hAnsi="Raleway" w:cs="Segoe UI"/>
          <w:color w:val="0070C0"/>
        </w:rPr>
        <w:t xml:space="preserve"> highly dependent on commercial income</w:t>
      </w:r>
      <w:r w:rsidRPr="00877840">
        <w:rPr>
          <w:rFonts w:ascii="Raleway" w:hAnsi="Raleway" w:cs="Segoe UI"/>
          <w:color w:val="0070C0"/>
        </w:rPr>
        <w:t xml:space="preserve"> to </w:t>
      </w:r>
      <w:r w:rsidRPr="00877840">
        <w:rPr>
          <w:rFonts w:ascii="Raleway" w:hAnsi="Raleway" w:cs="Segoe UI"/>
          <w:color w:val="0070C0"/>
        </w:rPr>
        <w:t>deliver on their remit</w:t>
      </w:r>
      <w:r w:rsidRPr="00877840">
        <w:rPr>
          <w:rFonts w:ascii="Raleway" w:hAnsi="Raleway" w:cs="Segoe UI"/>
          <w:color w:val="0070C0"/>
        </w:rPr>
        <w:t xml:space="preserve">. </w:t>
      </w:r>
      <w:r w:rsidRPr="00877840">
        <w:rPr>
          <w:rFonts w:ascii="Raleway" w:hAnsi="Raleway" w:cs="Segoe UI"/>
          <w:color w:val="0070C0"/>
        </w:rPr>
        <w:t xml:space="preserve"> </w:t>
      </w:r>
      <w:r w:rsidRPr="00877840">
        <w:rPr>
          <w:rFonts w:ascii="Raleway" w:hAnsi="Raleway" w:cs="Segoe UI"/>
          <w:color w:val="0070C0"/>
        </w:rPr>
        <w:t xml:space="preserve">Membership fees of £500 or more, alongside additional charges of £699–£1,999 to access services, </w:t>
      </w:r>
      <w:r w:rsidRPr="00877840">
        <w:rPr>
          <w:rFonts w:ascii="Raleway" w:hAnsi="Raleway" w:cs="Segoe UI"/>
          <w:color w:val="0070C0"/>
        </w:rPr>
        <w:t>are</w:t>
      </w:r>
      <w:r w:rsidRPr="00877840">
        <w:rPr>
          <w:rFonts w:ascii="Raleway" w:hAnsi="Raleway" w:cs="Segoe UI"/>
          <w:color w:val="0070C0"/>
        </w:rPr>
        <w:t xml:space="preserve"> a significant barrier for micro and small businesses. </w:t>
      </w:r>
      <w:r w:rsidRPr="00877840">
        <w:rPr>
          <w:rFonts w:ascii="Raleway" w:hAnsi="Raleway" w:cs="Segoe UI"/>
          <w:color w:val="0070C0"/>
        </w:rPr>
        <w:t xml:space="preserve"> These risks</w:t>
      </w:r>
      <w:r w:rsidRPr="00877840">
        <w:rPr>
          <w:rFonts w:ascii="Raleway" w:hAnsi="Raleway" w:cs="Segoe UI"/>
          <w:color w:val="0070C0"/>
        </w:rPr>
        <w:t xml:space="preserve"> excluding precisely those businesses that have the greatest potential to grow visitor experiences and diversify rural economies. </w:t>
      </w:r>
      <w:r w:rsidRPr="00877840">
        <w:rPr>
          <w:rFonts w:ascii="Raleway" w:hAnsi="Raleway" w:cs="Segoe UI"/>
          <w:color w:val="0070C0"/>
        </w:rPr>
        <w:t xml:space="preserve"> </w:t>
      </w:r>
      <w:r w:rsidRPr="00877840">
        <w:rPr>
          <w:rFonts w:ascii="Raleway" w:hAnsi="Raleway" w:cs="Segoe UI"/>
          <w:color w:val="0070C0"/>
        </w:rPr>
        <w:t>It also limits LVEP</w:t>
      </w:r>
      <w:r w:rsidRPr="00877840">
        <w:rPr>
          <w:rFonts w:ascii="Raleway" w:hAnsi="Raleway" w:cs="Segoe UI"/>
          <w:color w:val="0070C0"/>
        </w:rPr>
        <w:t>’</w:t>
      </w:r>
      <w:r w:rsidRPr="00877840">
        <w:rPr>
          <w:rFonts w:ascii="Raleway" w:hAnsi="Raleway" w:cs="Segoe UI"/>
          <w:color w:val="0070C0"/>
        </w:rPr>
        <w:t>s ability to focus on destination</w:t>
      </w:r>
      <w:r w:rsidRPr="00877840">
        <w:rPr>
          <w:rFonts w:ascii="Raleway" w:hAnsi="Raleway" w:cs="Segoe UI"/>
          <w:color w:val="0070C0"/>
        </w:rPr>
        <w:noBreakHyphen/>
        <w:t>wide development rather than prioritising fee</w:t>
      </w:r>
      <w:r w:rsidRPr="00877840">
        <w:rPr>
          <w:rFonts w:ascii="Raleway" w:hAnsi="Raleway" w:cs="Segoe UI"/>
          <w:color w:val="0070C0"/>
        </w:rPr>
        <w:noBreakHyphen/>
        <w:t>paying members.</w:t>
      </w:r>
    </w:p>
    <w:p w:rsidR="005B5086" w:rsidP="00B600F8">
      <w:pPr>
        <w:spacing w:after="100" w:afterAutospacing="1" w:line="300" w:lineRule="atLeast"/>
        <w:ind w:left="1080"/>
        <w:outlineLvl w:val="2"/>
        <w:rPr>
          <w:rFonts w:ascii="Raleway" w:hAnsi="Raleway" w:cs="Segoe UI"/>
          <w:color w:val="0070C0"/>
        </w:rPr>
      </w:pPr>
      <w:r w:rsidRPr="00877840">
        <w:rPr>
          <w:rFonts w:ascii="Raleway" w:hAnsi="Raleway" w:cs="Segoe UI"/>
          <w:color w:val="0070C0"/>
        </w:rPr>
        <w:t>As a result, VisitEngland’s intervention is most effective where it engages directly with the sector, but less consistently translated into place</w:t>
      </w:r>
      <w:r w:rsidRPr="00877840">
        <w:rPr>
          <w:rFonts w:ascii="Raleway" w:hAnsi="Raleway" w:cs="Segoe UI"/>
          <w:color w:val="0070C0"/>
        </w:rPr>
        <w:noBreakHyphen/>
        <w:t xml:space="preserve">based growth. </w:t>
      </w:r>
      <w:r w:rsidRPr="00877840">
        <w:rPr>
          <w:rFonts w:ascii="Raleway" w:hAnsi="Raleway" w:cs="Segoe UI"/>
          <w:color w:val="0070C0"/>
        </w:rPr>
        <w:t xml:space="preserve"> </w:t>
      </w:r>
    </w:p>
    <w:p w:rsidR="005B5086" w:rsidP="00B600F8">
      <w:pPr>
        <w:spacing w:after="100" w:afterAutospacing="1" w:line="300" w:lineRule="atLeast"/>
        <w:ind w:left="1080"/>
        <w:outlineLvl w:val="2"/>
        <w:rPr>
          <w:rFonts w:ascii="Raleway" w:hAnsi="Raleway" w:cs="Segoe UI"/>
          <w:color w:val="000000"/>
        </w:rPr>
      </w:pPr>
      <w:r w:rsidRPr="00877840">
        <w:rPr>
          <w:rFonts w:ascii="Raleway" w:hAnsi="Raleway" w:cs="Segoe UI"/>
          <w:color w:val="0070C0"/>
        </w:rPr>
        <w:t>Strengthening the funding and delivery capacity of DMOs would allow VisitEngland’s support to achieve greater long</w:t>
      </w:r>
      <w:r w:rsidRPr="00877840">
        <w:rPr>
          <w:rFonts w:ascii="Raleway" w:hAnsi="Raleway" w:cs="Segoe UI"/>
          <w:color w:val="0070C0"/>
        </w:rPr>
        <w:noBreakHyphen/>
        <w:t>term impact and bring England more closely into line with international competitors</w:t>
      </w:r>
      <w:r w:rsidRPr="002243E4">
        <w:rPr>
          <w:rFonts w:ascii="Raleway" w:hAnsi="Raleway" w:cs="Segoe UI"/>
          <w:color w:val="000000"/>
        </w:rPr>
        <w:t>.</w:t>
      </w:r>
    </w:p>
    <w:p w:rsidR="005B5086" w:rsidP="0073090A">
      <w:pPr>
        <w:spacing w:after="100" w:afterAutospacing="1" w:line="300" w:lineRule="atLeast"/>
        <w:ind w:left="1080"/>
        <w:outlineLvl w:val="2"/>
        <w:rPr>
          <w:rFonts w:ascii="Raleway" w:hAnsi="Raleway" w:cs="Segoe UI"/>
          <w:color w:val="0070C0"/>
        </w:rPr>
      </w:pPr>
      <w:r w:rsidRPr="006B0082">
        <w:rPr>
          <w:rFonts w:ascii="Raleway" w:hAnsi="Raleway" w:cs="Segoe UI"/>
          <w:color w:val="0070C0"/>
        </w:rPr>
        <w:t>Guaranteed public sector funding would allow LVEPs to support a wider community of businesses and help vineyards grow their tourism offer.  National funding for DDPs would also enable more effective product and skills development across larger areas, improving access to staff and overseas markets.</w:t>
      </w:r>
    </w:p>
    <w:p w:rsidR="005B5086" w:rsidRPr="006B0082" w:rsidP="0073090A">
      <w:pPr>
        <w:spacing w:after="100" w:afterAutospacing="1" w:line="300" w:lineRule="atLeast"/>
        <w:ind w:left="1080"/>
        <w:outlineLvl w:val="2"/>
        <w:rPr>
          <w:rFonts w:ascii="Raleway" w:hAnsi="Raleway" w:cs="Segoe UI"/>
          <w:color w:val="0070C0"/>
        </w:rPr>
      </w:pPr>
      <w:r w:rsidRPr="006B0082">
        <w:rPr>
          <w:rFonts w:ascii="Raleway" w:hAnsi="Raleway" w:cs="Segoe UI"/>
          <w:color w:val="0070C0"/>
        </w:rPr>
        <w:t xml:space="preserve">A second priority is increasing the budgets of national tourist boards so they are comparable with those of competitor destinations. </w:t>
      </w:r>
      <w:r>
        <w:rPr>
          <w:rFonts w:ascii="Raleway" w:hAnsi="Raleway" w:cs="Segoe UI"/>
          <w:color w:val="0070C0"/>
        </w:rPr>
        <w:t xml:space="preserve"> </w:t>
      </w:r>
      <w:r w:rsidRPr="006B0082">
        <w:rPr>
          <w:rFonts w:ascii="Raleway" w:hAnsi="Raleway" w:cs="Segoe UI"/>
          <w:color w:val="0070C0"/>
        </w:rPr>
        <w:t>VisitBritain, VisitEngland and Visit Wales operate with reduced marketing and promotion budgets following cuts and inflationary pressures.  Reinstating or increasing these budgets would help put the UK on a level playing field with other European destinations and strengthen the competitiveness of sectors such as English and Welsh wine tourism.</w:t>
      </w:r>
    </w:p>
    <w:p w:rsidR="005B5086" w:rsidRPr="002243E4" w:rsidP="00B600F8">
      <w:pPr>
        <w:spacing w:after="100" w:afterAutospacing="1" w:line="300" w:lineRule="atLeast"/>
        <w:ind w:left="1080"/>
        <w:outlineLvl w:val="2"/>
        <w:rPr>
          <w:rFonts w:ascii="Raleway" w:hAnsi="Raleway" w:cs="Segoe UI"/>
          <w:color w:val="000000"/>
        </w:rPr>
      </w:pPr>
    </w:p>
    <w:p w:rsidR="005B5086" w:rsidRPr="0028729B" w:rsidP="00F96CD4">
      <w:pPr>
        <w:rPr>
          <w:rFonts w:ascii="Raleway" w:hAnsi="Raleway" w:cs="Segoe UI"/>
          <w:color w:val="000000"/>
        </w:rPr>
      </w:pPr>
    </w:p>
    <w:p w:rsidR="005B5086" w:rsidRPr="000A6DED" w:rsidP="000A6DED">
      <w:pPr>
        <w:rPr>
          <w:rFonts w:ascii="Raleway" w:hAnsi="Raleway" w:cs="Segoe UI"/>
          <w:i/>
          <w:iCs/>
          <w:color w:val="000000" w:themeColor="text1"/>
        </w:rPr>
      </w:pPr>
      <w:r w:rsidRPr="000A6DED">
        <w:rPr>
          <w:rFonts w:ascii="Raleway" w:hAnsi="Raleway" w:cs="Segoe UI"/>
          <w:i/>
          <w:iCs/>
          <w:color w:val="000000" w:themeColor="text1"/>
        </w:rPr>
        <w:t xml:space="preserve">Q </w:t>
      </w:r>
      <w:r w:rsidRPr="000A6DED">
        <w:rPr>
          <w:rFonts w:ascii="Raleway" w:hAnsi="Raleway" w:cs="Segoe UI"/>
          <w:i/>
          <w:iCs/>
          <w:color w:val="000000" w:themeColor="text1"/>
        </w:rPr>
        <w:t>3</w:t>
      </w:r>
      <w:r w:rsidRPr="000A6DED">
        <w:rPr>
          <w:rFonts w:ascii="Raleway" w:hAnsi="Raleway" w:cs="Segoe UI"/>
          <w:i/>
          <w:iCs/>
          <w:color w:val="000000" w:themeColor="text1"/>
        </w:rPr>
        <w:t>)</w:t>
      </w:r>
      <w:r>
        <w:rPr>
          <w:rFonts w:ascii="Raleway" w:hAnsi="Raleway" w:cs="Segoe UI"/>
          <w:i/>
          <w:iCs/>
          <w:color w:val="000000" w:themeColor="text1"/>
        </w:rPr>
        <w:tab/>
      </w:r>
      <w:r w:rsidRPr="000A6DED">
        <w:rPr>
          <w:rFonts w:ascii="Raleway" w:hAnsi="Raleway" w:cs="Segoe UI"/>
          <w:i/>
          <w:iCs/>
          <w:color w:val="000000"/>
        </w:rPr>
        <w:t>What</w:t>
      </w:r>
      <w:r w:rsidRPr="000A6DED">
        <w:rPr>
          <w:rFonts w:ascii="Raleway" w:hAnsi="Raleway" w:cs="Segoe UI"/>
          <w:i/>
          <w:iCs/>
          <w:color w:val="000000" w:themeColor="text1"/>
        </w:rPr>
        <w:t xml:space="preserve"> opportunities exist to increase inward investment into tourism infrastructure and what changes may be needed to encourage it?</w:t>
      </w:r>
    </w:p>
    <w:p w:rsidR="005B5086" w:rsidP="00E852BD">
      <w:pPr>
        <w:pStyle w:val="ListParagraph"/>
        <w:spacing w:after="100" w:afterAutospacing="1" w:line="300" w:lineRule="atLeast"/>
        <w:ind w:left="1080"/>
        <w:outlineLvl w:val="2"/>
        <w:rPr>
          <w:rFonts w:ascii="Raleway" w:hAnsi="Raleway" w:cs="Segoe UI"/>
          <w:i/>
          <w:iCs/>
          <w:color w:val="000000" w:themeColor="text1"/>
        </w:rPr>
      </w:pPr>
    </w:p>
    <w:p w:rsidR="005B5086" w:rsidRPr="000262DA" w:rsidP="000262DA">
      <w:pPr>
        <w:pStyle w:val="ListParagraph"/>
        <w:numPr>
          <w:ilvl w:val="0"/>
          <w:numId w:val="7"/>
        </w:numPr>
        <w:spacing w:after="100" w:afterAutospacing="1" w:line="300" w:lineRule="atLeast"/>
        <w:outlineLvl w:val="2"/>
        <w:rPr>
          <w:rFonts w:ascii="Raleway" w:hAnsi="Raleway" w:cs="Segoe UI"/>
          <w:i/>
          <w:iCs/>
          <w:color w:val="000000" w:themeColor="text1"/>
        </w:rPr>
      </w:pPr>
      <w:r w:rsidRPr="000262DA">
        <w:rPr>
          <w:rFonts w:ascii="Raleway" w:hAnsi="Raleway" w:cs="Segoe UI"/>
          <w:i/>
          <w:iCs/>
          <w:color w:val="000000" w:themeColor="text1"/>
        </w:rPr>
        <w:t>Which areas have seen the biggest growth in inbound tourism and why?</w:t>
      </w:r>
    </w:p>
    <w:p w:rsidR="005B5086" w:rsidRPr="000262DA" w:rsidP="00755D7A">
      <w:pPr>
        <w:spacing w:after="100" w:afterAutospacing="1" w:line="300" w:lineRule="atLeast"/>
        <w:ind w:left="1080"/>
        <w:outlineLvl w:val="2"/>
        <w:rPr>
          <w:rFonts w:ascii="Raleway" w:hAnsi="Raleway" w:cs="Segoe UI"/>
          <w:color w:val="0070C0"/>
        </w:rPr>
      </w:pPr>
      <w:r w:rsidRPr="000262DA">
        <w:rPr>
          <w:rFonts w:ascii="Raleway" w:hAnsi="Raleway" w:cs="Segoe UI"/>
          <w:color w:val="0070C0"/>
        </w:rPr>
        <w:t xml:space="preserve">We believe that our sector, though small </w:t>
      </w:r>
      <w:r w:rsidRPr="000262DA">
        <w:rPr>
          <w:rFonts w:ascii="Raleway" w:hAnsi="Raleway" w:cs="Segoe UI"/>
          <w:color w:val="0070C0"/>
        </w:rPr>
        <w:t>in the broad tourism ecosystem</w:t>
      </w:r>
      <w:r w:rsidRPr="000262DA">
        <w:rPr>
          <w:rFonts w:ascii="Raleway" w:hAnsi="Raleway" w:cs="Segoe UI"/>
          <w:color w:val="0070C0"/>
        </w:rPr>
        <w:t xml:space="preserve">, </w:t>
      </w:r>
      <w:r w:rsidRPr="000262DA">
        <w:rPr>
          <w:rFonts w:ascii="Raleway" w:hAnsi="Raleway" w:cs="Segoe UI"/>
          <w:color w:val="0070C0"/>
        </w:rPr>
        <w:t xml:space="preserve">has shown one of the </w:t>
      </w:r>
      <w:r w:rsidRPr="000262DA">
        <w:rPr>
          <w:rFonts w:ascii="Raleway" w:hAnsi="Raleway" w:cs="Segoe UI"/>
          <w:color w:val="0070C0"/>
        </w:rPr>
        <w:t>larger</w:t>
      </w:r>
      <w:r w:rsidRPr="000262DA">
        <w:rPr>
          <w:rFonts w:ascii="Raleway" w:hAnsi="Raleway" w:cs="Segoe UI"/>
          <w:color w:val="0070C0"/>
        </w:rPr>
        <w:t xml:space="preserve"> growths in inbound tourism proportional to its size.  </w:t>
      </w:r>
    </w:p>
    <w:p w:rsidR="005B5086" w:rsidRPr="000262DA" w:rsidP="00F96CD4">
      <w:pPr>
        <w:spacing w:after="100" w:afterAutospacing="1" w:line="300" w:lineRule="atLeast"/>
        <w:ind w:left="1080"/>
        <w:outlineLvl w:val="2"/>
        <w:rPr>
          <w:rFonts w:ascii="Raleway" w:hAnsi="Raleway" w:cs="Segoe UI"/>
          <w:color w:val="0070C0"/>
        </w:rPr>
      </w:pPr>
      <w:r w:rsidRPr="000262DA">
        <w:rPr>
          <w:rFonts w:ascii="Raleway" w:hAnsi="Raleway" w:cs="Segoe UI"/>
          <w:color w:val="0070C0"/>
        </w:rPr>
        <w:t>As stated earlier in this submission t</w:t>
      </w:r>
      <w:r w:rsidRPr="000262DA">
        <w:rPr>
          <w:rFonts w:ascii="Raleway" w:hAnsi="Raleway" w:cs="Segoe UI"/>
          <w:color w:val="0070C0"/>
        </w:rPr>
        <w:t>here were 1.5 million visits to a vineyard or winery in 2023</w:t>
      </w:r>
      <w:r w:rsidRPr="000262DA">
        <w:rPr>
          <w:rFonts w:ascii="Raleway" w:hAnsi="Raleway" w:cs="Segoe UI"/>
          <w:color w:val="0070C0"/>
        </w:rPr>
        <w:t>,</w:t>
      </w:r>
      <w:r w:rsidRPr="000262DA">
        <w:rPr>
          <w:rFonts w:ascii="Raleway" w:hAnsi="Raleway" w:cs="Segoe UI"/>
          <w:color w:val="0070C0"/>
        </w:rPr>
        <w:t xml:space="preserve"> up 55% from 2022</w:t>
      </w:r>
      <w:r>
        <w:rPr>
          <w:color w:val="0070C0"/>
          <w:vertAlign w:val="superscript"/>
        </w:rPr>
        <w:footnoteReference w:id="6"/>
      </w:r>
      <w:r w:rsidRPr="000262DA">
        <w:rPr>
          <w:rFonts w:ascii="Raleway" w:hAnsi="Raleway" w:cs="Segoe UI"/>
          <w:color w:val="0070C0"/>
        </w:rPr>
        <w:t xml:space="preserve">, </w:t>
      </w:r>
      <w:r w:rsidRPr="000262DA">
        <w:rPr>
          <w:rFonts w:ascii="Raleway" w:hAnsi="Raleway" w:cs="Segoe UI"/>
          <w:color w:val="0070C0"/>
        </w:rPr>
        <w:t xml:space="preserve">which shows that hospitality /tourism is a growing part of the domestic wine sector.  </w:t>
      </w:r>
    </w:p>
    <w:p w:rsidR="005B5086" w:rsidRPr="000262DA" w:rsidP="00767978">
      <w:pPr>
        <w:spacing w:after="100" w:afterAutospacing="1" w:line="300" w:lineRule="atLeast"/>
        <w:ind w:left="1080"/>
        <w:outlineLvl w:val="2"/>
        <w:rPr>
          <w:rFonts w:ascii="Raleway" w:hAnsi="Raleway" w:cs="Segoe UI"/>
          <w:color w:val="0070C0"/>
        </w:rPr>
      </w:pPr>
      <w:r w:rsidRPr="000262DA">
        <w:rPr>
          <w:rFonts w:ascii="Raleway" w:hAnsi="Raleway" w:cs="Segoe UI"/>
          <w:color w:val="0070C0"/>
        </w:rPr>
        <w:t>As also stated</w:t>
      </w:r>
      <w:r w:rsidRPr="000262DA">
        <w:rPr>
          <w:rFonts w:ascii="Raleway" w:hAnsi="Raleway" w:cs="Segoe UI"/>
          <w:color w:val="0070C0"/>
        </w:rPr>
        <w:t xml:space="preserve"> earlier</w:t>
      </w:r>
      <w:r w:rsidRPr="000262DA">
        <w:rPr>
          <w:rFonts w:ascii="Raleway" w:hAnsi="Raleway" w:cs="Segoe UI"/>
          <w:color w:val="0070C0"/>
        </w:rPr>
        <w:t xml:space="preserve">, </w:t>
      </w:r>
      <w:r w:rsidRPr="000262DA">
        <w:rPr>
          <w:rFonts w:ascii="Raleway" w:hAnsi="Raleway" w:cs="Segoe UI"/>
          <w:color w:val="0070C0"/>
        </w:rPr>
        <w:t xml:space="preserve">Visit Britain has estimated that there are 16 million potential </w:t>
      </w:r>
      <w:r w:rsidRPr="000262DA">
        <w:rPr>
          <w:rFonts w:ascii="Raleway" w:hAnsi="Raleway" w:cs="Segoe UI"/>
          <w:color w:val="0070C0"/>
        </w:rPr>
        <w:t xml:space="preserve">wine </w:t>
      </w:r>
      <w:r w:rsidRPr="000262DA">
        <w:rPr>
          <w:rFonts w:ascii="Raleway" w:hAnsi="Raleway" w:cs="Segoe UI"/>
          <w:color w:val="0070C0"/>
        </w:rPr>
        <w:t>tourists, including 42% of inbound visitors, who have expressed an interest in a vineyard /winery visit</w:t>
      </w:r>
      <w:r>
        <w:rPr>
          <w:color w:val="0070C0"/>
          <w:vertAlign w:val="superscript"/>
        </w:rPr>
        <w:footnoteReference w:id="7"/>
      </w:r>
      <w:r w:rsidRPr="000262DA">
        <w:rPr>
          <w:rFonts w:ascii="Raleway" w:hAnsi="Raleway" w:cs="Segoe UI"/>
          <w:color w:val="0070C0"/>
        </w:rPr>
        <w:t xml:space="preserve">.  </w:t>
      </w:r>
    </w:p>
    <w:p w:rsidR="005B5086" w:rsidRPr="000262DA" w:rsidP="00767978">
      <w:pPr>
        <w:spacing w:after="100" w:afterAutospacing="1" w:line="300" w:lineRule="atLeast"/>
        <w:ind w:left="1080"/>
        <w:outlineLvl w:val="2"/>
        <w:rPr>
          <w:rFonts w:ascii="Raleway" w:hAnsi="Raleway" w:cs="Segoe UI"/>
          <w:color w:val="0070C0"/>
        </w:rPr>
      </w:pPr>
      <w:r w:rsidRPr="000262DA">
        <w:rPr>
          <w:rFonts w:ascii="Raleway" w:hAnsi="Raleway" w:cs="Segoe UI"/>
          <w:color w:val="0070C0"/>
        </w:rPr>
        <w:t>In the predominantly rural areas of the UK where the</w:t>
      </w:r>
      <w:r w:rsidRPr="000262DA">
        <w:rPr>
          <w:rFonts w:ascii="Raleway" w:hAnsi="Raleway" w:cs="Segoe UI"/>
          <w:color w:val="0070C0"/>
        </w:rPr>
        <w:t xml:space="preserve"> UK’s wine sector is </w:t>
      </w:r>
      <w:r w:rsidRPr="000262DA">
        <w:rPr>
          <w:rFonts w:ascii="Raleway" w:hAnsi="Raleway" w:cs="Segoe UI"/>
          <w:color w:val="0070C0"/>
        </w:rPr>
        <w:t>to be found it</w:t>
      </w:r>
      <w:r w:rsidRPr="000262DA">
        <w:rPr>
          <w:rFonts w:ascii="Raleway" w:hAnsi="Raleway" w:cs="Segoe UI"/>
          <w:color w:val="0070C0"/>
        </w:rPr>
        <w:t xml:space="preserve"> supports high-quality, multi-skilled jobs </w:t>
      </w:r>
      <w:r w:rsidRPr="000262DA">
        <w:rPr>
          <w:rFonts w:ascii="Raleway" w:hAnsi="Raleway" w:cs="Segoe UI"/>
          <w:color w:val="0070C0"/>
        </w:rPr>
        <w:t xml:space="preserve">and the wider economy.  </w:t>
      </w:r>
      <w:r w:rsidRPr="000262DA">
        <w:rPr>
          <w:rFonts w:ascii="Raleway" w:hAnsi="Raleway" w:cs="Segoe UI"/>
          <w:color w:val="0070C0"/>
        </w:rPr>
        <w:t>60% of WineGB Industry Survey respondents expect over 20% growth in visitor</w:t>
      </w:r>
      <w:r w:rsidRPr="000262DA">
        <w:rPr>
          <w:rFonts w:ascii="Raleway" w:hAnsi="Raleway" w:cs="Segoe UI"/>
          <w:color w:val="0070C0"/>
        </w:rPr>
        <w:t xml:space="preserve"> </w:t>
      </w:r>
      <w:r w:rsidRPr="000262DA">
        <w:rPr>
          <w:rFonts w:ascii="Raleway" w:hAnsi="Raleway" w:cs="Segoe UI"/>
          <w:color w:val="0070C0"/>
        </w:rPr>
        <w:t xml:space="preserve">numbers in next five years.  A similar percentage of respondents have said that they plan to invest in their on-site wine tourism in the next 12 months.  </w:t>
      </w:r>
    </w:p>
    <w:p w:rsidR="005B5086" w:rsidRPr="000262DA" w:rsidP="00163226">
      <w:pPr>
        <w:rPr>
          <w:rFonts w:ascii="Raleway" w:hAnsi="Raleway" w:cs="Segoe UI"/>
          <w:color w:val="000000"/>
        </w:rPr>
      </w:pPr>
    </w:p>
    <w:p w:rsidR="005B5086" w:rsidRPr="00C123DF" w:rsidP="00F96CD4">
      <w:pPr>
        <w:pStyle w:val="ListParagraph"/>
        <w:numPr>
          <w:ilvl w:val="0"/>
          <w:numId w:val="7"/>
        </w:numPr>
        <w:spacing w:after="100" w:afterAutospacing="1" w:line="300" w:lineRule="atLeast"/>
        <w:outlineLvl w:val="2"/>
        <w:rPr>
          <w:rFonts w:ascii="Raleway" w:eastAsia="Times New Roman" w:hAnsi="Raleway" w:cs="Segoe UI"/>
          <w:i/>
          <w:iCs/>
          <w:color w:val="000000"/>
          <w:kern w:val="0"/>
          <w:lang w:eastAsia="en-GB"/>
        </w:rPr>
      </w:pPr>
      <w:r w:rsidRPr="00C123DF">
        <w:rPr>
          <w:rFonts w:ascii="Raleway" w:eastAsia="Times New Roman" w:hAnsi="Raleway" w:cs="Segoe UI"/>
          <w:i/>
          <w:iCs/>
          <w:color w:val="000000"/>
          <w:kern w:val="0"/>
          <w:lang w:eastAsia="en-GB"/>
        </w:rPr>
        <w:t xml:space="preserve">How </w:t>
      </w:r>
      <w:r w:rsidRPr="000262DA">
        <w:rPr>
          <w:rFonts w:ascii="Raleway" w:hAnsi="Raleway" w:cs="Segoe UI"/>
          <w:i/>
          <w:iCs/>
          <w:color w:val="000000" w:themeColor="text1"/>
        </w:rPr>
        <w:t>can</w:t>
      </w:r>
      <w:r w:rsidRPr="00C123DF">
        <w:rPr>
          <w:rFonts w:ascii="Raleway" w:eastAsia="Times New Roman" w:hAnsi="Raleway" w:cs="Segoe UI"/>
          <w:i/>
          <w:iCs/>
          <w:color w:val="000000"/>
          <w:kern w:val="0"/>
          <w:lang w:eastAsia="en-GB"/>
        </w:rPr>
        <w:t xml:space="preserve"> investment be unlocked in all parts of the country?</w:t>
      </w:r>
    </w:p>
    <w:p w:rsidR="005B5086" w:rsidRPr="000262DA" w:rsidP="00F96CD4">
      <w:pPr>
        <w:spacing w:after="100" w:afterAutospacing="1" w:line="300" w:lineRule="atLeast"/>
        <w:ind w:left="1080"/>
        <w:outlineLvl w:val="2"/>
        <w:rPr>
          <w:rFonts w:ascii="Raleway" w:hAnsi="Raleway" w:cs="Segoe UI"/>
          <w:color w:val="0070C0"/>
        </w:rPr>
      </w:pPr>
      <w:r w:rsidRPr="00507AF3">
        <w:rPr>
          <w:rFonts w:ascii="Raleway" w:hAnsi="Raleway" w:cs="Segoe UI"/>
          <w:color w:val="0070C0"/>
        </w:rPr>
        <w:t xml:space="preserve">From a domestic wine tourism perspective </w:t>
      </w:r>
      <w:r w:rsidRPr="00507AF3">
        <w:rPr>
          <w:rFonts w:ascii="Raleway" w:hAnsi="Raleway" w:cs="Segoe UI"/>
          <w:color w:val="0070C0"/>
        </w:rPr>
        <w:t>WineGB’s</w:t>
      </w:r>
      <w:r w:rsidRPr="00507AF3">
        <w:rPr>
          <w:rFonts w:ascii="Raleway" w:hAnsi="Raleway" w:cs="Segoe UI"/>
          <w:color w:val="0070C0"/>
        </w:rPr>
        <w:t xml:space="preserve"> proposal for </w:t>
      </w:r>
      <w:r w:rsidRPr="00507AF3">
        <w:rPr>
          <w:rFonts w:ascii="Raleway" w:hAnsi="Raleway" w:cs="Segoe UI"/>
          <w:color w:val="0070C0"/>
        </w:rPr>
        <w:t>Wine Tourism Relief (</w:t>
      </w:r>
      <w:r w:rsidRPr="00507AF3">
        <w:rPr>
          <w:rFonts w:ascii="Raleway" w:hAnsi="Raleway" w:cs="Segoe UI"/>
          <w:color w:val="0070C0"/>
        </w:rPr>
        <w:t xml:space="preserve">WTR) which is </w:t>
      </w:r>
      <w:r w:rsidRPr="00507AF3">
        <w:rPr>
          <w:rFonts w:ascii="Raleway" w:hAnsi="Raleway" w:cs="Segoe UI"/>
          <w:color w:val="0070C0"/>
        </w:rPr>
        <w:t>an</w:t>
      </w:r>
      <w:r w:rsidRPr="00507AF3">
        <w:rPr>
          <w:rFonts w:ascii="Raleway" w:hAnsi="Raleway" w:cs="Segoe UI"/>
          <w:color w:val="0070C0"/>
        </w:rPr>
        <w:t xml:space="preserve"> excise duty relief on wines sold directly through cellar doors</w:t>
      </w:r>
      <w:r w:rsidRPr="00507AF3">
        <w:rPr>
          <w:rFonts w:ascii="Raleway" w:hAnsi="Raleway" w:cs="Segoe UI"/>
          <w:color w:val="0070C0"/>
        </w:rPr>
        <w:t xml:space="preserve"> </w:t>
      </w:r>
      <w:r w:rsidRPr="00507AF3">
        <w:rPr>
          <w:rFonts w:ascii="Raleway" w:hAnsi="Raleway" w:cs="Segoe UI"/>
          <w:color w:val="0070C0"/>
        </w:rPr>
        <w:t>would</w:t>
      </w:r>
      <w:r w:rsidRPr="00507AF3">
        <w:rPr>
          <w:rFonts w:ascii="Raleway" w:hAnsi="Raleway" w:cs="Segoe UI"/>
          <w:color w:val="0070C0"/>
        </w:rPr>
        <w:t>, we believe,</w:t>
      </w:r>
      <w:r w:rsidRPr="00507AF3">
        <w:rPr>
          <w:rFonts w:ascii="Raleway" w:hAnsi="Raleway" w:cs="Segoe UI"/>
          <w:color w:val="0070C0"/>
        </w:rPr>
        <w:t xml:space="preserve"> help unlock greater investment in our sector’s tourism offering.  </w:t>
      </w:r>
      <w:r w:rsidRPr="00507AF3">
        <w:rPr>
          <w:rFonts w:ascii="Raleway" w:hAnsi="Raleway" w:cs="Segoe UI"/>
          <w:color w:val="0070C0"/>
        </w:rPr>
        <w:t>This targeted measure</w:t>
      </w:r>
      <w:r w:rsidRPr="00507AF3">
        <w:rPr>
          <w:rFonts w:ascii="Raleway" w:hAnsi="Raleway" w:cs="Segoe UI"/>
          <w:color w:val="0070C0"/>
        </w:rPr>
        <w:t xml:space="preserve"> </w:t>
      </w:r>
      <w:r w:rsidRPr="00507AF3">
        <w:rPr>
          <w:rFonts w:ascii="Raleway" w:hAnsi="Raleway" w:cs="Segoe UI"/>
          <w:color w:val="0070C0"/>
        </w:rPr>
        <w:t>would support rural businesses, jobs, and communities by allowing vineyards to reinvest more of their revenue locally.</w:t>
      </w:r>
      <w:r w:rsidRPr="000262DA">
        <w:rPr>
          <w:rFonts w:ascii="Raleway" w:hAnsi="Raleway" w:cs="Segoe UI"/>
          <w:color w:val="0070C0"/>
        </w:rPr>
        <w:t xml:space="preserve"> </w:t>
      </w:r>
    </w:p>
    <w:p w:rsidR="005B5086" w:rsidP="00767978">
      <w:pPr>
        <w:spacing w:after="100" w:afterAutospacing="1" w:line="300" w:lineRule="atLeast"/>
        <w:ind w:left="1080"/>
        <w:outlineLvl w:val="2"/>
        <w:rPr>
          <w:rFonts w:ascii="Raleway" w:hAnsi="Raleway" w:cs="Segoe UI"/>
          <w:color w:val="0070C0"/>
        </w:rPr>
      </w:pPr>
      <w:r w:rsidRPr="000262DA">
        <w:rPr>
          <w:rFonts w:ascii="Raleway" w:hAnsi="Raleway" w:cs="Segoe UI"/>
          <w:color w:val="0070C0"/>
        </w:rPr>
        <w:t xml:space="preserve">WTR would encourage investment in skilled employment, business growth and would encourage diversification into wine tourism by those wine businesses not already engaged in it.  </w:t>
      </w:r>
      <w:r w:rsidRPr="006B0082">
        <w:rPr>
          <w:rFonts w:ascii="Raleway" w:hAnsi="Raleway" w:cs="Segoe UI"/>
          <w:color w:val="0070C0"/>
        </w:rPr>
        <w:t>Those businesses (circa 300) who engage in wine tourism generate around a quarter of their income by offering tours, tastings, dining, and on-site accommodation.</w:t>
      </w:r>
      <w:r>
        <w:rPr>
          <w:rFonts w:ascii="Raleway" w:hAnsi="Raleway" w:cs="Segoe UI"/>
          <w:color w:val="0070C0"/>
        </w:rPr>
        <w:t xml:space="preserve">  </w:t>
      </w:r>
      <w:r w:rsidRPr="006B0082">
        <w:rPr>
          <w:rFonts w:ascii="Raleway" w:hAnsi="Raleway" w:cs="Segoe UI"/>
          <w:color w:val="0070C0"/>
        </w:rPr>
        <w:t>Direct sales, both to tourists and repeat local customers, are central to this model and help stabilise income while boosting confidence to invest.</w:t>
      </w:r>
    </w:p>
    <w:p w:rsidR="005B5086" w:rsidP="00767978">
      <w:pPr>
        <w:spacing w:after="100" w:afterAutospacing="1" w:line="300" w:lineRule="atLeast"/>
        <w:ind w:left="1080"/>
        <w:outlineLvl w:val="2"/>
        <w:rPr>
          <w:rFonts w:ascii="Raleway" w:hAnsi="Raleway" w:cs="Segoe UI"/>
          <w:color w:val="0070C0"/>
        </w:rPr>
      </w:pPr>
      <w:r w:rsidRPr="006B0082">
        <w:rPr>
          <w:rFonts w:ascii="Raleway" w:hAnsi="Raleway" w:cs="Segoe UI"/>
          <w:color w:val="0070C0"/>
        </w:rPr>
        <w:t>WTR would apply to on-site cellar door sales</w:t>
      </w:r>
      <w:r>
        <w:rPr>
          <w:rFonts w:ascii="Raleway" w:hAnsi="Raleway" w:cs="Segoe UI"/>
          <w:color w:val="0070C0"/>
        </w:rPr>
        <w:t xml:space="preserve"> only</w:t>
      </w:r>
      <w:r w:rsidRPr="006B0082">
        <w:rPr>
          <w:rFonts w:ascii="Raleway" w:hAnsi="Raleway" w:cs="Segoe UI"/>
          <w:color w:val="0070C0"/>
        </w:rPr>
        <w:t xml:space="preserve">, capped at 50,000 bottles per producer, with no cliff edge.  In 2024, such sales totalled 1.73 million bottles, just 0.125% of the UK wine market. Limiting the relief would reduce the duty base slightly (by around 1.4 to 1.6 million bottles) at an estimated cost of about £6 million to the Exchequer.  This modest </w:t>
      </w:r>
      <w:r w:rsidRPr="006B0082">
        <w:rPr>
          <w:rFonts w:ascii="Raleway" w:hAnsi="Raleway" w:cs="Segoe UI"/>
          <w:color w:val="0070C0"/>
        </w:rPr>
        <w:t>fiscal impact would deliver disproportionate benefits in terms of rural growth, tourism expansion, and long-term industry sustainability.</w:t>
      </w:r>
    </w:p>
    <w:p w:rsidR="005B5086" w:rsidRPr="000262DA" w:rsidP="00767978">
      <w:pPr>
        <w:spacing w:after="100" w:afterAutospacing="1" w:line="300" w:lineRule="atLeast"/>
        <w:ind w:left="1080"/>
        <w:outlineLvl w:val="2"/>
        <w:rPr>
          <w:rFonts w:ascii="Raleway" w:hAnsi="Raleway" w:cs="Segoe UI"/>
          <w:color w:val="0070C0"/>
        </w:rPr>
      </w:pPr>
      <w:r w:rsidRPr="000262DA">
        <w:rPr>
          <w:rFonts w:ascii="Raleway" w:hAnsi="Raleway" w:cs="Segoe UI"/>
          <w:color w:val="0070C0"/>
        </w:rPr>
        <w:t>Additionally, g</w:t>
      </w:r>
      <w:r w:rsidRPr="000262DA">
        <w:rPr>
          <w:rFonts w:ascii="Raleway" w:hAnsi="Raleway" w:cs="Segoe UI"/>
          <w:color w:val="0070C0"/>
        </w:rPr>
        <w:t xml:space="preserve">uaranteed public sector funding would allow DMOs, LVEPs </w:t>
      </w:r>
      <w:r w:rsidRPr="000262DA">
        <w:rPr>
          <w:rFonts w:ascii="Raleway" w:hAnsi="Raleway" w:cs="Segoe UI"/>
          <w:color w:val="0070C0"/>
        </w:rPr>
        <w:t xml:space="preserve">and DPPs </w:t>
      </w:r>
      <w:r w:rsidRPr="000262DA">
        <w:rPr>
          <w:rFonts w:ascii="Raleway" w:hAnsi="Raleway" w:cs="Segoe UI"/>
          <w:color w:val="0070C0"/>
        </w:rPr>
        <w:t>to support a wider community of businesses and help vineyards grow their tourism offer.  National funding would also enable more effective product and skills development across larger areas, improving access to staff and overseas markets.</w:t>
      </w:r>
    </w:p>
    <w:p w:rsidR="005B5086" w:rsidRPr="00D75337">
      <w:pPr>
        <w:rPr>
          <w:rFonts w:ascii="Raleway" w:hAnsi="Raleway"/>
        </w:rPr>
      </w:pPr>
    </w:p>
    <w:p w:rsidR="005B5086" w:rsidRPr="000A6DED" w:rsidP="000A6DED">
      <w:pPr>
        <w:rPr>
          <w:rFonts w:ascii="Raleway" w:hAnsi="Raleway" w:cs="Segoe UI"/>
          <w:i/>
          <w:iCs/>
          <w:color w:val="000000"/>
        </w:rPr>
      </w:pPr>
      <w:r w:rsidRPr="000A6DED">
        <w:rPr>
          <w:rFonts w:ascii="Raleway" w:hAnsi="Raleway" w:cs="Segoe UI"/>
          <w:i/>
          <w:iCs/>
          <w:color w:val="000000"/>
        </w:rPr>
        <w:t>Q 5)</w:t>
      </w:r>
      <w:r>
        <w:rPr>
          <w:rFonts w:ascii="Raleway" w:hAnsi="Raleway" w:cs="Segoe UI"/>
          <w:i/>
          <w:iCs/>
          <w:color w:val="000000"/>
        </w:rPr>
        <w:tab/>
      </w:r>
      <w:r w:rsidRPr="000A6DED">
        <w:rPr>
          <w:rFonts w:ascii="Raleway" w:hAnsi="Raleway" w:cs="Segoe UI"/>
          <w:i/>
          <w:iCs/>
          <w:color w:val="000000"/>
        </w:rPr>
        <w:t>How effectively is the domestic tourism sector functioning across the UK? </w:t>
      </w:r>
    </w:p>
    <w:p w:rsidR="005B5086" w:rsidRPr="00C81286" w:rsidP="00C81286">
      <w:pPr>
        <w:rPr>
          <w:rFonts w:ascii="Raleway" w:hAnsi="Raleway" w:cs="Segoe UI"/>
          <w:i/>
          <w:iCs/>
          <w:color w:val="000000"/>
        </w:rPr>
      </w:pPr>
    </w:p>
    <w:p w:rsidR="005B5086" w:rsidRPr="00A00B44" w:rsidP="00DA0469">
      <w:pPr>
        <w:spacing w:after="100" w:afterAutospacing="1" w:line="300" w:lineRule="atLeast"/>
        <w:ind w:left="720"/>
        <w:outlineLvl w:val="2"/>
        <w:rPr>
          <w:rFonts w:ascii="Raleway" w:hAnsi="Raleway"/>
          <w:color w:val="0070C0"/>
        </w:rPr>
      </w:pPr>
      <w:r w:rsidRPr="00A00B44">
        <w:rPr>
          <w:rFonts w:ascii="Raleway" w:hAnsi="Raleway"/>
          <w:color w:val="0070C0"/>
        </w:rPr>
        <w:t>Wine tourism is a rural activity.  Where it is offered it works well</w:t>
      </w:r>
      <w:r w:rsidRPr="00A00B44">
        <w:rPr>
          <w:rFonts w:ascii="Raleway" w:hAnsi="Raleway"/>
          <w:color w:val="0070C0"/>
        </w:rPr>
        <w:t xml:space="preserve"> </w:t>
      </w:r>
      <w:r w:rsidRPr="00A00B44">
        <w:rPr>
          <w:rFonts w:ascii="Raleway" w:hAnsi="Raleway"/>
          <w:color w:val="0070C0"/>
        </w:rPr>
        <w:t>despite</w:t>
      </w:r>
      <w:r w:rsidRPr="00A00B44">
        <w:rPr>
          <w:rFonts w:ascii="Raleway" w:hAnsi="Raleway"/>
          <w:color w:val="0070C0"/>
        </w:rPr>
        <w:t xml:space="preserve"> the challenges it faces</w:t>
      </w:r>
      <w:r w:rsidRPr="00A00B44">
        <w:rPr>
          <w:rFonts w:ascii="Raleway" w:hAnsi="Raleway"/>
          <w:color w:val="0070C0"/>
        </w:rPr>
        <w:t xml:space="preserve">.  </w:t>
      </w:r>
      <w:r w:rsidRPr="00A00B44">
        <w:rPr>
          <w:rFonts w:ascii="Raleway" w:hAnsi="Raleway"/>
          <w:color w:val="0070C0"/>
        </w:rPr>
        <w:t>T</w:t>
      </w:r>
      <w:r w:rsidRPr="00A00B44">
        <w:rPr>
          <w:rFonts w:ascii="Raleway" w:hAnsi="Raleway"/>
          <w:color w:val="0070C0"/>
        </w:rPr>
        <w:t xml:space="preserve">he largest challenge </w:t>
      </w:r>
      <w:r w:rsidRPr="00A00B44">
        <w:rPr>
          <w:rFonts w:ascii="Raleway" w:hAnsi="Raleway"/>
          <w:color w:val="0070C0"/>
        </w:rPr>
        <w:t xml:space="preserve">to tourism in our sector, and we expect to </w:t>
      </w:r>
      <w:r w:rsidRPr="00A00B44">
        <w:rPr>
          <w:rFonts w:ascii="Raleway" w:hAnsi="Raleway"/>
          <w:color w:val="0070C0"/>
        </w:rPr>
        <w:t xml:space="preserve">many </w:t>
      </w:r>
      <w:r w:rsidRPr="00A00B44">
        <w:rPr>
          <w:rFonts w:ascii="Raleway" w:hAnsi="Raleway"/>
          <w:color w:val="0070C0"/>
        </w:rPr>
        <w:t>i</w:t>
      </w:r>
      <w:r w:rsidRPr="00A00B44">
        <w:rPr>
          <w:rFonts w:ascii="Raleway" w:hAnsi="Raleway"/>
          <w:color w:val="0070C0"/>
        </w:rPr>
        <w:t xml:space="preserve">f not all </w:t>
      </w:r>
      <w:r w:rsidRPr="00A00B44">
        <w:rPr>
          <w:rFonts w:ascii="Raleway" w:hAnsi="Raleway"/>
          <w:color w:val="0070C0"/>
        </w:rPr>
        <w:t>touris</w:t>
      </w:r>
      <w:r w:rsidRPr="00A00B44">
        <w:rPr>
          <w:rFonts w:ascii="Raleway" w:hAnsi="Raleway"/>
          <w:color w:val="0070C0"/>
        </w:rPr>
        <w:t>t</w:t>
      </w:r>
      <w:r w:rsidRPr="00A00B44">
        <w:rPr>
          <w:rFonts w:ascii="Raleway" w:hAnsi="Raleway"/>
          <w:color w:val="0070C0"/>
        </w:rPr>
        <w:t xml:space="preserve"> offerings in rural settings, is </w:t>
      </w:r>
      <w:r w:rsidRPr="00A00B44">
        <w:rPr>
          <w:rFonts w:ascii="Raleway" w:hAnsi="Raleway"/>
          <w:color w:val="0070C0"/>
        </w:rPr>
        <w:t xml:space="preserve">infrastructure connectivity.  By that we mean </w:t>
      </w:r>
      <w:r w:rsidRPr="00A00B44">
        <w:rPr>
          <w:rFonts w:ascii="Raleway" w:hAnsi="Raleway"/>
          <w:color w:val="0070C0"/>
        </w:rPr>
        <w:t xml:space="preserve">in particular </w:t>
      </w:r>
      <w:r w:rsidRPr="00A00B44">
        <w:rPr>
          <w:rFonts w:ascii="Raleway" w:hAnsi="Raleway"/>
          <w:color w:val="0070C0"/>
        </w:rPr>
        <w:t>transport infrastructure</w:t>
      </w:r>
      <w:r w:rsidRPr="00A00B44">
        <w:rPr>
          <w:rFonts w:ascii="Raleway" w:hAnsi="Raleway"/>
          <w:color w:val="0070C0"/>
        </w:rPr>
        <w:t>, energy</w:t>
      </w:r>
      <w:r w:rsidRPr="00A00B44">
        <w:rPr>
          <w:rFonts w:ascii="Raleway" w:hAnsi="Raleway"/>
          <w:color w:val="0070C0"/>
        </w:rPr>
        <w:t xml:space="preserve"> </w:t>
      </w:r>
      <w:r w:rsidRPr="00A00B44">
        <w:rPr>
          <w:rFonts w:ascii="Raleway" w:hAnsi="Raleway"/>
          <w:color w:val="0070C0"/>
        </w:rPr>
        <w:t xml:space="preserve">and </w:t>
      </w:r>
      <w:r w:rsidRPr="00A00B44">
        <w:rPr>
          <w:rFonts w:ascii="Raleway" w:hAnsi="Raleway"/>
          <w:color w:val="0070C0"/>
        </w:rPr>
        <w:t>communications (</w:t>
      </w:r>
      <w:r w:rsidRPr="00A00B44">
        <w:rPr>
          <w:rFonts w:ascii="Raleway" w:hAnsi="Raleway"/>
          <w:color w:val="0070C0"/>
        </w:rPr>
        <w:t>broadband /</w:t>
      </w:r>
      <w:r>
        <w:rPr>
          <w:rFonts w:ascii="Raleway" w:hAnsi="Raleway"/>
          <w:color w:val="0070C0"/>
        </w:rPr>
        <w:t>W</w:t>
      </w:r>
      <w:r w:rsidRPr="00A00B44">
        <w:rPr>
          <w:rFonts w:ascii="Raleway" w:hAnsi="Raleway"/>
          <w:color w:val="0070C0"/>
        </w:rPr>
        <w:t>i</w:t>
      </w:r>
      <w:r>
        <w:rPr>
          <w:rFonts w:ascii="Raleway" w:hAnsi="Raleway"/>
          <w:color w:val="0070C0"/>
        </w:rPr>
        <w:t>F</w:t>
      </w:r>
      <w:r w:rsidRPr="00A00B44">
        <w:rPr>
          <w:rFonts w:ascii="Raleway" w:hAnsi="Raleway"/>
          <w:color w:val="0070C0"/>
        </w:rPr>
        <w:t>i connectivity</w:t>
      </w:r>
      <w:r w:rsidRPr="00A00B44">
        <w:rPr>
          <w:rFonts w:ascii="Raleway" w:hAnsi="Raleway"/>
          <w:color w:val="0070C0"/>
        </w:rPr>
        <w:t>)</w:t>
      </w:r>
      <w:r w:rsidRPr="00A00B44">
        <w:rPr>
          <w:rFonts w:ascii="Raleway" w:hAnsi="Raleway"/>
          <w:color w:val="0070C0"/>
        </w:rPr>
        <w:t xml:space="preserve">.  </w:t>
      </w:r>
    </w:p>
    <w:p w:rsidR="005B5086" w:rsidRPr="00A00B44" w:rsidP="00DA0469">
      <w:pPr>
        <w:spacing w:after="100" w:afterAutospacing="1" w:line="300" w:lineRule="atLeast"/>
        <w:ind w:left="720"/>
        <w:outlineLvl w:val="2"/>
        <w:rPr>
          <w:rFonts w:ascii="Raleway" w:hAnsi="Raleway"/>
          <w:color w:val="0070C0"/>
        </w:rPr>
      </w:pPr>
      <w:r w:rsidRPr="00A00B44">
        <w:rPr>
          <w:rFonts w:ascii="Raleway" w:hAnsi="Raleway"/>
          <w:color w:val="0070C0"/>
        </w:rPr>
        <w:t xml:space="preserve">Where these key pieces of infrastructure </w:t>
      </w:r>
      <w:r w:rsidRPr="00A00B44">
        <w:rPr>
          <w:rFonts w:ascii="Raleway" w:hAnsi="Raleway"/>
          <w:color w:val="0070C0"/>
        </w:rPr>
        <w:t>function</w:t>
      </w:r>
      <w:r w:rsidRPr="00A00B44">
        <w:rPr>
          <w:rFonts w:ascii="Raleway" w:hAnsi="Raleway"/>
          <w:color w:val="0070C0"/>
        </w:rPr>
        <w:t xml:space="preserve"> </w:t>
      </w:r>
      <w:r w:rsidRPr="00A00B44">
        <w:rPr>
          <w:rFonts w:ascii="Raleway" w:hAnsi="Raleway"/>
          <w:color w:val="0070C0"/>
        </w:rPr>
        <w:t>then,</w:t>
      </w:r>
      <w:r w:rsidRPr="00A00B44">
        <w:rPr>
          <w:rFonts w:ascii="Raleway" w:hAnsi="Raleway"/>
          <w:color w:val="0070C0"/>
        </w:rPr>
        <w:t xml:space="preserve"> the ability of our sector</w:t>
      </w:r>
      <w:r w:rsidRPr="00A00B44">
        <w:rPr>
          <w:rFonts w:ascii="Raleway" w:hAnsi="Raleway"/>
          <w:color w:val="0070C0"/>
        </w:rPr>
        <w:t>’s tourist offering</w:t>
      </w:r>
      <w:r w:rsidRPr="00A00B44">
        <w:rPr>
          <w:rFonts w:ascii="Raleway" w:hAnsi="Raleway"/>
          <w:color w:val="0070C0"/>
        </w:rPr>
        <w:t xml:space="preserve">, </w:t>
      </w:r>
      <w:r w:rsidRPr="00A00B44">
        <w:rPr>
          <w:rFonts w:ascii="Raleway" w:hAnsi="Raleway"/>
          <w:color w:val="0070C0"/>
        </w:rPr>
        <w:t xml:space="preserve">to </w:t>
      </w:r>
      <w:r w:rsidRPr="00A00B44">
        <w:rPr>
          <w:rFonts w:ascii="Raleway" w:hAnsi="Raleway"/>
          <w:color w:val="0070C0"/>
        </w:rPr>
        <w:t>successfully function</w:t>
      </w:r>
      <w:r w:rsidRPr="00A00B44">
        <w:rPr>
          <w:rFonts w:ascii="Raleway" w:hAnsi="Raleway"/>
          <w:color w:val="0070C0"/>
        </w:rPr>
        <w:t xml:space="preserve"> is a given.  Where they don’t work wel</w:t>
      </w:r>
      <w:r w:rsidRPr="00A00B44">
        <w:rPr>
          <w:rFonts w:ascii="Raleway" w:hAnsi="Raleway"/>
          <w:color w:val="0070C0"/>
        </w:rPr>
        <w:t>l</w:t>
      </w:r>
      <w:r w:rsidRPr="00A00B44">
        <w:rPr>
          <w:rFonts w:ascii="Raleway" w:hAnsi="Raleway"/>
          <w:color w:val="0070C0"/>
        </w:rPr>
        <w:t>,</w:t>
      </w:r>
      <w:r w:rsidRPr="00A00B44">
        <w:rPr>
          <w:rFonts w:ascii="Raleway" w:hAnsi="Raleway"/>
          <w:color w:val="0070C0"/>
        </w:rPr>
        <w:t xml:space="preserve"> for example,</w:t>
      </w:r>
      <w:r w:rsidRPr="00A00B44">
        <w:rPr>
          <w:rFonts w:ascii="Raleway" w:hAnsi="Raleway"/>
          <w:color w:val="0070C0"/>
        </w:rPr>
        <w:t xml:space="preserve"> </w:t>
      </w:r>
      <w:r w:rsidRPr="00A00B44">
        <w:rPr>
          <w:rFonts w:ascii="Raleway" w:hAnsi="Raleway"/>
          <w:color w:val="0070C0"/>
        </w:rPr>
        <w:t>tourists</w:t>
      </w:r>
      <w:r w:rsidRPr="00A00B44">
        <w:rPr>
          <w:rFonts w:ascii="Raleway" w:hAnsi="Raleway"/>
          <w:color w:val="0070C0"/>
        </w:rPr>
        <w:t xml:space="preserve"> </w:t>
      </w:r>
      <w:r w:rsidRPr="00A00B44">
        <w:rPr>
          <w:rFonts w:ascii="Raleway" w:hAnsi="Raleway"/>
          <w:color w:val="0070C0"/>
        </w:rPr>
        <w:t xml:space="preserve">can </w:t>
      </w:r>
      <w:r w:rsidRPr="00A00B44">
        <w:rPr>
          <w:rFonts w:ascii="Raleway" w:hAnsi="Raleway"/>
          <w:color w:val="0070C0"/>
        </w:rPr>
        <w:t>struggle to reach vineyards to visit them.  And if there is no internet connection</w:t>
      </w:r>
      <w:r w:rsidRPr="00A00B44">
        <w:rPr>
          <w:rFonts w:ascii="Raleway" w:hAnsi="Raleway"/>
          <w:color w:val="0070C0"/>
        </w:rPr>
        <w:t xml:space="preserve"> then the business does not have the ability to </w:t>
      </w:r>
      <w:r w:rsidRPr="00A00B44">
        <w:rPr>
          <w:rFonts w:ascii="Raleway" w:hAnsi="Raleway"/>
          <w:color w:val="0070C0"/>
        </w:rPr>
        <w:t>use electronic payments</w:t>
      </w:r>
      <w:r w:rsidRPr="00A00B44">
        <w:rPr>
          <w:rFonts w:ascii="Raleway" w:hAnsi="Raleway"/>
          <w:color w:val="0070C0"/>
        </w:rPr>
        <w:t xml:space="preserve"> </w:t>
      </w:r>
      <w:r w:rsidRPr="00A00B44">
        <w:rPr>
          <w:rFonts w:ascii="Raleway" w:hAnsi="Raleway"/>
          <w:color w:val="0070C0"/>
        </w:rPr>
        <w:t xml:space="preserve">in their customer transactions.  </w:t>
      </w:r>
    </w:p>
    <w:p w:rsidR="005B5086" w:rsidP="00163226">
      <w:pPr>
        <w:spacing w:after="100" w:afterAutospacing="1" w:line="300" w:lineRule="atLeast"/>
        <w:ind w:left="720"/>
        <w:outlineLvl w:val="2"/>
        <w:rPr>
          <w:rFonts w:ascii="Raleway" w:hAnsi="Raleway"/>
          <w:color w:val="0070C0"/>
        </w:rPr>
      </w:pPr>
      <w:r w:rsidRPr="00A00B44">
        <w:rPr>
          <w:rFonts w:ascii="Raleway" w:hAnsi="Raleway"/>
          <w:color w:val="0070C0"/>
        </w:rPr>
        <w:t>Effective, reliable infrastructure is key to the good functioning of the domestic tourism sector.</w:t>
      </w:r>
      <w:r w:rsidRPr="00A00B44">
        <w:rPr>
          <w:rFonts w:ascii="Raleway" w:hAnsi="Raleway"/>
          <w:color w:val="0070C0"/>
        </w:rPr>
        <w:t xml:space="preserve">  Rural g</w:t>
      </w:r>
      <w:r w:rsidRPr="00762BDA">
        <w:rPr>
          <w:rFonts w:ascii="Raleway" w:hAnsi="Raleway"/>
          <w:color w:val="0070C0"/>
        </w:rPr>
        <w:t xml:space="preserve">rowth </w:t>
      </w:r>
      <w:r>
        <w:rPr>
          <w:rFonts w:ascii="Raleway" w:hAnsi="Raleway"/>
          <w:color w:val="0070C0"/>
        </w:rPr>
        <w:t xml:space="preserve">depends </w:t>
      </w:r>
      <w:r w:rsidRPr="00762BDA">
        <w:rPr>
          <w:rFonts w:ascii="Raleway" w:hAnsi="Raleway"/>
          <w:color w:val="0070C0"/>
        </w:rPr>
        <w:t>on improved infrastructure</w:t>
      </w:r>
      <w:r>
        <w:rPr>
          <w:rFonts w:ascii="Raleway" w:hAnsi="Raleway"/>
          <w:color w:val="0070C0"/>
        </w:rPr>
        <w:t xml:space="preserve"> </w:t>
      </w:r>
      <w:r w:rsidRPr="00762BDA">
        <w:rPr>
          <w:rFonts w:ascii="Raleway" w:hAnsi="Raleway"/>
          <w:color w:val="0070C0"/>
        </w:rPr>
        <w:t xml:space="preserve">which </w:t>
      </w:r>
      <w:r>
        <w:rPr>
          <w:rFonts w:ascii="Raleway" w:hAnsi="Raleway"/>
          <w:color w:val="0070C0"/>
        </w:rPr>
        <w:t>UK businesses</w:t>
      </w:r>
      <w:r w:rsidRPr="00762BDA">
        <w:rPr>
          <w:rFonts w:ascii="Raleway" w:hAnsi="Raleway"/>
          <w:color w:val="0070C0"/>
        </w:rPr>
        <w:t xml:space="preserve"> cannot fund alone.</w:t>
      </w:r>
    </w:p>
    <w:p w:rsidR="005B5086" w:rsidP="00331BF3">
      <w:pPr>
        <w:spacing w:after="100" w:afterAutospacing="1" w:line="300" w:lineRule="atLeast"/>
        <w:ind w:left="720"/>
        <w:outlineLvl w:val="2"/>
        <w:rPr>
          <w:rFonts w:ascii="Raleway" w:hAnsi="Raleway" w:cs="Segoe UI"/>
          <w:color w:val="0070C0"/>
        </w:rPr>
      </w:pPr>
      <w:r>
        <w:rPr>
          <w:rFonts w:ascii="Raleway" w:hAnsi="Raleway"/>
          <w:color w:val="0070C0"/>
        </w:rPr>
        <w:t>Linked to this is the situation with the pla</w:t>
      </w:r>
      <w:r>
        <w:rPr>
          <w:rFonts w:ascii="Raleway" w:hAnsi="Raleway"/>
          <w:color w:val="0070C0"/>
        </w:rPr>
        <w:t>nning process</w:t>
      </w:r>
      <w:r>
        <w:rPr>
          <w:rFonts w:ascii="Raleway" w:hAnsi="Raleway"/>
          <w:color w:val="0070C0"/>
        </w:rPr>
        <w:t>, which</w:t>
      </w:r>
      <w:r w:rsidRPr="006B0082">
        <w:rPr>
          <w:rFonts w:ascii="Raleway" w:hAnsi="Raleway" w:cs="Segoe UI"/>
          <w:color w:val="0070C0"/>
        </w:rPr>
        <w:t xml:space="preserve"> presents a significant barrier for vineyards and wineries seeking to invest in tourism, with outcomes varying widely by location.  </w:t>
      </w:r>
      <w:r>
        <w:rPr>
          <w:rFonts w:ascii="Raleway" w:hAnsi="Raleway" w:cs="Segoe UI"/>
          <w:color w:val="0070C0"/>
        </w:rPr>
        <w:t xml:space="preserve">We doubt very much that this is a barrier </w:t>
      </w:r>
      <w:r>
        <w:rPr>
          <w:rFonts w:ascii="Raleway" w:hAnsi="Raleway" w:cs="Segoe UI"/>
          <w:color w:val="0070C0"/>
        </w:rPr>
        <w:t xml:space="preserve">that only effects our sector.  </w:t>
      </w:r>
    </w:p>
    <w:p w:rsidR="005B5086" w:rsidP="00331BF3">
      <w:pPr>
        <w:spacing w:after="100" w:afterAutospacing="1" w:line="300" w:lineRule="atLeast"/>
        <w:ind w:left="720"/>
        <w:outlineLvl w:val="2"/>
        <w:rPr>
          <w:rFonts w:ascii="Raleway" w:hAnsi="Raleway" w:cs="Segoe UI"/>
          <w:color w:val="0070C0"/>
        </w:rPr>
      </w:pPr>
      <w:r>
        <w:rPr>
          <w:rFonts w:ascii="Raleway" w:hAnsi="Raleway" w:cs="Segoe UI"/>
          <w:color w:val="0070C0"/>
        </w:rPr>
        <w:t>Planning d</w:t>
      </w:r>
      <w:r w:rsidRPr="006B0082">
        <w:rPr>
          <w:rFonts w:ascii="Raleway" w:hAnsi="Raleway" w:cs="Segoe UI"/>
          <w:color w:val="0070C0"/>
        </w:rPr>
        <w:t>ecisions often depend on local factors such as the experience of individual planning officers, their understanding of viticulture and wine tourism, whether proposals fall under permitted development, and how effectively planning and legal teams work together.  This has created a postcode lottery that undermines confidence and slows investment in the sector.</w:t>
      </w:r>
    </w:p>
    <w:p w:rsidR="005B5086" w:rsidRPr="006B0082" w:rsidP="006861D2">
      <w:pPr>
        <w:spacing w:after="100" w:afterAutospacing="1" w:line="300" w:lineRule="atLeast"/>
        <w:ind w:left="720"/>
        <w:outlineLvl w:val="2"/>
        <w:rPr>
          <w:rFonts w:ascii="Raleway" w:hAnsi="Raleway" w:cs="Segoe UI"/>
          <w:color w:val="0070C0"/>
        </w:rPr>
      </w:pPr>
      <w:r w:rsidRPr="006B0082">
        <w:rPr>
          <w:rFonts w:ascii="Raleway" w:hAnsi="Raleway" w:cs="Segoe UI"/>
          <w:color w:val="0070C0"/>
        </w:rPr>
        <w:t xml:space="preserve">Greater consistency is needed across the English and Welsh planning systems, supported by proper staffing and resourcing of planning departments.  Vineyard and winery applications should be allocated to planning officers with relevant knowledge of wine, viticulture and the sector’s business models.  A more informed and consistent approach </w:t>
      </w:r>
      <w:r w:rsidRPr="006B0082">
        <w:rPr>
          <w:rFonts w:ascii="Raleway" w:hAnsi="Raleway" w:cs="Segoe UI"/>
          <w:color w:val="0070C0"/>
        </w:rPr>
        <w:t>would reduce delays, support sustainable development, and deliver wider benefits for local communities as well as the visitor economy.</w:t>
      </w:r>
    </w:p>
    <w:p w:rsidR="005B5086" w:rsidP="006515CA">
      <w:pPr>
        <w:rPr>
          <w:rFonts w:ascii="Raleway" w:hAnsi="Raleway" w:cs="Segoe UI"/>
          <w:color w:val="000000"/>
        </w:rPr>
      </w:pPr>
    </w:p>
    <w:p w:rsidR="005B5086" w:rsidRPr="000A6DED" w:rsidP="000A6DED">
      <w:pPr>
        <w:rPr>
          <w:rFonts w:ascii="Raleway" w:hAnsi="Raleway" w:cs="Segoe UI"/>
          <w:i/>
          <w:iCs/>
          <w:color w:val="000000"/>
        </w:rPr>
      </w:pPr>
      <w:r w:rsidRPr="000A6DED">
        <w:rPr>
          <w:rFonts w:ascii="Raleway" w:hAnsi="Raleway" w:cs="Segoe UI"/>
          <w:i/>
          <w:iCs/>
          <w:color w:val="000000"/>
        </w:rPr>
        <w:t>Q 6)</w:t>
      </w:r>
      <w:r>
        <w:rPr>
          <w:rFonts w:ascii="Raleway" w:hAnsi="Raleway" w:cs="Segoe UI"/>
          <w:i/>
          <w:iCs/>
          <w:color w:val="000000"/>
        </w:rPr>
        <w:tab/>
      </w:r>
      <w:r w:rsidRPr="000A6DED">
        <w:rPr>
          <w:rFonts w:ascii="Raleway" w:hAnsi="Raleway" w:cs="Segoe UI"/>
          <w:i/>
          <w:iCs/>
          <w:color w:val="000000"/>
        </w:rPr>
        <w:t>How can tourism better support regional growth, community prosperity and wider Government objectives?</w:t>
      </w:r>
    </w:p>
    <w:p w:rsidR="005B5086" w:rsidRPr="003C3ADD" w:rsidP="003C3ADD">
      <w:pPr>
        <w:rPr>
          <w:rFonts w:ascii="Raleway" w:hAnsi="Raleway" w:cs="Segoe UI"/>
          <w:i/>
          <w:iCs/>
          <w:color w:val="000000"/>
        </w:rPr>
      </w:pPr>
    </w:p>
    <w:p w:rsidR="005B5086" w:rsidRPr="00687487" w:rsidP="00833820">
      <w:pPr>
        <w:spacing w:after="100" w:afterAutospacing="1" w:line="300" w:lineRule="atLeast"/>
        <w:ind w:left="720"/>
        <w:outlineLvl w:val="2"/>
        <w:rPr>
          <w:rFonts w:ascii="Raleway" w:hAnsi="Raleway"/>
          <w:color w:val="0070C0"/>
        </w:rPr>
      </w:pPr>
      <w:r w:rsidRPr="00687487">
        <w:rPr>
          <w:rFonts w:ascii="Raleway" w:hAnsi="Raleway"/>
          <w:color w:val="0070C0"/>
        </w:rPr>
        <w:t xml:space="preserve">We believe that tourism </w:t>
      </w:r>
      <w:r w:rsidRPr="00687487">
        <w:rPr>
          <w:rFonts w:ascii="Raleway" w:hAnsi="Raleway"/>
          <w:color w:val="0070C0"/>
        </w:rPr>
        <w:t>has a role to play</w:t>
      </w:r>
      <w:r w:rsidRPr="00687487">
        <w:rPr>
          <w:rFonts w:ascii="Raleway" w:hAnsi="Raleway"/>
          <w:color w:val="0070C0"/>
        </w:rPr>
        <w:t xml:space="preserve"> </w:t>
      </w:r>
      <w:r w:rsidRPr="00687487">
        <w:rPr>
          <w:rFonts w:ascii="Raleway" w:hAnsi="Raleway"/>
          <w:color w:val="0070C0"/>
        </w:rPr>
        <w:t>supporting</w:t>
      </w:r>
      <w:r w:rsidRPr="00687487">
        <w:rPr>
          <w:rFonts w:ascii="Raleway" w:hAnsi="Raleway"/>
          <w:color w:val="0070C0"/>
        </w:rPr>
        <w:t xml:space="preserve"> regional growth, community prosperity and wider Government objectives. </w:t>
      </w:r>
    </w:p>
    <w:p w:rsidR="005B5086" w:rsidRPr="00687487" w:rsidP="00DE79C1">
      <w:pPr>
        <w:spacing w:after="100" w:afterAutospacing="1" w:line="300" w:lineRule="atLeast"/>
        <w:ind w:left="720"/>
        <w:outlineLvl w:val="2"/>
        <w:rPr>
          <w:rFonts w:ascii="Raleway" w:hAnsi="Raleway"/>
          <w:color w:val="0070C0"/>
        </w:rPr>
      </w:pPr>
      <w:r w:rsidRPr="00687487">
        <w:rPr>
          <w:rFonts w:ascii="Raleway" w:hAnsi="Raleway"/>
          <w:color w:val="0070C0"/>
        </w:rPr>
        <w:t xml:space="preserve">All wine businesses rely on the wines they sell directly to tourists and visitors through their cellar door.  Those with a tourist offering </w:t>
      </w:r>
      <w:r w:rsidRPr="00687487">
        <w:rPr>
          <w:rFonts w:ascii="Raleway" w:hAnsi="Raleway"/>
          <w:color w:val="0070C0"/>
        </w:rPr>
        <w:t>can</w:t>
      </w:r>
      <w:r w:rsidRPr="00687487">
        <w:rPr>
          <w:rFonts w:ascii="Raleway" w:hAnsi="Raleway"/>
          <w:color w:val="0070C0"/>
        </w:rPr>
        <w:t xml:space="preserve"> generate additional revenue through tours, dining and over-night stays all of which are major drivers of local growth.  Even among those without a formal tourism offering, most provide cellar door services to repeat local customers.  </w:t>
      </w:r>
    </w:p>
    <w:p w:rsidR="005B5086" w:rsidRPr="00687487" w:rsidP="006D1CF4">
      <w:pPr>
        <w:spacing w:after="100" w:afterAutospacing="1" w:line="300" w:lineRule="atLeast"/>
        <w:ind w:left="720"/>
        <w:outlineLvl w:val="2"/>
        <w:rPr>
          <w:rFonts w:ascii="Raleway" w:hAnsi="Raleway"/>
          <w:color w:val="0070C0"/>
        </w:rPr>
      </w:pPr>
      <w:r w:rsidRPr="00687487">
        <w:rPr>
          <w:rFonts w:ascii="Raleway" w:hAnsi="Raleway"/>
          <w:color w:val="0070C0"/>
        </w:rPr>
        <w:t xml:space="preserve">For wine businesses that embrace tourism, it is a vital part of their business model and resilience.  </w:t>
      </w:r>
    </w:p>
    <w:p w:rsidR="005B5086" w:rsidRPr="00687487" w:rsidP="006D1CF4">
      <w:pPr>
        <w:spacing w:after="100" w:afterAutospacing="1" w:line="300" w:lineRule="atLeast"/>
        <w:ind w:left="720"/>
        <w:outlineLvl w:val="2"/>
        <w:rPr>
          <w:rFonts w:ascii="Raleway" w:hAnsi="Raleway"/>
          <w:color w:val="0070C0"/>
        </w:rPr>
      </w:pPr>
      <w:r w:rsidRPr="00687487">
        <w:rPr>
          <w:rFonts w:ascii="Raleway" w:hAnsi="Raleway"/>
          <w:color w:val="0070C0"/>
        </w:rPr>
        <w:t xml:space="preserve">More wine tourism </w:t>
      </w:r>
      <w:r w:rsidRPr="00687487">
        <w:rPr>
          <w:rFonts w:ascii="Raleway" w:hAnsi="Raleway"/>
          <w:color w:val="0070C0"/>
        </w:rPr>
        <w:t>means</w:t>
      </w:r>
      <w:r w:rsidRPr="00687487">
        <w:rPr>
          <w:rFonts w:ascii="Raleway" w:hAnsi="Raleway"/>
          <w:color w:val="0070C0"/>
        </w:rPr>
        <w:t xml:space="preserve"> more </w:t>
      </w:r>
      <w:r w:rsidRPr="00687487">
        <w:rPr>
          <w:rFonts w:ascii="Raleway" w:hAnsi="Raleway"/>
          <w:color w:val="0070C0"/>
        </w:rPr>
        <w:t xml:space="preserve">multi-skilled </w:t>
      </w:r>
      <w:r w:rsidRPr="00687487">
        <w:rPr>
          <w:rFonts w:ascii="Raleway" w:hAnsi="Raleway"/>
          <w:color w:val="0070C0"/>
        </w:rPr>
        <w:t xml:space="preserve">employment </w:t>
      </w:r>
      <w:r w:rsidRPr="00687487">
        <w:rPr>
          <w:rFonts w:ascii="Raleway" w:hAnsi="Raleway"/>
          <w:color w:val="0070C0"/>
        </w:rPr>
        <w:t xml:space="preserve">in rural locations both on-site in the vineyards themselves and in support sectors supplying services </w:t>
      </w:r>
      <w:r w:rsidRPr="00687487">
        <w:rPr>
          <w:rFonts w:ascii="Raleway" w:hAnsi="Raleway"/>
          <w:color w:val="0070C0"/>
        </w:rPr>
        <w:t xml:space="preserve">as </w:t>
      </w:r>
      <w:r w:rsidRPr="00687487">
        <w:rPr>
          <w:rFonts w:ascii="Raleway" w:hAnsi="Raleway"/>
          <w:color w:val="0070C0"/>
        </w:rPr>
        <w:t xml:space="preserve">wine </w:t>
      </w:r>
      <w:r w:rsidRPr="00687487">
        <w:rPr>
          <w:rFonts w:ascii="Raleway" w:hAnsi="Raleway"/>
          <w:color w:val="0070C0"/>
        </w:rPr>
        <w:t xml:space="preserve">businesses invest in scaling </w:t>
      </w:r>
      <w:r w:rsidRPr="00687487">
        <w:rPr>
          <w:rFonts w:ascii="Raleway" w:hAnsi="Raleway"/>
          <w:color w:val="0070C0"/>
        </w:rPr>
        <w:t xml:space="preserve">up </w:t>
      </w:r>
      <w:r w:rsidRPr="00687487">
        <w:rPr>
          <w:rFonts w:ascii="Raleway" w:hAnsi="Raleway"/>
          <w:color w:val="0070C0"/>
        </w:rPr>
        <w:t xml:space="preserve">their offerings.  </w:t>
      </w:r>
      <w:r w:rsidRPr="00687487">
        <w:rPr>
          <w:rFonts w:ascii="Raleway" w:hAnsi="Raleway"/>
          <w:color w:val="0070C0"/>
        </w:rPr>
        <w:t>60% of WineGB Industry Survey respondents expect over 20% growth in visitor</w:t>
      </w:r>
      <w:r w:rsidRPr="00687487">
        <w:rPr>
          <w:rFonts w:ascii="Raleway" w:hAnsi="Raleway"/>
          <w:color w:val="0070C0"/>
        </w:rPr>
        <w:t xml:space="preserve"> </w:t>
      </w:r>
      <w:r w:rsidRPr="00687487">
        <w:rPr>
          <w:rFonts w:ascii="Raleway" w:hAnsi="Raleway"/>
          <w:color w:val="0070C0"/>
        </w:rPr>
        <w:t>numbers in next five years.</w:t>
      </w:r>
      <w:r w:rsidRPr="00687487">
        <w:rPr>
          <w:rFonts w:ascii="Raleway" w:hAnsi="Raleway"/>
          <w:color w:val="0070C0"/>
        </w:rPr>
        <w:t xml:space="preserve">  </w:t>
      </w:r>
      <w:r w:rsidRPr="00687487">
        <w:rPr>
          <w:rFonts w:ascii="Raleway" w:hAnsi="Raleway"/>
          <w:color w:val="0070C0"/>
        </w:rPr>
        <w:t xml:space="preserve">This is </w:t>
      </w:r>
      <w:r w:rsidRPr="00687487">
        <w:rPr>
          <w:rFonts w:ascii="Raleway" w:hAnsi="Raleway"/>
          <w:color w:val="0070C0"/>
        </w:rPr>
        <w:t xml:space="preserve">potentially </w:t>
      </w:r>
      <w:r w:rsidRPr="00687487">
        <w:rPr>
          <w:rFonts w:ascii="Raleway" w:hAnsi="Raleway"/>
          <w:color w:val="0070C0"/>
        </w:rPr>
        <w:t>one of the</w:t>
      </w:r>
      <w:r w:rsidRPr="00687487">
        <w:rPr>
          <w:rFonts w:ascii="Raleway" w:hAnsi="Raleway"/>
          <w:color w:val="0070C0"/>
        </w:rPr>
        <w:t xml:space="preserve"> largest </w:t>
      </w:r>
      <w:r w:rsidRPr="00687487">
        <w:rPr>
          <w:rFonts w:ascii="Raleway" w:hAnsi="Raleway"/>
          <w:color w:val="0070C0"/>
        </w:rPr>
        <w:t xml:space="preserve">increases in </w:t>
      </w:r>
      <w:r w:rsidRPr="00687487">
        <w:rPr>
          <w:rFonts w:ascii="Raleway" w:hAnsi="Raleway"/>
          <w:color w:val="0070C0"/>
        </w:rPr>
        <w:t xml:space="preserve">UK </w:t>
      </w:r>
      <w:r w:rsidRPr="00687487">
        <w:rPr>
          <w:rFonts w:ascii="Raleway" w:hAnsi="Raleway"/>
          <w:color w:val="0070C0"/>
        </w:rPr>
        <w:t>hospitality.</w:t>
      </w:r>
      <w:r w:rsidRPr="00687487">
        <w:rPr>
          <w:rFonts w:ascii="Raleway" w:hAnsi="Raleway"/>
          <w:color w:val="0070C0"/>
        </w:rPr>
        <w:t xml:space="preserve">  A larger number of seasonal </w:t>
      </w:r>
      <w:r w:rsidRPr="00687487">
        <w:rPr>
          <w:rFonts w:ascii="Raleway" w:hAnsi="Raleway"/>
          <w:color w:val="0070C0"/>
        </w:rPr>
        <w:t>(</w:t>
      </w:r>
      <w:r w:rsidRPr="00687487">
        <w:rPr>
          <w:rFonts w:ascii="Raleway" w:hAnsi="Raleway"/>
          <w:color w:val="0070C0"/>
        </w:rPr>
        <w:t xml:space="preserve">both for the </w:t>
      </w:r>
      <w:r w:rsidRPr="00687487">
        <w:rPr>
          <w:rFonts w:ascii="Raleway" w:hAnsi="Raleway"/>
          <w:color w:val="0070C0"/>
        </w:rPr>
        <w:t xml:space="preserve">summer tourist </w:t>
      </w:r>
      <w:r w:rsidRPr="00687487">
        <w:rPr>
          <w:rFonts w:ascii="Raleway" w:hAnsi="Raleway"/>
          <w:color w:val="0070C0"/>
        </w:rPr>
        <w:t xml:space="preserve">season </w:t>
      </w:r>
      <w:r w:rsidRPr="00687487">
        <w:rPr>
          <w:rFonts w:ascii="Raleway" w:hAnsi="Raleway"/>
          <w:color w:val="0070C0"/>
        </w:rPr>
        <w:t xml:space="preserve">and </w:t>
      </w:r>
      <w:r w:rsidRPr="00687487">
        <w:rPr>
          <w:rFonts w:ascii="Raleway" w:hAnsi="Raleway"/>
          <w:color w:val="0070C0"/>
        </w:rPr>
        <w:t xml:space="preserve">the </w:t>
      </w:r>
      <w:r w:rsidRPr="00687487">
        <w:rPr>
          <w:rFonts w:ascii="Raleway" w:hAnsi="Raleway"/>
          <w:color w:val="0070C0"/>
        </w:rPr>
        <w:t xml:space="preserve">autumn harvest) </w:t>
      </w:r>
      <w:r w:rsidRPr="00687487">
        <w:rPr>
          <w:rFonts w:ascii="Raleway" w:hAnsi="Raleway"/>
          <w:color w:val="0070C0"/>
        </w:rPr>
        <w:t xml:space="preserve">support </w:t>
      </w:r>
      <w:r w:rsidRPr="00687487">
        <w:rPr>
          <w:rFonts w:ascii="Raleway" w:hAnsi="Raleway"/>
          <w:color w:val="0070C0"/>
        </w:rPr>
        <w:t xml:space="preserve">roles </w:t>
      </w:r>
      <w:r w:rsidRPr="00687487">
        <w:rPr>
          <w:rFonts w:ascii="Raleway" w:hAnsi="Raleway"/>
          <w:color w:val="0070C0"/>
        </w:rPr>
        <w:t>would</w:t>
      </w:r>
      <w:r w:rsidRPr="00687487">
        <w:rPr>
          <w:rFonts w:ascii="Raleway" w:hAnsi="Raleway"/>
          <w:color w:val="0070C0"/>
        </w:rPr>
        <w:t xml:space="preserve"> also be created.  </w:t>
      </w:r>
    </w:p>
    <w:p w:rsidR="005B5086" w:rsidRPr="00687487" w:rsidP="00761E05">
      <w:pPr>
        <w:spacing w:after="100" w:afterAutospacing="1" w:line="300" w:lineRule="atLeast"/>
        <w:ind w:left="720"/>
        <w:outlineLvl w:val="2"/>
        <w:rPr>
          <w:rFonts w:ascii="Raleway" w:hAnsi="Raleway"/>
          <w:color w:val="0070C0"/>
        </w:rPr>
      </w:pPr>
      <w:r w:rsidRPr="00687487">
        <w:rPr>
          <w:rFonts w:ascii="Raleway" w:hAnsi="Raleway"/>
          <w:color w:val="0070C0"/>
        </w:rPr>
        <w:t xml:space="preserve">The best way to support wine tourism, support </w:t>
      </w:r>
      <w:r w:rsidRPr="00687487">
        <w:rPr>
          <w:rFonts w:ascii="Raleway" w:hAnsi="Raleway"/>
          <w:color w:val="0070C0"/>
        </w:rPr>
        <w:t xml:space="preserve">regional growth, would be for the Government to </w:t>
      </w:r>
      <w:r w:rsidRPr="00687487">
        <w:rPr>
          <w:rFonts w:ascii="Raleway" w:hAnsi="Raleway"/>
          <w:color w:val="0070C0"/>
        </w:rPr>
        <w:t xml:space="preserve">provide support to wine businesses in the form of </w:t>
      </w:r>
      <w:r>
        <w:rPr>
          <w:rFonts w:ascii="Raleway" w:hAnsi="Raleway"/>
          <w:color w:val="0070C0"/>
        </w:rPr>
        <w:t>our WTR</w:t>
      </w:r>
      <w:r w:rsidRPr="00687487">
        <w:rPr>
          <w:rFonts w:ascii="Raleway" w:hAnsi="Raleway"/>
          <w:color w:val="0070C0"/>
        </w:rPr>
        <w:t xml:space="preserve"> excise duty</w:t>
      </w:r>
      <w:r>
        <w:rPr>
          <w:rFonts w:ascii="Raleway" w:hAnsi="Raleway"/>
          <w:color w:val="0070C0"/>
        </w:rPr>
        <w:t xml:space="preserve"> proposal referenced already in this submission</w:t>
      </w:r>
      <w:r w:rsidRPr="00687487">
        <w:rPr>
          <w:rFonts w:ascii="Raleway" w:hAnsi="Raleway"/>
          <w:color w:val="0070C0"/>
        </w:rPr>
        <w:t xml:space="preserve">.  </w:t>
      </w:r>
    </w:p>
    <w:p w:rsidR="005B5086" w:rsidRPr="00687487" w:rsidP="007C22A0">
      <w:pPr>
        <w:spacing w:after="100" w:afterAutospacing="1" w:line="300" w:lineRule="atLeast"/>
        <w:ind w:left="720"/>
        <w:outlineLvl w:val="2"/>
        <w:rPr>
          <w:rFonts w:ascii="Raleway" w:hAnsi="Raleway"/>
          <w:color w:val="0070C0"/>
        </w:rPr>
      </w:pPr>
      <w:r w:rsidRPr="00687487">
        <w:rPr>
          <w:rFonts w:ascii="Raleway" w:hAnsi="Raleway"/>
          <w:color w:val="0070C0"/>
        </w:rPr>
        <w:t xml:space="preserve">WTR </w:t>
      </w:r>
      <w:r w:rsidRPr="00687487">
        <w:rPr>
          <w:rFonts w:ascii="Raleway" w:hAnsi="Raleway"/>
          <w:color w:val="0070C0"/>
        </w:rPr>
        <w:t>at a</w:t>
      </w:r>
      <w:r w:rsidRPr="00687487">
        <w:rPr>
          <w:rFonts w:ascii="Raleway" w:hAnsi="Raleway"/>
          <w:color w:val="0070C0"/>
        </w:rPr>
        <w:t xml:space="preserve"> basic</w:t>
      </w:r>
      <w:r w:rsidRPr="00687487">
        <w:rPr>
          <w:rFonts w:ascii="Raleway" w:hAnsi="Raleway"/>
          <w:color w:val="0070C0"/>
        </w:rPr>
        <w:t xml:space="preserve"> level</w:t>
      </w:r>
      <w:r w:rsidRPr="00687487">
        <w:rPr>
          <w:rFonts w:ascii="Raleway" w:hAnsi="Raleway"/>
          <w:color w:val="0070C0"/>
        </w:rPr>
        <w:t>,</w:t>
      </w:r>
      <w:r w:rsidRPr="00687487">
        <w:rPr>
          <w:rFonts w:ascii="Raleway" w:hAnsi="Raleway"/>
          <w:color w:val="0070C0"/>
        </w:rPr>
        <w:t xml:space="preserve"> would see a</w:t>
      </w:r>
      <w:r w:rsidRPr="00687487">
        <w:rPr>
          <w:rFonts w:ascii="Raleway" w:hAnsi="Raleway"/>
          <w:color w:val="0070C0"/>
        </w:rPr>
        <w:t xml:space="preserve"> portion of </w:t>
      </w:r>
      <w:r w:rsidRPr="00687487">
        <w:rPr>
          <w:rFonts w:ascii="Raleway" w:hAnsi="Raleway"/>
          <w:color w:val="0070C0"/>
        </w:rPr>
        <w:t xml:space="preserve">the </w:t>
      </w:r>
      <w:r w:rsidRPr="00687487">
        <w:rPr>
          <w:rFonts w:ascii="Raleway" w:hAnsi="Raleway"/>
          <w:color w:val="0070C0"/>
        </w:rPr>
        <w:t xml:space="preserve">excise duty </w:t>
      </w:r>
      <w:r w:rsidRPr="00687487">
        <w:rPr>
          <w:rFonts w:ascii="Raleway" w:hAnsi="Raleway"/>
          <w:color w:val="0070C0"/>
        </w:rPr>
        <w:t xml:space="preserve">collected </w:t>
      </w:r>
      <w:r w:rsidRPr="00687487">
        <w:rPr>
          <w:rFonts w:ascii="Raleway" w:hAnsi="Raleway"/>
          <w:color w:val="0070C0"/>
        </w:rPr>
        <w:t>on sales</w:t>
      </w:r>
      <w:r w:rsidRPr="00687487">
        <w:rPr>
          <w:rFonts w:ascii="Raleway" w:hAnsi="Raleway"/>
          <w:color w:val="0070C0"/>
        </w:rPr>
        <w:t xml:space="preserve"> to tourists and repeat local customers</w:t>
      </w:r>
      <w:r w:rsidRPr="00687487">
        <w:rPr>
          <w:rFonts w:ascii="Raleway" w:hAnsi="Raleway"/>
          <w:color w:val="0070C0"/>
        </w:rPr>
        <w:t xml:space="preserve"> through the cellar door</w:t>
      </w:r>
      <w:r w:rsidRPr="00687487">
        <w:rPr>
          <w:rFonts w:ascii="Raleway" w:hAnsi="Raleway"/>
          <w:color w:val="0070C0"/>
        </w:rPr>
        <w:t xml:space="preserve">, </w:t>
      </w:r>
      <w:r w:rsidRPr="00687487">
        <w:rPr>
          <w:rFonts w:ascii="Raleway" w:hAnsi="Raleway"/>
          <w:color w:val="0070C0"/>
        </w:rPr>
        <w:t>returned</w:t>
      </w:r>
      <w:r w:rsidRPr="00687487">
        <w:rPr>
          <w:rFonts w:ascii="Raleway" w:hAnsi="Raleway"/>
          <w:color w:val="0070C0"/>
        </w:rPr>
        <w:t xml:space="preserve"> to vineyards and wineries </w:t>
      </w:r>
      <w:r w:rsidRPr="00687487">
        <w:rPr>
          <w:rFonts w:ascii="Raleway" w:hAnsi="Raleway"/>
          <w:color w:val="0070C0"/>
        </w:rPr>
        <w:t>to</w:t>
      </w:r>
      <w:r w:rsidRPr="00687487">
        <w:rPr>
          <w:rFonts w:ascii="Raleway" w:hAnsi="Raleway"/>
          <w:color w:val="0070C0"/>
        </w:rPr>
        <w:t xml:space="preserve"> facilitate regular investment</w:t>
      </w:r>
      <w:r w:rsidRPr="00687487">
        <w:rPr>
          <w:rFonts w:ascii="Raleway" w:hAnsi="Raleway"/>
          <w:color w:val="0070C0"/>
        </w:rPr>
        <w:t xml:space="preserve"> in the business</w:t>
      </w:r>
      <w:r w:rsidRPr="00687487">
        <w:rPr>
          <w:rFonts w:ascii="Raleway" w:hAnsi="Raleway"/>
          <w:color w:val="0070C0"/>
        </w:rPr>
        <w:t xml:space="preserve">.  </w:t>
      </w:r>
    </w:p>
    <w:p w:rsidR="005B5086" w:rsidRPr="00687487" w:rsidP="007C22A0">
      <w:pPr>
        <w:spacing w:after="100" w:afterAutospacing="1" w:line="300" w:lineRule="atLeast"/>
        <w:ind w:left="720"/>
        <w:outlineLvl w:val="2"/>
        <w:rPr>
          <w:rFonts w:ascii="Raleway" w:hAnsi="Raleway"/>
          <w:color w:val="0070C0"/>
        </w:rPr>
      </w:pPr>
      <w:r w:rsidRPr="00687487">
        <w:rPr>
          <w:rFonts w:ascii="Raleway" w:hAnsi="Raleway"/>
          <w:color w:val="0070C0"/>
        </w:rPr>
        <w:t>That in turn</w:t>
      </w:r>
      <w:r w:rsidRPr="00687487">
        <w:rPr>
          <w:rFonts w:ascii="Raleway" w:hAnsi="Raleway"/>
          <w:color w:val="0070C0"/>
        </w:rPr>
        <w:t xml:space="preserve"> would</w:t>
      </w:r>
      <w:r w:rsidRPr="00687487">
        <w:rPr>
          <w:rFonts w:ascii="Raleway" w:hAnsi="Raleway"/>
          <w:color w:val="0070C0"/>
        </w:rPr>
        <w:t>, as the wine business grows</w:t>
      </w:r>
      <w:r w:rsidRPr="00687487">
        <w:rPr>
          <w:rFonts w:ascii="Raleway" w:hAnsi="Raleway"/>
          <w:color w:val="0070C0"/>
        </w:rPr>
        <w:t>,</w:t>
      </w:r>
      <w:r w:rsidRPr="00687487">
        <w:rPr>
          <w:rFonts w:ascii="Raleway" w:hAnsi="Raleway"/>
          <w:color w:val="0070C0"/>
        </w:rPr>
        <w:t xml:space="preserve"> see an increase </w:t>
      </w:r>
      <w:r w:rsidRPr="00687487">
        <w:rPr>
          <w:rFonts w:ascii="Raleway" w:hAnsi="Raleway"/>
          <w:color w:val="0070C0"/>
        </w:rPr>
        <w:t xml:space="preserve">in high quality jobs both onsite in vineyards but also offsite in support services.  </w:t>
      </w:r>
    </w:p>
    <w:p w:rsidR="005B5086" w:rsidRPr="00687487" w:rsidP="00AF7D0E">
      <w:pPr>
        <w:spacing w:after="100" w:afterAutospacing="1" w:line="300" w:lineRule="atLeast"/>
        <w:ind w:left="720"/>
        <w:outlineLvl w:val="2"/>
        <w:rPr>
          <w:rFonts w:ascii="Raleway" w:hAnsi="Raleway"/>
          <w:color w:val="0070C0"/>
        </w:rPr>
      </w:pPr>
      <w:r w:rsidRPr="00AF7D0E">
        <w:rPr>
          <w:rFonts w:ascii="Raleway" w:hAnsi="Raleway"/>
          <w:color w:val="0070C0"/>
        </w:rPr>
        <w:t xml:space="preserve">Both one-off and repeat tourist-related sales currently help stabilise revenue for wine businesses that offer visitor experiences. </w:t>
      </w:r>
      <w:r w:rsidRPr="00AF7D0E">
        <w:rPr>
          <w:rFonts w:ascii="Raleway" w:hAnsi="Raleway"/>
          <w:color w:val="0070C0"/>
        </w:rPr>
        <w:t xml:space="preserve"> </w:t>
      </w:r>
      <w:r w:rsidRPr="00AF7D0E">
        <w:rPr>
          <w:rFonts w:ascii="Raleway" w:hAnsi="Raleway"/>
          <w:color w:val="0070C0"/>
        </w:rPr>
        <w:t>Expanding wine tourism would give these businesses greater long-term confidence to invest in both their wine production and tourism facilities, driving future growth not only for the businesses themselves but also creating wider economic benefits for local communities and suppliers.</w:t>
      </w:r>
    </w:p>
    <w:p w:rsidR="005B5086" w:rsidRPr="00687487" w:rsidP="00BF7D6E">
      <w:pPr>
        <w:spacing w:after="100" w:afterAutospacing="1" w:line="300" w:lineRule="atLeast"/>
        <w:ind w:left="720"/>
        <w:outlineLvl w:val="2"/>
        <w:rPr>
          <w:rFonts w:ascii="Raleway" w:hAnsi="Raleway"/>
          <w:color w:val="0070C0"/>
        </w:rPr>
      </w:pPr>
      <w:r w:rsidRPr="00687487">
        <w:rPr>
          <w:rFonts w:ascii="Raleway" w:hAnsi="Raleway"/>
          <w:color w:val="0070C0"/>
        </w:rPr>
        <w:t xml:space="preserve">Rural wine businesses, growing as a result of increased tourism </w:t>
      </w:r>
      <w:r w:rsidRPr="00687487">
        <w:rPr>
          <w:rFonts w:ascii="Raleway" w:hAnsi="Raleway"/>
          <w:color w:val="0070C0"/>
        </w:rPr>
        <w:t xml:space="preserve">could </w:t>
      </w:r>
      <w:r w:rsidRPr="00687487">
        <w:rPr>
          <w:rFonts w:ascii="Raleway" w:hAnsi="Raleway"/>
          <w:color w:val="0070C0"/>
        </w:rPr>
        <w:t xml:space="preserve">benefit the locality around </w:t>
      </w:r>
      <w:r w:rsidRPr="00687487">
        <w:rPr>
          <w:rFonts w:ascii="Raleway" w:hAnsi="Raleway"/>
          <w:color w:val="0070C0"/>
        </w:rPr>
        <w:t>them</w:t>
      </w:r>
      <w:r w:rsidRPr="00687487">
        <w:rPr>
          <w:rFonts w:ascii="Raleway" w:hAnsi="Raleway"/>
          <w:color w:val="0070C0"/>
        </w:rPr>
        <w:t xml:space="preserve"> through:</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 xml:space="preserve">hiring more staff </w:t>
      </w:r>
      <w:r w:rsidRPr="00A00B44">
        <w:rPr>
          <w:rFonts w:ascii="Raleway" w:hAnsi="Raleway"/>
          <w:color w:val="0070C0"/>
        </w:rPr>
        <w:t>to fill</w:t>
      </w:r>
      <w:r w:rsidRPr="00A00B44">
        <w:rPr>
          <w:rFonts w:ascii="Raleway" w:hAnsi="Raleway"/>
          <w:color w:val="0070C0"/>
        </w:rPr>
        <w:t xml:space="preserve"> production, scientific /technical, hospitality, marketing, distribution and retail</w:t>
      </w:r>
      <w:r w:rsidRPr="00A00B44">
        <w:rPr>
          <w:rFonts w:ascii="Raleway" w:hAnsi="Raleway"/>
          <w:color w:val="0070C0"/>
        </w:rPr>
        <w:t xml:space="preserve"> roles</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creating both permanent and seasonal jobs, directly reducing local unemployment and increasing household incomes</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i</w:t>
      </w:r>
      <w:r w:rsidRPr="00A00B44">
        <w:rPr>
          <w:rFonts w:ascii="Raleway" w:hAnsi="Raleway"/>
          <w:color w:val="0070C0"/>
        </w:rPr>
        <w:t>ncreas</w:t>
      </w:r>
      <w:r w:rsidRPr="00A00B44">
        <w:rPr>
          <w:rFonts w:ascii="Raleway" w:hAnsi="Raleway"/>
          <w:color w:val="0070C0"/>
        </w:rPr>
        <w:t>ing</w:t>
      </w:r>
      <w:r w:rsidRPr="00A00B44">
        <w:rPr>
          <w:rFonts w:ascii="Raleway" w:hAnsi="Raleway"/>
          <w:color w:val="0070C0"/>
        </w:rPr>
        <w:t xml:space="preserve"> the potential for apprenticeships </w:t>
      </w:r>
      <w:r w:rsidRPr="00A00B44">
        <w:rPr>
          <w:rFonts w:ascii="Raleway" w:hAnsi="Raleway"/>
          <w:color w:val="0070C0"/>
        </w:rPr>
        <w:t>/</w:t>
      </w:r>
      <w:r w:rsidRPr="00A00B44">
        <w:rPr>
          <w:rFonts w:ascii="Raleway" w:hAnsi="Raleway"/>
          <w:color w:val="0070C0"/>
        </w:rPr>
        <w:t xml:space="preserve"> training programs in viticulture and</w:t>
      </w:r>
      <w:r w:rsidRPr="00A00B44">
        <w:rPr>
          <w:rFonts w:ascii="Raleway" w:hAnsi="Raleway"/>
          <w:color w:val="0070C0"/>
        </w:rPr>
        <w:t xml:space="preserve"> h</w:t>
      </w:r>
      <w:r w:rsidRPr="00A00B44">
        <w:rPr>
          <w:rFonts w:ascii="Raleway" w:hAnsi="Raleway"/>
          <w:color w:val="0070C0"/>
        </w:rPr>
        <w:t>ospitality</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growth in sectors related to tourism and tourist visitors such as hotels, restaurants, transportation, and retail, and</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s</w:t>
      </w:r>
      <w:r w:rsidRPr="00A00B44">
        <w:rPr>
          <w:rFonts w:ascii="Raleway" w:hAnsi="Raleway"/>
          <w:color w:val="0070C0"/>
        </w:rPr>
        <w:t>ourcing of goods and services, such as agricultural products</w:t>
      </w:r>
      <w:r w:rsidRPr="00A00B44">
        <w:rPr>
          <w:rFonts w:ascii="Raleway" w:hAnsi="Raleway"/>
          <w:color w:val="0070C0"/>
        </w:rPr>
        <w:t xml:space="preserve"> (e.g. more local grapes met by farmers diversifying what they grow)</w:t>
      </w:r>
      <w:r w:rsidRPr="00A00B44">
        <w:rPr>
          <w:rFonts w:ascii="Raleway" w:hAnsi="Raleway"/>
          <w:color w:val="0070C0"/>
        </w:rPr>
        <w:t xml:space="preserve">, packaging, logistics, </w:t>
      </w:r>
      <w:r w:rsidRPr="00A00B44">
        <w:rPr>
          <w:rFonts w:ascii="Raleway" w:hAnsi="Raleway"/>
          <w:color w:val="0070C0"/>
        </w:rPr>
        <w:t xml:space="preserve">plant and infrastructure provision, </w:t>
      </w:r>
      <w:r w:rsidRPr="00A00B44">
        <w:rPr>
          <w:rFonts w:ascii="Raleway" w:hAnsi="Raleway"/>
          <w:color w:val="0070C0"/>
        </w:rPr>
        <w:t>and</w:t>
      </w:r>
      <w:r w:rsidRPr="00A00B44">
        <w:rPr>
          <w:rFonts w:ascii="Raleway" w:hAnsi="Raleway"/>
          <w:color w:val="0070C0"/>
        </w:rPr>
        <w:t xml:space="preserve"> </w:t>
      </w:r>
      <w:r w:rsidRPr="00A00B44">
        <w:rPr>
          <w:rFonts w:ascii="Raleway" w:hAnsi="Raleway"/>
          <w:color w:val="0070C0"/>
        </w:rPr>
        <w:t xml:space="preserve">maintenance </w:t>
      </w:r>
      <w:r w:rsidRPr="00A00B44">
        <w:rPr>
          <w:rFonts w:ascii="Raleway" w:hAnsi="Raleway"/>
          <w:color w:val="0070C0"/>
        </w:rPr>
        <w:t>sourcing.</w:t>
      </w:r>
    </w:p>
    <w:p w:rsidR="005B5086" w:rsidP="00687487">
      <w:pPr>
        <w:rPr>
          <w:rFonts w:ascii="Raleway" w:hAnsi="Raleway" w:cs="Segoe UI"/>
          <w:color w:val="000000"/>
        </w:rPr>
      </w:pPr>
    </w:p>
    <w:p w:rsidR="005B5086" w:rsidRPr="000A6DED" w:rsidP="000A6DED">
      <w:pPr>
        <w:rPr>
          <w:rFonts w:ascii="Raleway" w:hAnsi="Raleway" w:cs="Segoe UI"/>
          <w:i/>
          <w:iCs/>
          <w:color w:val="000000"/>
        </w:rPr>
      </w:pPr>
      <w:r w:rsidRPr="000A6DED">
        <w:rPr>
          <w:rFonts w:ascii="Raleway" w:hAnsi="Raleway" w:cs="Segoe UI"/>
          <w:i/>
          <w:iCs/>
          <w:color w:val="000000"/>
        </w:rPr>
        <w:t>Q 7)</w:t>
      </w:r>
      <w:r>
        <w:rPr>
          <w:rFonts w:ascii="Raleway" w:hAnsi="Raleway" w:cs="Segoe UI"/>
          <w:i/>
          <w:iCs/>
          <w:color w:val="000000"/>
        </w:rPr>
        <w:tab/>
      </w:r>
      <w:r w:rsidRPr="000A6DED">
        <w:rPr>
          <w:rFonts w:ascii="Raleway" w:hAnsi="Raleway" w:cs="Segoe UI"/>
          <w:i/>
          <w:iCs/>
          <w:color w:val="000000"/>
        </w:rPr>
        <w:t>Cultural heritage and creative assets </w:t>
      </w:r>
    </w:p>
    <w:p w:rsidR="005B5086" w:rsidRPr="003C3ADD" w:rsidP="003C3ADD">
      <w:pPr>
        <w:rPr>
          <w:rFonts w:ascii="Raleway" w:hAnsi="Raleway" w:cs="Segoe UI"/>
          <w:i/>
          <w:iCs/>
          <w:color w:val="000000"/>
        </w:rPr>
      </w:pPr>
    </w:p>
    <w:p w:rsidR="005B5086" w:rsidRPr="00A00B44" w:rsidP="00A00B44">
      <w:pPr>
        <w:spacing w:after="100" w:afterAutospacing="1" w:line="300" w:lineRule="atLeast"/>
        <w:ind w:left="720"/>
        <w:outlineLvl w:val="2"/>
        <w:rPr>
          <w:rFonts w:ascii="Raleway" w:hAnsi="Raleway" w:eastAsiaTheme="minorHAnsi"/>
          <w:color w:val="0070C0"/>
        </w:rPr>
      </w:pPr>
      <w:r w:rsidRPr="00A00B44">
        <w:rPr>
          <w:rFonts w:ascii="Raleway" w:hAnsi="Raleway" w:eastAsiaTheme="minorHAnsi"/>
          <w:color w:val="0070C0"/>
        </w:rPr>
        <w:t>Wine related tourism can contribute to the cultural heritage of a region.  Wine businesses that are able to invest in marketing and tourism initiatives and their tourism infrastructure (e.g., tasting rooms, wine tours, restaurants, or event spaces) help raise the profile of the locality as a destination for food, culture, and leisure visitors which in turn helps boosting local hospitality businesses.</w:t>
      </w:r>
    </w:p>
    <w:p w:rsidR="005B5086" w:rsidRPr="00A00B44" w:rsidP="00A00B44">
      <w:pPr>
        <w:spacing w:after="100" w:afterAutospacing="1" w:line="300" w:lineRule="atLeast"/>
        <w:ind w:left="720"/>
        <w:outlineLvl w:val="2"/>
        <w:rPr>
          <w:rFonts w:ascii="Raleway" w:hAnsi="Raleway" w:eastAsiaTheme="minorHAnsi"/>
          <w:color w:val="0070C0"/>
        </w:rPr>
      </w:pPr>
      <w:r w:rsidRPr="00A00B44">
        <w:rPr>
          <w:rFonts w:ascii="Raleway" w:hAnsi="Raleway" w:eastAsiaTheme="minorHAnsi"/>
          <w:color w:val="0070C0"/>
        </w:rPr>
        <w:t xml:space="preserve">The growth of the UK’s domestic wine industry </w:t>
      </w:r>
      <w:r w:rsidRPr="00A00B44">
        <w:rPr>
          <w:rFonts w:ascii="Raleway" w:hAnsi="Raleway" w:eastAsiaTheme="minorHAnsi"/>
          <w:color w:val="0070C0"/>
        </w:rPr>
        <w:t xml:space="preserve">also </w:t>
      </w:r>
      <w:r w:rsidRPr="00A00B44">
        <w:rPr>
          <w:rFonts w:ascii="Raleway" w:hAnsi="Raleway" w:eastAsiaTheme="minorHAnsi"/>
          <w:color w:val="0070C0"/>
        </w:rPr>
        <w:t>presents a strategic opportunity</w:t>
      </w:r>
      <w:r w:rsidRPr="00A00B44">
        <w:rPr>
          <w:rFonts w:ascii="Raleway" w:hAnsi="Raleway" w:eastAsiaTheme="minorHAnsi"/>
          <w:color w:val="0070C0"/>
        </w:rPr>
        <w:t xml:space="preserve"> </w:t>
      </w:r>
      <w:r w:rsidRPr="00A00B44">
        <w:rPr>
          <w:rFonts w:ascii="Raleway" w:hAnsi="Raleway" w:eastAsiaTheme="minorHAnsi"/>
          <w:color w:val="0070C0"/>
        </w:rPr>
        <w:t>to support integrated rural tourism in England and Wales.</w:t>
      </w:r>
      <w:r w:rsidRPr="00A00B44">
        <w:rPr>
          <w:rFonts w:ascii="Raleway" w:hAnsi="Raleway" w:eastAsiaTheme="minorHAnsi"/>
          <w:color w:val="0070C0"/>
        </w:rPr>
        <w:t xml:space="preserve">  </w:t>
      </w:r>
      <w:r w:rsidRPr="00A00B44">
        <w:rPr>
          <w:rFonts w:ascii="Raleway" w:hAnsi="Raleway" w:eastAsiaTheme="minorHAnsi"/>
          <w:color w:val="0070C0"/>
        </w:rPr>
        <w:t>Increasingly, vineyards</w:t>
      </w:r>
      <w:r w:rsidRPr="00A00B44">
        <w:rPr>
          <w:rFonts w:ascii="Raleway" w:hAnsi="Raleway" w:eastAsiaTheme="minorHAnsi"/>
          <w:color w:val="0070C0"/>
        </w:rPr>
        <w:t xml:space="preserve"> </w:t>
      </w:r>
      <w:r w:rsidRPr="00A00B44">
        <w:rPr>
          <w:rFonts w:ascii="Raleway" w:hAnsi="Raleway" w:eastAsiaTheme="minorHAnsi"/>
          <w:color w:val="0070C0"/>
        </w:rPr>
        <w:t>and wine businesses are serving as hubs for a mixed consumer and tourism experience</w:t>
      </w:r>
      <w:r w:rsidRPr="00A00B44">
        <w:rPr>
          <w:rFonts w:ascii="Raleway" w:hAnsi="Raleway" w:eastAsiaTheme="minorHAnsi"/>
          <w:color w:val="0070C0"/>
        </w:rPr>
        <w:t>s</w:t>
      </w:r>
      <w:r w:rsidRPr="00A00B44">
        <w:rPr>
          <w:rFonts w:ascii="Raleway" w:hAnsi="Raleway" w:eastAsiaTheme="minorHAnsi"/>
          <w:color w:val="0070C0"/>
        </w:rPr>
        <w:t xml:space="preserve"> that in one hit combine</w:t>
      </w:r>
      <w:r w:rsidRPr="00A00B44">
        <w:rPr>
          <w:rFonts w:ascii="Raleway" w:hAnsi="Raleway" w:eastAsiaTheme="minorHAnsi"/>
          <w:color w:val="0070C0"/>
        </w:rPr>
        <w:t>s</w:t>
      </w:r>
      <w:r w:rsidRPr="00A00B44">
        <w:rPr>
          <w:rFonts w:ascii="Raleway" w:hAnsi="Raleway" w:eastAsiaTheme="minorHAnsi"/>
          <w:color w:val="0070C0"/>
        </w:rPr>
        <w:t xml:space="preserve"> multiple experiences drawing in agriculture, food, sustainability, local and cultural engagement.</w:t>
      </w:r>
    </w:p>
    <w:p w:rsidR="005B5086" w:rsidRPr="00A00B44" w:rsidP="00A00B44">
      <w:pPr>
        <w:spacing w:after="100" w:afterAutospacing="1" w:line="300" w:lineRule="atLeast"/>
        <w:ind w:left="720"/>
        <w:outlineLvl w:val="2"/>
        <w:rPr>
          <w:rFonts w:ascii="Raleway" w:hAnsi="Raleway" w:eastAsiaTheme="minorHAnsi"/>
          <w:color w:val="0070C0"/>
        </w:rPr>
      </w:pPr>
      <w:r w:rsidRPr="00A00B44">
        <w:rPr>
          <w:rFonts w:ascii="Raleway" w:hAnsi="Raleway" w:eastAsiaTheme="minorHAnsi"/>
          <w:color w:val="0070C0"/>
        </w:rPr>
        <w:t>These experiences typically include:</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v</w:t>
      </w:r>
      <w:r w:rsidRPr="00A00B44">
        <w:rPr>
          <w:rFonts w:ascii="Raleway" w:hAnsi="Raleway"/>
          <w:color w:val="0070C0"/>
        </w:rPr>
        <w:t>ineyard tours and tastings that highlight local viticulture and climate-adapted production</w:t>
      </w:r>
      <w:r w:rsidRPr="00A00B44">
        <w:rPr>
          <w:rFonts w:ascii="Raleway" w:hAnsi="Raleway"/>
          <w:color w:val="0070C0"/>
        </w:rPr>
        <w:t xml:space="preserve"> </w:t>
      </w:r>
      <w:r w:rsidRPr="00A00B44">
        <w:rPr>
          <w:rFonts w:ascii="Raleway" w:hAnsi="Raleway"/>
          <w:color w:val="0070C0"/>
        </w:rPr>
        <w:t>methods</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on-site or partner-led food experiences, often featuring local produce and farm-to-table</w:t>
      </w:r>
      <w:r w:rsidRPr="00A00B44">
        <w:rPr>
          <w:rFonts w:ascii="Raleway" w:hAnsi="Raleway"/>
          <w:color w:val="0070C0"/>
        </w:rPr>
        <w:t xml:space="preserve"> </w:t>
      </w:r>
      <w:r w:rsidRPr="00A00B44">
        <w:rPr>
          <w:rFonts w:ascii="Raleway" w:hAnsi="Raleway"/>
          <w:color w:val="0070C0"/>
        </w:rPr>
        <w:t>dining</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sustainability-focused activities, such as biodiversity walks, regenerative farming</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cultural and heritage components, including local crafts, historical sites, and community-led storytelling</w:t>
      </w:r>
      <w:r w:rsidRPr="00A00B44">
        <w:rPr>
          <w:rFonts w:ascii="Raleway" w:hAnsi="Raleway"/>
          <w:color w:val="0070C0"/>
        </w:rPr>
        <w:t>, and</w:t>
      </w:r>
    </w:p>
    <w:p w:rsidR="005B5086" w:rsidRPr="00A00B44" w:rsidP="00A00B44">
      <w:pPr>
        <w:pStyle w:val="ListParagraph"/>
        <w:numPr>
          <w:ilvl w:val="0"/>
          <w:numId w:val="6"/>
        </w:numPr>
        <w:spacing w:after="100" w:afterAutospacing="1" w:line="300" w:lineRule="atLeast"/>
        <w:outlineLvl w:val="2"/>
        <w:rPr>
          <w:rFonts w:ascii="Raleway" w:hAnsi="Raleway"/>
          <w:color w:val="0070C0"/>
        </w:rPr>
      </w:pPr>
      <w:r w:rsidRPr="00A00B44">
        <w:rPr>
          <w:rFonts w:ascii="Raleway" w:hAnsi="Raleway"/>
          <w:color w:val="0070C0"/>
        </w:rPr>
        <w:t>local immersion where stays are extended in local villages and small supporting local</w:t>
      </w:r>
      <w:r w:rsidRPr="00A00B44">
        <w:rPr>
          <w:rFonts w:ascii="Raleway" w:hAnsi="Raleway"/>
          <w:color w:val="0070C0"/>
        </w:rPr>
        <w:t xml:space="preserve"> </w:t>
      </w:r>
      <w:r w:rsidRPr="00A00B44">
        <w:rPr>
          <w:rFonts w:ascii="Raleway" w:hAnsi="Raleway"/>
          <w:color w:val="0070C0"/>
        </w:rPr>
        <w:t>economies and encouraging longer stays.</w:t>
      </w:r>
    </w:p>
    <w:p w:rsidR="005B5086" w:rsidRPr="006A3135" w:rsidP="007C3276">
      <w:pPr>
        <w:rPr>
          <w:rFonts w:ascii="Raleway" w:hAnsi="Raleway" w:cs="Segoe UI"/>
          <w:i/>
          <w:iCs/>
          <w:color w:val="000000"/>
        </w:rPr>
      </w:pPr>
    </w:p>
    <w:p w:rsidR="005B5086" w:rsidRPr="000A6DED" w:rsidP="000A6DED">
      <w:pPr>
        <w:rPr>
          <w:rFonts w:ascii="Raleway" w:hAnsi="Raleway" w:cs="Segoe UI"/>
          <w:i/>
          <w:iCs/>
          <w:color w:val="000000"/>
        </w:rPr>
      </w:pPr>
      <w:r w:rsidRPr="000A6DED">
        <w:rPr>
          <w:rFonts w:ascii="Raleway" w:hAnsi="Raleway" w:cs="Segoe UI"/>
          <w:i/>
          <w:iCs/>
          <w:color w:val="000000"/>
        </w:rPr>
        <w:t>Q 8)</w:t>
      </w:r>
      <w:r>
        <w:rPr>
          <w:rFonts w:ascii="Raleway" w:hAnsi="Raleway" w:cs="Segoe UI"/>
          <w:i/>
          <w:iCs/>
          <w:color w:val="000000"/>
        </w:rPr>
        <w:tab/>
      </w:r>
      <w:r w:rsidRPr="000A6DED">
        <w:rPr>
          <w:rFonts w:ascii="Raleway" w:hAnsi="Raleway" w:cs="Segoe UI"/>
          <w:i/>
          <w:iCs/>
          <w:color w:val="000000"/>
        </w:rPr>
        <w:t>Tourism workforce issues </w:t>
      </w:r>
    </w:p>
    <w:p w:rsidR="005B5086" w:rsidRPr="003C3ADD" w:rsidP="003C3ADD">
      <w:pPr>
        <w:rPr>
          <w:rFonts w:ascii="Raleway" w:hAnsi="Raleway" w:cs="Segoe UI"/>
          <w:i/>
          <w:iCs/>
          <w:color w:val="000000"/>
        </w:rPr>
      </w:pPr>
    </w:p>
    <w:p w:rsidR="005B5086" w:rsidRPr="00902B0C" w:rsidP="00C81286">
      <w:pPr>
        <w:spacing w:after="100" w:afterAutospacing="1" w:line="300" w:lineRule="atLeast"/>
        <w:ind w:left="720"/>
        <w:outlineLvl w:val="2"/>
        <w:rPr>
          <w:rFonts w:ascii="Raleway" w:hAnsi="Raleway" w:eastAsiaTheme="minorHAnsi"/>
          <w:color w:val="0070C0"/>
        </w:rPr>
      </w:pPr>
      <w:r w:rsidRPr="00902B0C">
        <w:rPr>
          <w:rFonts w:ascii="Raleway" w:hAnsi="Raleway" w:eastAsiaTheme="minorHAnsi"/>
          <w:color w:val="0070C0"/>
        </w:rPr>
        <w:t xml:space="preserve">People are central to every English and Welsh wine business, from small artisanal producers to larger companies. </w:t>
      </w:r>
      <w:r w:rsidRPr="00902B0C">
        <w:rPr>
          <w:rFonts w:ascii="Raleway" w:hAnsi="Raleway" w:eastAsiaTheme="minorHAnsi"/>
          <w:color w:val="0070C0"/>
        </w:rPr>
        <w:t xml:space="preserve"> </w:t>
      </w:r>
      <w:r w:rsidRPr="00902B0C">
        <w:rPr>
          <w:rFonts w:ascii="Raleway" w:hAnsi="Raleway" w:eastAsiaTheme="minorHAnsi"/>
          <w:color w:val="0070C0"/>
        </w:rPr>
        <w:t>With the sector expected to grow to 30,000 by 2040</w:t>
      </w:r>
      <w:r>
        <w:rPr>
          <w:rFonts w:eastAsiaTheme="minorHAnsi"/>
          <w:color w:val="0070C0"/>
          <w:vertAlign w:val="superscript"/>
        </w:rPr>
        <w:footnoteReference w:id="8"/>
      </w:r>
      <w:r w:rsidRPr="00902B0C">
        <w:rPr>
          <w:rFonts w:ascii="Raleway" w:hAnsi="Raleway" w:eastAsiaTheme="minorHAnsi"/>
          <w:color w:val="0070C0"/>
        </w:rPr>
        <w:t xml:space="preserve">, there is a pressing need to support and train a diverse workforce for the skilled roles this expansion will create. </w:t>
      </w:r>
      <w:r w:rsidRPr="00902B0C">
        <w:rPr>
          <w:rFonts w:ascii="Raleway" w:hAnsi="Raleway" w:eastAsiaTheme="minorHAnsi"/>
          <w:color w:val="0070C0"/>
        </w:rPr>
        <w:t xml:space="preserve"> </w:t>
      </w:r>
    </w:p>
    <w:p w:rsidR="005B5086" w:rsidP="0021682B">
      <w:pPr>
        <w:spacing w:after="100" w:afterAutospacing="1" w:line="300" w:lineRule="atLeast"/>
        <w:ind w:left="720"/>
        <w:outlineLvl w:val="2"/>
        <w:rPr>
          <w:rFonts w:ascii="Raleway" w:hAnsi="Raleway" w:eastAsiaTheme="minorHAnsi"/>
          <w:color w:val="0070C0"/>
        </w:rPr>
      </w:pPr>
      <w:r w:rsidRPr="00902B0C">
        <w:rPr>
          <w:rFonts w:ascii="Raleway" w:hAnsi="Raleway" w:eastAsiaTheme="minorHAnsi"/>
          <w:color w:val="0070C0"/>
        </w:rPr>
        <w:t>Many of t</w:t>
      </w:r>
      <w:r w:rsidRPr="00902B0C">
        <w:rPr>
          <w:rFonts w:ascii="Raleway" w:hAnsi="Raleway" w:eastAsiaTheme="minorHAnsi"/>
          <w:color w:val="0070C0"/>
        </w:rPr>
        <w:t xml:space="preserve">hese roles </w:t>
      </w:r>
      <w:r w:rsidRPr="00902B0C">
        <w:rPr>
          <w:rFonts w:ascii="Raleway" w:hAnsi="Raleway" w:eastAsiaTheme="minorHAnsi"/>
          <w:color w:val="0070C0"/>
        </w:rPr>
        <w:t>are in the</w:t>
      </w:r>
      <w:r w:rsidRPr="00902B0C">
        <w:rPr>
          <w:rFonts w:ascii="Raleway" w:hAnsi="Raleway" w:eastAsiaTheme="minorHAnsi"/>
          <w:color w:val="0070C0"/>
        </w:rPr>
        <w:t xml:space="preserve"> winemaking, viticulture, engineering, </w:t>
      </w:r>
      <w:r w:rsidRPr="00902B0C">
        <w:rPr>
          <w:rFonts w:ascii="Raleway" w:hAnsi="Raleway" w:eastAsiaTheme="minorHAnsi"/>
          <w:color w:val="0070C0"/>
        </w:rPr>
        <w:t xml:space="preserve">and </w:t>
      </w:r>
      <w:r w:rsidRPr="00902B0C">
        <w:rPr>
          <w:rFonts w:ascii="Raleway" w:hAnsi="Raleway" w:eastAsiaTheme="minorHAnsi"/>
          <w:color w:val="0070C0"/>
        </w:rPr>
        <w:t>chemistry</w:t>
      </w:r>
      <w:r w:rsidRPr="00902B0C">
        <w:rPr>
          <w:rFonts w:ascii="Raleway" w:hAnsi="Raleway" w:eastAsiaTheme="minorHAnsi"/>
          <w:color w:val="0070C0"/>
        </w:rPr>
        <w:t xml:space="preserve"> side of </w:t>
      </w:r>
      <w:r w:rsidRPr="00902B0C">
        <w:rPr>
          <w:rFonts w:ascii="Raleway" w:hAnsi="Raleway" w:eastAsiaTheme="minorHAnsi"/>
          <w:color w:val="0070C0"/>
        </w:rPr>
        <w:t xml:space="preserve">things.  But the workforce required </w:t>
      </w:r>
      <w:r w:rsidRPr="00902B0C">
        <w:rPr>
          <w:rFonts w:ascii="Raleway" w:hAnsi="Raleway" w:eastAsiaTheme="minorHAnsi"/>
          <w:color w:val="0070C0"/>
        </w:rPr>
        <w:t xml:space="preserve">to </w:t>
      </w:r>
      <w:r w:rsidRPr="00902B0C">
        <w:rPr>
          <w:rFonts w:ascii="Raleway" w:hAnsi="Raleway" w:eastAsiaTheme="minorHAnsi"/>
          <w:color w:val="0070C0"/>
        </w:rPr>
        <w:t>boost</w:t>
      </w:r>
      <w:r w:rsidRPr="00902B0C">
        <w:rPr>
          <w:rFonts w:ascii="Raleway" w:hAnsi="Raleway" w:eastAsiaTheme="minorHAnsi"/>
          <w:color w:val="0070C0"/>
        </w:rPr>
        <w:t xml:space="preserve"> wine </w:t>
      </w:r>
      <w:r w:rsidRPr="00902B0C">
        <w:rPr>
          <w:rFonts w:ascii="Raleway" w:hAnsi="Raleway" w:eastAsiaTheme="minorHAnsi"/>
          <w:color w:val="0070C0"/>
        </w:rPr>
        <w:t xml:space="preserve">tourism </w:t>
      </w:r>
      <w:r w:rsidRPr="00902B0C">
        <w:rPr>
          <w:rFonts w:ascii="Raleway" w:hAnsi="Raleway" w:eastAsiaTheme="minorHAnsi"/>
          <w:color w:val="0070C0"/>
        </w:rPr>
        <w:t xml:space="preserve">also feature.  </w:t>
      </w:r>
    </w:p>
    <w:p w:rsidR="005B5086" w:rsidRPr="00785AA3" w:rsidP="002427DF">
      <w:pPr>
        <w:spacing w:after="100" w:afterAutospacing="1" w:line="300" w:lineRule="atLeast"/>
        <w:ind w:left="720"/>
        <w:outlineLvl w:val="2"/>
        <w:rPr>
          <w:rFonts w:ascii="Raleway" w:hAnsi="Raleway" w:eastAsiaTheme="minorHAnsi"/>
          <w:color w:val="0070C0"/>
        </w:rPr>
      </w:pPr>
      <w:r w:rsidRPr="00902B0C">
        <w:rPr>
          <w:rFonts w:ascii="Raleway" w:hAnsi="Raleway" w:eastAsiaTheme="minorHAnsi"/>
          <w:color w:val="0070C0"/>
        </w:rPr>
        <w:t>M</w:t>
      </w:r>
      <w:r w:rsidRPr="00902B0C">
        <w:rPr>
          <w:rFonts w:ascii="Raleway" w:hAnsi="Raleway" w:eastAsiaTheme="minorHAnsi"/>
          <w:color w:val="0070C0"/>
        </w:rPr>
        <w:t>arketing, hospitality</w:t>
      </w:r>
      <w:r>
        <w:rPr>
          <w:rFonts w:ascii="Raleway" w:hAnsi="Raleway" w:eastAsiaTheme="minorHAnsi"/>
          <w:color w:val="0070C0"/>
        </w:rPr>
        <w:t xml:space="preserve"> and tourism</w:t>
      </w:r>
      <w:r w:rsidRPr="00902B0C">
        <w:rPr>
          <w:rFonts w:ascii="Raleway" w:hAnsi="Raleway" w:eastAsiaTheme="minorHAnsi"/>
          <w:color w:val="0070C0"/>
        </w:rPr>
        <w:t xml:space="preserve">, and adjacent </w:t>
      </w:r>
      <w:r w:rsidRPr="00785AA3">
        <w:rPr>
          <w:rFonts w:ascii="Raleway" w:hAnsi="Raleway" w:eastAsiaTheme="minorHAnsi"/>
          <w:color w:val="0070C0"/>
        </w:rPr>
        <w:t xml:space="preserve">skills </w:t>
      </w:r>
      <w:r w:rsidRPr="00785AA3">
        <w:rPr>
          <w:rFonts w:ascii="Raleway" w:hAnsi="Raleway" w:eastAsiaTheme="minorHAnsi"/>
          <w:color w:val="0070C0"/>
        </w:rPr>
        <w:t>such as</w:t>
      </w:r>
      <w:r w:rsidRPr="00785AA3">
        <w:rPr>
          <w:rFonts w:ascii="Raleway" w:hAnsi="Raleway" w:eastAsiaTheme="minorHAnsi"/>
          <w:color w:val="0070C0"/>
        </w:rPr>
        <w:t xml:space="preserve"> customer service, wine knowledge, business and finance, e</w:t>
      </w:r>
      <w:r w:rsidRPr="00785AA3">
        <w:rPr>
          <w:rFonts w:ascii="Raleway" w:hAnsi="Raleway" w:eastAsiaTheme="minorHAnsi"/>
          <w:color w:val="0070C0"/>
        </w:rPr>
        <w:noBreakHyphen/>
        <w:t>commerce, CRM, strategy development and tour guiding</w:t>
      </w:r>
      <w:r w:rsidRPr="00785AA3">
        <w:rPr>
          <w:rFonts w:ascii="Raleway" w:hAnsi="Raleway" w:eastAsiaTheme="minorHAnsi"/>
          <w:color w:val="0070C0"/>
        </w:rPr>
        <w:t xml:space="preserve"> </w:t>
      </w:r>
      <w:r w:rsidRPr="00902B0C">
        <w:rPr>
          <w:rFonts w:ascii="Raleway" w:hAnsi="Raleway" w:eastAsiaTheme="minorHAnsi"/>
          <w:color w:val="0070C0"/>
        </w:rPr>
        <w:t xml:space="preserve">are key to any business </w:t>
      </w:r>
      <w:r w:rsidRPr="00902B0C">
        <w:rPr>
          <w:rFonts w:ascii="Raleway" w:hAnsi="Raleway" w:eastAsiaTheme="minorHAnsi"/>
          <w:color w:val="0070C0"/>
        </w:rPr>
        <w:t xml:space="preserve">growth </w:t>
      </w:r>
      <w:r w:rsidRPr="00902B0C">
        <w:rPr>
          <w:rFonts w:ascii="Raleway" w:hAnsi="Raleway" w:eastAsiaTheme="minorHAnsi"/>
          <w:color w:val="0070C0"/>
        </w:rPr>
        <w:t xml:space="preserve">and </w:t>
      </w:r>
      <w:r w:rsidRPr="00902B0C">
        <w:rPr>
          <w:rFonts w:ascii="Raleway" w:hAnsi="Raleway" w:eastAsiaTheme="minorHAnsi"/>
          <w:color w:val="0070C0"/>
        </w:rPr>
        <w:t>need to be focused on</w:t>
      </w:r>
      <w:r w:rsidRPr="00902B0C">
        <w:rPr>
          <w:rFonts w:ascii="Raleway" w:hAnsi="Raleway" w:eastAsiaTheme="minorHAnsi"/>
          <w:color w:val="0070C0"/>
        </w:rPr>
        <w:t xml:space="preserve"> and supported</w:t>
      </w:r>
      <w:r w:rsidRPr="00902B0C">
        <w:rPr>
          <w:rFonts w:ascii="Raleway" w:hAnsi="Raleway" w:eastAsiaTheme="minorHAnsi"/>
          <w:color w:val="0070C0"/>
        </w:rPr>
        <w:t xml:space="preserve">.  </w:t>
      </w:r>
      <w:r w:rsidRPr="00785AA3">
        <w:rPr>
          <w:rFonts w:ascii="Raleway" w:hAnsi="Raleway" w:eastAsiaTheme="minorHAnsi"/>
          <w:color w:val="0070C0"/>
        </w:rPr>
        <w:t xml:space="preserve">Training provision must be tailored to the differing needs of micro, small, medium and larger businesses and be accessible across all </w:t>
      </w:r>
      <w:r w:rsidRPr="00785AA3">
        <w:rPr>
          <w:rFonts w:ascii="Raleway" w:hAnsi="Raleway" w:eastAsiaTheme="minorHAnsi"/>
          <w:color w:val="0070C0"/>
        </w:rPr>
        <w:t xml:space="preserve">the UK’s </w:t>
      </w:r>
      <w:r w:rsidRPr="00785AA3">
        <w:rPr>
          <w:rFonts w:ascii="Raleway" w:hAnsi="Raleway" w:eastAsiaTheme="minorHAnsi"/>
          <w:color w:val="0070C0"/>
        </w:rPr>
        <w:t>wine</w:t>
      </w:r>
      <w:r w:rsidRPr="00785AA3">
        <w:rPr>
          <w:rFonts w:ascii="Raleway" w:hAnsi="Raleway" w:eastAsiaTheme="minorHAnsi"/>
          <w:color w:val="0070C0"/>
        </w:rPr>
        <w:noBreakHyphen/>
        <w:t>producing regions.</w:t>
      </w:r>
    </w:p>
    <w:p w:rsidR="005B5086" w:rsidRPr="00902B0C" w:rsidP="0021682B">
      <w:pPr>
        <w:spacing w:after="100" w:afterAutospacing="1" w:line="300" w:lineRule="atLeast"/>
        <w:ind w:left="720"/>
        <w:outlineLvl w:val="2"/>
        <w:rPr>
          <w:rFonts w:ascii="Raleway" w:hAnsi="Raleway" w:eastAsiaTheme="minorHAnsi"/>
          <w:color w:val="0070C0"/>
        </w:rPr>
      </w:pPr>
      <w:r w:rsidRPr="00902B0C">
        <w:rPr>
          <w:rFonts w:ascii="Raleway" w:hAnsi="Raleway" w:eastAsiaTheme="minorHAnsi"/>
          <w:color w:val="0070C0"/>
        </w:rPr>
        <w:t xml:space="preserve">The </w:t>
      </w:r>
      <w:r w:rsidRPr="00902B0C">
        <w:rPr>
          <w:rFonts w:ascii="Raleway" w:hAnsi="Raleway" w:eastAsiaTheme="minorHAnsi"/>
          <w:color w:val="0070C0"/>
        </w:rPr>
        <w:t>G</w:t>
      </w:r>
      <w:r w:rsidRPr="00902B0C">
        <w:rPr>
          <w:rFonts w:ascii="Raleway" w:hAnsi="Raleway" w:eastAsiaTheme="minorHAnsi"/>
          <w:color w:val="0070C0"/>
        </w:rPr>
        <w:t xml:space="preserve">overnment’s Spending Review </w:t>
      </w:r>
      <w:r w:rsidRPr="00902B0C">
        <w:rPr>
          <w:rFonts w:ascii="Raleway" w:hAnsi="Raleway" w:eastAsiaTheme="minorHAnsi"/>
          <w:color w:val="0070C0"/>
        </w:rPr>
        <w:t>last</w:t>
      </w:r>
      <w:r w:rsidRPr="00902B0C">
        <w:rPr>
          <w:rFonts w:ascii="Raleway" w:hAnsi="Raleway" w:eastAsiaTheme="minorHAnsi"/>
          <w:color w:val="0070C0"/>
        </w:rPr>
        <w:t xml:space="preserve"> year indicated that there </w:t>
      </w:r>
      <w:r w:rsidRPr="00902B0C">
        <w:rPr>
          <w:rFonts w:ascii="Raleway" w:hAnsi="Raleway" w:eastAsiaTheme="minorHAnsi"/>
          <w:color w:val="0070C0"/>
        </w:rPr>
        <w:t>would</w:t>
      </w:r>
      <w:r w:rsidRPr="00902B0C">
        <w:rPr>
          <w:rFonts w:ascii="Raleway" w:hAnsi="Raleway" w:eastAsiaTheme="minorHAnsi"/>
          <w:color w:val="0070C0"/>
        </w:rPr>
        <w:t xml:space="preserve"> be more funding for training and upskilling and for seeking to make the UK the best place in the world to do business.  Some of </w:t>
      </w:r>
      <w:r w:rsidRPr="00902B0C">
        <w:rPr>
          <w:rFonts w:ascii="Raleway" w:hAnsi="Raleway" w:eastAsiaTheme="minorHAnsi"/>
          <w:color w:val="0070C0"/>
        </w:rPr>
        <w:t>that</w:t>
      </w:r>
      <w:r w:rsidRPr="00902B0C">
        <w:rPr>
          <w:rFonts w:ascii="Raleway" w:hAnsi="Raleway" w:eastAsiaTheme="minorHAnsi"/>
          <w:color w:val="0070C0"/>
        </w:rPr>
        <w:t xml:space="preserve"> training and upskilling funding should be allocated in a way that </w:t>
      </w:r>
      <w:r w:rsidRPr="00902B0C">
        <w:rPr>
          <w:rFonts w:ascii="Raleway" w:hAnsi="Raleway" w:eastAsiaTheme="minorHAnsi"/>
          <w:color w:val="0070C0"/>
        </w:rPr>
        <w:t>the broad rural hospitality</w:t>
      </w:r>
      <w:r w:rsidRPr="00902B0C">
        <w:rPr>
          <w:rFonts w:ascii="Raleway" w:hAnsi="Raleway" w:eastAsiaTheme="minorHAnsi"/>
          <w:color w:val="0070C0"/>
        </w:rPr>
        <w:t xml:space="preserve"> sector</w:t>
      </w:r>
      <w:r w:rsidRPr="00902B0C">
        <w:rPr>
          <w:rFonts w:ascii="Raleway" w:hAnsi="Raleway" w:eastAsiaTheme="minorHAnsi"/>
          <w:color w:val="0070C0"/>
        </w:rPr>
        <w:t>, including wine tourism,</w:t>
      </w:r>
      <w:r w:rsidRPr="00902B0C">
        <w:rPr>
          <w:rFonts w:ascii="Raleway" w:hAnsi="Raleway" w:eastAsiaTheme="minorHAnsi"/>
          <w:color w:val="0070C0"/>
        </w:rPr>
        <w:t xml:space="preserve"> can </w:t>
      </w:r>
      <w:r w:rsidRPr="00902B0C">
        <w:rPr>
          <w:rFonts w:ascii="Raleway" w:hAnsi="Raleway" w:eastAsiaTheme="minorHAnsi"/>
          <w:color w:val="0070C0"/>
        </w:rPr>
        <w:t xml:space="preserve">avail </w:t>
      </w:r>
      <w:r w:rsidRPr="00902B0C">
        <w:rPr>
          <w:rFonts w:ascii="Raleway" w:hAnsi="Raleway" w:eastAsiaTheme="minorHAnsi"/>
          <w:color w:val="0070C0"/>
        </w:rPr>
        <w:t xml:space="preserve">of </w:t>
      </w:r>
      <w:r w:rsidRPr="00902B0C">
        <w:rPr>
          <w:rFonts w:ascii="Raleway" w:hAnsi="Raleway" w:eastAsiaTheme="minorHAnsi"/>
          <w:color w:val="0070C0"/>
        </w:rPr>
        <w:t>it</w:t>
      </w:r>
      <w:r w:rsidRPr="00902B0C">
        <w:rPr>
          <w:rFonts w:ascii="Raleway" w:hAnsi="Raleway" w:eastAsiaTheme="minorHAnsi"/>
          <w:color w:val="0070C0"/>
        </w:rPr>
        <w:t xml:space="preserve">.  </w:t>
      </w:r>
    </w:p>
    <w:p w:rsidR="005B5086" w:rsidRPr="00902B0C" w:rsidP="0021682B">
      <w:pPr>
        <w:spacing w:after="100" w:afterAutospacing="1" w:line="300" w:lineRule="atLeast"/>
        <w:ind w:left="720"/>
        <w:outlineLvl w:val="2"/>
        <w:rPr>
          <w:rFonts w:ascii="Raleway" w:hAnsi="Raleway" w:eastAsiaTheme="minorHAnsi"/>
          <w:color w:val="0070C0"/>
        </w:rPr>
      </w:pPr>
      <w:r w:rsidRPr="00902B0C">
        <w:rPr>
          <w:rFonts w:ascii="Raleway" w:hAnsi="Raleway" w:eastAsiaTheme="minorHAnsi"/>
          <w:color w:val="0070C0"/>
        </w:rPr>
        <w:t xml:space="preserve">We </w:t>
      </w:r>
      <w:r w:rsidRPr="00902B0C">
        <w:rPr>
          <w:rFonts w:ascii="Raleway" w:hAnsi="Raleway" w:eastAsiaTheme="minorHAnsi"/>
          <w:color w:val="0070C0"/>
        </w:rPr>
        <w:t>welcome the strides that the</w:t>
      </w:r>
      <w:r w:rsidRPr="00902B0C">
        <w:rPr>
          <w:rFonts w:ascii="Raleway" w:hAnsi="Raleway" w:eastAsiaTheme="minorHAnsi"/>
          <w:color w:val="0070C0"/>
        </w:rPr>
        <w:t xml:space="preserve"> Government </w:t>
      </w:r>
      <w:r w:rsidRPr="00902B0C">
        <w:rPr>
          <w:rFonts w:ascii="Raleway" w:hAnsi="Raleway" w:eastAsiaTheme="minorHAnsi"/>
          <w:color w:val="0070C0"/>
        </w:rPr>
        <w:t xml:space="preserve">has made to majority </w:t>
      </w:r>
      <w:r w:rsidRPr="00902B0C">
        <w:rPr>
          <w:rFonts w:ascii="Raleway" w:hAnsi="Raleway" w:eastAsiaTheme="minorHAnsi"/>
          <w:color w:val="0070C0"/>
        </w:rPr>
        <w:t>finance</w:t>
      </w:r>
      <w:r w:rsidRPr="00902B0C">
        <w:rPr>
          <w:rFonts w:ascii="Raleway" w:hAnsi="Raleway" w:eastAsiaTheme="minorHAnsi"/>
          <w:color w:val="0070C0"/>
        </w:rPr>
        <w:t xml:space="preserve"> </w:t>
      </w:r>
      <w:r w:rsidRPr="00902B0C">
        <w:rPr>
          <w:rFonts w:ascii="Raleway" w:hAnsi="Raleway" w:eastAsiaTheme="minorHAnsi"/>
          <w:color w:val="0070C0"/>
        </w:rPr>
        <w:t>apprenticeships</w:t>
      </w:r>
      <w:r w:rsidRPr="00902B0C">
        <w:rPr>
          <w:rFonts w:ascii="Raleway" w:hAnsi="Raleway" w:eastAsiaTheme="minorHAnsi"/>
          <w:color w:val="0070C0"/>
        </w:rPr>
        <w:t xml:space="preserve"> and would welcome this approach across the whole of education in</w:t>
      </w:r>
      <w:r w:rsidRPr="00902B0C">
        <w:rPr>
          <w:rFonts w:ascii="Raleway" w:hAnsi="Raleway" w:eastAsiaTheme="minorHAnsi"/>
          <w:color w:val="0070C0"/>
        </w:rPr>
        <w:t xml:space="preserve"> up-skilling and CPD </w:t>
      </w:r>
      <w:r w:rsidRPr="00902B0C">
        <w:rPr>
          <w:rFonts w:ascii="Raleway" w:hAnsi="Raleway" w:eastAsiaTheme="minorHAnsi"/>
          <w:color w:val="0070C0"/>
        </w:rPr>
        <w:t>for existing workers to build their productivity</w:t>
      </w:r>
      <w:r w:rsidRPr="00902B0C">
        <w:rPr>
          <w:rFonts w:ascii="Raleway" w:hAnsi="Raleway" w:eastAsiaTheme="minorHAnsi"/>
          <w:color w:val="0070C0"/>
        </w:rPr>
        <w:t xml:space="preserve">.  </w:t>
      </w:r>
      <w:r w:rsidRPr="00902B0C">
        <w:rPr>
          <w:rFonts w:ascii="Raleway" w:hAnsi="Raleway" w:eastAsiaTheme="minorHAnsi"/>
          <w:color w:val="0070C0"/>
        </w:rPr>
        <w:t>C</w:t>
      </w:r>
      <w:r w:rsidRPr="00902B0C">
        <w:rPr>
          <w:rFonts w:ascii="Raleway" w:hAnsi="Raleway" w:eastAsiaTheme="minorHAnsi"/>
          <w:color w:val="0070C0"/>
        </w:rPr>
        <w:t>o-financing (in the form of grants, funding of courses (both in-person and online) and of educational / upskilling institutions) shows commitment and provides certainty</w:t>
      </w:r>
      <w:r w:rsidRPr="00902B0C">
        <w:rPr>
          <w:rFonts w:ascii="Raleway" w:hAnsi="Raleway" w:eastAsiaTheme="minorHAnsi"/>
          <w:color w:val="0070C0"/>
        </w:rPr>
        <w:t>. This</w:t>
      </w:r>
      <w:r w:rsidRPr="00902B0C">
        <w:rPr>
          <w:rFonts w:ascii="Raleway" w:hAnsi="Raleway" w:eastAsiaTheme="minorHAnsi"/>
          <w:color w:val="0070C0"/>
        </w:rPr>
        <w:t xml:space="preserve"> can then be leveraged to generate further private sector investment in these areas to the benefit of all UK workers</w:t>
      </w:r>
      <w:r w:rsidRPr="00902B0C">
        <w:rPr>
          <w:rFonts w:ascii="Raleway" w:hAnsi="Raleway" w:eastAsiaTheme="minorHAnsi"/>
          <w:color w:val="0070C0"/>
        </w:rPr>
        <w:t xml:space="preserve"> including those in hospitality</w:t>
      </w:r>
      <w:r w:rsidRPr="00902B0C">
        <w:rPr>
          <w:rFonts w:ascii="Raleway" w:hAnsi="Raleway" w:eastAsiaTheme="minorHAnsi"/>
          <w:color w:val="0070C0"/>
        </w:rPr>
        <w:t xml:space="preserve">.  </w:t>
      </w:r>
    </w:p>
    <w:p w:rsidR="005B5086" w:rsidRPr="00902B0C" w:rsidP="0021682B">
      <w:pPr>
        <w:spacing w:after="100" w:afterAutospacing="1" w:line="300" w:lineRule="atLeast"/>
        <w:ind w:left="720"/>
        <w:outlineLvl w:val="2"/>
        <w:rPr>
          <w:rFonts w:ascii="Raleway" w:hAnsi="Raleway" w:eastAsiaTheme="minorHAnsi"/>
          <w:color w:val="0070C0"/>
        </w:rPr>
      </w:pPr>
      <w:r w:rsidRPr="00902B0C">
        <w:rPr>
          <w:rFonts w:ascii="Raleway" w:hAnsi="Raleway" w:eastAsiaTheme="minorHAnsi"/>
          <w:color w:val="0070C0"/>
        </w:rPr>
        <w:t xml:space="preserve">We need to ensure that the UK workforce is trained with the skills (including ancillary skills) to enable it, and businesses, to take advantage of /spur growth across all sectors.  This requires the Government to:  </w:t>
      </w:r>
    </w:p>
    <w:p w:rsidR="005B5086" w:rsidRPr="0021682B" w:rsidP="0021682B">
      <w:pPr>
        <w:pStyle w:val="ListParagraph"/>
        <w:numPr>
          <w:ilvl w:val="0"/>
          <w:numId w:val="6"/>
        </w:numPr>
        <w:spacing w:after="100" w:afterAutospacing="1" w:line="300" w:lineRule="atLeast"/>
        <w:outlineLvl w:val="2"/>
        <w:rPr>
          <w:rFonts w:ascii="Raleway" w:hAnsi="Raleway"/>
          <w:color w:val="0070C0"/>
        </w:rPr>
      </w:pPr>
      <w:r w:rsidRPr="0021682B">
        <w:rPr>
          <w:rFonts w:ascii="Raleway" w:hAnsi="Raleway"/>
          <w:color w:val="0070C0"/>
        </w:rPr>
        <w:t>continue funding all education and training support committed to by the previous Government</w:t>
      </w:r>
    </w:p>
    <w:p w:rsidR="005B5086" w:rsidRPr="0021682B" w:rsidP="0021682B">
      <w:pPr>
        <w:pStyle w:val="ListParagraph"/>
        <w:numPr>
          <w:ilvl w:val="0"/>
          <w:numId w:val="6"/>
        </w:numPr>
        <w:spacing w:after="100" w:afterAutospacing="1" w:line="300" w:lineRule="atLeast"/>
        <w:outlineLvl w:val="2"/>
        <w:rPr>
          <w:rFonts w:ascii="Raleway" w:hAnsi="Raleway"/>
          <w:color w:val="0070C0"/>
        </w:rPr>
      </w:pPr>
      <w:r w:rsidRPr="0021682B">
        <w:rPr>
          <w:rFonts w:ascii="Raleway" w:hAnsi="Raleway"/>
          <w:color w:val="0070C0"/>
        </w:rPr>
        <w:t>continuous commitment to apprenticeships as outlined (and in fact we as WineGB are using for our first apprentice)</w:t>
      </w:r>
    </w:p>
    <w:p w:rsidR="005B5086" w:rsidRPr="0021682B" w:rsidP="0021682B">
      <w:pPr>
        <w:pStyle w:val="ListParagraph"/>
        <w:numPr>
          <w:ilvl w:val="0"/>
          <w:numId w:val="6"/>
        </w:numPr>
        <w:spacing w:after="100" w:afterAutospacing="1" w:line="300" w:lineRule="atLeast"/>
        <w:outlineLvl w:val="2"/>
        <w:rPr>
          <w:rFonts w:ascii="Raleway" w:hAnsi="Raleway"/>
          <w:color w:val="0070C0"/>
        </w:rPr>
      </w:pPr>
      <w:r w:rsidRPr="0021682B">
        <w:rPr>
          <w:rFonts w:ascii="Raleway" w:hAnsi="Raleway"/>
          <w:color w:val="0070C0"/>
        </w:rPr>
        <w:t>identify new routes to educate and up-skilling the UK’s workforce and to provide funding for them</w:t>
      </w:r>
    </w:p>
    <w:p w:rsidR="005B5086" w:rsidRPr="0021682B" w:rsidP="0021682B">
      <w:pPr>
        <w:pStyle w:val="ListParagraph"/>
        <w:numPr>
          <w:ilvl w:val="0"/>
          <w:numId w:val="6"/>
        </w:numPr>
        <w:spacing w:after="100" w:afterAutospacing="1" w:line="300" w:lineRule="atLeast"/>
        <w:outlineLvl w:val="2"/>
        <w:rPr>
          <w:rFonts w:ascii="Raleway" w:hAnsi="Raleway"/>
          <w:color w:val="0070C0"/>
        </w:rPr>
      </w:pPr>
      <w:r w:rsidRPr="0021682B">
        <w:rPr>
          <w:rFonts w:ascii="Raleway" w:hAnsi="Raleway"/>
          <w:color w:val="0070C0"/>
        </w:rPr>
        <w:t>tailor courses to meet the disparate demands of micro, small, medium, and large businesses across the economy</w:t>
      </w:r>
    </w:p>
    <w:p w:rsidR="005B5086" w:rsidRPr="0021682B" w:rsidP="0021682B">
      <w:pPr>
        <w:pStyle w:val="ListParagraph"/>
        <w:numPr>
          <w:ilvl w:val="0"/>
          <w:numId w:val="6"/>
        </w:numPr>
        <w:spacing w:after="100" w:afterAutospacing="1" w:line="300" w:lineRule="atLeast"/>
        <w:outlineLvl w:val="2"/>
        <w:rPr>
          <w:rFonts w:ascii="Raleway" w:hAnsi="Raleway"/>
          <w:color w:val="0070C0"/>
        </w:rPr>
      </w:pPr>
      <w:r w:rsidRPr="0021682B">
        <w:rPr>
          <w:rFonts w:ascii="Raleway" w:hAnsi="Raleway"/>
          <w:color w:val="0070C0"/>
        </w:rPr>
        <w:t>reform visa access to ensure that more skilled and experienced overseas workers can come to the country so that UK workers can learn from them.</w:t>
      </w:r>
    </w:p>
    <w:p w:rsidR="005B5086" w:rsidRPr="00A73B31" w:rsidP="00FC2C27">
      <w:pPr>
        <w:rPr>
          <w:rFonts w:ascii="Raleway" w:hAnsi="Raleway" w:cs="Arial"/>
          <w:bdr w:val="nil"/>
        </w:rPr>
      </w:pPr>
    </w:p>
    <w:p w:rsidR="005B5086" w:rsidRPr="0021682B" w:rsidP="0021682B">
      <w:pPr>
        <w:spacing w:after="100" w:afterAutospacing="1" w:line="300" w:lineRule="atLeast"/>
        <w:ind w:left="720"/>
        <w:outlineLvl w:val="2"/>
        <w:rPr>
          <w:rFonts w:ascii="Raleway" w:hAnsi="Raleway" w:eastAsiaTheme="minorHAnsi"/>
          <w:color w:val="0070C0"/>
        </w:rPr>
      </w:pPr>
      <w:r w:rsidRPr="0021682B">
        <w:rPr>
          <w:rFonts w:ascii="Raleway" w:hAnsi="Raleway" w:eastAsiaTheme="minorHAnsi"/>
          <w:color w:val="0070C0"/>
        </w:rPr>
        <w:t xml:space="preserve">In addition it would be appropriate to enhance cooperation and coordination between Government, local Councils, education providers to identify the specialist needs required to service the growth-driving, and other sectors, including agriculture.  This is a key to creating a pool of home-grown, geographically dispersed, skilled employees can help ensure the UK continues to be competitive.  </w:t>
      </w:r>
    </w:p>
    <w:p w:rsidR="005B5086" w:rsidRPr="0021682B" w:rsidP="0021682B">
      <w:pPr>
        <w:spacing w:after="100" w:afterAutospacing="1" w:line="300" w:lineRule="atLeast"/>
        <w:ind w:left="720"/>
        <w:outlineLvl w:val="2"/>
        <w:rPr>
          <w:rFonts w:ascii="Raleway" w:hAnsi="Raleway" w:eastAsiaTheme="minorHAnsi"/>
          <w:color w:val="0070C0"/>
        </w:rPr>
      </w:pPr>
      <w:r w:rsidRPr="0021682B">
        <w:rPr>
          <w:rFonts w:ascii="Raleway" w:hAnsi="Raleway" w:eastAsiaTheme="minorHAnsi"/>
          <w:color w:val="0070C0"/>
        </w:rPr>
        <w:t xml:space="preserve">It would also be appropriate to reform the Apprenticeship Levy to offer greater flexibility to employers and employees over training.  It should be reformed to enable funding be used for other forms of training and to change its operation to offer greater flexibility to employers and employees.  </w:t>
      </w:r>
    </w:p>
    <w:p w:rsidR="005B5086" w:rsidP="000262DA">
      <w:pPr>
        <w:spacing w:after="100" w:afterAutospacing="1" w:line="300" w:lineRule="atLeast"/>
        <w:ind w:left="720"/>
        <w:outlineLvl w:val="2"/>
        <w:rPr>
          <w:rFonts w:ascii="Raleway" w:hAnsi="Raleway" w:eastAsiaTheme="minorHAnsi"/>
          <w:color w:val="0070C0"/>
        </w:rPr>
      </w:pPr>
      <w:r w:rsidRPr="0021682B">
        <w:rPr>
          <w:rFonts w:ascii="Raleway" w:hAnsi="Raleway" w:eastAsiaTheme="minorHAnsi"/>
          <w:color w:val="0070C0"/>
        </w:rPr>
        <w:t>In particular, the Future Winemakers’ Scheme, which was committed to in the dying days of the last government</w:t>
      </w:r>
      <w:r>
        <w:rPr>
          <w:rFonts w:eastAsiaTheme="minorHAnsi"/>
          <w:color w:val="0070C0"/>
          <w:vertAlign w:val="superscript"/>
        </w:rPr>
        <w:footnoteReference w:id="9"/>
      </w:r>
      <w:r w:rsidRPr="0021682B">
        <w:rPr>
          <w:rFonts w:ascii="Raleway" w:hAnsi="Raleway" w:eastAsiaTheme="minorHAnsi"/>
          <w:color w:val="0070C0"/>
        </w:rPr>
        <w:t>, should be re-confirmed and made permanent to develop domestic expertise and reduce reliance on overseas talent.</w:t>
      </w:r>
    </w:p>
    <w:p w:rsidR="005B5086" w:rsidRPr="00E03DC1" w:rsidP="00E03DC1">
      <w:pPr>
        <w:rPr>
          <w:rFonts w:ascii="Raleway" w:hAnsi="Raleway" w:eastAsiaTheme="minorHAnsi"/>
          <w:color w:val="0070C0"/>
        </w:rPr>
      </w:pPr>
      <w:r w:rsidRPr="0021682B">
        <w:rPr>
          <w:rFonts w:ascii="Raleway" w:hAnsi="Raleway" w:eastAsiaTheme="minorHAnsi"/>
          <w:color w:val="0070C0"/>
        </w:rPr>
        <w:t xml:space="preserve"> </w:t>
      </w:r>
    </w:p>
    <w:sectPr w:rsidSect="00FF2146">
      <w:footerReference w:type="default" r:id="rId6"/>
      <w:pgSz w:w="11900" w:h="16840"/>
      <w:pgMar w:top="1440" w:right="1440" w:bottom="1440" w:left="1440" w:header="68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Raleway">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5086">
    <w:pPr>
      <w:pStyle w:val="Footer"/>
    </w:pPr>
  </w:p>
  <w:p w:rsidR="005B5086" w:rsidRPr="006C4368" w:rsidP="006C4368">
    <w:pPr>
      <w:pStyle w:val="BodyText"/>
      <w:ind w:left="11"/>
      <w:jc w:val="center"/>
      <w:rPr>
        <w:rFonts w:ascii="Raleway" w:hAnsi="Raleway"/>
        <w:color w:val="004461"/>
        <w:spacing w:val="15"/>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B5086" w:rsidP="00CF32D6">
      <w:r>
        <w:separator/>
      </w:r>
    </w:p>
  </w:footnote>
  <w:footnote w:type="continuationSeparator" w:id="1">
    <w:p w:rsidR="005B5086" w:rsidP="00CF32D6">
      <w:r>
        <w:continuationSeparator/>
      </w:r>
    </w:p>
  </w:footnote>
  <w:footnote w:id="2">
    <w:p w:rsidR="005B5086" w:rsidRPr="00EF5A94">
      <w:pPr>
        <w:pStyle w:val="FootnoteText"/>
        <w:rPr>
          <w:rFonts w:ascii="Raleway" w:hAnsi="Raleway"/>
        </w:rPr>
      </w:pPr>
      <w:r>
        <w:rPr>
          <w:rStyle w:val="FootnoteReference"/>
        </w:rPr>
        <w:footnoteRef/>
      </w:r>
      <w:r>
        <w:t xml:space="preserve"> </w:t>
      </w:r>
      <w:r>
        <w:fldChar w:fldCharType="begin"/>
      </w:r>
      <w:r>
        <w:instrText xml:space="preserve"> HYPERLINK "https://winegb.co.uk/wp-content/uploads/WineGB-2025-Industry-Report.pdf" </w:instrText>
      </w:r>
      <w:r>
        <w:fldChar w:fldCharType="separate"/>
      </w:r>
      <w:r w:rsidRPr="00832C83">
        <w:rPr>
          <w:rStyle w:val="Hyperlink"/>
          <w:rFonts w:ascii="Raleway" w:hAnsi="Raleway"/>
        </w:rPr>
        <w:t>WineGB</w:t>
      </w:r>
      <w:r w:rsidRPr="00832C83">
        <w:rPr>
          <w:rStyle w:val="Hyperlink"/>
          <w:rFonts w:ascii="Raleway" w:hAnsi="Raleway"/>
        </w:rPr>
        <w:t xml:space="preserve"> Industry </w:t>
      </w:r>
      <w:r w:rsidRPr="00832C83">
        <w:rPr>
          <w:rStyle w:val="Hyperlink"/>
          <w:rFonts w:ascii="Raleway" w:hAnsi="Raleway"/>
        </w:rPr>
        <w:t>Reports 2024</w:t>
      </w:r>
      <w:r>
        <w:fldChar w:fldCharType="end"/>
      </w:r>
      <w:r>
        <w:rPr>
          <w:rFonts w:ascii="Raleway" w:hAnsi="Raleway"/>
        </w:rPr>
        <w:t xml:space="preserve"> and </w:t>
      </w:r>
      <w:r>
        <w:fldChar w:fldCharType="begin"/>
      </w:r>
      <w:r>
        <w:instrText xml:space="preserve"> HYPERLINK "https://winegb.co.uk/wp-content/uploads/Industry-Data-Infographic-2024.pdf" </w:instrText>
      </w:r>
      <w:r>
        <w:fldChar w:fldCharType="separate"/>
      </w:r>
      <w:r w:rsidRPr="00832C83">
        <w:rPr>
          <w:rStyle w:val="Hyperlink"/>
          <w:rFonts w:ascii="Raleway" w:hAnsi="Raleway"/>
        </w:rPr>
        <w:t>2023</w:t>
      </w:r>
      <w:r>
        <w:fldChar w:fldCharType="end"/>
      </w:r>
      <w:r w:rsidRPr="00B84ACE">
        <w:rPr>
          <w:rFonts w:ascii="Raleway" w:hAnsi="Raleway"/>
        </w:rPr>
        <w:t xml:space="preserve"> </w:t>
      </w:r>
    </w:p>
  </w:footnote>
  <w:footnote w:id="3">
    <w:p w:rsidR="005B5086">
      <w:pPr>
        <w:pStyle w:val="FootnoteText"/>
      </w:pPr>
      <w:r>
        <w:rPr>
          <w:rStyle w:val="FootnoteReference"/>
        </w:rPr>
        <w:footnoteRef/>
      </w:r>
      <w:r>
        <w:t xml:space="preserve"> </w:t>
      </w:r>
      <w:r w:rsidRPr="009609B1">
        <w:rPr>
          <w:rFonts w:ascii="Raleway" w:hAnsi="Raleway"/>
        </w:rPr>
        <w:t>Visit Britain MIDAS Report December 202</w:t>
      </w:r>
      <w:r w:rsidRPr="008A72D4">
        <w:rPr>
          <w:rFonts w:ascii="Raleway" w:hAnsi="Raleway"/>
        </w:rPr>
        <w:t>2 and</w:t>
      </w:r>
      <w:r w:rsidRPr="009609B1">
        <w:rPr>
          <w:rFonts w:ascii="Raleway" w:hAnsi="Raleway"/>
        </w:rPr>
        <w:t xml:space="preserve"> VisitBritain 2023</w:t>
      </w:r>
      <w:r w:rsidRPr="008A72D4">
        <w:rPr>
          <w:rFonts w:ascii="Raleway" w:hAnsi="Raleway"/>
        </w:rPr>
        <w:t xml:space="preserve"> </w:t>
      </w:r>
      <w:r w:rsidRPr="009609B1">
        <w:rPr>
          <w:rFonts w:ascii="Raleway" w:hAnsi="Raleway"/>
        </w:rPr>
        <w:t>annual report</w:t>
      </w:r>
      <w:r w:rsidRPr="008A72D4">
        <w:rPr>
          <w:rFonts w:ascii="Raleway" w:hAnsi="Raleway"/>
        </w:rPr>
        <w:t>,</w:t>
      </w:r>
    </w:p>
  </w:footnote>
  <w:footnote w:id="4">
    <w:p w:rsidR="005B5086" w:rsidRPr="0036245E">
      <w:pPr>
        <w:pStyle w:val="FootnoteText"/>
        <w:rPr>
          <w:rFonts w:ascii="Raleway" w:hAnsi="Raleway"/>
        </w:rPr>
      </w:pPr>
      <w:r>
        <w:rPr>
          <w:rStyle w:val="FootnoteReference"/>
        </w:rPr>
        <w:footnoteRef/>
      </w:r>
      <w:r>
        <w:t xml:space="preserve"> </w:t>
      </w:r>
      <w:r>
        <w:fldChar w:fldCharType="begin"/>
      </w:r>
      <w:r>
        <w:instrText xml:space="preserve"> HYPERLINK "https://winegb.co.uk/wp-content/uploads/WineGB-2025-Industry-Report.pdf" </w:instrText>
      </w:r>
      <w:r>
        <w:fldChar w:fldCharType="separate"/>
      </w:r>
      <w:r w:rsidRPr="00664582">
        <w:rPr>
          <w:rStyle w:val="Hyperlink"/>
          <w:rFonts w:ascii="Raleway" w:hAnsi="Raleway"/>
        </w:rPr>
        <w:t>WineGB</w:t>
      </w:r>
      <w:r w:rsidRPr="00664582">
        <w:rPr>
          <w:rStyle w:val="Hyperlink"/>
          <w:rFonts w:ascii="Raleway" w:hAnsi="Raleway"/>
        </w:rPr>
        <w:t xml:space="preserve"> Industry </w:t>
      </w:r>
      <w:r w:rsidRPr="00664582">
        <w:rPr>
          <w:rStyle w:val="Hyperlink"/>
          <w:rFonts w:ascii="Raleway" w:hAnsi="Raleway"/>
        </w:rPr>
        <w:t xml:space="preserve">Report </w:t>
      </w:r>
      <w:r w:rsidRPr="00664582">
        <w:rPr>
          <w:rStyle w:val="Hyperlink"/>
          <w:rFonts w:ascii="Raleway" w:hAnsi="Raleway"/>
        </w:rPr>
        <w:t>2024</w:t>
      </w:r>
      <w:r>
        <w:fldChar w:fldCharType="end"/>
      </w:r>
      <w:r w:rsidRPr="00C015F9">
        <w:rPr>
          <w:rFonts w:ascii="Raleway" w:hAnsi="Raleway"/>
        </w:rPr>
        <w:t>.</w:t>
      </w:r>
    </w:p>
  </w:footnote>
  <w:footnote w:id="5">
    <w:p w:rsidR="005B5086">
      <w:pPr>
        <w:pStyle w:val="FootnoteText"/>
      </w:pPr>
      <w:r>
        <w:rPr>
          <w:rStyle w:val="FootnoteReference"/>
        </w:rPr>
        <w:footnoteRef/>
      </w:r>
      <w:r>
        <w:t xml:space="preserve"> </w:t>
      </w:r>
      <w:r w:rsidRPr="002A7258">
        <w:rPr>
          <w:rFonts w:ascii="Raleway" w:hAnsi="Raleway"/>
          <w:i/>
          <w:iCs/>
        </w:rPr>
        <w:t>Ibid</w:t>
      </w:r>
    </w:p>
  </w:footnote>
  <w:footnote w:id="6">
    <w:p w:rsidR="005B5086" w:rsidRPr="00EF5A94" w:rsidP="00E54380">
      <w:pPr>
        <w:pStyle w:val="FootnoteText"/>
        <w:rPr>
          <w:rFonts w:ascii="Raleway" w:hAnsi="Raleway"/>
        </w:rPr>
      </w:pPr>
      <w:r>
        <w:rPr>
          <w:rStyle w:val="FootnoteReference"/>
        </w:rPr>
        <w:footnoteRef/>
      </w:r>
      <w:r>
        <w:t xml:space="preserve"> </w:t>
      </w:r>
      <w:r>
        <w:fldChar w:fldCharType="begin"/>
      </w:r>
      <w:r>
        <w:instrText xml:space="preserve"> HYPERLINK "https://winegb.co.uk/wp-content/uploads/WineGB-2025-Industry-Report.pdf" </w:instrText>
      </w:r>
      <w:r>
        <w:fldChar w:fldCharType="separate"/>
      </w:r>
      <w:r w:rsidRPr="00832C83">
        <w:rPr>
          <w:rStyle w:val="Hyperlink"/>
          <w:rFonts w:ascii="Raleway" w:hAnsi="Raleway"/>
        </w:rPr>
        <w:t>WineGB</w:t>
      </w:r>
      <w:r w:rsidRPr="00832C83">
        <w:rPr>
          <w:rStyle w:val="Hyperlink"/>
          <w:rFonts w:ascii="Raleway" w:hAnsi="Raleway"/>
        </w:rPr>
        <w:t xml:space="preserve"> Industry Reports 2024</w:t>
      </w:r>
      <w:r>
        <w:fldChar w:fldCharType="end"/>
      </w:r>
      <w:r>
        <w:rPr>
          <w:rFonts w:ascii="Raleway" w:hAnsi="Raleway"/>
        </w:rPr>
        <w:t xml:space="preserve"> and </w:t>
      </w:r>
      <w:r>
        <w:fldChar w:fldCharType="begin"/>
      </w:r>
      <w:r>
        <w:instrText xml:space="preserve"> HYPERLINK "https://winegb.co.uk/wp-content/uploads/Industry-Data-Infographic-2024.pdf" </w:instrText>
      </w:r>
      <w:r>
        <w:fldChar w:fldCharType="separate"/>
      </w:r>
      <w:r w:rsidRPr="00832C83">
        <w:rPr>
          <w:rStyle w:val="Hyperlink"/>
          <w:rFonts w:ascii="Raleway" w:hAnsi="Raleway"/>
        </w:rPr>
        <w:t>2023</w:t>
      </w:r>
      <w:r>
        <w:fldChar w:fldCharType="end"/>
      </w:r>
      <w:r w:rsidRPr="00B84ACE">
        <w:rPr>
          <w:rFonts w:ascii="Raleway" w:hAnsi="Raleway"/>
        </w:rPr>
        <w:t xml:space="preserve"> </w:t>
      </w:r>
    </w:p>
  </w:footnote>
  <w:footnote w:id="7">
    <w:p w:rsidR="005B5086" w:rsidP="00E54380">
      <w:pPr>
        <w:pStyle w:val="FootnoteText"/>
      </w:pPr>
      <w:r>
        <w:rPr>
          <w:rStyle w:val="FootnoteReference"/>
        </w:rPr>
        <w:footnoteRef/>
      </w:r>
      <w:r>
        <w:t xml:space="preserve"> </w:t>
      </w:r>
      <w:r w:rsidRPr="009609B1">
        <w:rPr>
          <w:rFonts w:ascii="Raleway" w:hAnsi="Raleway"/>
        </w:rPr>
        <w:t>Visit Britain MIDAS Report December 202</w:t>
      </w:r>
      <w:r w:rsidRPr="008A72D4">
        <w:rPr>
          <w:rFonts w:ascii="Raleway" w:hAnsi="Raleway"/>
        </w:rPr>
        <w:t>2 and</w:t>
      </w:r>
      <w:r w:rsidRPr="009609B1">
        <w:rPr>
          <w:rFonts w:ascii="Raleway" w:hAnsi="Raleway"/>
        </w:rPr>
        <w:t xml:space="preserve"> VisitBritain 2023</w:t>
      </w:r>
      <w:r w:rsidRPr="008A72D4">
        <w:rPr>
          <w:rFonts w:ascii="Raleway" w:hAnsi="Raleway"/>
        </w:rPr>
        <w:t xml:space="preserve"> </w:t>
      </w:r>
      <w:r w:rsidRPr="009609B1">
        <w:rPr>
          <w:rFonts w:ascii="Raleway" w:hAnsi="Raleway"/>
        </w:rPr>
        <w:t>annual report</w:t>
      </w:r>
      <w:r w:rsidRPr="008A72D4">
        <w:rPr>
          <w:rFonts w:ascii="Raleway" w:hAnsi="Raleway"/>
        </w:rPr>
        <w:t>,</w:t>
      </w:r>
    </w:p>
  </w:footnote>
  <w:footnote w:id="8">
    <w:p w:rsidR="005B5086" w:rsidP="003E4E76">
      <w:pPr>
        <w:pStyle w:val="FootnoteText"/>
      </w:pPr>
      <w:r>
        <w:rPr>
          <w:rStyle w:val="FootnoteReference"/>
        </w:rPr>
        <w:footnoteRef/>
      </w:r>
      <w:r>
        <w:t xml:space="preserve"> </w:t>
      </w:r>
      <w:r>
        <w:fldChar w:fldCharType="begin"/>
      </w:r>
      <w:r>
        <w:instrText xml:space="preserve"> HYPERLINK "https://winegb.co.uk/wp-content/uploads/2021/10/WineGB-Industry-Report-April-2018.pdf" </w:instrText>
      </w:r>
      <w:r>
        <w:fldChar w:fldCharType="separate"/>
      </w:r>
      <w:r w:rsidRPr="00247CD9">
        <w:rPr>
          <w:rStyle w:val="Hyperlink"/>
          <w:rFonts w:ascii="Raleway" w:hAnsi="Raleway"/>
        </w:rPr>
        <w:t>Looking to the Future</w:t>
      </w:r>
      <w:r>
        <w:fldChar w:fldCharType="end"/>
      </w:r>
      <w:r w:rsidRPr="00247CD9">
        <w:rPr>
          <w:rFonts w:ascii="Raleway" w:hAnsi="Raleway"/>
        </w:rPr>
        <w:t>, WineGB Report, 2018</w:t>
      </w:r>
    </w:p>
  </w:footnote>
  <w:footnote w:id="9">
    <w:p w:rsidR="005B5086" w:rsidP="00D31B05">
      <w:pPr>
        <w:pStyle w:val="FootnoteText"/>
      </w:pPr>
      <w:r>
        <w:rPr>
          <w:rStyle w:val="FootnoteReference"/>
        </w:rPr>
        <w:footnoteRef/>
      </w:r>
      <w:r>
        <w:t xml:space="preserve"> </w:t>
      </w:r>
      <w:r>
        <w:fldChar w:fldCharType="begin"/>
      </w:r>
      <w:r>
        <w:instrText xml:space="preserve"> HYPERLINK "https://www.gov.uk/government/news/new-funding-to-uncork-future-winemaking-talent" </w:instrText>
      </w:r>
      <w:r>
        <w:fldChar w:fldCharType="separate"/>
      </w:r>
      <w:r w:rsidRPr="00BB1596">
        <w:rPr>
          <w:rFonts w:ascii="Raleway" w:hAnsi="Raleway"/>
          <w:color w:val="0070C0"/>
          <w:u w:val="single"/>
        </w:rPr>
        <w:t>New funding to unlock future winemaking talent</w:t>
      </w:r>
      <w:r>
        <w:fldChar w:fldCharType="end"/>
      </w:r>
      <w:r w:rsidRPr="00BB1596">
        <w:rPr>
          <w:rFonts w:ascii="Raleway" w:hAnsi="Raleway"/>
        </w:rPr>
        <w:t>, 16th April, 2024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E30030"/>
    <w:multiLevelType w:val="hybridMultilevel"/>
    <w:tmpl w:val="CE9E202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8D422DA"/>
    <w:multiLevelType w:val="hybridMultilevel"/>
    <w:tmpl w:val="4C8AC444"/>
    <w:lvl w:ilvl="0">
      <w:start w:val="1"/>
      <w:numFmt w:val="lowerRoman"/>
      <w:lvlText w:val="%1."/>
      <w:lvlJc w:val="righ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32B16FDF"/>
    <w:multiLevelType w:val="hybridMultilevel"/>
    <w:tmpl w:val="26CE28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C70C6A"/>
    <w:multiLevelType w:val="hybridMultilevel"/>
    <w:tmpl w:val="070CB5C0"/>
    <w:lvl w:ilvl="0">
      <w:start w:val="1"/>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4">
    <w:nsid w:val="4BB232E7"/>
    <w:multiLevelType w:val="hybridMultilevel"/>
    <w:tmpl w:val="D6DC359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61B0D07"/>
    <w:multiLevelType w:val="hybridMultilevel"/>
    <w:tmpl w:val="DC6CCB5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6">
    <w:nsid w:val="64F67E61"/>
    <w:multiLevelType w:val="hybridMultilevel"/>
    <w:tmpl w:val="5746AA0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68570FA0"/>
    <w:multiLevelType w:val="hybridMultilevel"/>
    <w:tmpl w:val="2C0058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5"/>
  </w:num>
  <w:num w:numId="4">
    <w:abstractNumId w:val="4"/>
  </w:num>
  <w:num w:numId="5">
    <w:abstractNumId w:val="3"/>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6F31"/>
    <w:rPr>
      <w:rFonts w:ascii="Times New Roman" w:eastAsia="Times New Roman" w:hAnsi="Times New Roman" w:cs="Times New Roman"/>
      <w:kern w:val="0"/>
      <w:lang w:eastAsia="en-GB"/>
    </w:rPr>
  </w:style>
  <w:style w:type="paragraph" w:styleId="Heading1">
    <w:name w:val="heading 1"/>
    <w:basedOn w:val="Normal"/>
    <w:next w:val="Normal"/>
    <w:link w:val="Heading1Char"/>
    <w:uiPriority w:val="9"/>
    <w:qFormat/>
    <w:rsid w:val="00D7533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rPr>
  </w:style>
  <w:style w:type="paragraph" w:styleId="Heading2">
    <w:name w:val="heading 2"/>
    <w:basedOn w:val="Normal"/>
    <w:next w:val="Normal"/>
    <w:link w:val="Heading2Char"/>
    <w:uiPriority w:val="9"/>
    <w:semiHidden/>
    <w:unhideWhenUsed/>
    <w:qFormat/>
    <w:rsid w:val="00D7533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rPr>
  </w:style>
  <w:style w:type="paragraph" w:styleId="Heading3">
    <w:name w:val="heading 3"/>
    <w:basedOn w:val="Normal"/>
    <w:next w:val="Normal"/>
    <w:link w:val="Heading3Char"/>
    <w:uiPriority w:val="9"/>
    <w:semiHidden/>
    <w:unhideWhenUsed/>
    <w:qFormat/>
    <w:rsid w:val="00D7533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D75337"/>
    <w:pPr>
      <w:keepNext/>
      <w:keepLines/>
      <w:spacing w:before="80" w:after="40"/>
      <w:outlineLvl w:val="3"/>
    </w:pPr>
    <w:rPr>
      <w:rFonts w:asciiTheme="minorHAnsi" w:eastAsiaTheme="majorEastAsia" w:hAnsiTheme="minorHAnsi" w:cstheme="majorBidi"/>
      <w:i/>
      <w:iCs/>
      <w:color w:val="0F4761" w:themeColor="accent1" w:themeShade="BF"/>
      <w:kern w:val="2"/>
      <w:lang w:eastAsia="en-US"/>
    </w:rPr>
  </w:style>
  <w:style w:type="paragraph" w:styleId="Heading5">
    <w:name w:val="heading 5"/>
    <w:basedOn w:val="Normal"/>
    <w:next w:val="Normal"/>
    <w:link w:val="Heading5Char"/>
    <w:uiPriority w:val="9"/>
    <w:semiHidden/>
    <w:unhideWhenUsed/>
    <w:qFormat/>
    <w:rsid w:val="00D75337"/>
    <w:pPr>
      <w:keepNext/>
      <w:keepLines/>
      <w:spacing w:before="80" w:after="40"/>
      <w:outlineLvl w:val="4"/>
    </w:pPr>
    <w:rPr>
      <w:rFonts w:asciiTheme="minorHAnsi" w:eastAsiaTheme="majorEastAsia" w:hAnsiTheme="minorHAnsi" w:cstheme="majorBidi"/>
      <w:color w:val="0F4761" w:themeColor="accent1" w:themeShade="BF"/>
      <w:kern w:val="2"/>
      <w:lang w:eastAsia="en-US"/>
    </w:rPr>
  </w:style>
  <w:style w:type="paragraph" w:styleId="Heading6">
    <w:name w:val="heading 6"/>
    <w:basedOn w:val="Normal"/>
    <w:next w:val="Normal"/>
    <w:link w:val="Heading6Char"/>
    <w:uiPriority w:val="9"/>
    <w:semiHidden/>
    <w:unhideWhenUsed/>
    <w:qFormat/>
    <w:rsid w:val="00D75337"/>
    <w:pPr>
      <w:keepNext/>
      <w:keepLines/>
      <w:spacing w:before="40"/>
      <w:outlineLvl w:val="5"/>
    </w:pPr>
    <w:rPr>
      <w:rFonts w:asciiTheme="minorHAnsi" w:eastAsiaTheme="majorEastAsia" w:hAnsiTheme="minorHAnsi" w:cstheme="majorBidi"/>
      <w:i/>
      <w:iCs/>
      <w:color w:val="595959" w:themeColor="text1" w:themeTint="A6"/>
      <w:kern w:val="2"/>
      <w:lang w:eastAsia="en-US"/>
    </w:rPr>
  </w:style>
  <w:style w:type="paragraph" w:styleId="Heading7">
    <w:name w:val="heading 7"/>
    <w:basedOn w:val="Normal"/>
    <w:next w:val="Normal"/>
    <w:link w:val="Heading7Char"/>
    <w:uiPriority w:val="9"/>
    <w:semiHidden/>
    <w:unhideWhenUsed/>
    <w:qFormat/>
    <w:rsid w:val="00D75337"/>
    <w:pPr>
      <w:keepNext/>
      <w:keepLines/>
      <w:spacing w:before="40"/>
      <w:outlineLvl w:val="6"/>
    </w:pPr>
    <w:rPr>
      <w:rFonts w:asciiTheme="minorHAnsi" w:eastAsiaTheme="majorEastAsia" w:hAnsiTheme="minorHAnsi"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D75337"/>
    <w:pPr>
      <w:keepNext/>
      <w:keepLines/>
      <w:outlineLvl w:val="7"/>
    </w:pPr>
    <w:rPr>
      <w:rFonts w:asciiTheme="minorHAnsi" w:eastAsiaTheme="majorEastAsia" w:hAnsiTheme="minorHAnsi"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D75337"/>
    <w:pPr>
      <w:keepNext/>
      <w:keepLines/>
      <w:outlineLvl w:val="8"/>
    </w:pPr>
    <w:rPr>
      <w:rFonts w:asciiTheme="minorHAnsi" w:eastAsiaTheme="majorEastAsia" w:hAnsiTheme="minorHAnsi"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5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5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5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5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5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337"/>
    <w:rPr>
      <w:rFonts w:eastAsiaTheme="majorEastAsia" w:cstheme="majorBidi"/>
      <w:color w:val="272727" w:themeColor="text1" w:themeTint="D8"/>
    </w:rPr>
  </w:style>
  <w:style w:type="paragraph" w:styleId="Title">
    <w:name w:val="Title"/>
    <w:basedOn w:val="Normal"/>
    <w:next w:val="Normal"/>
    <w:link w:val="TitleChar"/>
    <w:uiPriority w:val="10"/>
    <w:qFormat/>
    <w:rsid w:val="00D75337"/>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75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33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itleChar">
    <w:name w:val="Subtitle Char"/>
    <w:basedOn w:val="DefaultParagraphFont"/>
    <w:link w:val="Subtitle"/>
    <w:uiPriority w:val="11"/>
    <w:rsid w:val="00D75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337"/>
    <w:pPr>
      <w:spacing w:before="160" w:after="160"/>
      <w:jc w:val="center"/>
    </w:pPr>
    <w:rPr>
      <w:rFonts w:asciiTheme="minorHAnsi" w:eastAsiaTheme="minorHAnsi" w:hAnsiTheme="minorHAnsi" w:cstheme="minorBidi"/>
      <w:i/>
      <w:iCs/>
      <w:color w:val="404040" w:themeColor="text1" w:themeTint="BF"/>
      <w:kern w:val="2"/>
      <w:lang w:eastAsia="en-US"/>
    </w:rPr>
  </w:style>
  <w:style w:type="character" w:customStyle="1" w:styleId="QuoteChar">
    <w:name w:val="Quote Char"/>
    <w:basedOn w:val="DefaultParagraphFont"/>
    <w:link w:val="Quote"/>
    <w:uiPriority w:val="29"/>
    <w:rsid w:val="00D75337"/>
    <w:rPr>
      <w:i/>
      <w:iCs/>
      <w:color w:val="404040" w:themeColor="text1" w:themeTint="BF"/>
    </w:rPr>
  </w:style>
  <w:style w:type="paragraph" w:styleId="ListParagraph">
    <w:name w:val="List Paragraph"/>
    <w:basedOn w:val="Normal"/>
    <w:uiPriority w:val="34"/>
    <w:qFormat/>
    <w:rsid w:val="00D75337"/>
    <w:pPr>
      <w:ind w:left="720"/>
      <w:contextualSpacing/>
    </w:pPr>
    <w:rPr>
      <w:rFonts w:asciiTheme="minorHAnsi" w:eastAsiaTheme="minorHAnsi" w:hAnsiTheme="minorHAnsi" w:cstheme="minorBidi"/>
      <w:kern w:val="2"/>
      <w:lang w:eastAsia="en-US"/>
    </w:rPr>
  </w:style>
  <w:style w:type="character" w:styleId="IntenseEmphasis">
    <w:name w:val="Intense Emphasis"/>
    <w:basedOn w:val="DefaultParagraphFont"/>
    <w:uiPriority w:val="21"/>
    <w:qFormat/>
    <w:rsid w:val="00D75337"/>
    <w:rPr>
      <w:i/>
      <w:iCs/>
      <w:color w:val="0F4761" w:themeColor="accent1" w:themeShade="BF"/>
    </w:rPr>
  </w:style>
  <w:style w:type="paragraph" w:styleId="IntenseQuote">
    <w:name w:val="Intense Quote"/>
    <w:basedOn w:val="Normal"/>
    <w:next w:val="Normal"/>
    <w:link w:val="IntenseQuoteChar"/>
    <w:uiPriority w:val="30"/>
    <w:qFormat/>
    <w:rsid w:val="00D7533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rPr>
  </w:style>
  <w:style w:type="character" w:customStyle="1" w:styleId="IntenseQuoteChar">
    <w:name w:val="Intense Quote Char"/>
    <w:basedOn w:val="DefaultParagraphFont"/>
    <w:link w:val="IntenseQuote"/>
    <w:uiPriority w:val="30"/>
    <w:rsid w:val="00D75337"/>
    <w:rPr>
      <w:i/>
      <w:iCs/>
      <w:color w:val="0F4761" w:themeColor="accent1" w:themeShade="BF"/>
    </w:rPr>
  </w:style>
  <w:style w:type="character" w:styleId="IntenseReference">
    <w:name w:val="Intense Reference"/>
    <w:basedOn w:val="DefaultParagraphFont"/>
    <w:uiPriority w:val="32"/>
    <w:qFormat/>
    <w:rsid w:val="00D75337"/>
    <w:rPr>
      <w:b/>
      <w:bCs/>
      <w:smallCaps/>
      <w:color w:val="0F4761" w:themeColor="accent1" w:themeShade="BF"/>
      <w:spacing w:val="5"/>
    </w:rPr>
  </w:style>
  <w:style w:type="paragraph" w:styleId="FootnoteText">
    <w:name w:val="footnote text"/>
    <w:basedOn w:val="Normal"/>
    <w:link w:val="FootnoteTextChar"/>
    <w:uiPriority w:val="99"/>
    <w:unhideWhenUsed/>
    <w:rsid w:val="00CF32D6"/>
    <w:rPr>
      <w:sz w:val="20"/>
      <w:szCs w:val="20"/>
      <w:lang w:eastAsia="en-US"/>
    </w:rPr>
  </w:style>
  <w:style w:type="character" w:customStyle="1" w:styleId="FootnoteTextChar">
    <w:name w:val="Footnote Text Char"/>
    <w:basedOn w:val="DefaultParagraphFont"/>
    <w:link w:val="FootnoteText"/>
    <w:uiPriority w:val="99"/>
    <w:rsid w:val="00CF32D6"/>
    <w:rPr>
      <w:rFonts w:ascii="Times New Roman" w:eastAsia="Times New Roman" w:hAnsi="Times New Roman" w:cs="Times New Roman"/>
      <w:kern w:val="0"/>
      <w:sz w:val="20"/>
      <w:szCs w:val="20"/>
    </w:rPr>
  </w:style>
  <w:style w:type="character" w:styleId="FootnoteReference">
    <w:name w:val="footnote reference"/>
    <w:basedOn w:val="DefaultParagraphFont"/>
    <w:uiPriority w:val="99"/>
    <w:semiHidden/>
    <w:unhideWhenUsed/>
    <w:rsid w:val="00CF32D6"/>
    <w:rPr>
      <w:vertAlign w:val="superscript"/>
    </w:rPr>
  </w:style>
  <w:style w:type="character" w:styleId="Hyperlink">
    <w:name w:val="Hyperlink"/>
    <w:basedOn w:val="DefaultParagraphFont"/>
    <w:uiPriority w:val="99"/>
    <w:unhideWhenUsed/>
    <w:rsid w:val="00CF32D6"/>
    <w:rPr>
      <w:color w:val="467886" w:themeColor="hyperlink"/>
      <w:u w:val="single"/>
    </w:rPr>
  </w:style>
  <w:style w:type="paragraph" w:customStyle="1" w:styleId="p1">
    <w:name w:val="p1"/>
    <w:basedOn w:val="Normal"/>
    <w:rsid w:val="00AE2CE1"/>
    <w:rPr>
      <w:rFonts w:ascii="Helvetica" w:hAnsi="Helvetica"/>
      <w:color w:val="05344F"/>
      <w:sz w:val="30"/>
      <w:szCs w:val="30"/>
    </w:rPr>
  </w:style>
  <w:style w:type="character" w:customStyle="1" w:styleId="apple-converted-space">
    <w:name w:val="apple-converted-space"/>
    <w:basedOn w:val="DefaultParagraphFont"/>
    <w:rsid w:val="005229FB"/>
  </w:style>
  <w:style w:type="paragraph" w:customStyle="1" w:styleId="p2">
    <w:name w:val="p2"/>
    <w:basedOn w:val="Normal"/>
    <w:rsid w:val="009609B1"/>
    <w:rPr>
      <w:rFonts w:ascii="Helvetica" w:hAnsi="Helvetica"/>
      <w:color w:val="022141"/>
      <w:sz w:val="18"/>
      <w:szCs w:val="18"/>
    </w:rPr>
  </w:style>
  <w:style w:type="paragraph" w:styleId="Header">
    <w:name w:val="header"/>
    <w:basedOn w:val="Normal"/>
    <w:link w:val="HeaderChar"/>
    <w:uiPriority w:val="99"/>
    <w:unhideWhenUsed/>
    <w:rsid w:val="00F02A9B"/>
    <w:pPr>
      <w:tabs>
        <w:tab w:val="center" w:pos="4513"/>
        <w:tab w:val="right" w:pos="9026"/>
      </w:tabs>
    </w:pPr>
    <w:rPr>
      <w:rFonts w:asciiTheme="minorHAnsi" w:eastAsiaTheme="minorHAnsi" w:hAnsiTheme="minorHAnsi" w:cstheme="minorBidi"/>
      <w:kern w:val="2"/>
      <w:lang w:eastAsia="en-US"/>
    </w:rPr>
  </w:style>
  <w:style w:type="character" w:customStyle="1" w:styleId="HeaderChar">
    <w:name w:val="Header Char"/>
    <w:basedOn w:val="DefaultParagraphFont"/>
    <w:link w:val="Header"/>
    <w:uiPriority w:val="99"/>
    <w:rsid w:val="00F02A9B"/>
  </w:style>
  <w:style w:type="paragraph" w:styleId="Footer">
    <w:name w:val="footer"/>
    <w:basedOn w:val="Normal"/>
    <w:link w:val="FooterChar"/>
    <w:uiPriority w:val="99"/>
    <w:unhideWhenUsed/>
    <w:rsid w:val="00F02A9B"/>
    <w:pPr>
      <w:tabs>
        <w:tab w:val="center" w:pos="4513"/>
        <w:tab w:val="right" w:pos="9026"/>
      </w:tabs>
    </w:pPr>
    <w:rPr>
      <w:rFonts w:asciiTheme="minorHAnsi" w:eastAsiaTheme="minorHAnsi" w:hAnsiTheme="minorHAnsi" w:cstheme="minorBidi"/>
      <w:kern w:val="2"/>
      <w:lang w:eastAsia="en-US"/>
    </w:rPr>
  </w:style>
  <w:style w:type="character" w:customStyle="1" w:styleId="FooterChar">
    <w:name w:val="Footer Char"/>
    <w:basedOn w:val="DefaultParagraphFont"/>
    <w:link w:val="Footer"/>
    <w:uiPriority w:val="99"/>
    <w:rsid w:val="00F02A9B"/>
  </w:style>
  <w:style w:type="character" w:customStyle="1" w:styleId="s1">
    <w:name w:val="s1"/>
    <w:basedOn w:val="DefaultParagraphFont"/>
    <w:rsid w:val="00713E32"/>
    <w:rPr>
      <w:rFonts w:ascii="Helvetica" w:hAnsi="Helvetica" w:hint="default"/>
      <w:sz w:val="10"/>
      <w:szCs w:val="10"/>
    </w:rPr>
  </w:style>
  <w:style w:type="paragraph" w:styleId="Revision">
    <w:name w:val="Revision"/>
    <w:hidden/>
    <w:uiPriority w:val="99"/>
    <w:semiHidden/>
    <w:rsid w:val="000D1E58"/>
  </w:style>
  <w:style w:type="character" w:customStyle="1" w:styleId="UnresolvedMention1">
    <w:name w:val="Unresolved Mention1"/>
    <w:basedOn w:val="DefaultParagraphFont"/>
    <w:uiPriority w:val="99"/>
    <w:semiHidden/>
    <w:unhideWhenUsed/>
    <w:rsid w:val="00DB0153"/>
    <w:rPr>
      <w:color w:val="605E5C"/>
      <w:shd w:val="clear" w:color="auto" w:fill="E1DFDD"/>
    </w:rPr>
  </w:style>
  <w:style w:type="character" w:styleId="CommentReference">
    <w:name w:val="annotation reference"/>
    <w:basedOn w:val="DefaultParagraphFont"/>
    <w:uiPriority w:val="99"/>
    <w:semiHidden/>
    <w:unhideWhenUsed/>
    <w:rsid w:val="0079729F"/>
    <w:rPr>
      <w:sz w:val="16"/>
      <w:szCs w:val="16"/>
    </w:rPr>
  </w:style>
  <w:style w:type="paragraph" w:styleId="CommentText">
    <w:name w:val="annotation text"/>
    <w:basedOn w:val="Normal"/>
    <w:link w:val="CommentTextChar"/>
    <w:uiPriority w:val="99"/>
    <w:unhideWhenUsed/>
    <w:rsid w:val="0079729F"/>
    <w:rPr>
      <w:rFonts w:asciiTheme="minorHAnsi" w:eastAsiaTheme="minorHAnsi" w:hAnsiTheme="minorHAnsi" w:cstheme="minorBidi"/>
      <w:kern w:val="2"/>
      <w:sz w:val="20"/>
      <w:szCs w:val="20"/>
      <w:lang w:eastAsia="en-US"/>
    </w:rPr>
  </w:style>
  <w:style w:type="character" w:customStyle="1" w:styleId="CommentTextChar">
    <w:name w:val="Comment Text Char"/>
    <w:basedOn w:val="DefaultParagraphFont"/>
    <w:link w:val="CommentText"/>
    <w:uiPriority w:val="99"/>
    <w:rsid w:val="0079729F"/>
    <w:rPr>
      <w:sz w:val="20"/>
      <w:szCs w:val="20"/>
    </w:rPr>
  </w:style>
  <w:style w:type="paragraph" w:styleId="CommentSubject">
    <w:name w:val="annotation subject"/>
    <w:basedOn w:val="CommentText"/>
    <w:next w:val="CommentText"/>
    <w:link w:val="CommentSubjectChar"/>
    <w:uiPriority w:val="99"/>
    <w:semiHidden/>
    <w:unhideWhenUsed/>
    <w:rsid w:val="0079729F"/>
    <w:rPr>
      <w:b/>
      <w:bCs/>
    </w:rPr>
  </w:style>
  <w:style w:type="character" w:customStyle="1" w:styleId="CommentSubjectChar">
    <w:name w:val="Comment Subject Char"/>
    <w:basedOn w:val="CommentTextChar"/>
    <w:link w:val="CommentSubject"/>
    <w:uiPriority w:val="99"/>
    <w:semiHidden/>
    <w:rsid w:val="0079729F"/>
    <w:rPr>
      <w:b/>
      <w:bCs/>
      <w:sz w:val="20"/>
      <w:szCs w:val="20"/>
    </w:rPr>
  </w:style>
  <w:style w:type="paragraph" w:styleId="NormalWeb">
    <w:name w:val="Normal (Web)"/>
    <w:basedOn w:val="Normal"/>
    <w:uiPriority w:val="99"/>
    <w:semiHidden/>
    <w:unhideWhenUsed/>
    <w:rsid w:val="00473E9B"/>
    <w:pPr>
      <w:spacing w:before="100" w:beforeAutospacing="1" w:after="100" w:afterAutospacing="1"/>
    </w:pPr>
  </w:style>
  <w:style w:type="character" w:styleId="Emphasis">
    <w:name w:val="Emphasis"/>
    <w:basedOn w:val="DefaultParagraphFont"/>
    <w:uiPriority w:val="20"/>
    <w:qFormat/>
    <w:rsid w:val="00656F31"/>
    <w:rPr>
      <w:i/>
      <w:iCs/>
    </w:rPr>
  </w:style>
  <w:style w:type="paragraph" w:styleId="BodyText">
    <w:name w:val="Body Text"/>
    <w:basedOn w:val="Normal"/>
    <w:link w:val="BodyTextChar"/>
    <w:uiPriority w:val="1"/>
    <w:qFormat/>
    <w:rsid w:val="006D796B"/>
    <w:pPr>
      <w:widowControl w:val="0"/>
      <w:autoSpaceDE w:val="0"/>
      <w:autoSpaceDN w:val="0"/>
    </w:pPr>
    <w:rPr>
      <w:rFonts w:ascii="Trebuchet MS" w:eastAsia="Trebuchet MS" w:hAnsi="Trebuchet MS" w:cs="Trebuchet MS"/>
      <w:sz w:val="18"/>
      <w:szCs w:val="18"/>
      <w:lang w:val="en-US" w:eastAsia="en-US"/>
    </w:rPr>
  </w:style>
  <w:style w:type="character" w:customStyle="1" w:styleId="BodyTextChar">
    <w:name w:val="Body Text Char"/>
    <w:basedOn w:val="DefaultParagraphFont"/>
    <w:link w:val="BodyText"/>
    <w:uiPriority w:val="1"/>
    <w:rsid w:val="006D796B"/>
    <w:rPr>
      <w:rFonts w:ascii="Trebuchet MS" w:eastAsia="Trebuchet MS" w:hAnsi="Trebuchet MS" w:cs="Trebuchet MS"/>
      <w:kern w:val="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410D-7EA8-6C4D-BA0D-E5AFC12138D3}">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TOU0107</dc:title>
  <cp:revision>0</cp:revision>
</cp:coreProperties>
</file>