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B0719" w:rsidRPr="00560C4C" w:rsidP="002B0719">
      <w:pPr>
        <w:spacing w:line="360" w:lineRule="auto"/>
        <w:jc w:val="center"/>
        <w:rPr>
          <w:rFonts w:ascii="Calibri" w:hAnsi="Calibri" w:cs="Calibri"/>
          <w:sz w:val="28"/>
          <w:szCs w:val="28"/>
        </w:rPr>
      </w:pPr>
      <w:r w:rsidRPr="00560C4C">
        <w:rPr>
          <w:rFonts w:ascii="Calibri" w:hAnsi="Calibri" w:cs="Calibri"/>
          <w:sz w:val="28"/>
          <w:szCs w:val="28"/>
        </w:rPr>
        <w:t>Written evidence submitted by</w:t>
      </w:r>
      <w:r w:rsidRPr="00922D69">
        <w:rPr>
          <w:rFonts w:ascii="Calibri" w:hAnsi="Calibri" w:cs="Calibri"/>
          <w:sz w:val="28"/>
          <w:szCs w:val="28"/>
        </w:rPr>
        <w:t xml:space="preserve"> </w:t>
      </w:r>
      <w:r w:rsidRPr="002B0719">
        <w:rPr>
          <w:rFonts w:ascii="Calibri" w:hAnsi="Calibri" w:cs="Calibri"/>
          <w:sz w:val="28"/>
          <w:szCs w:val="28"/>
        </w:rPr>
        <w:t>AirportsUK</w:t>
      </w:r>
    </w:p>
    <w:p w:rsidR="000A1EC9" w:rsidP="002B0719">
      <w:pPr>
        <w:rPr>
          <w:rFonts w:cstheme="minorHAnsi"/>
          <w:lang w:val="en-GB"/>
        </w:rPr>
      </w:pPr>
    </w:p>
    <w:p w:rsidR="000A1EC9" w:rsidP="00C82F01">
      <w:pPr>
        <w:jc w:val="both"/>
        <w:rPr>
          <w:rFonts w:cstheme="minorHAnsi"/>
          <w:lang w:val="en-GB"/>
        </w:rPr>
      </w:pPr>
      <w:r>
        <w:rPr>
          <w:rFonts w:cstheme="minorHAnsi"/>
          <w:lang w:val="en-GB"/>
        </w:rPr>
        <w:t xml:space="preserve">I am pleased to be able to write to you in response to the Commons Culture, Media and Sport Committee’s inquiry into tourism. </w:t>
      </w:r>
      <w:r w:rsidRPr="0024283E">
        <w:rPr>
          <w:rFonts w:cstheme="minorHAnsi"/>
          <w:lang w:val="en-GB"/>
        </w:rPr>
        <w:t>AirportsUK is the national voice of UK airports. We are the trade association for UK airports, representing their interests, and the principal such body engaging with the UK government and regulatory authorities on airport matters.</w:t>
      </w:r>
    </w:p>
    <w:p w:rsidR="000A1EC9" w:rsidP="00C82F01">
      <w:pPr>
        <w:jc w:val="both"/>
        <w:rPr>
          <w:rFonts w:cstheme="minorHAnsi"/>
          <w:lang w:val="en-GB"/>
        </w:rPr>
      </w:pPr>
    </w:p>
    <w:p w:rsidR="000A1EC9" w:rsidRPr="009036D9" w:rsidP="009036D9">
      <w:pPr>
        <w:jc w:val="center"/>
        <w:rPr>
          <w:rFonts w:cstheme="minorHAnsi"/>
          <w:b/>
          <w:bCs/>
          <w:lang w:val="en-GB"/>
        </w:rPr>
      </w:pPr>
      <w:r w:rsidRPr="009036D9">
        <w:rPr>
          <w:rFonts w:cstheme="minorHAnsi"/>
          <w:b/>
          <w:bCs/>
          <w:lang w:val="en-GB"/>
        </w:rPr>
        <w:t>About UK airports</w:t>
      </w:r>
    </w:p>
    <w:p w:rsidR="000A1EC9" w:rsidP="009036D9">
      <w:pPr>
        <w:jc w:val="both"/>
        <w:rPr>
          <w:rFonts w:cstheme="minorHAnsi"/>
          <w:lang w:val="en-GB"/>
        </w:rPr>
      </w:pPr>
    </w:p>
    <w:p w:rsidR="000A1EC9" w:rsidRPr="00D83C5A" w:rsidP="00D83C5A">
      <w:pPr>
        <w:pStyle w:val="ListParagraph"/>
        <w:numPr>
          <w:ilvl w:val="0"/>
          <w:numId w:val="3"/>
        </w:numPr>
        <w:jc w:val="both"/>
        <w:rPr>
          <w:rFonts w:cstheme="minorHAnsi"/>
          <w:lang w:val="en-GB"/>
        </w:rPr>
      </w:pPr>
      <w:r w:rsidRPr="00D83C5A">
        <w:rPr>
          <w:rFonts w:cstheme="minorHAnsi"/>
          <w:lang w:val="en-GB"/>
        </w:rPr>
        <w:t xml:space="preserve">There are airports located in all the 12 regions/nations of the country, including those with global connections, business travel-only facilities, and small airfields providing training and leisure opportunities. </w:t>
      </w:r>
    </w:p>
    <w:p w:rsidR="000A1EC9" w:rsidP="009036D9">
      <w:pPr>
        <w:jc w:val="both"/>
        <w:rPr>
          <w:rFonts w:cstheme="minorHAnsi"/>
          <w:lang w:val="en-GB"/>
        </w:rPr>
      </w:pPr>
    </w:p>
    <w:p w:rsidR="000A1EC9" w:rsidRPr="00D83C5A" w:rsidP="00D83C5A">
      <w:pPr>
        <w:pStyle w:val="ListParagraph"/>
        <w:numPr>
          <w:ilvl w:val="0"/>
          <w:numId w:val="3"/>
        </w:numPr>
        <w:jc w:val="both"/>
        <w:rPr>
          <w:rFonts w:cstheme="minorHAnsi"/>
          <w:lang w:val="en-GB"/>
        </w:rPr>
      </w:pPr>
      <w:r w:rsidRPr="00D83C5A">
        <w:rPr>
          <w:rFonts w:cstheme="minorHAnsi"/>
          <w:lang w:val="en-GB"/>
        </w:rPr>
        <w:t>According to CAA data, in 2025 UK airports served a record 302 million passengers through terminal facilities, with 87% going to/coming from international and 13% to/from domestic destinations.</w:t>
      </w:r>
    </w:p>
    <w:p w:rsidR="000A1EC9" w:rsidP="009036D9">
      <w:pPr>
        <w:jc w:val="both"/>
        <w:rPr>
          <w:rFonts w:cstheme="minorHAnsi"/>
          <w:lang w:val="en-GB"/>
        </w:rPr>
      </w:pPr>
    </w:p>
    <w:p w:rsidR="000A1EC9" w:rsidRPr="00D83C5A" w:rsidP="00D83C5A">
      <w:pPr>
        <w:pStyle w:val="ListParagraph"/>
        <w:numPr>
          <w:ilvl w:val="0"/>
          <w:numId w:val="3"/>
        </w:numPr>
        <w:jc w:val="both"/>
        <w:rPr>
          <w:rFonts w:cstheme="minorHAnsi"/>
          <w:lang w:val="en-GB"/>
        </w:rPr>
      </w:pPr>
      <w:r w:rsidRPr="00D83C5A">
        <w:rPr>
          <w:rFonts w:cstheme="minorHAnsi"/>
          <w:lang w:val="en-GB"/>
        </w:rPr>
        <w:t>UK airports serve 469 international destinations in 104 countries, making us one of the best-connected countries in the world and giving us a world-leading position in aviation.</w:t>
      </w:r>
    </w:p>
    <w:p w:rsidR="000A1EC9" w:rsidP="009036D9">
      <w:pPr>
        <w:jc w:val="both"/>
        <w:rPr>
          <w:rFonts w:cstheme="minorHAnsi"/>
          <w:lang w:val="en-GB"/>
        </w:rPr>
      </w:pPr>
    </w:p>
    <w:p w:rsidR="000A1EC9" w:rsidRPr="009036D9" w:rsidP="009036D9">
      <w:pPr>
        <w:jc w:val="center"/>
        <w:rPr>
          <w:rFonts w:cstheme="minorHAnsi"/>
          <w:b/>
          <w:bCs/>
          <w:lang w:val="en-GB"/>
        </w:rPr>
      </w:pPr>
      <w:r w:rsidRPr="009036D9">
        <w:rPr>
          <w:rFonts w:cstheme="minorHAnsi"/>
          <w:b/>
          <w:bCs/>
          <w:lang w:val="en-GB"/>
        </w:rPr>
        <w:t>Value of aviation</w:t>
      </w:r>
    </w:p>
    <w:p w:rsidR="000A1EC9" w:rsidP="009036D9">
      <w:pPr>
        <w:jc w:val="both"/>
        <w:rPr>
          <w:rFonts w:cstheme="minorHAnsi"/>
          <w:lang w:val="en-GB"/>
        </w:rPr>
      </w:pPr>
    </w:p>
    <w:p w:rsidR="000A1EC9" w:rsidRPr="00D83C5A" w:rsidP="002E08C5">
      <w:pPr>
        <w:pStyle w:val="ListParagraph"/>
        <w:numPr>
          <w:ilvl w:val="0"/>
          <w:numId w:val="3"/>
        </w:numPr>
        <w:jc w:val="both"/>
        <w:rPr>
          <w:rFonts w:cstheme="minorHAnsi"/>
          <w:lang w:val="en-GB"/>
        </w:rPr>
      </w:pPr>
      <w:r w:rsidRPr="00D83C5A">
        <w:rPr>
          <w:rFonts w:cstheme="minorHAnsi"/>
          <w:lang w:val="en-GB"/>
        </w:rPr>
        <w:t>In 2024 AirportsUK commissioned the economic consultation Steer to analyse the economic impact that airports have on the UK. The analysis found that the direct, indirect, and induced impacts of UK airports alone generate over £27.0 billion of GVA and support over 270,000 jobs in the UK.</w:t>
      </w:r>
    </w:p>
    <w:p w:rsidR="000A1EC9" w:rsidP="009036D9">
      <w:pPr>
        <w:jc w:val="both"/>
        <w:rPr>
          <w:rFonts w:cstheme="minorHAnsi"/>
          <w:lang w:val="en-GB"/>
        </w:rPr>
      </w:pPr>
    </w:p>
    <w:p w:rsidR="000A1EC9" w:rsidRPr="00D83C5A" w:rsidP="002E08C5">
      <w:pPr>
        <w:pStyle w:val="ListParagraph"/>
        <w:numPr>
          <w:ilvl w:val="0"/>
          <w:numId w:val="3"/>
        </w:numPr>
        <w:jc w:val="both"/>
        <w:rPr>
          <w:rFonts w:cstheme="minorHAnsi"/>
          <w:lang w:val="en-GB"/>
        </w:rPr>
      </w:pPr>
      <w:r w:rsidRPr="00D83C5A">
        <w:rPr>
          <w:rFonts w:cstheme="minorHAnsi"/>
          <w:lang w:val="en-GB"/>
        </w:rPr>
        <w:t xml:space="preserve">When combined with the operation of airlines operating at UK airports, aviation generates 660,000 jobs, and £53 billion of GVA in the UK in direct, indirect, and induced benefits. </w:t>
      </w:r>
    </w:p>
    <w:p w:rsidR="000A1EC9" w:rsidP="009036D9">
      <w:pPr>
        <w:jc w:val="both"/>
        <w:rPr>
          <w:rFonts w:cstheme="minorHAnsi"/>
          <w:lang w:val="en-GB"/>
        </w:rPr>
      </w:pPr>
    </w:p>
    <w:p w:rsidR="000A1EC9" w:rsidRPr="00D83C5A" w:rsidP="002E08C5">
      <w:pPr>
        <w:pStyle w:val="ListParagraph"/>
        <w:numPr>
          <w:ilvl w:val="0"/>
          <w:numId w:val="3"/>
        </w:numPr>
        <w:jc w:val="both"/>
        <w:rPr>
          <w:rFonts w:cstheme="minorHAnsi"/>
          <w:lang w:val="en-GB"/>
        </w:rPr>
      </w:pPr>
      <w:r w:rsidRPr="00D83C5A">
        <w:rPr>
          <w:rFonts w:cstheme="minorHAnsi"/>
          <w:lang w:val="en-GB"/>
        </w:rPr>
        <w:t>Inbound tourists, most of whom arrive by air, generate £27 billion of spend, £8.2 billion GVA and create at least 285,000 jobs.</w:t>
      </w:r>
    </w:p>
    <w:p w:rsidR="000A1EC9" w:rsidP="009036D9">
      <w:pPr>
        <w:jc w:val="both"/>
        <w:rPr>
          <w:rFonts w:cstheme="minorHAnsi"/>
          <w:lang w:val="en-GB"/>
        </w:rPr>
      </w:pPr>
    </w:p>
    <w:p w:rsidR="000A1EC9" w:rsidRPr="00D83C5A" w:rsidP="002E08C5">
      <w:pPr>
        <w:pStyle w:val="ListParagraph"/>
        <w:numPr>
          <w:ilvl w:val="0"/>
          <w:numId w:val="3"/>
        </w:numPr>
        <w:jc w:val="both"/>
        <w:rPr>
          <w:rFonts w:cstheme="minorHAnsi"/>
          <w:lang w:val="en-GB"/>
        </w:rPr>
      </w:pPr>
      <w:r w:rsidRPr="00D83C5A">
        <w:rPr>
          <w:rFonts w:cstheme="minorHAnsi"/>
          <w:lang w:val="en-GB"/>
        </w:rPr>
        <w:t>The direct impact of airports is felt across all areas of the UK, for example 16,000 jobs and £400 million in GVA in Scotland is a result of airport activity. More widely, our Scottish members also support 239,000 jobs, 16,000 businesses and £10.8 billion in spend through tourism.</w:t>
      </w:r>
    </w:p>
    <w:p w:rsidR="000A1EC9" w:rsidP="009036D9">
      <w:pPr>
        <w:jc w:val="both"/>
        <w:rPr>
          <w:rFonts w:cstheme="minorHAnsi"/>
          <w:lang w:val="en-GB"/>
        </w:rPr>
      </w:pPr>
    </w:p>
    <w:p w:rsidR="000A1EC9" w:rsidRPr="00D83C5A" w:rsidP="002E08C5">
      <w:pPr>
        <w:pStyle w:val="ListParagraph"/>
        <w:numPr>
          <w:ilvl w:val="0"/>
          <w:numId w:val="3"/>
        </w:numPr>
        <w:jc w:val="both"/>
        <w:rPr>
          <w:rFonts w:cstheme="minorHAnsi"/>
          <w:lang w:val="en-GB"/>
        </w:rPr>
      </w:pPr>
      <w:r w:rsidRPr="00D83C5A">
        <w:rPr>
          <w:rFonts w:cstheme="minorHAnsi"/>
          <w:lang w:val="en-GB"/>
        </w:rPr>
        <w:t>As an island trading nation, our airports play a vital role in the life and economy of the UK, in particular the tourism sector, bringing most of the millions of visitors who come hereto experience our world-beating hospitality and heritage.</w:t>
      </w:r>
    </w:p>
    <w:p w:rsidR="000A1EC9" w:rsidP="009036D9">
      <w:pPr>
        <w:jc w:val="both"/>
        <w:rPr>
          <w:rFonts w:cstheme="minorHAnsi"/>
          <w:lang w:val="en-GB"/>
        </w:rPr>
      </w:pPr>
    </w:p>
    <w:p w:rsidR="000A1EC9" w:rsidRPr="00953723" w:rsidP="00953723">
      <w:pPr>
        <w:jc w:val="center"/>
        <w:rPr>
          <w:rFonts w:cstheme="minorHAnsi"/>
          <w:b/>
          <w:bCs/>
          <w:lang w:val="en-GB"/>
        </w:rPr>
      </w:pPr>
      <w:r w:rsidRPr="00953723">
        <w:rPr>
          <w:rFonts w:cstheme="minorHAnsi"/>
          <w:b/>
          <w:bCs/>
          <w:lang w:val="en-GB"/>
        </w:rPr>
        <w:t>Competitiveness of aviation</w:t>
      </w:r>
    </w:p>
    <w:p w:rsidR="000A1EC9" w:rsidP="00C82F01">
      <w:pPr>
        <w:jc w:val="both"/>
        <w:rPr>
          <w:rFonts w:cstheme="minorHAnsi"/>
          <w:lang w:val="en-GB"/>
        </w:rPr>
      </w:pPr>
    </w:p>
    <w:p w:rsidR="000A1EC9" w:rsidRPr="00D83C5A" w:rsidP="002E08C5">
      <w:pPr>
        <w:pStyle w:val="ListParagraph"/>
        <w:numPr>
          <w:ilvl w:val="0"/>
          <w:numId w:val="3"/>
        </w:numPr>
        <w:jc w:val="both"/>
        <w:rPr>
          <w:rFonts w:cstheme="minorHAnsi"/>
          <w:lang w:val="en-GB"/>
        </w:rPr>
      </w:pPr>
      <w:r w:rsidRPr="00D83C5A">
        <w:rPr>
          <w:rFonts w:cstheme="minorHAnsi"/>
          <w:lang w:val="en-GB"/>
        </w:rPr>
        <w:t xml:space="preserve">To take this work further, at the end of 2025 AirportsUK, </w:t>
      </w:r>
      <w:r w:rsidRPr="00D83C5A">
        <w:rPr>
          <w:rFonts w:cstheme="minorHAnsi"/>
          <w:lang w:val="en-GB"/>
        </w:rPr>
        <w:t xml:space="preserve">Airlines UK and A4A jointly commissioned WPI Strategy to independently assess the competitiveness of the UK aviation </w:t>
      </w:r>
      <w:r w:rsidRPr="00D83C5A">
        <w:rPr>
          <w:rFonts w:cstheme="minorHAnsi"/>
          <w:lang w:val="en-GB"/>
        </w:rPr>
        <w:t>sector and the impact of present and future cost base pressures, including on the wider UK transport sector, the economy, and tourism.</w:t>
      </w:r>
    </w:p>
    <w:p w:rsidR="000A1EC9" w:rsidP="00C82F01">
      <w:pPr>
        <w:jc w:val="both"/>
        <w:rPr>
          <w:rFonts w:cstheme="minorHAnsi"/>
          <w:lang w:val="en-GB"/>
        </w:rPr>
      </w:pPr>
    </w:p>
    <w:p w:rsidR="000A1EC9" w:rsidRPr="00D83C5A" w:rsidP="002E08C5">
      <w:pPr>
        <w:pStyle w:val="ListParagraph"/>
        <w:numPr>
          <w:ilvl w:val="0"/>
          <w:numId w:val="3"/>
        </w:numPr>
        <w:jc w:val="both"/>
        <w:rPr>
          <w:rFonts w:cstheme="minorHAnsi"/>
          <w:lang w:val="en-GB"/>
        </w:rPr>
      </w:pPr>
      <w:r w:rsidRPr="00D83C5A">
        <w:rPr>
          <w:rFonts w:cstheme="minorHAnsi"/>
          <w:lang w:val="en-GB"/>
        </w:rPr>
        <w:t>This produced the first UK Aviation Competitiveness Index, ranking our relative competitiveness today looking ahead, assessing the impact of rising cost pressures to the end of the decade.</w:t>
      </w:r>
    </w:p>
    <w:p w:rsidR="000A1EC9" w:rsidP="00C82F01">
      <w:pPr>
        <w:jc w:val="both"/>
        <w:rPr>
          <w:rFonts w:cstheme="minorHAnsi"/>
          <w:lang w:val="en-GB"/>
        </w:rPr>
      </w:pPr>
    </w:p>
    <w:p w:rsidR="000A1EC9" w:rsidRPr="00D83C5A" w:rsidP="002E08C5">
      <w:pPr>
        <w:pStyle w:val="ListParagraph"/>
        <w:numPr>
          <w:ilvl w:val="0"/>
          <w:numId w:val="3"/>
        </w:numPr>
        <w:jc w:val="both"/>
        <w:rPr>
          <w:rFonts w:cstheme="minorHAnsi"/>
          <w:lang w:val="en-GB"/>
        </w:rPr>
      </w:pPr>
      <w:r w:rsidRPr="00D83C5A">
        <w:rPr>
          <w:rFonts w:cstheme="minorHAnsi"/>
          <w:lang w:val="en-GB"/>
        </w:rPr>
        <w:t xml:space="preserve">Key findings: </w:t>
      </w:r>
    </w:p>
    <w:p w:rsidR="000A1EC9" w:rsidP="00C82F01">
      <w:pPr>
        <w:pStyle w:val="ListParagraph"/>
        <w:numPr>
          <w:ilvl w:val="0"/>
          <w:numId w:val="2"/>
        </w:numPr>
        <w:jc w:val="both"/>
        <w:rPr>
          <w:rFonts w:cstheme="minorHAnsi"/>
          <w:lang w:val="en-GB"/>
        </w:rPr>
      </w:pPr>
      <w:r w:rsidRPr="00C82F01">
        <w:rPr>
          <w:rFonts w:cstheme="minorHAnsi"/>
          <w:lang w:val="en-GB"/>
        </w:rPr>
        <w:t xml:space="preserve">The Competitiveness Index </w:t>
      </w:r>
      <w:r>
        <w:rPr>
          <w:rFonts w:cstheme="minorHAnsi"/>
          <w:lang w:val="en-GB"/>
        </w:rPr>
        <w:t>placed the UK</w:t>
      </w:r>
      <w:r w:rsidRPr="00C82F01">
        <w:rPr>
          <w:rFonts w:cstheme="minorHAnsi"/>
          <w:lang w:val="en-GB"/>
        </w:rPr>
        <w:t xml:space="preserve"> 6th out of the eight countries, reflecting </w:t>
      </w:r>
      <w:r>
        <w:rPr>
          <w:rFonts w:cstheme="minorHAnsi"/>
          <w:lang w:val="en-GB"/>
        </w:rPr>
        <w:t>our</w:t>
      </w:r>
      <w:r w:rsidRPr="00C82F01">
        <w:rPr>
          <w:rFonts w:cstheme="minorHAnsi"/>
          <w:lang w:val="en-GB"/>
        </w:rPr>
        <w:t xml:space="preserve"> strengths (such as skills, established connectivity and public transport integration) and weaknesses (high and rising cost base) as an aviation market. </w:t>
      </w:r>
    </w:p>
    <w:p w:rsidR="000A1EC9" w:rsidP="00C82F01">
      <w:pPr>
        <w:pStyle w:val="ListParagraph"/>
        <w:numPr>
          <w:ilvl w:val="0"/>
          <w:numId w:val="2"/>
        </w:numPr>
        <w:jc w:val="both"/>
        <w:rPr>
          <w:rFonts w:cstheme="minorHAnsi"/>
          <w:lang w:val="en-GB"/>
        </w:rPr>
      </w:pPr>
      <w:r w:rsidRPr="00C82F01">
        <w:rPr>
          <w:rFonts w:cstheme="minorHAnsi"/>
          <w:lang w:val="en-GB"/>
        </w:rPr>
        <w:t xml:space="preserve">UK </w:t>
      </w:r>
      <w:r>
        <w:rPr>
          <w:rFonts w:cstheme="minorHAnsi"/>
          <w:lang w:val="en-GB"/>
        </w:rPr>
        <w:t xml:space="preserve">aviation </w:t>
      </w:r>
      <w:r w:rsidRPr="00C82F01">
        <w:rPr>
          <w:rFonts w:cstheme="minorHAnsi"/>
          <w:lang w:val="en-GB"/>
        </w:rPr>
        <w:t>competitiveness suffer</w:t>
      </w:r>
      <w:r>
        <w:rPr>
          <w:rFonts w:cstheme="minorHAnsi"/>
          <w:lang w:val="en-GB"/>
        </w:rPr>
        <w:t>s</w:t>
      </w:r>
      <w:r w:rsidRPr="00C82F01">
        <w:rPr>
          <w:rFonts w:cstheme="minorHAnsi"/>
          <w:lang w:val="en-GB"/>
        </w:rPr>
        <w:t xml:space="preserve"> particularly from high aviation and business taxes, and an ambitious Sustainable Aviation Fuel Mandate without the cost support seen </w:t>
      </w:r>
      <w:r>
        <w:rPr>
          <w:rFonts w:cstheme="minorHAnsi"/>
          <w:lang w:val="en-GB"/>
        </w:rPr>
        <w:t>elsewhere.</w:t>
      </w:r>
    </w:p>
    <w:p w:rsidR="000A1EC9" w:rsidRPr="00C82F01" w:rsidP="00C82F01">
      <w:pPr>
        <w:pStyle w:val="ListParagraph"/>
        <w:numPr>
          <w:ilvl w:val="0"/>
          <w:numId w:val="2"/>
        </w:numPr>
        <w:jc w:val="both"/>
        <w:rPr>
          <w:rFonts w:cstheme="minorHAnsi"/>
          <w:lang w:val="en-GB"/>
        </w:rPr>
      </w:pPr>
      <w:r>
        <w:rPr>
          <w:rFonts w:cstheme="minorHAnsi"/>
          <w:lang w:val="en-GB"/>
        </w:rPr>
        <w:t>This in turn has a significant impact on the costs associated with flying to and from the UK and potentially lowering the expected growth we would see from inbound tourism.</w:t>
      </w:r>
    </w:p>
    <w:p w:rsidR="000A1EC9" w:rsidRPr="007407E5" w:rsidP="00E35167">
      <w:pPr>
        <w:pStyle w:val="ListParagraph"/>
        <w:numPr>
          <w:ilvl w:val="0"/>
          <w:numId w:val="2"/>
        </w:numPr>
        <w:jc w:val="both"/>
        <w:rPr>
          <w:rFonts w:cstheme="minorHAnsi"/>
          <w:lang w:val="en-GB"/>
        </w:rPr>
      </w:pPr>
      <w:r w:rsidRPr="007407E5">
        <w:rPr>
          <w:rFonts w:cstheme="minorHAnsi"/>
          <w:lang w:val="en-GB"/>
        </w:rPr>
        <w:t>If these burdens could be reduced and lower costs realised, the UK could stand to benefit to increased tourist spending, with:</w:t>
      </w:r>
    </w:p>
    <w:p w:rsidR="000A1EC9" w:rsidRPr="00C82F01" w:rsidP="00C82F01">
      <w:pPr>
        <w:pStyle w:val="ListParagraph"/>
        <w:numPr>
          <w:ilvl w:val="1"/>
          <w:numId w:val="2"/>
        </w:numPr>
        <w:jc w:val="both"/>
        <w:rPr>
          <w:rFonts w:cstheme="minorHAnsi"/>
          <w:lang w:val="en-GB"/>
        </w:rPr>
      </w:pPr>
      <w:r w:rsidRPr="00C82F01">
        <w:rPr>
          <w:rFonts w:cstheme="minorHAnsi"/>
          <w:lang w:val="en-GB"/>
        </w:rPr>
        <w:t xml:space="preserve">Leisure travel demand 29% </w:t>
      </w:r>
      <w:r>
        <w:rPr>
          <w:rFonts w:cstheme="minorHAnsi"/>
          <w:lang w:val="en-GB"/>
        </w:rPr>
        <w:t>higher</w:t>
      </w:r>
      <w:r w:rsidRPr="00C82F01">
        <w:rPr>
          <w:rFonts w:cstheme="minorHAnsi"/>
          <w:lang w:val="en-GB"/>
        </w:rPr>
        <w:t>;</w:t>
      </w:r>
    </w:p>
    <w:p w:rsidR="000A1EC9" w:rsidRPr="00C82F01" w:rsidP="00C82F01">
      <w:pPr>
        <w:pStyle w:val="ListParagraph"/>
        <w:numPr>
          <w:ilvl w:val="1"/>
          <w:numId w:val="2"/>
        </w:numPr>
        <w:jc w:val="both"/>
        <w:rPr>
          <w:rFonts w:cstheme="minorHAnsi"/>
          <w:lang w:val="en-GB"/>
        </w:rPr>
      </w:pPr>
      <w:r w:rsidRPr="00C82F01">
        <w:rPr>
          <w:rFonts w:cstheme="minorHAnsi"/>
          <w:lang w:val="en-GB"/>
        </w:rPr>
        <w:t xml:space="preserve">£4.3bn </w:t>
      </w:r>
      <w:r>
        <w:rPr>
          <w:rFonts w:cstheme="minorHAnsi"/>
          <w:lang w:val="en-GB"/>
        </w:rPr>
        <w:t>more</w:t>
      </w:r>
      <w:r w:rsidRPr="00C82F01">
        <w:rPr>
          <w:rFonts w:cstheme="minorHAnsi"/>
          <w:lang w:val="en-GB"/>
        </w:rPr>
        <w:t xml:space="preserve"> spent by foreign leisure travellers</w:t>
      </w:r>
      <w:r>
        <w:rPr>
          <w:rFonts w:cstheme="minorHAnsi"/>
          <w:lang w:val="en-GB"/>
        </w:rPr>
        <w:t>.</w:t>
      </w:r>
    </w:p>
    <w:p w:rsidR="000A1EC9" w:rsidP="00E91223">
      <w:pPr>
        <w:pStyle w:val="ListParagraph"/>
        <w:numPr>
          <w:ilvl w:val="0"/>
          <w:numId w:val="2"/>
        </w:numPr>
        <w:jc w:val="both"/>
        <w:rPr>
          <w:rFonts w:cstheme="minorHAnsi"/>
          <w:lang w:val="en-GB"/>
        </w:rPr>
      </w:pPr>
      <w:r w:rsidRPr="00E91223">
        <w:rPr>
          <w:rFonts w:cstheme="minorHAnsi"/>
          <w:lang w:val="en-GB"/>
        </w:rPr>
        <w:t xml:space="preserve">For industries already under immense fiscal pressure, the impact would be severe, with hotels losing out on </w:t>
      </w:r>
      <w:r>
        <w:rPr>
          <w:rFonts w:cstheme="minorHAnsi"/>
          <w:lang w:val="en-GB"/>
        </w:rPr>
        <w:t xml:space="preserve">an extra </w:t>
      </w:r>
      <w:r w:rsidRPr="00E91223">
        <w:rPr>
          <w:rFonts w:cstheme="minorHAnsi"/>
          <w:lang w:val="en-GB"/>
        </w:rPr>
        <w:t xml:space="preserve">£2.2bn p.a. and the </w:t>
      </w:r>
      <w:r>
        <w:rPr>
          <w:rFonts w:cstheme="minorHAnsi"/>
          <w:lang w:val="en-GB"/>
        </w:rPr>
        <w:t>f</w:t>
      </w:r>
      <w:r w:rsidRPr="00E91223">
        <w:rPr>
          <w:rFonts w:cstheme="minorHAnsi"/>
          <w:lang w:val="en-GB"/>
        </w:rPr>
        <w:t xml:space="preserve">ood and drink industries </w:t>
      </w:r>
      <w:r>
        <w:rPr>
          <w:rFonts w:cstheme="minorHAnsi"/>
          <w:lang w:val="en-GB"/>
        </w:rPr>
        <w:t xml:space="preserve">losing </w:t>
      </w:r>
      <w:r w:rsidRPr="00E91223">
        <w:rPr>
          <w:rFonts w:cstheme="minorHAnsi"/>
          <w:lang w:val="en-GB"/>
        </w:rPr>
        <w:t>£1.4bn p.a.</w:t>
      </w:r>
    </w:p>
    <w:p w:rsidR="000A1EC9" w:rsidP="00E91223">
      <w:pPr>
        <w:jc w:val="both"/>
        <w:rPr>
          <w:rFonts w:cstheme="minorHAnsi"/>
          <w:lang w:val="en-GB"/>
        </w:rPr>
      </w:pPr>
    </w:p>
    <w:p w:rsidR="000A1EC9" w:rsidRPr="00202BF7" w:rsidP="00202BF7">
      <w:pPr>
        <w:jc w:val="center"/>
        <w:rPr>
          <w:rFonts w:cstheme="minorHAnsi"/>
          <w:b/>
          <w:bCs/>
          <w:lang w:val="en-GB"/>
        </w:rPr>
      </w:pPr>
      <w:r w:rsidRPr="00202BF7">
        <w:rPr>
          <w:rFonts w:cstheme="minorHAnsi"/>
          <w:b/>
          <w:bCs/>
          <w:lang w:val="en-GB"/>
        </w:rPr>
        <w:t>Proposals</w:t>
      </w:r>
    </w:p>
    <w:p w:rsidR="000A1EC9" w:rsidRPr="002E08C5" w:rsidP="002E08C5">
      <w:pPr>
        <w:pStyle w:val="ListParagraph"/>
        <w:numPr>
          <w:ilvl w:val="0"/>
          <w:numId w:val="3"/>
        </w:numPr>
        <w:jc w:val="both"/>
        <w:rPr>
          <w:rFonts w:cstheme="minorHAnsi"/>
          <w:i/>
          <w:iCs/>
          <w:lang w:val="en-GB"/>
        </w:rPr>
      </w:pPr>
      <w:r w:rsidRPr="002E08C5">
        <w:rPr>
          <w:rFonts w:cstheme="minorHAnsi"/>
          <w:i/>
          <w:iCs/>
          <w:lang w:val="en-GB"/>
        </w:rPr>
        <w:t>Business rates</w:t>
      </w:r>
    </w:p>
    <w:p w:rsidR="000A1EC9" w:rsidRPr="002E08C5" w:rsidP="002E08C5">
      <w:pPr>
        <w:pStyle w:val="ListParagraph"/>
        <w:jc w:val="both"/>
        <w:rPr>
          <w:rFonts w:cstheme="minorHAnsi"/>
          <w:lang w:val="en-GB"/>
        </w:rPr>
      </w:pPr>
      <w:r w:rsidRPr="002E08C5">
        <w:rPr>
          <w:rFonts w:cstheme="minorHAnsi"/>
          <w:lang w:val="en-GB"/>
        </w:rPr>
        <w:t>The la</w:t>
      </w:r>
      <w:r w:rsidRPr="002E08C5">
        <w:rPr>
          <w:rFonts w:cstheme="minorHAnsi"/>
          <w:lang w:val="en-GB"/>
        </w:rPr>
        <w:t xml:space="preserve">st valuation for the three-year period 2026-2029 saw </w:t>
      </w:r>
      <w:r w:rsidRPr="002E08C5">
        <w:rPr>
          <w:rFonts w:cstheme="minorHAnsi"/>
          <w:lang w:val="en-GB"/>
        </w:rPr>
        <w:t xml:space="preserve">the </w:t>
      </w:r>
      <w:r w:rsidRPr="002E08C5">
        <w:rPr>
          <w:rFonts w:cstheme="minorHAnsi"/>
          <w:lang w:val="en-GB"/>
        </w:rPr>
        <w:t>airports</w:t>
      </w:r>
      <w:r w:rsidRPr="002E08C5">
        <w:rPr>
          <w:rFonts w:cstheme="minorHAnsi"/>
          <w:lang w:val="en-GB"/>
        </w:rPr>
        <w:t xml:space="preserve"> sector’s</w:t>
      </w:r>
      <w:r w:rsidRPr="002E08C5">
        <w:rPr>
          <w:rFonts w:cstheme="minorHAnsi"/>
          <w:lang w:val="en-GB"/>
        </w:rPr>
        <w:t xml:space="preserve"> proposed business rates increase by an average of four </w:t>
      </w:r>
      <w:r w:rsidRPr="002E08C5">
        <w:rPr>
          <w:rFonts w:cstheme="minorHAnsi"/>
          <w:lang w:val="en-GB"/>
        </w:rPr>
        <w:t>and</w:t>
      </w:r>
      <w:r w:rsidRPr="002E08C5">
        <w:rPr>
          <w:rFonts w:cstheme="minorHAnsi"/>
          <w:lang w:val="en-GB"/>
        </w:rPr>
        <w:t xml:space="preserve"> five times, necessitating an enhanced transitionary relief scheme and commitment by the Chancellor at the Budget to review and reform how airports are assessed. This process is ongoing and must be implemented, otherwise investment and connectivity will be put at risk as airports seek to meet future business rates bills.</w:t>
      </w:r>
    </w:p>
    <w:p w:rsidR="000A1EC9" w:rsidP="00E91223">
      <w:pPr>
        <w:jc w:val="both"/>
        <w:rPr>
          <w:rFonts w:cstheme="minorHAnsi"/>
          <w:lang w:val="en-GB"/>
        </w:rPr>
      </w:pPr>
    </w:p>
    <w:p w:rsidR="000A1EC9" w:rsidRPr="002E08C5" w:rsidP="002E08C5">
      <w:pPr>
        <w:pStyle w:val="ListParagraph"/>
        <w:numPr>
          <w:ilvl w:val="0"/>
          <w:numId w:val="3"/>
        </w:numPr>
        <w:jc w:val="both"/>
        <w:rPr>
          <w:rFonts w:cstheme="minorHAnsi"/>
          <w:i/>
          <w:iCs/>
          <w:lang w:val="en-GB"/>
        </w:rPr>
      </w:pPr>
      <w:r w:rsidRPr="002E08C5">
        <w:rPr>
          <w:rFonts w:cstheme="minorHAnsi"/>
          <w:i/>
          <w:iCs/>
          <w:lang w:val="en-GB"/>
        </w:rPr>
        <w:t>Airspace modernisation</w:t>
      </w:r>
    </w:p>
    <w:p w:rsidR="000A1EC9" w:rsidRPr="002E08C5" w:rsidP="002E08C5">
      <w:pPr>
        <w:pStyle w:val="ListParagraph"/>
        <w:jc w:val="both"/>
        <w:rPr>
          <w:rFonts w:cstheme="minorHAnsi"/>
          <w:lang w:val="en-GB"/>
        </w:rPr>
      </w:pPr>
      <w:r w:rsidRPr="002E08C5">
        <w:rPr>
          <w:rFonts w:cstheme="minorHAnsi"/>
          <w:lang w:val="en-GB"/>
        </w:rPr>
        <w:t>Reforming the UK’s airspace, making sure it can take advantage of the incredible advances in aircraft technology, will reduce delays and improve resilience, giving passengers travelling to and from the UK a much better experience. Much progress has been made in the last three years to speed up delivery of programme, including the establishment of the UK Airspace Design Service, and we must ensure the momentum is kept up</w:t>
      </w:r>
      <w:r w:rsidRPr="002E08C5">
        <w:rPr>
          <w:rFonts w:cstheme="minorHAnsi"/>
          <w:lang w:val="en-GB"/>
        </w:rPr>
        <w:t>.</w:t>
      </w:r>
    </w:p>
    <w:p w:rsidR="000A1EC9" w:rsidP="00E91223">
      <w:pPr>
        <w:jc w:val="both"/>
        <w:rPr>
          <w:rFonts w:cstheme="minorHAnsi"/>
          <w:lang w:val="en-GB"/>
        </w:rPr>
      </w:pPr>
    </w:p>
    <w:p w:rsidR="000A1EC9" w:rsidRPr="002E08C5" w:rsidP="002E08C5">
      <w:pPr>
        <w:pStyle w:val="ListParagraph"/>
        <w:numPr>
          <w:ilvl w:val="0"/>
          <w:numId w:val="3"/>
        </w:numPr>
        <w:jc w:val="both"/>
        <w:rPr>
          <w:rFonts w:cstheme="minorHAnsi"/>
          <w:i/>
          <w:iCs/>
          <w:lang w:val="en-GB"/>
        </w:rPr>
      </w:pPr>
      <w:r w:rsidRPr="002E08C5">
        <w:rPr>
          <w:rFonts w:cstheme="minorHAnsi"/>
          <w:i/>
          <w:iCs/>
          <w:lang w:val="en-GB"/>
        </w:rPr>
        <w:t>Arrivals duty-free shopping</w:t>
      </w:r>
    </w:p>
    <w:p w:rsidR="000A1EC9" w:rsidRPr="002E08C5" w:rsidP="002E08C5">
      <w:pPr>
        <w:pStyle w:val="ListParagraph"/>
        <w:jc w:val="both"/>
        <w:rPr>
          <w:rFonts w:cstheme="minorHAnsi"/>
          <w:lang w:val="en-GB"/>
        </w:rPr>
      </w:pPr>
      <w:r w:rsidRPr="002E08C5">
        <w:rPr>
          <w:rFonts w:cstheme="minorHAnsi"/>
          <w:lang w:val="en-GB"/>
        </w:rPr>
        <w:t>Over 60 countries around the world, including Switzerland and Norway, as well as at major hubs such as Istanbul and Dubai already have arrivals duty-free</w:t>
      </w:r>
      <w:r w:rsidRPr="002E08C5">
        <w:rPr>
          <w:rFonts w:cstheme="minorHAnsi"/>
          <w:lang w:val="en-GB"/>
        </w:rPr>
        <w:t>, generating spend in their local economies and further supporting their airports</w:t>
      </w:r>
      <w:r w:rsidRPr="002E08C5">
        <w:rPr>
          <w:rFonts w:cstheme="minorHAnsi"/>
          <w:lang w:val="en-GB"/>
        </w:rPr>
        <w:t>. Enabling UK airports to do the same for arriving passengers will boost airport income streams and revenues to the exchequer of around £50 million annually, with no impact on domestic markets.</w:t>
      </w:r>
    </w:p>
    <w:p w:rsidR="000A1EC9" w:rsidP="009628B9">
      <w:pPr>
        <w:jc w:val="both"/>
        <w:rPr>
          <w:rFonts w:cstheme="minorHAnsi"/>
          <w:lang w:val="en-GB"/>
        </w:rPr>
      </w:pPr>
    </w:p>
    <w:p w:rsidR="000A1EC9" w:rsidRPr="002E08C5" w:rsidP="002E08C5">
      <w:pPr>
        <w:pStyle w:val="ListParagraph"/>
        <w:numPr>
          <w:ilvl w:val="0"/>
          <w:numId w:val="3"/>
        </w:numPr>
        <w:jc w:val="both"/>
        <w:rPr>
          <w:rFonts w:cstheme="minorHAnsi"/>
          <w:i/>
          <w:iCs/>
          <w:lang w:val="en-GB"/>
        </w:rPr>
      </w:pPr>
      <w:r w:rsidRPr="002E08C5">
        <w:rPr>
          <w:rFonts w:cstheme="minorHAnsi"/>
          <w:i/>
          <w:iCs/>
          <w:lang w:val="en-GB"/>
        </w:rPr>
        <w:t>VAT-free shopping</w:t>
      </w:r>
    </w:p>
    <w:p w:rsidR="000A1EC9" w:rsidRPr="002E08C5" w:rsidP="002E08C5">
      <w:pPr>
        <w:pStyle w:val="ListParagraph"/>
        <w:jc w:val="both"/>
        <w:rPr>
          <w:rFonts w:cstheme="minorHAnsi"/>
          <w:lang w:val="en-GB"/>
        </w:rPr>
      </w:pPr>
      <w:r w:rsidRPr="002E08C5">
        <w:rPr>
          <w:rFonts w:cstheme="minorHAnsi"/>
          <w:lang w:val="en-GB"/>
        </w:rPr>
        <w:t>Since Brexit, the UK has made itself a less attractive shopping destination by not have a tax-free shopping regime, while other European countries do</w:t>
      </w:r>
      <w:r w:rsidRPr="002E08C5">
        <w:rPr>
          <w:rFonts w:cstheme="minorHAnsi"/>
          <w:lang w:val="en-GB"/>
        </w:rPr>
        <w:t>, supporting the recovery of spending alongside passenger numbers from the effects of the pandemic</w:t>
      </w:r>
      <w:r w:rsidRPr="002E08C5">
        <w:rPr>
          <w:rFonts w:cstheme="minorHAnsi"/>
          <w:lang w:val="en-GB"/>
        </w:rPr>
        <w:t xml:space="preserve">. </w:t>
      </w:r>
      <w:r w:rsidRPr="002E08C5">
        <w:rPr>
          <w:rFonts w:cstheme="minorHAnsi"/>
          <w:lang w:val="en-GB"/>
        </w:rPr>
        <w:t>Restoring this will support the whole UK economy, generating an estimated £4.1 billion in GVA and giving the Treasury a net gain of £350 million in additional tax revenue through additional visitor numbers and higher spend.</w:t>
      </w:r>
    </w:p>
    <w:p w:rsidR="000A1EC9" w:rsidP="00E91223">
      <w:pPr>
        <w:jc w:val="both"/>
        <w:rPr>
          <w:rFonts w:cstheme="minorHAnsi"/>
          <w:lang w:val="en-GB"/>
        </w:rPr>
      </w:pPr>
    </w:p>
    <w:p w:rsidR="000A1EC9" w:rsidRPr="007407E5" w:rsidP="007407E5">
      <w:pPr>
        <w:jc w:val="center"/>
        <w:rPr>
          <w:rFonts w:cstheme="minorHAnsi"/>
          <w:b/>
          <w:bCs/>
          <w:lang w:val="en-GB"/>
        </w:rPr>
      </w:pPr>
      <w:r w:rsidRPr="007407E5">
        <w:rPr>
          <w:rFonts w:cstheme="minorHAnsi"/>
          <w:b/>
          <w:bCs/>
          <w:lang w:val="en-GB"/>
        </w:rPr>
        <w:t>Conclusion</w:t>
      </w:r>
    </w:p>
    <w:p w:rsidR="000A1EC9" w:rsidP="00C82F01">
      <w:pPr>
        <w:jc w:val="both"/>
        <w:rPr>
          <w:rFonts w:cstheme="minorHAnsi"/>
          <w:lang w:val="en-GB"/>
        </w:rPr>
      </w:pPr>
    </w:p>
    <w:p w:rsidR="000A1EC9" w:rsidRPr="002E08C5" w:rsidP="002E08C5">
      <w:pPr>
        <w:pStyle w:val="ListParagraph"/>
        <w:numPr>
          <w:ilvl w:val="0"/>
          <w:numId w:val="3"/>
        </w:numPr>
        <w:jc w:val="both"/>
        <w:rPr>
          <w:rFonts w:cstheme="minorHAnsi"/>
          <w:lang w:val="en-GB"/>
        </w:rPr>
      </w:pPr>
      <w:r w:rsidRPr="002E08C5">
        <w:rPr>
          <w:rFonts w:cstheme="minorHAnsi"/>
          <w:lang w:val="en-GB"/>
        </w:rPr>
        <w:t xml:space="preserve">Whilst the UK has a strong </w:t>
      </w:r>
      <w:r w:rsidRPr="002E08C5">
        <w:rPr>
          <w:rFonts w:cstheme="minorHAnsi"/>
          <w:lang w:val="en-GB"/>
        </w:rPr>
        <w:t xml:space="preserve">aviation </w:t>
      </w:r>
      <w:r w:rsidRPr="002E08C5">
        <w:rPr>
          <w:rFonts w:cstheme="minorHAnsi"/>
          <w:lang w:val="en-GB"/>
        </w:rPr>
        <w:t xml:space="preserve">platform </w:t>
      </w:r>
      <w:r w:rsidRPr="002E08C5">
        <w:rPr>
          <w:rFonts w:cstheme="minorHAnsi"/>
          <w:lang w:val="en-GB"/>
        </w:rPr>
        <w:t>on which it can</w:t>
      </w:r>
      <w:r w:rsidRPr="002E08C5">
        <w:rPr>
          <w:rFonts w:cstheme="minorHAnsi"/>
          <w:lang w:val="en-GB"/>
        </w:rPr>
        <w:t xml:space="preserve"> build </w:t>
      </w:r>
      <w:r w:rsidRPr="002E08C5">
        <w:rPr>
          <w:rFonts w:cstheme="minorHAnsi"/>
          <w:lang w:val="en-GB"/>
        </w:rPr>
        <w:t>and deliver an even more successful tourism sector for</w:t>
      </w:r>
      <w:r w:rsidRPr="002E08C5">
        <w:rPr>
          <w:rFonts w:cstheme="minorHAnsi"/>
          <w:lang w:val="en-GB"/>
        </w:rPr>
        <w:t xml:space="preserve"> the UK economy</w:t>
      </w:r>
      <w:r w:rsidRPr="002E08C5">
        <w:rPr>
          <w:rFonts w:cstheme="minorHAnsi"/>
          <w:lang w:val="en-GB"/>
        </w:rPr>
        <w:t>,</w:t>
      </w:r>
      <w:r w:rsidRPr="002E08C5">
        <w:rPr>
          <w:rFonts w:cstheme="minorHAnsi"/>
          <w:lang w:val="en-GB"/>
        </w:rPr>
        <w:t xml:space="preserve"> </w:t>
      </w:r>
      <w:r w:rsidRPr="002E08C5">
        <w:rPr>
          <w:rFonts w:cstheme="minorHAnsi"/>
          <w:lang w:val="en-GB"/>
        </w:rPr>
        <w:t>we must address the</w:t>
      </w:r>
      <w:r w:rsidRPr="002E08C5">
        <w:rPr>
          <w:rFonts w:cstheme="minorHAnsi"/>
          <w:lang w:val="en-GB"/>
        </w:rPr>
        <w:t xml:space="preserve"> widening competitiveness gap.</w:t>
      </w:r>
    </w:p>
    <w:p w:rsidR="000A1EC9" w:rsidRPr="00C82F01" w:rsidP="00C82F01">
      <w:pPr>
        <w:jc w:val="both"/>
        <w:rPr>
          <w:rFonts w:cstheme="minorHAnsi"/>
          <w:lang w:val="en-GB"/>
        </w:rPr>
      </w:pPr>
    </w:p>
    <w:p w:rsidR="000A1EC9" w:rsidRPr="002E08C5" w:rsidP="002E08C5">
      <w:pPr>
        <w:pStyle w:val="ListParagraph"/>
        <w:numPr>
          <w:ilvl w:val="0"/>
          <w:numId w:val="3"/>
        </w:numPr>
        <w:jc w:val="both"/>
        <w:rPr>
          <w:rFonts w:cstheme="minorHAnsi"/>
          <w:lang w:val="en-GB"/>
        </w:rPr>
      </w:pPr>
      <w:r w:rsidRPr="002E08C5">
        <w:rPr>
          <w:rFonts w:cstheme="minorHAnsi"/>
          <w:lang w:val="en-GB"/>
        </w:rPr>
        <w:t>What is required is for policy makers to recognise the impact of aviation's rising cost base, and the need for steps to tackle it across multiple Whitehall departments, including HM Treasury, the Departments for Transport, Business and Trade, Energy Security and Net Zero, Housing, Communities and Local Government, and others.</w:t>
      </w:r>
    </w:p>
    <w:p w:rsidR="000A1EC9" w:rsidRPr="00C82F01" w:rsidP="00C82F01">
      <w:pPr>
        <w:jc w:val="both"/>
        <w:rPr>
          <w:rFonts w:cstheme="minorHAnsi"/>
          <w:lang w:val="en-GB"/>
        </w:rPr>
      </w:pPr>
    </w:p>
    <w:p w:rsidR="000A1EC9" w:rsidRPr="00CA254E" w:rsidP="00C82F01">
      <w:pPr>
        <w:jc w:val="both"/>
        <w:rPr>
          <w:rFonts w:cstheme="minorHAnsi"/>
          <w:lang w:val="en-GB"/>
        </w:rPr>
      </w:pPr>
      <w:r w:rsidRPr="00C82F01">
        <w:rPr>
          <w:rFonts w:cstheme="minorHAnsi"/>
          <w:lang w:val="en-GB"/>
        </w:rPr>
        <w:t xml:space="preserve">We would welcome the opportunity to brief you </w:t>
      </w:r>
      <w:r>
        <w:rPr>
          <w:rFonts w:cstheme="minorHAnsi"/>
          <w:lang w:val="en-GB"/>
        </w:rPr>
        <w:t xml:space="preserve">and the Culture, Media and Sport Committee </w:t>
      </w:r>
      <w:r w:rsidRPr="00C82F01">
        <w:rPr>
          <w:rFonts w:cstheme="minorHAnsi"/>
          <w:lang w:val="en-GB"/>
        </w:rPr>
        <w:t xml:space="preserve">in more detail on </w:t>
      </w:r>
      <w:r>
        <w:rPr>
          <w:rFonts w:cstheme="minorHAnsi"/>
          <w:lang w:val="en-GB"/>
        </w:rPr>
        <w:t>the impact aviation has on tourism</w:t>
      </w:r>
      <w:r w:rsidRPr="00C82F01">
        <w:rPr>
          <w:rFonts w:cstheme="minorHAnsi"/>
          <w:lang w:val="en-GB"/>
        </w:rPr>
        <w:t xml:space="preserve">. </w:t>
      </w:r>
      <w:r>
        <w:rPr>
          <w:rFonts w:cstheme="minorHAnsi"/>
          <w:lang w:val="en-GB"/>
        </w:rPr>
        <w:t>We will continue to work with your committee clerks on next steps and look forward to hearing from you shortly.</w:t>
      </w:r>
    </w:p>
    <w:p w:rsidR="000A1EC9" w:rsidRPr="00CA254E" w:rsidP="00E01401">
      <w:pPr>
        <w:jc w:val="both"/>
        <w:rPr>
          <w:rFonts w:cstheme="minorHAnsi"/>
          <w:lang w:val="en-GB"/>
        </w:rPr>
      </w:pPr>
    </w:p>
    <w:p w:rsidR="000A1EC9" w:rsidRPr="00CA254E" w:rsidP="007B271E">
      <w:pPr>
        <w:rPr>
          <w:rFonts w:cstheme="minorHAnsi"/>
          <w:lang w:val="en-GB"/>
        </w:rPr>
      </w:pPr>
      <w:r w:rsidRPr="00CA254E">
        <w:rPr>
          <w:rFonts w:cstheme="minorHAnsi"/>
          <w:lang w:val="en-GB"/>
        </w:rPr>
        <w:t>Yours sincerely,</w:t>
      </w:r>
    </w:p>
    <w:p w:rsidR="000A1EC9" w:rsidRPr="00CA254E" w:rsidP="007B271E">
      <w:pPr>
        <w:rPr>
          <w:rFonts w:cstheme="minorHAnsi"/>
          <w:b/>
          <w:bCs/>
          <w:lang w:val="en-GB"/>
        </w:rPr>
      </w:pPr>
    </w:p>
    <w:p w:rsidR="000A1EC9" w:rsidP="00654824">
      <w:pPr>
        <w:tabs>
          <w:tab w:val="left" w:pos="6096"/>
        </w:tabs>
        <w:rPr>
          <w:rFonts w:cstheme="minorHAnsi"/>
          <w:b/>
          <w:bCs/>
          <w:lang w:val="en-GB"/>
        </w:rPr>
      </w:pPr>
      <w:r w:rsidRPr="00CA254E">
        <w:rPr>
          <w:rFonts w:cstheme="minorHAnsi"/>
          <w:b/>
          <w:bCs/>
          <w:lang w:val="en-GB"/>
        </w:rPr>
        <w:t>Karen Dee</w:t>
      </w:r>
    </w:p>
    <w:p w:rsidR="000A1EC9" w:rsidRPr="00CA254E" w:rsidP="00654824">
      <w:pPr>
        <w:tabs>
          <w:tab w:val="left" w:pos="6096"/>
        </w:tabs>
        <w:rPr>
          <w:rFonts w:cstheme="minorHAnsi"/>
          <w:lang w:val="en-GB"/>
        </w:rPr>
      </w:pPr>
      <w:r w:rsidRPr="00CA254E">
        <w:rPr>
          <w:rFonts w:cstheme="minorHAnsi"/>
          <w:lang w:val="en-GB"/>
        </w:rPr>
        <w:t>Ch</w:t>
      </w:r>
      <w:r w:rsidRPr="00CA254E">
        <w:rPr>
          <w:rFonts w:cstheme="minorHAnsi"/>
          <w:lang w:val="en-GB"/>
        </w:rPr>
        <w:t>ief Executive</w:t>
      </w:r>
    </w:p>
    <w:sectPr w:rsidSect="00607C49">
      <w:footerReference w:type="default" r:id="rId5"/>
      <w:pgSz w:w="11900" w:h="16840"/>
      <w:pgMar w:top="1440" w:right="1080" w:bottom="1440" w:left="1080" w:header="85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Light">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1EC9" w:rsidRPr="00607C49" w:rsidP="001060E1">
    <w:pPr>
      <w:tabs>
        <w:tab w:val="left" w:pos="1777"/>
        <w:tab w:val="center" w:pos="4870"/>
      </w:tabs>
      <w:spacing w:after="240"/>
      <w:rPr>
        <w:rFonts w:ascii="Aptos Light" w:hAnsi="Aptos Light" w:cs="Calibri"/>
        <w:sz w:val="16"/>
        <w:szCs w:val="16"/>
        <w:lang w:val="en-GB"/>
      </w:rPr>
    </w:pPr>
  </w:p>
  <w:p w:rsidR="000A1EC9" w:rsidRPr="006153AD">
    <w:pPr>
      <w:pStyle w:val="Footer"/>
      <w:jc w:val="center"/>
      <w:rPr>
        <w:caps/>
        <w:noProof/>
        <w:color w:val="4472C4" w:themeColor="accent1"/>
        <w:lang w:val="en-GB"/>
      </w:rPr>
    </w:pPr>
  </w:p>
  <w:p w:rsidR="000A1EC9" w:rsidRPr="006153AD" w:rsidP="008A2C2A">
    <w:pPr>
      <w:pStyle w:val="Footer"/>
      <w:ind w:left="-1440"/>
      <w:rPr>
        <w:lang w:val="en-GB"/>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242568"/>
    <w:multiLevelType w:val="hybridMultilevel"/>
    <w:tmpl w:val="FF70F8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5993AB8"/>
    <w:multiLevelType w:val="hybridMultilevel"/>
    <w:tmpl w:val="D6F4D34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7E34A5E"/>
    <w:multiLevelType w:val="hybridMultilevel"/>
    <w:tmpl w:val="833C311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EBE6F04"/>
    <w:multiLevelType w:val="hybridMultilevel"/>
    <w:tmpl w:val="CFF2247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460726E"/>
    <w:multiLevelType w:val="hybridMultilevel"/>
    <w:tmpl w:val="76CA9E7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6FAC6F8F"/>
    <w:multiLevelType w:val="hybridMultilevel"/>
    <w:tmpl w:val="1CAEA03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oNotTrackMoves/>
  <w:defaultTabStop w:val="720"/>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745A"/>
    <w:pPr>
      <w:tabs>
        <w:tab w:val="center" w:pos="4513"/>
        <w:tab w:val="right" w:pos="9026"/>
      </w:tabs>
    </w:pPr>
  </w:style>
  <w:style w:type="character" w:customStyle="1" w:styleId="HeaderChar">
    <w:name w:val="Header Char"/>
    <w:basedOn w:val="DefaultParagraphFont"/>
    <w:link w:val="Header"/>
    <w:uiPriority w:val="99"/>
    <w:rsid w:val="0050745A"/>
  </w:style>
  <w:style w:type="paragraph" w:styleId="Footer">
    <w:name w:val="footer"/>
    <w:basedOn w:val="Normal"/>
    <w:link w:val="FooterChar"/>
    <w:uiPriority w:val="99"/>
    <w:unhideWhenUsed/>
    <w:rsid w:val="0050745A"/>
    <w:pPr>
      <w:tabs>
        <w:tab w:val="center" w:pos="4513"/>
        <w:tab w:val="right" w:pos="9026"/>
      </w:tabs>
    </w:pPr>
  </w:style>
  <w:style w:type="character" w:customStyle="1" w:styleId="FooterChar">
    <w:name w:val="Footer Char"/>
    <w:basedOn w:val="DefaultParagraphFont"/>
    <w:link w:val="Footer"/>
    <w:uiPriority w:val="99"/>
    <w:rsid w:val="0050745A"/>
  </w:style>
  <w:style w:type="character" w:styleId="Hyperlink">
    <w:name w:val="Hyperlink"/>
    <w:basedOn w:val="DefaultParagraphFont"/>
    <w:uiPriority w:val="99"/>
    <w:unhideWhenUsed/>
    <w:rsid w:val="00646AE2"/>
    <w:rPr>
      <w:color w:val="0563C1" w:themeColor="hyperlink"/>
      <w:u w:val="single"/>
    </w:rPr>
  </w:style>
  <w:style w:type="character" w:customStyle="1" w:styleId="UnresolvedMention1">
    <w:name w:val="Unresolved Mention1"/>
    <w:basedOn w:val="DefaultParagraphFont"/>
    <w:uiPriority w:val="99"/>
    <w:semiHidden/>
    <w:unhideWhenUsed/>
    <w:rsid w:val="00646AE2"/>
    <w:rPr>
      <w:color w:val="605E5C"/>
      <w:shd w:val="clear" w:color="auto" w:fill="E1DFDD"/>
    </w:rPr>
  </w:style>
  <w:style w:type="paragraph" w:styleId="NormalWeb">
    <w:name w:val="Normal (Web)"/>
    <w:basedOn w:val="Normal"/>
    <w:uiPriority w:val="99"/>
    <w:unhideWhenUsed/>
    <w:rsid w:val="002C262C"/>
    <w:pPr>
      <w:spacing w:before="100" w:beforeAutospacing="1" w:after="100" w:afterAutospacing="1"/>
    </w:pPr>
    <w:rPr>
      <w:rFonts w:ascii="Times New Roman" w:eastAsia="Times New Roman" w:hAnsi="Times New Roman" w:cs="Times New Roman"/>
      <w:lang w:val="en-GB" w:eastAsia="en-GB"/>
    </w:rPr>
  </w:style>
  <w:style w:type="paragraph" w:styleId="ListParagraph">
    <w:name w:val="List Paragraph"/>
    <w:basedOn w:val="Normal"/>
    <w:uiPriority w:val="34"/>
    <w:qFormat/>
    <w:rsid w:val="009426ED"/>
    <w:pPr>
      <w:ind w:left="720"/>
      <w:contextualSpacing/>
    </w:pPr>
  </w:style>
  <w:style w:type="paragraph" w:styleId="BodyText">
    <w:name w:val="Body Text"/>
    <w:basedOn w:val="Normal"/>
    <w:link w:val="BodyTextChar"/>
    <w:uiPriority w:val="1"/>
    <w:qFormat/>
    <w:rsid w:val="00AF2F3C"/>
    <w:pPr>
      <w:widowControl w:val="0"/>
      <w:autoSpaceDE w:val="0"/>
      <w:autoSpaceDN w:val="0"/>
    </w:pPr>
    <w:rPr>
      <w:rFonts w:ascii="Calibri" w:eastAsia="Calibri" w:hAnsi="Calibri" w:cs="Calibri"/>
    </w:rPr>
  </w:style>
  <w:style w:type="character" w:customStyle="1" w:styleId="BodyTextChar">
    <w:name w:val="Body Text Char"/>
    <w:basedOn w:val="DefaultParagraphFont"/>
    <w:link w:val="BodyText"/>
    <w:uiPriority w:val="1"/>
    <w:rsid w:val="00AF2F3C"/>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AFB960D-3CF5-49CC-A214-7DEB29419E8B}">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TOU0070</dc:title>
  <cp:revision>0</cp:revision>
</cp:coreProperties>
</file>