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6F18" w:rsidRPr="001D6F18" w:rsidP="001D6F18">
      <w:pPr>
        <w:jc w:val="center"/>
        <w:rPr>
          <w:b/>
          <w:bCs/>
        </w:rPr>
      </w:pPr>
      <w:r w:rsidRPr="001D6F18">
        <w:rPr>
          <w:b/>
          <w:bCs/>
        </w:rPr>
        <w:t>Written evidence submitted by Peter Opperman (</w:t>
      </w:r>
      <w:r w:rsidRPr="001D6F18">
        <w:rPr>
          <w:b/>
          <w:bCs/>
        </w:rPr>
        <w:t>CWR0192</w:t>
      </w:r>
      <w:r w:rsidRPr="001D6F18">
        <w:rPr>
          <w:b/>
          <w:bCs/>
        </w:rPr>
        <w:t>)</w:t>
      </w:r>
    </w:p>
    <w:p w:rsidR="00BD086A">
      <w:r>
        <w:t>To</w:t>
      </w:r>
      <w:r>
        <w:tab/>
        <w:t>Wildfire inquiry committee</w:t>
      </w:r>
    </w:p>
    <w:p w:rsidR="000C0791">
      <w:r>
        <w:t xml:space="preserve">From </w:t>
      </w:r>
      <w:r>
        <w:tab/>
        <w:t>Peter Opperman</w:t>
      </w:r>
    </w:p>
    <w:p w:rsidR="000C0791">
      <w:r>
        <w:t xml:space="preserve">Date </w:t>
      </w:r>
      <w:r>
        <w:tab/>
        <w:t>15</w:t>
      </w:r>
      <w:r w:rsidRPr="000C0791">
        <w:rPr>
          <w:vertAlign w:val="superscript"/>
        </w:rPr>
        <w:t>th</w:t>
      </w:r>
      <w:r>
        <w:t xml:space="preserve"> May 2026</w:t>
      </w:r>
    </w:p>
    <w:p w:rsidR="000C0791"/>
    <w:p w:rsidR="000C0791">
      <w:r>
        <w:t>I am a trustee of the Appleby Castle moorland near Kirkby Stephens which stretches to just under 10,000 acres of heather, scrub and some small areas of grass managed for sheep.</w:t>
      </w:r>
      <w:r w:rsidR="008E073C">
        <w:t xml:space="preserve"> It lies just next to the coast-to-coast path and experiences many walkers.</w:t>
      </w:r>
    </w:p>
    <w:p w:rsidR="000C0791">
      <w:r>
        <w:t xml:space="preserve">My experience of moorland fires has come from being the tenant for five years of Fourstones moor in the trough of Bowland and my time as the Appleby Castle </w:t>
      </w:r>
      <w:r w:rsidR="008E073C">
        <w:t xml:space="preserve">moor </w:t>
      </w:r>
      <w:r>
        <w:t>trustee.</w:t>
      </w:r>
    </w:p>
    <w:p w:rsidR="000C0791">
      <w:r>
        <w:t xml:space="preserve">With the recent changes to moorland </w:t>
      </w:r>
      <w:r>
        <w:t>burning</w:t>
      </w:r>
      <w:r>
        <w:t xml:space="preserve"> we are seeing a buildup of thicker heather, especially over areas of deep peat. Thicker heather stems burn much hotter and </w:t>
      </w:r>
      <w:r w:rsidR="008E073C">
        <w:t>can</w:t>
      </w:r>
      <w:r>
        <w:t xml:space="preserve"> result in the underlying peat catching fire</w:t>
      </w:r>
      <w:r w:rsidR="008E073C">
        <w:t>. A peat fire is</w:t>
      </w:r>
      <w:r>
        <w:t xml:space="preserve"> </w:t>
      </w:r>
      <w:r w:rsidR="008E073C">
        <w:t>exceedingly difficult</w:t>
      </w:r>
      <w:r>
        <w:t xml:space="preserve"> to put out unless the weather turns to long periods of rain.</w:t>
      </w:r>
    </w:p>
    <w:p w:rsidR="000C0791">
      <w:r>
        <w:t>The majority of</w:t>
      </w:r>
      <w:r>
        <w:t xml:space="preserve"> fires I have attended have been put out by people working on the estates at great personal risk to themselves should the wind change direction. The fire brigades </w:t>
      </w:r>
      <w:r w:rsidR="008E073C">
        <w:t>assist but</w:t>
      </w:r>
      <w:r>
        <w:t xml:space="preserve"> often </w:t>
      </w:r>
      <w:r w:rsidR="008E073C">
        <w:t>do not</w:t>
      </w:r>
      <w:r>
        <w:t xml:space="preserve"> have the equipment or the personnel to be able to stop fires quickly.</w:t>
      </w:r>
    </w:p>
    <w:p w:rsidR="000C0791">
      <w:r>
        <w:t xml:space="preserve">From a health and safety aspect we are being asked to put our staff into increased areas of danger </w:t>
      </w:r>
      <w:r w:rsidR="008E073C">
        <w:t>because of</w:t>
      </w:r>
      <w:r>
        <w:t xml:space="preserve"> misguided DEFRA policy that is not substantiated by science around burning. I am convinced that increasingly estates such as ours will forbid </w:t>
      </w:r>
      <w:r w:rsidR="008E073C">
        <w:t>their</w:t>
      </w:r>
      <w:r>
        <w:t xml:space="preserve"> staff from being exposed to danger when the </w:t>
      </w:r>
      <w:r w:rsidR="008E073C">
        <w:t xml:space="preserve">moorland catches fire. I think the Governement and the estates will be exposed to risks of being sued should this misguided policy of stopping controlled burning not be reversed. People will be killed or severely injured </w:t>
      </w:r>
      <w:r w:rsidR="008E073C">
        <w:t>as a result of</w:t>
      </w:r>
      <w:r w:rsidR="008E073C">
        <w:t xml:space="preserve"> not listening to the experts who have managed the land for generations.</w:t>
      </w:r>
    </w:p>
    <w:p w:rsidR="001D6F18" w:rsidRPr="001D6F18">
      <w:pPr>
        <w:rPr>
          <w:b/>
          <w:bCs/>
        </w:rPr>
      </w:pPr>
      <w:r w:rsidRPr="001D6F18">
        <w:rPr>
          <w:b/>
          <w:b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C07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07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07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07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7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7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7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7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7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7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7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7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7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7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7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7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7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791"/>
    <w:rPr>
      <w:rFonts w:eastAsiaTheme="majorEastAsia" w:cstheme="majorBidi"/>
      <w:color w:val="272727" w:themeColor="text1" w:themeTint="D8"/>
    </w:rPr>
  </w:style>
  <w:style w:type="paragraph" w:styleId="Title">
    <w:name w:val="Title"/>
    <w:basedOn w:val="Normal"/>
    <w:next w:val="Normal"/>
    <w:link w:val="TitleChar"/>
    <w:uiPriority w:val="10"/>
    <w:qFormat/>
    <w:rsid w:val="000C07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7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7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7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791"/>
    <w:pPr>
      <w:spacing w:before="160"/>
      <w:jc w:val="center"/>
    </w:pPr>
    <w:rPr>
      <w:i/>
      <w:iCs/>
      <w:color w:val="404040" w:themeColor="text1" w:themeTint="BF"/>
    </w:rPr>
  </w:style>
  <w:style w:type="character" w:customStyle="1" w:styleId="QuoteChar">
    <w:name w:val="Quote Char"/>
    <w:basedOn w:val="DefaultParagraphFont"/>
    <w:link w:val="Quote"/>
    <w:uiPriority w:val="29"/>
    <w:rsid w:val="000C0791"/>
    <w:rPr>
      <w:i/>
      <w:iCs/>
      <w:color w:val="404040" w:themeColor="text1" w:themeTint="BF"/>
    </w:rPr>
  </w:style>
  <w:style w:type="paragraph" w:styleId="ListParagraph">
    <w:name w:val="List Paragraph"/>
    <w:basedOn w:val="Normal"/>
    <w:uiPriority w:val="34"/>
    <w:qFormat/>
    <w:rsid w:val="000C0791"/>
    <w:pPr>
      <w:ind w:left="720"/>
      <w:contextualSpacing/>
    </w:pPr>
  </w:style>
  <w:style w:type="character" w:styleId="IntenseEmphasis">
    <w:name w:val="Intense Emphasis"/>
    <w:basedOn w:val="DefaultParagraphFont"/>
    <w:uiPriority w:val="21"/>
    <w:qFormat/>
    <w:rsid w:val="000C0791"/>
    <w:rPr>
      <w:i/>
      <w:iCs/>
      <w:color w:val="0F4761" w:themeColor="accent1" w:themeShade="BF"/>
    </w:rPr>
  </w:style>
  <w:style w:type="paragraph" w:styleId="IntenseQuote">
    <w:name w:val="Intense Quote"/>
    <w:basedOn w:val="Normal"/>
    <w:next w:val="Normal"/>
    <w:link w:val="IntenseQuoteChar"/>
    <w:uiPriority w:val="30"/>
    <w:qFormat/>
    <w:rsid w:val="000C07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0791"/>
    <w:rPr>
      <w:i/>
      <w:iCs/>
      <w:color w:val="0F4761" w:themeColor="accent1" w:themeShade="BF"/>
    </w:rPr>
  </w:style>
  <w:style w:type="character" w:styleId="IntenseReference">
    <w:name w:val="Intense Reference"/>
    <w:basedOn w:val="DefaultParagraphFont"/>
    <w:uiPriority w:val="32"/>
    <w:qFormat/>
    <w:rsid w:val="000C07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CWR0192</dc:title>
  <cp:revision>0</cp:revision>
</cp:coreProperties>
</file>