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14122" w:rsidRPr="00560C4C" w:rsidP="00D14122">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D14122">
        <w:rPr>
          <w:rFonts w:ascii="Calibri" w:hAnsi="Calibri" w:cs="Calibri"/>
          <w:sz w:val="28"/>
          <w:szCs w:val="28"/>
        </w:rPr>
        <w:t xml:space="preserve"> UKE</w:t>
      </w:r>
      <w:r>
        <w:rPr>
          <w:rFonts w:ascii="Calibri" w:hAnsi="Calibri" w:cs="Calibri"/>
          <w:sz w:val="28"/>
          <w:szCs w:val="28"/>
        </w:rPr>
        <w:t>VENTS</w:t>
      </w:r>
    </w:p>
    <w:p w:rsidR="00831DD8" w:rsidRPr="00424A14" w:rsidP="00DC2CAD">
      <w:pPr>
        <w:pStyle w:val="NormalWeb"/>
        <w:shd w:val="clear" w:color="auto" w:fill="FFFFFF"/>
        <w:spacing w:before="0" w:beforeAutospacing="0"/>
        <w:rPr>
          <w:sz w:val="28"/>
          <w:szCs w:val="28"/>
        </w:rPr>
      </w:pPr>
    </w:p>
    <w:p w:rsidR="00831DD8" w:rsidRPr="00424A14" w:rsidP="003A6704">
      <w:pPr>
        <w:pStyle w:val="NormalWeb"/>
        <w:numPr>
          <w:ilvl w:val="0"/>
          <w:numId w:val="13"/>
        </w:numPr>
        <w:shd w:val="clear" w:color="auto" w:fill="FFFFFF"/>
        <w:spacing w:before="0" w:beforeAutospacing="0" w:after="0" w:afterAutospacing="0"/>
        <w:rPr>
          <w:color w:val="252525"/>
          <w:sz w:val="28"/>
          <w:szCs w:val="28"/>
        </w:rPr>
      </w:pPr>
      <w:r w:rsidRPr="00424A14">
        <w:rPr>
          <w:b/>
          <w:bCs/>
          <w:sz w:val="28"/>
          <w:szCs w:val="28"/>
        </w:rPr>
        <w:t xml:space="preserve">UKEVENTS </w:t>
      </w:r>
      <w:r w:rsidRPr="00424A14">
        <w:rPr>
          <w:sz w:val="28"/>
          <w:szCs w:val="28"/>
        </w:rPr>
        <w:t xml:space="preserve">is the recognised collective voice of the UK Events Industry and currently comprises </w:t>
      </w:r>
      <w:r w:rsidRPr="00424A14">
        <w:rPr>
          <w:sz w:val="28"/>
          <w:szCs w:val="28"/>
        </w:rPr>
        <w:t>twenty-</w:t>
      </w:r>
      <w:r>
        <w:rPr>
          <w:sz w:val="28"/>
          <w:szCs w:val="28"/>
        </w:rPr>
        <w:t>one</w:t>
      </w:r>
      <w:r>
        <w:rPr>
          <w:sz w:val="28"/>
          <w:szCs w:val="28"/>
        </w:rPr>
        <w:t xml:space="preserve"> partner </w:t>
      </w:r>
      <w:r w:rsidRPr="00424A14">
        <w:rPr>
          <w:sz w:val="28"/>
          <w:szCs w:val="28"/>
        </w:rPr>
        <w:t>organisations, representing trade and professional associations and supporting government agencies and departments with interests in the sector. UKEVENTS enables its partner organisation to collaborate around common issues and offer a strong collective voice, connecting the events industry and government.</w:t>
      </w:r>
    </w:p>
    <w:p w:rsidR="00831DD8" w:rsidRPr="00424A14" w:rsidP="003A6704">
      <w:pPr>
        <w:pStyle w:val="NormalWeb"/>
        <w:shd w:val="clear" w:color="auto" w:fill="FFFFFF"/>
        <w:spacing w:before="0" w:beforeAutospacing="0" w:after="0" w:afterAutospacing="0"/>
        <w:ind w:left="720"/>
        <w:rPr>
          <w:color w:val="252525"/>
          <w:sz w:val="28"/>
          <w:szCs w:val="28"/>
        </w:rPr>
      </w:pPr>
    </w:p>
    <w:p w:rsidR="00831DD8" w:rsidRPr="00424A14" w:rsidP="003A6704">
      <w:pPr>
        <w:pStyle w:val="NormalWeb"/>
        <w:numPr>
          <w:ilvl w:val="0"/>
          <w:numId w:val="13"/>
        </w:numPr>
        <w:shd w:val="clear" w:color="auto" w:fill="FFFFFF"/>
        <w:spacing w:before="0" w:beforeAutospacing="0" w:after="0" w:afterAutospacing="0"/>
        <w:rPr>
          <w:color w:val="252525"/>
          <w:sz w:val="28"/>
          <w:szCs w:val="28"/>
        </w:rPr>
      </w:pPr>
      <w:r w:rsidRPr="00424A14">
        <w:rPr>
          <w:color w:val="252525"/>
          <w:sz w:val="28"/>
          <w:szCs w:val="28"/>
        </w:rPr>
        <w:t xml:space="preserve">The Committee will be aware from evidence previously provided to its Inquiry into Major Events of the extent of the </w:t>
      </w:r>
      <w:r w:rsidRPr="00424A14">
        <w:rPr>
          <w:color w:val="252525"/>
          <w:sz w:val="28"/>
          <w:szCs w:val="28"/>
        </w:rPr>
        <w:t>industry’s</w:t>
      </w:r>
      <w:r w:rsidRPr="00424A14">
        <w:rPr>
          <w:color w:val="252525"/>
          <w:sz w:val="28"/>
          <w:szCs w:val="28"/>
        </w:rPr>
        <w:t xml:space="preserve"> activities in supporting government policy on generating economic growth through facilitating trade and investment, showcasing cultural renewal, creating placemaking opportunities, delivering soft power and fostering community cohesion.</w:t>
      </w:r>
    </w:p>
    <w:p w:rsidR="00831DD8" w:rsidRPr="00424A14" w:rsidP="003A6704">
      <w:pPr>
        <w:pStyle w:val="NormalWeb"/>
        <w:numPr>
          <w:ilvl w:val="0"/>
          <w:numId w:val="13"/>
        </w:numPr>
        <w:shd w:val="clear" w:color="auto" w:fill="FFFFFF"/>
        <w:spacing w:before="240" w:beforeAutospacing="0"/>
        <w:rPr>
          <w:color w:val="252525"/>
          <w:sz w:val="28"/>
          <w:szCs w:val="28"/>
        </w:rPr>
      </w:pPr>
      <w:r w:rsidRPr="00424A14">
        <w:rPr>
          <w:b/>
          <w:bCs/>
          <w:color w:val="252525"/>
          <w:sz w:val="28"/>
          <w:szCs w:val="28"/>
        </w:rPr>
        <w:t xml:space="preserve">In </w:t>
      </w:r>
      <w:r w:rsidRPr="00424A14">
        <w:rPr>
          <w:b/>
          <w:bCs/>
          <w:color w:val="252525"/>
          <w:sz w:val="28"/>
          <w:szCs w:val="28"/>
        </w:rPr>
        <w:t>addition,</w:t>
      </w:r>
      <w:r w:rsidRPr="00424A14">
        <w:rPr>
          <w:b/>
          <w:bCs/>
          <w:color w:val="252525"/>
          <w:sz w:val="28"/>
          <w:szCs w:val="28"/>
        </w:rPr>
        <w:t xml:space="preserve"> the </w:t>
      </w:r>
      <w:r w:rsidRPr="00424A14">
        <w:rPr>
          <w:b/>
          <w:bCs/>
          <w:color w:val="252525"/>
          <w:sz w:val="28"/>
          <w:szCs w:val="28"/>
        </w:rPr>
        <w:t>industry</w:t>
      </w:r>
      <w:r w:rsidRPr="00424A14">
        <w:rPr>
          <w:b/>
          <w:bCs/>
          <w:color w:val="252525"/>
          <w:sz w:val="28"/>
          <w:szCs w:val="28"/>
        </w:rPr>
        <w:t xml:space="preserve"> is a major driver of demand within </w:t>
      </w:r>
      <w:r>
        <w:rPr>
          <w:b/>
          <w:bCs/>
          <w:color w:val="252525"/>
          <w:sz w:val="28"/>
          <w:szCs w:val="28"/>
        </w:rPr>
        <w:t>Tourism</w:t>
      </w:r>
      <w:r>
        <w:rPr>
          <w:b/>
          <w:bCs/>
          <w:color w:val="252525"/>
          <w:sz w:val="28"/>
          <w:szCs w:val="28"/>
        </w:rPr>
        <w:t>.</w:t>
      </w:r>
    </w:p>
    <w:p w:rsidR="00831DD8" w:rsidRPr="00424A14" w:rsidP="00C8377A">
      <w:pPr>
        <w:pStyle w:val="NormalWeb"/>
        <w:shd w:val="clear" w:color="auto" w:fill="FFFFFF"/>
        <w:spacing w:before="0" w:beforeAutospacing="0"/>
        <w:ind w:left="720"/>
        <w:rPr>
          <w:b/>
          <w:bCs/>
          <w:color w:val="252525"/>
          <w:sz w:val="28"/>
          <w:szCs w:val="28"/>
        </w:rPr>
      </w:pPr>
    </w:p>
    <w:p w:rsidR="00831DD8" w:rsidRPr="00424A14" w:rsidP="00D90728">
      <w:pPr>
        <w:pStyle w:val="NormalWeb"/>
        <w:shd w:val="clear" w:color="auto" w:fill="FFFFFF"/>
        <w:spacing w:before="0" w:beforeAutospacing="0"/>
        <w:rPr>
          <w:b/>
          <w:bCs/>
          <w:color w:val="252525"/>
          <w:sz w:val="28"/>
          <w:szCs w:val="28"/>
        </w:rPr>
      </w:pPr>
      <w:r w:rsidRPr="00424A14">
        <w:rPr>
          <w:b/>
          <w:bCs/>
          <w:color w:val="252525"/>
          <w:sz w:val="28"/>
          <w:szCs w:val="28"/>
        </w:rPr>
        <w:t xml:space="preserve">This submission will deal with the role of events within the visitor </w:t>
      </w:r>
      <w:r w:rsidRPr="00424A14">
        <w:rPr>
          <w:b/>
          <w:bCs/>
          <w:color w:val="252525"/>
          <w:sz w:val="28"/>
          <w:szCs w:val="28"/>
        </w:rPr>
        <w:t>economy</w:t>
      </w:r>
      <w:r w:rsidRPr="00424A14">
        <w:rPr>
          <w:b/>
          <w:bCs/>
          <w:color w:val="252525"/>
          <w:sz w:val="28"/>
          <w:szCs w:val="28"/>
        </w:rPr>
        <w:t xml:space="preserve"> and respond to the Committee Terms of Reference only in so far as the Events sector</w:t>
      </w:r>
      <w:r w:rsidRPr="00424A14">
        <w:rPr>
          <w:b/>
          <w:bCs/>
          <w:color w:val="252525"/>
          <w:sz w:val="28"/>
          <w:szCs w:val="28"/>
        </w:rPr>
        <w:t xml:space="preserve"> has an influence on the questions asked.</w:t>
      </w:r>
    </w:p>
    <w:p w:rsidR="00831DD8" w:rsidRPr="00424A14" w:rsidP="00971419">
      <w:pPr>
        <w:pStyle w:val="NormalWeb"/>
        <w:shd w:val="clear" w:color="auto" w:fill="FFFFFF"/>
        <w:spacing w:before="0" w:beforeAutospacing="0"/>
        <w:rPr>
          <w:b/>
          <w:bCs/>
          <w:color w:val="252525"/>
          <w:sz w:val="28"/>
          <w:szCs w:val="28"/>
        </w:rPr>
      </w:pPr>
    </w:p>
    <w:p w:rsidR="00831DD8" w:rsidP="007E371A">
      <w:pPr>
        <w:pStyle w:val="NormalWeb"/>
        <w:shd w:val="clear" w:color="auto" w:fill="FFFFFF"/>
        <w:spacing w:before="0" w:beforeAutospacing="0"/>
        <w:rPr>
          <w:b/>
          <w:bCs/>
          <w:color w:val="252525"/>
          <w:sz w:val="28"/>
          <w:szCs w:val="28"/>
          <w:u w:val="single"/>
        </w:rPr>
      </w:pPr>
      <w:r w:rsidRPr="00424A14">
        <w:rPr>
          <w:b/>
          <w:bCs/>
          <w:color w:val="252525"/>
          <w:sz w:val="28"/>
          <w:szCs w:val="28"/>
          <w:u w:val="single"/>
        </w:rPr>
        <w:t xml:space="preserve">The importance of events to </w:t>
      </w:r>
      <w:r>
        <w:rPr>
          <w:b/>
          <w:bCs/>
          <w:color w:val="252525"/>
          <w:sz w:val="28"/>
          <w:szCs w:val="28"/>
          <w:u w:val="single"/>
        </w:rPr>
        <w:t>Tourism in the UK.</w:t>
      </w:r>
    </w:p>
    <w:p w:rsidR="00831DD8" w:rsidRPr="00424A14" w:rsidP="00A63AB4">
      <w:pPr>
        <w:pStyle w:val="NormalWeb"/>
        <w:numPr>
          <w:ilvl w:val="0"/>
          <w:numId w:val="13"/>
        </w:numPr>
        <w:shd w:val="clear" w:color="auto" w:fill="FFFFFF"/>
        <w:spacing w:before="0" w:beforeAutospacing="0"/>
        <w:rPr>
          <w:color w:val="252525"/>
          <w:sz w:val="28"/>
          <w:szCs w:val="28"/>
        </w:rPr>
      </w:pPr>
      <w:r w:rsidRPr="00424A14">
        <w:rPr>
          <w:color w:val="252525"/>
          <w:sz w:val="28"/>
          <w:szCs w:val="28"/>
        </w:rPr>
        <w:t>The overall value of the UKEVENTS Industry</w:t>
      </w:r>
      <w:r w:rsidRPr="00424A14">
        <w:rPr>
          <w:color w:val="252525"/>
          <w:sz w:val="28"/>
          <w:szCs w:val="28"/>
        </w:rPr>
        <w:t>, as recorded by the UK Events Report 2025</w:t>
      </w:r>
      <w:r w:rsidRPr="00424A14">
        <w:rPr>
          <w:color w:val="252525"/>
          <w:sz w:val="28"/>
          <w:szCs w:val="28"/>
        </w:rPr>
        <w:t xml:space="preserve"> (published by UKEVENTS) is </w:t>
      </w:r>
      <w:r w:rsidRPr="00424A14">
        <w:rPr>
          <w:b/>
          <w:bCs/>
          <w:color w:val="252525"/>
          <w:sz w:val="28"/>
          <w:szCs w:val="28"/>
        </w:rPr>
        <w:t>£68.7 billion</w:t>
      </w:r>
      <w:r w:rsidRPr="00424A14">
        <w:rPr>
          <w:color w:val="252525"/>
          <w:sz w:val="28"/>
          <w:szCs w:val="28"/>
        </w:rPr>
        <w:t xml:space="preserve">. </w:t>
      </w:r>
      <w:r w:rsidRPr="00424A14">
        <w:rPr>
          <w:color w:val="252525"/>
          <w:sz w:val="28"/>
          <w:szCs w:val="28"/>
        </w:rPr>
        <w:t xml:space="preserve"> </w:t>
      </w:r>
      <w:r w:rsidRPr="00424A14">
        <w:rPr>
          <w:color w:val="252525"/>
          <w:sz w:val="28"/>
          <w:szCs w:val="28"/>
        </w:rPr>
        <w:t>Of this total</w:t>
      </w:r>
      <w:r>
        <w:rPr>
          <w:color w:val="252525"/>
          <w:sz w:val="28"/>
          <w:szCs w:val="28"/>
        </w:rPr>
        <w:t>,</w:t>
      </w:r>
      <w:r w:rsidRPr="00424A14">
        <w:rPr>
          <w:color w:val="252525"/>
          <w:sz w:val="28"/>
          <w:szCs w:val="28"/>
        </w:rPr>
        <w:t xml:space="preserve"> business events account for £37.20 bi</w:t>
      </w:r>
      <w:r w:rsidRPr="00424A14">
        <w:rPr>
          <w:color w:val="252525"/>
          <w:sz w:val="28"/>
          <w:szCs w:val="28"/>
        </w:rPr>
        <w:t>l</w:t>
      </w:r>
      <w:r w:rsidRPr="00424A14">
        <w:rPr>
          <w:color w:val="252525"/>
          <w:sz w:val="28"/>
          <w:szCs w:val="28"/>
        </w:rPr>
        <w:t xml:space="preserve">lion and </w:t>
      </w:r>
      <w:r w:rsidRPr="00424A14">
        <w:rPr>
          <w:color w:val="252525"/>
          <w:sz w:val="28"/>
          <w:szCs w:val="28"/>
        </w:rPr>
        <w:t>leisure, outdoor and cultural events account for £31.5 billion.</w:t>
      </w:r>
    </w:p>
    <w:p w:rsidR="00831DD8" w:rsidRPr="00424A14" w:rsidP="00AB6916">
      <w:pPr>
        <w:pStyle w:val="NormalWeb"/>
        <w:numPr>
          <w:ilvl w:val="0"/>
          <w:numId w:val="13"/>
        </w:numPr>
        <w:shd w:val="clear" w:color="auto" w:fill="FFFFFF"/>
        <w:spacing w:before="0" w:beforeAutospacing="0"/>
        <w:rPr>
          <w:color w:val="252525"/>
          <w:sz w:val="28"/>
          <w:szCs w:val="28"/>
        </w:rPr>
      </w:pPr>
      <w:r w:rsidRPr="00424A14">
        <w:rPr>
          <w:color w:val="252525"/>
          <w:sz w:val="28"/>
          <w:szCs w:val="28"/>
        </w:rPr>
        <w:t xml:space="preserve">This indicates that </w:t>
      </w:r>
      <w:r w:rsidRPr="00424A14">
        <w:rPr>
          <w:b/>
          <w:bCs/>
          <w:color w:val="252525"/>
          <w:sz w:val="28"/>
          <w:szCs w:val="28"/>
        </w:rPr>
        <w:t xml:space="preserve">around 47% of the UK tourism economy is </w:t>
      </w:r>
      <w:r w:rsidRPr="00424A14">
        <w:rPr>
          <w:b/>
          <w:bCs/>
          <w:color w:val="252525"/>
          <w:sz w:val="28"/>
          <w:szCs w:val="28"/>
        </w:rPr>
        <w:t>made up of visitor spend occasioned by attendance at events,</w:t>
      </w:r>
      <w:r w:rsidRPr="00424A14">
        <w:rPr>
          <w:color w:val="252525"/>
          <w:sz w:val="28"/>
          <w:szCs w:val="28"/>
        </w:rPr>
        <w:t xml:space="preserve"> whether th</w:t>
      </w:r>
      <w:r w:rsidRPr="00424A14">
        <w:rPr>
          <w:color w:val="252525"/>
          <w:sz w:val="28"/>
          <w:szCs w:val="28"/>
        </w:rPr>
        <w:t>is be at conferences and meetings, exhibitions and trade fairs, business travel meetings, incentive travel visits, sporting events, arts and culture</w:t>
      </w:r>
      <w:r w:rsidRPr="00424A14">
        <w:rPr>
          <w:color w:val="252525"/>
          <w:sz w:val="28"/>
          <w:szCs w:val="28"/>
        </w:rPr>
        <w:t xml:space="preserve"> presentations, fairs and shows and music events.</w:t>
      </w:r>
    </w:p>
    <w:p w:rsidR="00831DD8" w:rsidRPr="00424A14" w:rsidP="00AB6916">
      <w:pPr>
        <w:pStyle w:val="NormalWeb"/>
        <w:numPr>
          <w:ilvl w:val="0"/>
          <w:numId w:val="13"/>
        </w:numPr>
        <w:shd w:val="clear" w:color="auto" w:fill="FFFFFF"/>
        <w:spacing w:before="0" w:beforeAutospacing="0"/>
        <w:rPr>
          <w:color w:val="252525"/>
          <w:sz w:val="28"/>
          <w:szCs w:val="28"/>
        </w:rPr>
      </w:pPr>
      <w:r w:rsidRPr="00424A14">
        <w:rPr>
          <w:color w:val="252525"/>
          <w:sz w:val="28"/>
          <w:szCs w:val="28"/>
        </w:rPr>
        <w:t>In 2024</w:t>
      </w:r>
      <w:r w:rsidRPr="00424A14">
        <w:rPr>
          <w:color w:val="252525"/>
          <w:sz w:val="28"/>
          <w:szCs w:val="28"/>
        </w:rPr>
        <w:t xml:space="preserve"> an estimated </w:t>
      </w:r>
      <w:r w:rsidRPr="00424A14">
        <w:rPr>
          <w:b/>
          <w:bCs/>
          <w:color w:val="252525"/>
          <w:sz w:val="28"/>
          <w:szCs w:val="28"/>
        </w:rPr>
        <w:t>95.4 million delegates</w:t>
      </w:r>
      <w:r w:rsidRPr="00424A14">
        <w:rPr>
          <w:color w:val="252525"/>
          <w:sz w:val="28"/>
          <w:szCs w:val="28"/>
        </w:rPr>
        <w:t xml:space="preserve"> attended</w:t>
      </w:r>
      <w:r w:rsidRPr="00424A14">
        <w:rPr>
          <w:color w:val="252525"/>
          <w:sz w:val="28"/>
          <w:szCs w:val="28"/>
        </w:rPr>
        <w:t xml:space="preserve"> 1.08 million conferences and meetings at UK venues.</w:t>
      </w:r>
      <w:r w:rsidRPr="00424A14">
        <w:rPr>
          <w:color w:val="252525"/>
          <w:sz w:val="28"/>
          <w:szCs w:val="28"/>
        </w:rPr>
        <w:t xml:space="preserve"> 33% of the</w:t>
      </w:r>
      <w:r w:rsidRPr="00424A14">
        <w:rPr>
          <w:color w:val="252525"/>
          <w:sz w:val="28"/>
          <w:szCs w:val="28"/>
        </w:rPr>
        <w:t>se delegates stayed in overnight accommodation.</w:t>
      </w:r>
      <w:r>
        <w:rPr>
          <w:color w:val="252525"/>
          <w:sz w:val="28"/>
          <w:szCs w:val="28"/>
        </w:rPr>
        <w:t xml:space="preserve"> </w:t>
      </w:r>
    </w:p>
    <w:p w:rsidR="00831DD8" w:rsidRPr="00424A14" w:rsidP="00AB6916">
      <w:pPr>
        <w:pStyle w:val="NormalWeb"/>
        <w:numPr>
          <w:ilvl w:val="0"/>
          <w:numId w:val="13"/>
        </w:numPr>
        <w:shd w:val="clear" w:color="auto" w:fill="FFFFFF"/>
        <w:spacing w:before="0" w:beforeAutospacing="0"/>
        <w:rPr>
          <w:color w:val="252525"/>
          <w:sz w:val="28"/>
          <w:szCs w:val="28"/>
        </w:rPr>
      </w:pPr>
      <w:r w:rsidRPr="00424A14">
        <w:rPr>
          <w:color w:val="252525"/>
          <w:sz w:val="28"/>
          <w:szCs w:val="28"/>
        </w:rPr>
        <w:t>In 2025</w:t>
      </w:r>
      <w:r w:rsidRPr="00424A14">
        <w:rPr>
          <w:color w:val="252525"/>
          <w:sz w:val="28"/>
          <w:szCs w:val="28"/>
        </w:rPr>
        <w:t xml:space="preserve"> there were an estimated </w:t>
      </w:r>
      <w:r w:rsidRPr="00424A14">
        <w:rPr>
          <w:b/>
          <w:bCs/>
          <w:color w:val="252525"/>
          <w:sz w:val="28"/>
          <w:szCs w:val="28"/>
        </w:rPr>
        <w:t>6.8 million visits to exhibitions</w:t>
      </w:r>
      <w:r w:rsidRPr="00424A14">
        <w:rPr>
          <w:color w:val="252525"/>
          <w:sz w:val="28"/>
          <w:szCs w:val="28"/>
        </w:rPr>
        <w:t xml:space="preserve"> in the UK</w:t>
      </w:r>
      <w:r w:rsidRPr="00424A14">
        <w:rPr>
          <w:color w:val="252525"/>
          <w:sz w:val="28"/>
          <w:szCs w:val="28"/>
        </w:rPr>
        <w:t xml:space="preserve"> with a typical event attracting 2,100 visitors.</w:t>
      </w:r>
      <w:r>
        <w:rPr>
          <w:color w:val="252525"/>
          <w:sz w:val="28"/>
          <w:szCs w:val="28"/>
        </w:rPr>
        <w:t xml:space="preserve"> </w:t>
      </w:r>
    </w:p>
    <w:p w:rsidR="00831DD8" w:rsidRPr="00424A14" w:rsidP="00AB6916">
      <w:pPr>
        <w:pStyle w:val="NormalWeb"/>
        <w:numPr>
          <w:ilvl w:val="0"/>
          <w:numId w:val="13"/>
        </w:numPr>
        <w:shd w:val="clear" w:color="auto" w:fill="FFFFFF"/>
        <w:spacing w:before="0" w:beforeAutospacing="0"/>
        <w:rPr>
          <w:color w:val="252525"/>
          <w:sz w:val="28"/>
          <w:szCs w:val="28"/>
        </w:rPr>
      </w:pPr>
      <w:r w:rsidRPr="00424A14">
        <w:rPr>
          <w:color w:val="252525"/>
          <w:sz w:val="28"/>
          <w:szCs w:val="28"/>
        </w:rPr>
        <w:t>In 2024 Britain welcome</w:t>
      </w:r>
      <w:r>
        <w:rPr>
          <w:color w:val="252525"/>
          <w:sz w:val="28"/>
          <w:szCs w:val="28"/>
        </w:rPr>
        <w:t>d</w:t>
      </w:r>
      <w:r w:rsidRPr="00424A14">
        <w:rPr>
          <w:color w:val="252525"/>
          <w:sz w:val="28"/>
          <w:szCs w:val="28"/>
        </w:rPr>
        <w:t xml:space="preserve"> </w:t>
      </w:r>
      <w:r w:rsidRPr="00E3234E">
        <w:rPr>
          <w:b/>
          <w:bCs/>
          <w:color w:val="252525"/>
          <w:sz w:val="28"/>
          <w:szCs w:val="28"/>
        </w:rPr>
        <w:t>2.6 millio</w:t>
      </w:r>
      <w:r w:rsidRPr="00E3234E">
        <w:rPr>
          <w:b/>
          <w:bCs/>
          <w:color w:val="252525"/>
          <w:sz w:val="28"/>
          <w:szCs w:val="28"/>
        </w:rPr>
        <w:t xml:space="preserve">n </w:t>
      </w:r>
      <w:r w:rsidRPr="00E3234E">
        <w:rPr>
          <w:b/>
          <w:bCs/>
          <w:color w:val="252525"/>
          <w:sz w:val="28"/>
          <w:szCs w:val="28"/>
        </w:rPr>
        <w:t>international</w:t>
      </w:r>
      <w:r w:rsidRPr="00E3234E">
        <w:rPr>
          <w:b/>
          <w:bCs/>
          <w:color w:val="252525"/>
          <w:sz w:val="28"/>
          <w:szCs w:val="28"/>
        </w:rPr>
        <w:t xml:space="preserve"> business events visitors</w:t>
      </w:r>
      <w:r w:rsidRPr="00424A14">
        <w:rPr>
          <w:color w:val="252525"/>
          <w:sz w:val="28"/>
          <w:szCs w:val="28"/>
        </w:rPr>
        <w:t xml:space="preserve"> spending £2.8 billion. This expenditure was 32% higher</w:t>
      </w:r>
      <w:r w:rsidRPr="00424A14">
        <w:rPr>
          <w:color w:val="252525"/>
          <w:sz w:val="28"/>
          <w:szCs w:val="28"/>
        </w:rPr>
        <w:t xml:space="preserve"> than the average from all journey purposes,</w:t>
      </w:r>
    </w:p>
    <w:p w:rsidR="00831DD8" w:rsidRPr="00424A14" w:rsidP="00AB6916">
      <w:pPr>
        <w:pStyle w:val="NormalWeb"/>
        <w:numPr>
          <w:ilvl w:val="0"/>
          <w:numId w:val="13"/>
        </w:numPr>
        <w:shd w:val="clear" w:color="auto" w:fill="FFFFFF"/>
        <w:spacing w:before="0" w:beforeAutospacing="0"/>
        <w:rPr>
          <w:color w:val="252525"/>
          <w:sz w:val="28"/>
          <w:szCs w:val="28"/>
        </w:rPr>
      </w:pPr>
      <w:r w:rsidRPr="00424A14">
        <w:rPr>
          <w:color w:val="252525"/>
          <w:sz w:val="28"/>
          <w:szCs w:val="28"/>
        </w:rPr>
        <w:t>The 2026 Value of Outdoor Events</w:t>
      </w:r>
      <w:r w:rsidRPr="00424A14">
        <w:rPr>
          <w:color w:val="252525"/>
          <w:sz w:val="28"/>
          <w:szCs w:val="28"/>
        </w:rPr>
        <w:t xml:space="preserve"> Report indicates that over </w:t>
      </w:r>
      <w:r w:rsidRPr="00424A14">
        <w:rPr>
          <w:b/>
          <w:bCs/>
          <w:color w:val="252525"/>
          <w:sz w:val="28"/>
          <w:szCs w:val="28"/>
        </w:rPr>
        <w:t>200 million people attend outdoor events</w:t>
      </w:r>
      <w:r w:rsidRPr="00424A14">
        <w:rPr>
          <w:b/>
          <w:bCs/>
          <w:color w:val="252525"/>
          <w:sz w:val="28"/>
          <w:szCs w:val="28"/>
        </w:rPr>
        <w:t xml:space="preserve"> annually.</w:t>
      </w:r>
      <w:r w:rsidRPr="00424A14">
        <w:rPr>
          <w:b/>
          <w:bCs/>
          <w:color w:val="252525"/>
          <w:sz w:val="28"/>
          <w:szCs w:val="28"/>
        </w:rPr>
        <w:t xml:space="preserve"> </w:t>
      </w:r>
      <w:r w:rsidRPr="00424A14">
        <w:rPr>
          <w:color w:val="252525"/>
          <w:sz w:val="28"/>
          <w:szCs w:val="28"/>
        </w:rPr>
        <w:t>This includes 7 million attending agricultural shows</w:t>
      </w:r>
      <w:r w:rsidRPr="00424A14">
        <w:rPr>
          <w:color w:val="252525"/>
          <w:sz w:val="28"/>
          <w:szCs w:val="28"/>
        </w:rPr>
        <w:t>, 23.5 million attending live music events.</w:t>
      </w:r>
    </w:p>
    <w:p w:rsidR="00831DD8" w:rsidRPr="00424A14" w:rsidP="00AB6916">
      <w:pPr>
        <w:pStyle w:val="NormalWeb"/>
        <w:numPr>
          <w:ilvl w:val="0"/>
          <w:numId w:val="13"/>
        </w:numPr>
        <w:shd w:val="clear" w:color="auto" w:fill="FFFFFF"/>
        <w:spacing w:before="0" w:beforeAutospacing="0"/>
        <w:rPr>
          <w:color w:val="252525"/>
          <w:sz w:val="28"/>
          <w:szCs w:val="28"/>
        </w:rPr>
      </w:pPr>
      <w:r w:rsidRPr="00424A14">
        <w:rPr>
          <w:b/>
          <w:bCs/>
          <w:color w:val="252525"/>
          <w:sz w:val="28"/>
          <w:szCs w:val="28"/>
        </w:rPr>
        <w:t>Events attendees are higher spenders than those on pure leisure visits.</w:t>
      </w:r>
      <w:r w:rsidRPr="00424A14">
        <w:rPr>
          <w:color w:val="252525"/>
          <w:sz w:val="28"/>
          <w:szCs w:val="28"/>
        </w:rPr>
        <w:t xml:space="preserve"> </w:t>
      </w:r>
      <w:r w:rsidRPr="00424A14">
        <w:rPr>
          <w:color w:val="252525"/>
          <w:sz w:val="28"/>
          <w:szCs w:val="28"/>
        </w:rPr>
        <w:t xml:space="preserve">Business visitors spend </w:t>
      </w:r>
      <w:r w:rsidRPr="00424A14">
        <w:rPr>
          <w:color w:val="252525"/>
          <w:sz w:val="28"/>
          <w:szCs w:val="28"/>
        </w:rPr>
        <w:t xml:space="preserve">two and a half </w:t>
      </w:r>
      <w:r>
        <w:rPr>
          <w:color w:val="252525"/>
          <w:sz w:val="28"/>
          <w:szCs w:val="28"/>
        </w:rPr>
        <w:t xml:space="preserve">to </w:t>
      </w:r>
      <w:r w:rsidRPr="00424A14">
        <w:rPr>
          <w:color w:val="252525"/>
          <w:sz w:val="28"/>
          <w:szCs w:val="28"/>
        </w:rPr>
        <w:t>three times that of a leisure visitor.</w:t>
      </w:r>
      <w:r w:rsidRPr="00424A14">
        <w:rPr>
          <w:color w:val="252525"/>
          <w:sz w:val="28"/>
          <w:szCs w:val="28"/>
        </w:rPr>
        <w:t xml:space="preserve"> </w:t>
      </w:r>
      <w:r w:rsidRPr="00424A14">
        <w:rPr>
          <w:color w:val="252525"/>
          <w:sz w:val="28"/>
          <w:szCs w:val="28"/>
        </w:rPr>
        <w:t>Every pound of ticket income a</w:t>
      </w:r>
      <w:r>
        <w:rPr>
          <w:color w:val="252525"/>
          <w:sz w:val="28"/>
          <w:szCs w:val="28"/>
        </w:rPr>
        <w:t>t</w:t>
      </w:r>
      <w:r w:rsidRPr="00424A14">
        <w:rPr>
          <w:color w:val="252525"/>
          <w:sz w:val="28"/>
          <w:szCs w:val="28"/>
        </w:rPr>
        <w:t xml:space="preserve"> outdoor and leisure events triggers anoth</w:t>
      </w:r>
      <w:r w:rsidRPr="00424A14">
        <w:rPr>
          <w:color w:val="252525"/>
          <w:sz w:val="28"/>
          <w:szCs w:val="28"/>
        </w:rPr>
        <w:t>er</w:t>
      </w:r>
      <w:r w:rsidRPr="00424A14">
        <w:rPr>
          <w:color w:val="252525"/>
          <w:sz w:val="28"/>
          <w:szCs w:val="28"/>
        </w:rPr>
        <w:t xml:space="preserve"> £1.50 -£2.80 </w:t>
      </w:r>
      <w:r w:rsidRPr="00424A14">
        <w:rPr>
          <w:color w:val="252525"/>
          <w:sz w:val="28"/>
          <w:szCs w:val="28"/>
        </w:rPr>
        <w:t>of extra spending.</w:t>
      </w:r>
    </w:p>
    <w:p w:rsidR="00831DD8" w:rsidRPr="00424A14" w:rsidP="00AB6916">
      <w:pPr>
        <w:pStyle w:val="NormalWeb"/>
        <w:numPr>
          <w:ilvl w:val="0"/>
          <w:numId w:val="13"/>
        </w:numPr>
        <w:shd w:val="clear" w:color="auto" w:fill="FFFFFF"/>
        <w:spacing w:before="0" w:beforeAutospacing="0"/>
        <w:rPr>
          <w:color w:val="252525"/>
          <w:sz w:val="28"/>
          <w:szCs w:val="28"/>
        </w:rPr>
      </w:pPr>
      <w:r w:rsidRPr="00424A14">
        <w:rPr>
          <w:b/>
          <w:bCs/>
          <w:color w:val="252525"/>
          <w:sz w:val="28"/>
          <w:szCs w:val="28"/>
        </w:rPr>
        <w:t xml:space="preserve">Event visitors enrich the </w:t>
      </w:r>
      <w:r w:rsidRPr="00424A14">
        <w:rPr>
          <w:b/>
          <w:bCs/>
          <w:color w:val="252525"/>
          <w:sz w:val="28"/>
          <w:szCs w:val="28"/>
        </w:rPr>
        <w:t>tourism</w:t>
      </w:r>
      <w:r w:rsidRPr="00424A14">
        <w:rPr>
          <w:b/>
          <w:bCs/>
          <w:color w:val="252525"/>
          <w:sz w:val="28"/>
          <w:szCs w:val="28"/>
        </w:rPr>
        <w:t xml:space="preserve"> economy with event attendees extending their stay to </w:t>
      </w:r>
      <w:r w:rsidRPr="00424A14">
        <w:rPr>
          <w:b/>
          <w:bCs/>
          <w:color w:val="252525"/>
          <w:sz w:val="28"/>
          <w:szCs w:val="28"/>
        </w:rPr>
        <w:t xml:space="preserve">visit UK destinations and </w:t>
      </w:r>
      <w:r w:rsidRPr="00424A14">
        <w:rPr>
          <w:b/>
          <w:bCs/>
          <w:color w:val="252525"/>
          <w:sz w:val="28"/>
          <w:szCs w:val="28"/>
        </w:rPr>
        <w:t xml:space="preserve">around 30% of all event attendees return at a later stage </w:t>
      </w:r>
      <w:r w:rsidRPr="00424A14">
        <w:rPr>
          <w:b/>
          <w:bCs/>
          <w:color w:val="252525"/>
          <w:sz w:val="28"/>
          <w:szCs w:val="28"/>
        </w:rPr>
        <w:t>to undertake a</w:t>
      </w:r>
      <w:r w:rsidRPr="00424A14">
        <w:rPr>
          <w:b/>
          <w:bCs/>
          <w:color w:val="252525"/>
          <w:sz w:val="28"/>
          <w:szCs w:val="28"/>
        </w:rPr>
        <w:t xml:space="preserve"> leisure visit</w:t>
      </w:r>
      <w:r w:rsidRPr="00424A14">
        <w:rPr>
          <w:b/>
          <w:bCs/>
          <w:color w:val="252525"/>
          <w:sz w:val="28"/>
          <w:szCs w:val="28"/>
        </w:rPr>
        <w:t xml:space="preserve"> </w:t>
      </w:r>
      <w:r w:rsidRPr="00424A14">
        <w:rPr>
          <w:b/>
          <w:bCs/>
          <w:color w:val="252525"/>
          <w:sz w:val="28"/>
          <w:szCs w:val="28"/>
        </w:rPr>
        <w:t>with family and frien</w:t>
      </w:r>
      <w:r w:rsidRPr="00424A14">
        <w:rPr>
          <w:b/>
          <w:bCs/>
          <w:color w:val="252525"/>
          <w:sz w:val="28"/>
          <w:szCs w:val="28"/>
        </w:rPr>
        <w:t>ds</w:t>
      </w:r>
    </w:p>
    <w:p w:rsidR="00831DD8" w:rsidRPr="00424A14" w:rsidP="00AB6916">
      <w:pPr>
        <w:pStyle w:val="NormalWeb"/>
        <w:numPr>
          <w:ilvl w:val="0"/>
          <w:numId w:val="13"/>
        </w:numPr>
        <w:shd w:val="clear" w:color="auto" w:fill="FFFFFF"/>
        <w:spacing w:before="0" w:beforeAutospacing="0"/>
        <w:rPr>
          <w:color w:val="252525"/>
          <w:sz w:val="28"/>
          <w:szCs w:val="28"/>
        </w:rPr>
      </w:pPr>
      <w:r w:rsidRPr="00424A14">
        <w:rPr>
          <w:b/>
          <w:bCs/>
          <w:color w:val="252525"/>
          <w:sz w:val="28"/>
          <w:szCs w:val="28"/>
        </w:rPr>
        <w:t>The UK Events Industry i</w:t>
      </w:r>
      <w:r w:rsidRPr="00424A14">
        <w:rPr>
          <w:b/>
          <w:bCs/>
          <w:color w:val="252525"/>
          <w:sz w:val="28"/>
          <w:szCs w:val="28"/>
        </w:rPr>
        <w:t xml:space="preserve">s </w:t>
      </w:r>
      <w:r w:rsidRPr="00424A14">
        <w:rPr>
          <w:b/>
          <w:bCs/>
          <w:color w:val="252525"/>
          <w:sz w:val="28"/>
          <w:szCs w:val="28"/>
        </w:rPr>
        <w:t>expected to grow</w:t>
      </w:r>
      <w:r w:rsidRPr="00424A14">
        <w:rPr>
          <w:b/>
          <w:bCs/>
          <w:color w:val="252525"/>
          <w:sz w:val="28"/>
          <w:szCs w:val="28"/>
        </w:rPr>
        <w:t xml:space="preserve"> </w:t>
      </w:r>
      <w:r w:rsidRPr="00424A14">
        <w:rPr>
          <w:b/>
          <w:bCs/>
          <w:color w:val="252525"/>
          <w:sz w:val="28"/>
          <w:szCs w:val="28"/>
        </w:rPr>
        <w:t xml:space="preserve">at </w:t>
      </w:r>
      <w:r w:rsidRPr="00424A14">
        <w:rPr>
          <w:b/>
          <w:bCs/>
          <w:color w:val="252525"/>
          <w:sz w:val="28"/>
          <w:szCs w:val="28"/>
        </w:rPr>
        <w:t>3-5% through to 2027. This will undoubtedly create more</w:t>
      </w:r>
      <w:r w:rsidRPr="00424A14">
        <w:rPr>
          <w:b/>
          <w:bCs/>
          <w:color w:val="252525"/>
          <w:sz w:val="28"/>
          <w:szCs w:val="28"/>
        </w:rPr>
        <w:t xml:space="preserve"> visitors to the visitor economy</w:t>
      </w:r>
      <w:r w:rsidRPr="00424A14">
        <w:rPr>
          <w:b/>
          <w:bCs/>
          <w:color w:val="252525"/>
          <w:sz w:val="28"/>
          <w:szCs w:val="28"/>
        </w:rPr>
        <w:t xml:space="preserve"> and fully justifies a National </w:t>
      </w:r>
      <w:r>
        <w:rPr>
          <w:b/>
          <w:bCs/>
          <w:color w:val="252525"/>
          <w:sz w:val="28"/>
          <w:szCs w:val="28"/>
        </w:rPr>
        <w:t xml:space="preserve">Events </w:t>
      </w:r>
      <w:r w:rsidRPr="00424A14">
        <w:rPr>
          <w:b/>
          <w:bCs/>
          <w:color w:val="252525"/>
          <w:sz w:val="28"/>
          <w:szCs w:val="28"/>
        </w:rPr>
        <w:t>Strategy to optimise</w:t>
      </w:r>
      <w:r w:rsidRPr="00424A14">
        <w:rPr>
          <w:b/>
          <w:bCs/>
          <w:color w:val="252525"/>
          <w:sz w:val="28"/>
          <w:szCs w:val="28"/>
        </w:rPr>
        <w:t xml:space="preserve"> this growth opportunity.</w:t>
      </w:r>
    </w:p>
    <w:p w:rsidR="00831DD8" w:rsidRPr="00424A14" w:rsidP="00AB6916">
      <w:pPr>
        <w:pStyle w:val="NormalWeb"/>
        <w:numPr>
          <w:ilvl w:val="0"/>
          <w:numId w:val="13"/>
        </w:numPr>
        <w:shd w:val="clear" w:color="auto" w:fill="FFFFFF"/>
        <w:spacing w:before="0" w:beforeAutospacing="0"/>
        <w:rPr>
          <w:color w:val="252525"/>
          <w:sz w:val="28"/>
          <w:szCs w:val="28"/>
        </w:rPr>
      </w:pPr>
      <w:r w:rsidRPr="00424A14">
        <w:rPr>
          <w:b/>
          <w:bCs/>
          <w:color w:val="252525"/>
          <w:sz w:val="28"/>
          <w:szCs w:val="28"/>
        </w:rPr>
        <w:t>The UK Events Industry employ</w:t>
      </w:r>
      <w:r>
        <w:rPr>
          <w:b/>
          <w:bCs/>
          <w:color w:val="252525"/>
          <w:sz w:val="28"/>
          <w:szCs w:val="28"/>
        </w:rPr>
        <w:t>s</w:t>
      </w:r>
      <w:r w:rsidRPr="00424A14">
        <w:rPr>
          <w:b/>
          <w:bCs/>
          <w:color w:val="252525"/>
          <w:sz w:val="28"/>
          <w:szCs w:val="28"/>
        </w:rPr>
        <w:t xml:space="preserve"> around 700k people in </w:t>
      </w:r>
      <w:r w:rsidRPr="00424A14">
        <w:rPr>
          <w:b/>
          <w:bCs/>
          <w:color w:val="252525"/>
          <w:sz w:val="28"/>
          <w:szCs w:val="28"/>
        </w:rPr>
        <w:t xml:space="preserve">roles as diverse as management, </w:t>
      </w:r>
      <w:r w:rsidRPr="00424A14">
        <w:rPr>
          <w:b/>
          <w:bCs/>
          <w:color w:val="252525"/>
          <w:sz w:val="28"/>
          <w:szCs w:val="28"/>
        </w:rPr>
        <w:t xml:space="preserve">event </w:t>
      </w:r>
      <w:r w:rsidRPr="00424A14">
        <w:rPr>
          <w:b/>
          <w:bCs/>
          <w:color w:val="252525"/>
          <w:sz w:val="28"/>
          <w:szCs w:val="28"/>
        </w:rPr>
        <w:t xml:space="preserve">planning, </w:t>
      </w:r>
      <w:r w:rsidRPr="00424A14">
        <w:rPr>
          <w:b/>
          <w:bCs/>
          <w:color w:val="252525"/>
          <w:sz w:val="28"/>
          <w:szCs w:val="28"/>
        </w:rPr>
        <w:t>logistics</w:t>
      </w:r>
      <w:r w:rsidRPr="00424A14">
        <w:rPr>
          <w:b/>
          <w:bCs/>
          <w:color w:val="252525"/>
          <w:sz w:val="28"/>
          <w:szCs w:val="28"/>
        </w:rPr>
        <w:t xml:space="preserve">, production, creative, </w:t>
      </w:r>
      <w:r w:rsidRPr="00424A14">
        <w:rPr>
          <w:b/>
          <w:bCs/>
          <w:color w:val="252525"/>
          <w:sz w:val="28"/>
          <w:szCs w:val="28"/>
        </w:rPr>
        <w:t>venue management</w:t>
      </w:r>
      <w:r w:rsidRPr="00424A14">
        <w:rPr>
          <w:b/>
          <w:bCs/>
          <w:color w:val="252525"/>
          <w:sz w:val="28"/>
          <w:szCs w:val="28"/>
        </w:rPr>
        <w:t xml:space="preserve">. </w:t>
      </w:r>
      <w:r w:rsidRPr="00424A14">
        <w:rPr>
          <w:color w:val="252525"/>
          <w:sz w:val="28"/>
          <w:szCs w:val="28"/>
        </w:rPr>
        <w:t xml:space="preserve">There remains a shortage of skilled labour post the pandemic due to many leaving the </w:t>
      </w:r>
      <w:r w:rsidRPr="00424A14">
        <w:rPr>
          <w:color w:val="252525"/>
          <w:sz w:val="28"/>
          <w:szCs w:val="28"/>
        </w:rPr>
        <w:t>industry</w:t>
      </w:r>
      <w:r w:rsidRPr="00424A14">
        <w:rPr>
          <w:color w:val="252525"/>
          <w:sz w:val="28"/>
          <w:szCs w:val="28"/>
        </w:rPr>
        <w:t xml:space="preserve"> to find more stable employment. </w:t>
      </w:r>
      <w:r w:rsidRPr="00424A14">
        <w:rPr>
          <w:color w:val="252525"/>
          <w:sz w:val="28"/>
          <w:szCs w:val="28"/>
        </w:rPr>
        <w:t xml:space="preserve">Currently much effort is being made to influence </w:t>
      </w:r>
      <w:r w:rsidRPr="00424A14">
        <w:rPr>
          <w:color w:val="252525"/>
          <w:sz w:val="28"/>
          <w:szCs w:val="28"/>
        </w:rPr>
        <w:t>young people to consider careers in the sector, provide mentorship programmes</w:t>
      </w:r>
      <w:r w:rsidRPr="00424A14">
        <w:rPr>
          <w:color w:val="252525"/>
          <w:sz w:val="28"/>
          <w:szCs w:val="28"/>
        </w:rPr>
        <w:t xml:space="preserve"> and</w:t>
      </w:r>
      <w:r w:rsidRPr="00424A14">
        <w:rPr>
          <w:color w:val="252525"/>
          <w:sz w:val="28"/>
          <w:szCs w:val="28"/>
        </w:rPr>
        <w:t xml:space="preserve"> </w:t>
      </w:r>
      <w:r w:rsidRPr="00424A14">
        <w:rPr>
          <w:color w:val="252525"/>
          <w:sz w:val="28"/>
          <w:szCs w:val="28"/>
        </w:rPr>
        <w:t>apprenticeships</w:t>
      </w:r>
      <w:r w:rsidRPr="00424A14">
        <w:rPr>
          <w:b/>
          <w:bCs/>
          <w:color w:val="252525"/>
          <w:sz w:val="28"/>
          <w:szCs w:val="28"/>
        </w:rPr>
        <w:t xml:space="preserve"> </w:t>
      </w:r>
    </w:p>
    <w:p w:rsidR="00831DD8" w:rsidRPr="00424A14" w:rsidP="00203A13">
      <w:pPr>
        <w:pStyle w:val="NormalWeb"/>
        <w:shd w:val="clear" w:color="auto" w:fill="FFFFFF"/>
        <w:spacing w:before="0" w:beforeAutospacing="0"/>
        <w:ind w:left="360"/>
        <w:rPr>
          <w:b/>
          <w:bCs/>
          <w:color w:val="252525"/>
          <w:sz w:val="28"/>
          <w:szCs w:val="28"/>
        </w:rPr>
      </w:pPr>
      <w:r w:rsidRPr="00424A14">
        <w:rPr>
          <w:b/>
          <w:bCs/>
          <w:color w:val="252525"/>
          <w:sz w:val="28"/>
          <w:szCs w:val="28"/>
          <w:u w:val="single"/>
        </w:rPr>
        <w:t>Current situation</w:t>
      </w:r>
    </w:p>
    <w:p w:rsidR="00831DD8" w:rsidRPr="00424A14" w:rsidP="00AB6916">
      <w:pPr>
        <w:pStyle w:val="NormalWeb"/>
        <w:numPr>
          <w:ilvl w:val="0"/>
          <w:numId w:val="13"/>
        </w:numPr>
        <w:shd w:val="clear" w:color="auto" w:fill="FFFFFF"/>
        <w:spacing w:before="0" w:beforeAutospacing="0"/>
        <w:rPr>
          <w:b/>
          <w:bCs/>
          <w:color w:val="252525"/>
          <w:sz w:val="28"/>
          <w:szCs w:val="28"/>
        </w:rPr>
      </w:pPr>
      <w:r w:rsidRPr="00424A14">
        <w:rPr>
          <w:b/>
          <w:bCs/>
          <w:color w:val="252525"/>
          <w:sz w:val="28"/>
          <w:szCs w:val="28"/>
        </w:rPr>
        <w:t xml:space="preserve">There is a lack of </w:t>
      </w:r>
      <w:r w:rsidRPr="00424A14">
        <w:rPr>
          <w:b/>
          <w:bCs/>
          <w:color w:val="252525"/>
          <w:sz w:val="28"/>
          <w:szCs w:val="28"/>
        </w:rPr>
        <w:t xml:space="preserve">a National Strategy, government resources, </w:t>
      </w:r>
      <w:r w:rsidRPr="00424A14">
        <w:rPr>
          <w:b/>
          <w:bCs/>
          <w:color w:val="252525"/>
          <w:sz w:val="28"/>
          <w:szCs w:val="28"/>
        </w:rPr>
        <w:t xml:space="preserve">department </w:t>
      </w:r>
      <w:r w:rsidRPr="00424A14">
        <w:rPr>
          <w:b/>
          <w:bCs/>
          <w:color w:val="252525"/>
          <w:sz w:val="28"/>
          <w:szCs w:val="28"/>
        </w:rPr>
        <w:t>engagement</w:t>
      </w:r>
      <w:r w:rsidRPr="00424A14">
        <w:rPr>
          <w:b/>
          <w:bCs/>
          <w:color w:val="252525"/>
          <w:sz w:val="28"/>
          <w:szCs w:val="28"/>
        </w:rPr>
        <w:t xml:space="preserve"> and central</w:t>
      </w:r>
      <w:r w:rsidRPr="00424A14">
        <w:rPr>
          <w:b/>
          <w:bCs/>
          <w:color w:val="252525"/>
          <w:sz w:val="28"/>
          <w:szCs w:val="28"/>
        </w:rPr>
        <w:t xml:space="preserve"> funding towards the sector to enable </w:t>
      </w:r>
      <w:r w:rsidRPr="00424A14">
        <w:rPr>
          <w:b/>
          <w:bCs/>
          <w:color w:val="252525"/>
          <w:sz w:val="28"/>
          <w:szCs w:val="28"/>
        </w:rPr>
        <w:t xml:space="preserve">an outperformance in growth </w:t>
      </w:r>
      <w:r w:rsidRPr="00424A14">
        <w:rPr>
          <w:b/>
          <w:bCs/>
          <w:color w:val="252525"/>
          <w:sz w:val="28"/>
          <w:szCs w:val="28"/>
        </w:rPr>
        <w:t>compared to the intensity of marketing and subvention provided by the UK’s international competitors.</w:t>
      </w:r>
      <w:r w:rsidRPr="00424A14">
        <w:rPr>
          <w:b/>
          <w:bCs/>
          <w:color w:val="252525"/>
          <w:sz w:val="28"/>
          <w:szCs w:val="28"/>
        </w:rPr>
        <w:t xml:space="preserve"> </w:t>
      </w:r>
      <w:r w:rsidRPr="00424A14">
        <w:rPr>
          <w:b/>
          <w:bCs/>
          <w:sz w:val="28"/>
          <w:szCs w:val="28"/>
        </w:rPr>
        <w:t>Britain has no overall National Events Strategy</w:t>
      </w:r>
      <w:r w:rsidRPr="00424A14">
        <w:rPr>
          <w:b/>
          <w:bCs/>
          <w:sz w:val="28"/>
          <w:szCs w:val="28"/>
        </w:rPr>
        <w:t xml:space="preserve"> to set targets and </w:t>
      </w:r>
      <w:r w:rsidRPr="00424A14">
        <w:rPr>
          <w:b/>
          <w:bCs/>
          <w:sz w:val="28"/>
          <w:szCs w:val="28"/>
        </w:rPr>
        <w:t>measures</w:t>
      </w:r>
      <w:r w:rsidRPr="00424A14">
        <w:rPr>
          <w:b/>
          <w:bCs/>
          <w:sz w:val="28"/>
          <w:szCs w:val="28"/>
        </w:rPr>
        <w:t xml:space="preserve"> to </w:t>
      </w:r>
      <w:r w:rsidRPr="00424A14">
        <w:rPr>
          <w:b/>
          <w:bCs/>
          <w:sz w:val="28"/>
          <w:szCs w:val="28"/>
        </w:rPr>
        <w:t>enable</w:t>
      </w:r>
      <w:r w:rsidRPr="00424A14">
        <w:rPr>
          <w:b/>
          <w:bCs/>
          <w:sz w:val="28"/>
          <w:szCs w:val="28"/>
        </w:rPr>
        <w:t xml:space="preserve"> events </w:t>
      </w:r>
      <w:r w:rsidRPr="00424A14">
        <w:rPr>
          <w:b/>
          <w:bCs/>
          <w:sz w:val="28"/>
          <w:szCs w:val="28"/>
        </w:rPr>
        <w:t>to</w:t>
      </w:r>
      <w:r w:rsidRPr="00424A14">
        <w:rPr>
          <w:b/>
          <w:bCs/>
          <w:sz w:val="28"/>
          <w:szCs w:val="28"/>
        </w:rPr>
        <w:t xml:space="preserve"> drive visitation to m</w:t>
      </w:r>
      <w:r w:rsidRPr="00424A14">
        <w:rPr>
          <w:b/>
          <w:bCs/>
          <w:sz w:val="28"/>
          <w:szCs w:val="28"/>
        </w:rPr>
        <w:t>e</w:t>
      </w:r>
      <w:r w:rsidRPr="00424A14">
        <w:rPr>
          <w:b/>
          <w:bCs/>
          <w:sz w:val="28"/>
          <w:szCs w:val="28"/>
        </w:rPr>
        <w:t>et the government’s growth objectives</w:t>
      </w:r>
      <w:r w:rsidRPr="00424A14">
        <w:rPr>
          <w:b/>
          <w:bCs/>
          <w:sz w:val="28"/>
          <w:szCs w:val="28"/>
        </w:rPr>
        <w:t xml:space="preserve"> for the visitor economy</w:t>
      </w:r>
      <w:r w:rsidRPr="00424A14">
        <w:rPr>
          <w:sz w:val="28"/>
          <w:szCs w:val="28"/>
        </w:rPr>
        <w:t>.</w:t>
      </w:r>
      <w:r w:rsidRPr="00424A14">
        <w:rPr>
          <w:sz w:val="28"/>
          <w:szCs w:val="28"/>
        </w:rPr>
        <w:t xml:space="preserve"> Strategies exist </w:t>
      </w:r>
      <w:r w:rsidRPr="00424A14">
        <w:rPr>
          <w:sz w:val="28"/>
          <w:szCs w:val="28"/>
        </w:rPr>
        <w:t>in Scotland</w:t>
      </w:r>
      <w:r w:rsidRPr="00424A14">
        <w:rPr>
          <w:sz w:val="28"/>
          <w:szCs w:val="28"/>
        </w:rPr>
        <w:t xml:space="preserve">, Wales and Northern </w:t>
      </w:r>
      <w:r w:rsidRPr="00424A14">
        <w:rPr>
          <w:sz w:val="28"/>
          <w:szCs w:val="28"/>
        </w:rPr>
        <w:t>Ireland</w:t>
      </w:r>
      <w:r w:rsidRPr="00424A14">
        <w:rPr>
          <w:sz w:val="28"/>
          <w:szCs w:val="28"/>
        </w:rPr>
        <w:t>.</w:t>
      </w:r>
    </w:p>
    <w:p w:rsidR="00831DD8" w:rsidRPr="00424A14" w:rsidP="00AB6916">
      <w:pPr>
        <w:pStyle w:val="NormalWeb"/>
        <w:numPr>
          <w:ilvl w:val="0"/>
          <w:numId w:val="13"/>
        </w:numPr>
        <w:shd w:val="clear" w:color="auto" w:fill="FFFFFF"/>
        <w:spacing w:before="0" w:beforeAutospacing="0"/>
        <w:rPr>
          <w:b/>
          <w:bCs/>
          <w:color w:val="252525"/>
          <w:sz w:val="28"/>
          <w:szCs w:val="28"/>
        </w:rPr>
      </w:pPr>
      <w:r w:rsidRPr="00424A14">
        <w:rPr>
          <w:b/>
          <w:bCs/>
          <w:sz w:val="28"/>
          <w:szCs w:val="28"/>
        </w:rPr>
        <w:t xml:space="preserve">The UK’s presence and allocation of resources towards event marketing is woefully short of that undertaken by </w:t>
      </w:r>
      <w:r w:rsidRPr="00424A14">
        <w:rPr>
          <w:b/>
          <w:bCs/>
          <w:sz w:val="28"/>
          <w:szCs w:val="28"/>
        </w:rPr>
        <w:t>all of</w:t>
      </w:r>
      <w:r w:rsidRPr="00424A14">
        <w:rPr>
          <w:b/>
          <w:bCs/>
          <w:sz w:val="28"/>
          <w:szCs w:val="28"/>
        </w:rPr>
        <w:t xml:space="preserve"> its major competitive markets, both at source marketing, and business to business direct selling, which is paramount in business events promotion. </w:t>
      </w:r>
    </w:p>
    <w:p w:rsidR="00831DD8" w:rsidRPr="00424A14" w:rsidP="00AB6916">
      <w:pPr>
        <w:pStyle w:val="NormalWeb"/>
        <w:numPr>
          <w:ilvl w:val="0"/>
          <w:numId w:val="13"/>
        </w:numPr>
        <w:shd w:val="clear" w:color="auto" w:fill="FFFFFF"/>
        <w:spacing w:before="0" w:beforeAutospacing="0"/>
        <w:rPr>
          <w:b/>
          <w:bCs/>
          <w:color w:val="252525"/>
          <w:sz w:val="28"/>
          <w:szCs w:val="28"/>
        </w:rPr>
      </w:pPr>
      <w:r w:rsidRPr="00424A14">
        <w:rPr>
          <w:sz w:val="28"/>
          <w:szCs w:val="28"/>
        </w:rPr>
        <w:t xml:space="preserve">DCMS is the sponsoring Department for the </w:t>
      </w:r>
      <w:r>
        <w:rPr>
          <w:sz w:val="28"/>
          <w:szCs w:val="28"/>
        </w:rPr>
        <w:t xml:space="preserve">events </w:t>
      </w:r>
      <w:r>
        <w:rPr>
          <w:sz w:val="28"/>
          <w:szCs w:val="28"/>
        </w:rPr>
        <w:t>i</w:t>
      </w:r>
      <w:r w:rsidRPr="00424A14">
        <w:rPr>
          <w:sz w:val="28"/>
          <w:szCs w:val="28"/>
        </w:rPr>
        <w:t>ndustry</w:t>
      </w:r>
      <w:r w:rsidRPr="00424A14">
        <w:rPr>
          <w:sz w:val="28"/>
          <w:szCs w:val="28"/>
        </w:rPr>
        <w:t xml:space="preserve">. </w:t>
      </w:r>
      <w:r w:rsidRPr="00424A14">
        <w:rPr>
          <w:b/>
          <w:bCs/>
          <w:sz w:val="28"/>
          <w:szCs w:val="28"/>
        </w:rPr>
        <w:t>However,</w:t>
      </w:r>
      <w:r w:rsidRPr="00424A14">
        <w:rPr>
          <w:b/>
          <w:bCs/>
          <w:sz w:val="28"/>
          <w:szCs w:val="28"/>
        </w:rPr>
        <w:t xml:space="preserve"> its</w:t>
      </w:r>
      <w:r w:rsidRPr="00424A14">
        <w:rPr>
          <w:b/>
          <w:bCs/>
          <w:sz w:val="28"/>
          <w:szCs w:val="28"/>
        </w:rPr>
        <w:t xml:space="preserve"> sponsorship is fragmented across various Directorates,</w:t>
      </w:r>
      <w:r w:rsidRPr="00424A14">
        <w:rPr>
          <w:sz w:val="28"/>
          <w:szCs w:val="28"/>
        </w:rPr>
        <w:t xml:space="preserve"> including the </w:t>
      </w:r>
      <w:r w:rsidRPr="00424A14">
        <w:rPr>
          <w:sz w:val="28"/>
          <w:szCs w:val="28"/>
        </w:rPr>
        <w:t xml:space="preserve">Visitor Economy team, the Major Events team and the Cultural and Creative Directorates. There does not appear to be a cohesive overall plan for the </w:t>
      </w:r>
      <w:r w:rsidRPr="00424A14">
        <w:rPr>
          <w:sz w:val="28"/>
          <w:szCs w:val="28"/>
        </w:rPr>
        <w:t>industry</w:t>
      </w:r>
      <w:r w:rsidRPr="00424A14">
        <w:rPr>
          <w:sz w:val="28"/>
          <w:szCs w:val="28"/>
        </w:rPr>
        <w:t>.</w:t>
      </w:r>
    </w:p>
    <w:p w:rsidR="00831DD8" w:rsidRPr="00AE49F9" w:rsidP="00C20D71">
      <w:pPr>
        <w:pStyle w:val="NormalWeb"/>
        <w:numPr>
          <w:ilvl w:val="0"/>
          <w:numId w:val="13"/>
        </w:numPr>
        <w:shd w:val="clear" w:color="auto" w:fill="FFFFFF"/>
        <w:spacing w:before="0" w:beforeAutospacing="0"/>
        <w:ind w:left="720"/>
        <w:rPr>
          <w:b/>
          <w:bCs/>
          <w:color w:val="252525"/>
          <w:sz w:val="28"/>
          <w:szCs w:val="28"/>
        </w:rPr>
      </w:pPr>
      <w:r w:rsidRPr="00AE49F9">
        <w:rPr>
          <w:sz w:val="28"/>
          <w:szCs w:val="28"/>
        </w:rPr>
        <w:t>DCMS acts as</w:t>
      </w:r>
      <w:r w:rsidRPr="00AE49F9">
        <w:rPr>
          <w:sz w:val="28"/>
          <w:szCs w:val="28"/>
        </w:rPr>
        <w:t xml:space="preserve"> an</w:t>
      </w:r>
      <w:r w:rsidRPr="00AE49F9">
        <w:rPr>
          <w:sz w:val="28"/>
          <w:szCs w:val="28"/>
        </w:rPr>
        <w:t xml:space="preserve"> intermedia</w:t>
      </w:r>
      <w:r>
        <w:rPr>
          <w:sz w:val="28"/>
          <w:szCs w:val="28"/>
        </w:rPr>
        <w:t>ry</w:t>
      </w:r>
      <w:r w:rsidRPr="00AE49F9">
        <w:rPr>
          <w:sz w:val="28"/>
          <w:szCs w:val="28"/>
        </w:rPr>
        <w:t xml:space="preserve"> with other Government Departments to engage them in advocacy support to </w:t>
      </w:r>
      <w:r w:rsidRPr="00AE49F9">
        <w:rPr>
          <w:sz w:val="28"/>
          <w:szCs w:val="28"/>
        </w:rPr>
        <w:t xml:space="preserve">attract events to the UK. </w:t>
      </w:r>
      <w:r w:rsidRPr="00AE49F9">
        <w:rPr>
          <w:b/>
          <w:bCs/>
          <w:sz w:val="28"/>
          <w:szCs w:val="28"/>
        </w:rPr>
        <w:t>However,</w:t>
      </w:r>
      <w:r w:rsidRPr="00AE49F9">
        <w:rPr>
          <w:b/>
          <w:bCs/>
          <w:sz w:val="28"/>
          <w:szCs w:val="28"/>
        </w:rPr>
        <w:t xml:space="preserve"> the</w:t>
      </w:r>
      <w:r w:rsidRPr="00AE49F9">
        <w:rPr>
          <w:b/>
          <w:bCs/>
          <w:sz w:val="28"/>
          <w:szCs w:val="28"/>
        </w:rPr>
        <w:t xml:space="preserve"> engagement by other Departments is fragmented and inconsistent</w:t>
      </w:r>
      <w:r w:rsidRPr="00AE49F9">
        <w:rPr>
          <w:b/>
          <w:bCs/>
          <w:sz w:val="28"/>
          <w:szCs w:val="28"/>
        </w:rPr>
        <w:t>.</w:t>
      </w:r>
    </w:p>
    <w:p w:rsidR="00831DD8" w:rsidRPr="00424A14" w:rsidP="00A644E6">
      <w:pPr>
        <w:pStyle w:val="NormalWeb"/>
        <w:numPr>
          <w:ilvl w:val="0"/>
          <w:numId w:val="13"/>
        </w:numPr>
        <w:shd w:val="clear" w:color="auto" w:fill="FFFFFF"/>
        <w:spacing w:before="0" w:beforeAutospacing="0" w:after="0" w:afterAutospacing="0"/>
        <w:rPr>
          <w:b/>
          <w:bCs/>
          <w:color w:val="252525"/>
          <w:sz w:val="28"/>
          <w:szCs w:val="28"/>
        </w:rPr>
      </w:pPr>
      <w:r w:rsidRPr="00424A14">
        <w:rPr>
          <w:sz w:val="28"/>
          <w:szCs w:val="28"/>
        </w:rPr>
        <w:t xml:space="preserve">In particular, </w:t>
      </w:r>
      <w:r>
        <w:rPr>
          <w:sz w:val="28"/>
          <w:szCs w:val="28"/>
        </w:rPr>
        <w:t>t</w:t>
      </w:r>
      <w:r w:rsidRPr="00424A14">
        <w:rPr>
          <w:sz w:val="28"/>
          <w:szCs w:val="28"/>
        </w:rPr>
        <w:t>he</w:t>
      </w:r>
      <w:r w:rsidRPr="00424A14">
        <w:rPr>
          <w:sz w:val="28"/>
          <w:szCs w:val="28"/>
        </w:rPr>
        <w:t xml:space="preserve"> Department </w:t>
      </w:r>
      <w:r>
        <w:rPr>
          <w:sz w:val="28"/>
          <w:szCs w:val="28"/>
        </w:rPr>
        <w:t>for</w:t>
      </w:r>
      <w:r w:rsidRPr="00424A14">
        <w:rPr>
          <w:sz w:val="28"/>
          <w:szCs w:val="28"/>
        </w:rPr>
        <w:t xml:space="preserve"> </w:t>
      </w:r>
      <w:r w:rsidRPr="00424A14">
        <w:rPr>
          <w:sz w:val="28"/>
          <w:szCs w:val="28"/>
        </w:rPr>
        <w:t xml:space="preserve">Business &amp; Trade, </w:t>
      </w:r>
      <w:r>
        <w:rPr>
          <w:sz w:val="28"/>
          <w:szCs w:val="28"/>
        </w:rPr>
        <w:t xml:space="preserve">Department for </w:t>
      </w:r>
      <w:r w:rsidRPr="00424A14">
        <w:rPr>
          <w:sz w:val="28"/>
          <w:szCs w:val="28"/>
        </w:rPr>
        <w:t>S</w:t>
      </w:r>
      <w:r w:rsidRPr="00424A14">
        <w:rPr>
          <w:sz w:val="28"/>
          <w:szCs w:val="28"/>
        </w:rPr>
        <w:t>cience</w:t>
      </w:r>
      <w:r>
        <w:rPr>
          <w:sz w:val="28"/>
          <w:szCs w:val="28"/>
        </w:rPr>
        <w:t>,</w:t>
      </w:r>
      <w:r w:rsidRPr="00424A14">
        <w:rPr>
          <w:sz w:val="28"/>
          <w:szCs w:val="28"/>
        </w:rPr>
        <w:t xml:space="preserve"> Innovation </w:t>
      </w:r>
      <w:r>
        <w:rPr>
          <w:sz w:val="28"/>
          <w:szCs w:val="28"/>
        </w:rPr>
        <w:t>&amp;</w:t>
      </w:r>
      <w:r w:rsidRPr="00424A14">
        <w:rPr>
          <w:sz w:val="28"/>
          <w:szCs w:val="28"/>
        </w:rPr>
        <w:t xml:space="preserve"> Technology, </w:t>
      </w:r>
      <w:r>
        <w:rPr>
          <w:sz w:val="28"/>
          <w:szCs w:val="28"/>
        </w:rPr>
        <w:t>t</w:t>
      </w:r>
      <w:r w:rsidRPr="00424A14">
        <w:rPr>
          <w:sz w:val="28"/>
          <w:szCs w:val="28"/>
        </w:rPr>
        <w:t xml:space="preserve">he </w:t>
      </w:r>
      <w:r>
        <w:rPr>
          <w:sz w:val="28"/>
          <w:szCs w:val="28"/>
        </w:rPr>
        <w:t xml:space="preserve">Department for </w:t>
      </w:r>
      <w:r w:rsidRPr="00424A14">
        <w:rPr>
          <w:sz w:val="28"/>
          <w:szCs w:val="28"/>
        </w:rPr>
        <w:t xml:space="preserve">Education, </w:t>
      </w:r>
      <w:r w:rsidRPr="00A34E97">
        <w:rPr>
          <w:sz w:val="28"/>
          <w:szCs w:val="28"/>
        </w:rPr>
        <w:t>Ministry of Housing, Communities &amp; Local Government</w:t>
      </w:r>
      <w:r>
        <w:rPr>
          <w:sz w:val="28"/>
          <w:szCs w:val="28"/>
        </w:rPr>
        <w:t xml:space="preserve">, </w:t>
      </w:r>
      <w:r w:rsidRPr="00A34E97">
        <w:rPr>
          <w:sz w:val="28"/>
          <w:szCs w:val="28"/>
        </w:rPr>
        <w:t>Department for Environment, Food &amp; Rural Affairs</w:t>
      </w:r>
      <w:r w:rsidRPr="00424A14">
        <w:rPr>
          <w:sz w:val="28"/>
          <w:szCs w:val="28"/>
        </w:rPr>
        <w:t>,</w:t>
      </w:r>
      <w:r w:rsidRPr="00424A14">
        <w:rPr>
          <w:sz w:val="28"/>
          <w:szCs w:val="28"/>
        </w:rPr>
        <w:t xml:space="preserve"> </w:t>
      </w:r>
      <w:r w:rsidRPr="00424A14">
        <w:rPr>
          <w:sz w:val="28"/>
          <w:szCs w:val="28"/>
        </w:rPr>
        <w:t xml:space="preserve">Department </w:t>
      </w:r>
      <w:r>
        <w:rPr>
          <w:sz w:val="28"/>
          <w:szCs w:val="28"/>
        </w:rPr>
        <w:t>for</w:t>
      </w:r>
      <w:r w:rsidRPr="00424A14">
        <w:rPr>
          <w:sz w:val="28"/>
          <w:szCs w:val="28"/>
        </w:rPr>
        <w:t xml:space="preserve"> Transport could all have</w:t>
      </w:r>
      <w:r w:rsidRPr="00424A14">
        <w:rPr>
          <w:sz w:val="28"/>
          <w:szCs w:val="28"/>
        </w:rPr>
        <w:t xml:space="preserve"> a significant influence on the outputs from event activity</w:t>
      </w:r>
      <w:r>
        <w:rPr>
          <w:sz w:val="28"/>
          <w:szCs w:val="28"/>
        </w:rPr>
        <w:t>,</w:t>
      </w:r>
      <w:r w:rsidRPr="00424A14">
        <w:rPr>
          <w:sz w:val="28"/>
          <w:szCs w:val="28"/>
        </w:rPr>
        <w:t xml:space="preserve"> but </w:t>
      </w:r>
      <w:r w:rsidRPr="00424A14">
        <w:rPr>
          <w:sz w:val="28"/>
          <w:szCs w:val="28"/>
        </w:rPr>
        <w:t>they are not engaged.</w:t>
      </w:r>
    </w:p>
    <w:p w:rsidR="00831DD8" w:rsidRPr="00424A14" w:rsidP="00A644E6">
      <w:pPr>
        <w:pStyle w:val="NormalWeb"/>
        <w:numPr>
          <w:ilvl w:val="0"/>
          <w:numId w:val="13"/>
        </w:numPr>
        <w:shd w:val="clear" w:color="auto" w:fill="FFFFFF"/>
        <w:spacing w:before="0" w:beforeAutospacing="0" w:after="0" w:afterAutospacing="0"/>
        <w:rPr>
          <w:b/>
          <w:bCs/>
          <w:color w:val="252525"/>
          <w:sz w:val="28"/>
          <w:szCs w:val="28"/>
        </w:rPr>
      </w:pPr>
      <w:r w:rsidRPr="00424A14">
        <w:rPr>
          <w:b/>
          <w:bCs/>
          <w:sz w:val="28"/>
          <w:szCs w:val="28"/>
        </w:rPr>
        <w:t>There is a</w:t>
      </w:r>
      <w:r w:rsidRPr="00424A14">
        <w:rPr>
          <w:b/>
          <w:bCs/>
          <w:sz w:val="28"/>
          <w:szCs w:val="28"/>
        </w:rPr>
        <w:t xml:space="preserve"> view within the </w:t>
      </w:r>
      <w:r>
        <w:rPr>
          <w:b/>
          <w:bCs/>
          <w:sz w:val="28"/>
          <w:szCs w:val="28"/>
        </w:rPr>
        <w:t xml:space="preserve">events </w:t>
      </w:r>
      <w:r w:rsidRPr="00424A14">
        <w:rPr>
          <w:b/>
          <w:bCs/>
          <w:sz w:val="28"/>
          <w:szCs w:val="28"/>
        </w:rPr>
        <w:t>industry</w:t>
      </w:r>
      <w:r w:rsidRPr="00424A14">
        <w:rPr>
          <w:b/>
          <w:bCs/>
          <w:sz w:val="28"/>
          <w:szCs w:val="28"/>
        </w:rPr>
        <w:t xml:space="preserve"> that the sponsoring department for business events should be </w:t>
      </w:r>
      <w:r w:rsidRPr="00424A14">
        <w:rPr>
          <w:b/>
          <w:bCs/>
          <w:sz w:val="28"/>
          <w:szCs w:val="28"/>
        </w:rPr>
        <w:t xml:space="preserve">transferred to </w:t>
      </w:r>
      <w:r w:rsidRPr="00424A14">
        <w:rPr>
          <w:b/>
          <w:bCs/>
          <w:sz w:val="28"/>
          <w:szCs w:val="28"/>
        </w:rPr>
        <w:t>the Department</w:t>
      </w:r>
      <w:r w:rsidRPr="00424A14">
        <w:rPr>
          <w:b/>
          <w:bCs/>
          <w:sz w:val="28"/>
          <w:szCs w:val="28"/>
        </w:rPr>
        <w:t xml:space="preserve"> for Business </w:t>
      </w:r>
      <w:r>
        <w:rPr>
          <w:b/>
          <w:bCs/>
          <w:sz w:val="28"/>
          <w:szCs w:val="28"/>
        </w:rPr>
        <w:t>&amp;</w:t>
      </w:r>
      <w:r w:rsidRPr="00424A14">
        <w:rPr>
          <w:b/>
          <w:bCs/>
          <w:sz w:val="28"/>
          <w:szCs w:val="28"/>
        </w:rPr>
        <w:t xml:space="preserve"> Trade</w:t>
      </w:r>
      <w:r w:rsidRPr="00424A14">
        <w:rPr>
          <w:b/>
          <w:bCs/>
          <w:sz w:val="28"/>
          <w:szCs w:val="28"/>
        </w:rPr>
        <w:t>.</w:t>
      </w:r>
    </w:p>
    <w:p w:rsidR="00831DD8" w:rsidRPr="00424A14" w:rsidP="003C3E9E">
      <w:pPr>
        <w:pStyle w:val="NormalWeb"/>
        <w:numPr>
          <w:ilvl w:val="0"/>
          <w:numId w:val="13"/>
        </w:numPr>
        <w:shd w:val="clear" w:color="auto" w:fill="FFFFFF"/>
        <w:spacing w:before="0" w:beforeAutospacing="0" w:after="0" w:afterAutospacing="0"/>
        <w:rPr>
          <w:b/>
          <w:bCs/>
          <w:color w:val="252525"/>
          <w:sz w:val="28"/>
          <w:szCs w:val="28"/>
        </w:rPr>
      </w:pPr>
      <w:r w:rsidRPr="00424A14">
        <w:rPr>
          <w:b/>
          <w:bCs/>
          <w:sz w:val="28"/>
          <w:szCs w:val="28"/>
        </w:rPr>
        <w:t>Arm’s length</w:t>
      </w:r>
      <w:r w:rsidRPr="00424A14">
        <w:rPr>
          <w:b/>
          <w:bCs/>
          <w:sz w:val="28"/>
          <w:szCs w:val="28"/>
        </w:rPr>
        <w:t xml:space="preserve"> bodies such as VisitBritain, the Arts Culture, </w:t>
      </w:r>
      <w:r w:rsidRPr="00424A14">
        <w:rPr>
          <w:b/>
          <w:bCs/>
          <w:sz w:val="28"/>
          <w:szCs w:val="28"/>
        </w:rPr>
        <w:t>UKSport have</w:t>
      </w:r>
      <w:r w:rsidRPr="00424A14">
        <w:rPr>
          <w:b/>
          <w:bCs/>
          <w:sz w:val="28"/>
          <w:szCs w:val="28"/>
        </w:rPr>
        <w:t xml:space="preserve"> responsibility for promoting </w:t>
      </w:r>
      <w:r w:rsidRPr="00424A14">
        <w:rPr>
          <w:b/>
          <w:bCs/>
          <w:sz w:val="28"/>
          <w:szCs w:val="28"/>
        </w:rPr>
        <w:t xml:space="preserve">events within their sectors and supporting the bidding for events to </w:t>
      </w:r>
      <w:r w:rsidRPr="00424A14">
        <w:rPr>
          <w:b/>
          <w:bCs/>
          <w:sz w:val="28"/>
          <w:szCs w:val="28"/>
        </w:rPr>
        <w:t xml:space="preserve">locate to Britain. </w:t>
      </w:r>
      <w:r w:rsidRPr="00424A14">
        <w:rPr>
          <w:sz w:val="28"/>
          <w:szCs w:val="28"/>
        </w:rPr>
        <w:t>UK</w:t>
      </w:r>
      <w:r w:rsidRPr="00424A14">
        <w:rPr>
          <w:sz w:val="28"/>
          <w:szCs w:val="28"/>
        </w:rPr>
        <w:t>Sp</w:t>
      </w:r>
      <w:r w:rsidRPr="00424A14">
        <w:rPr>
          <w:sz w:val="28"/>
          <w:szCs w:val="28"/>
        </w:rPr>
        <w:t>ort is</w:t>
      </w:r>
      <w:r w:rsidRPr="00424A14">
        <w:rPr>
          <w:sz w:val="28"/>
          <w:szCs w:val="28"/>
        </w:rPr>
        <w:t xml:space="preserve"> generally held to perform well in this regard</w:t>
      </w:r>
      <w:r w:rsidRPr="00424A14">
        <w:rPr>
          <w:sz w:val="28"/>
          <w:szCs w:val="28"/>
        </w:rPr>
        <w:t xml:space="preserve">, </w:t>
      </w:r>
      <w:r w:rsidRPr="00424A14">
        <w:rPr>
          <w:sz w:val="28"/>
          <w:szCs w:val="28"/>
        </w:rPr>
        <w:t xml:space="preserve">the Arts Council is predominately seen as </w:t>
      </w:r>
      <w:r w:rsidRPr="00424A14">
        <w:rPr>
          <w:sz w:val="28"/>
          <w:szCs w:val="28"/>
        </w:rPr>
        <w:t xml:space="preserve">the distributor of government funding to the Arts sector </w:t>
      </w:r>
      <w:r w:rsidRPr="00424A14">
        <w:rPr>
          <w:sz w:val="28"/>
          <w:szCs w:val="28"/>
        </w:rPr>
        <w:t>whilst VisitBritain does not have a</w:t>
      </w:r>
      <w:r w:rsidRPr="00424A14">
        <w:rPr>
          <w:sz w:val="28"/>
          <w:szCs w:val="28"/>
        </w:rPr>
        <w:t xml:space="preserve"> </w:t>
      </w:r>
      <w:r w:rsidRPr="00424A14">
        <w:rPr>
          <w:sz w:val="28"/>
          <w:szCs w:val="28"/>
        </w:rPr>
        <w:t xml:space="preserve">consistent </w:t>
      </w:r>
      <w:r w:rsidRPr="00424A14">
        <w:rPr>
          <w:sz w:val="28"/>
          <w:szCs w:val="28"/>
        </w:rPr>
        <w:t>approach</w:t>
      </w:r>
      <w:r w:rsidRPr="00424A14">
        <w:rPr>
          <w:sz w:val="28"/>
          <w:szCs w:val="28"/>
        </w:rPr>
        <w:t xml:space="preserve"> to event marketing and </w:t>
      </w:r>
      <w:r w:rsidRPr="00424A14">
        <w:rPr>
          <w:sz w:val="28"/>
          <w:szCs w:val="28"/>
        </w:rPr>
        <w:t xml:space="preserve">allocates </w:t>
      </w:r>
      <w:r w:rsidRPr="00424A14">
        <w:rPr>
          <w:sz w:val="28"/>
          <w:szCs w:val="28"/>
        </w:rPr>
        <w:t>an</w:t>
      </w:r>
      <w:r w:rsidRPr="00424A14">
        <w:rPr>
          <w:sz w:val="28"/>
          <w:szCs w:val="28"/>
        </w:rPr>
        <w:t xml:space="preserve"> insufficient budget and level of resources to business event marketing</w:t>
      </w:r>
      <w:r w:rsidRPr="00424A14">
        <w:rPr>
          <w:sz w:val="28"/>
          <w:szCs w:val="28"/>
        </w:rPr>
        <w:t>.</w:t>
      </w:r>
      <w:r w:rsidRPr="00424A14">
        <w:rPr>
          <w:sz w:val="28"/>
          <w:szCs w:val="28"/>
        </w:rPr>
        <w:t xml:space="preserve"> </w:t>
      </w:r>
    </w:p>
    <w:p w:rsidR="00831DD8" w:rsidRPr="00424A14" w:rsidP="008E14A8">
      <w:pPr>
        <w:pStyle w:val="NormalWeb"/>
        <w:numPr>
          <w:ilvl w:val="0"/>
          <w:numId w:val="13"/>
        </w:numPr>
        <w:shd w:val="clear" w:color="auto" w:fill="FFFFFF"/>
        <w:spacing w:before="0" w:beforeAutospacing="0" w:after="0" w:afterAutospacing="0"/>
        <w:rPr>
          <w:b/>
          <w:bCs/>
          <w:sz w:val="28"/>
          <w:szCs w:val="28"/>
        </w:rPr>
      </w:pPr>
      <w:r w:rsidRPr="00424A14">
        <w:rPr>
          <w:b/>
          <w:bCs/>
          <w:sz w:val="28"/>
          <w:szCs w:val="28"/>
        </w:rPr>
        <w:t>VisitBritain’s Business Event</w:t>
      </w:r>
      <w:r w:rsidRPr="00424A14">
        <w:rPr>
          <w:b/>
          <w:bCs/>
          <w:sz w:val="28"/>
          <w:szCs w:val="28"/>
        </w:rPr>
        <w:t xml:space="preserve"> department</w:t>
      </w:r>
      <w:r>
        <w:rPr>
          <w:b/>
          <w:bCs/>
          <w:sz w:val="28"/>
          <w:szCs w:val="28"/>
        </w:rPr>
        <w:t>,</w:t>
      </w:r>
      <w:r w:rsidRPr="00424A14">
        <w:rPr>
          <w:b/>
          <w:bCs/>
          <w:sz w:val="28"/>
          <w:szCs w:val="28"/>
        </w:rPr>
        <w:t xml:space="preserve"> </w:t>
      </w:r>
      <w:r w:rsidRPr="00424A14">
        <w:rPr>
          <w:b/>
          <w:bCs/>
          <w:sz w:val="28"/>
          <w:szCs w:val="28"/>
        </w:rPr>
        <w:t>responsible</w:t>
      </w:r>
      <w:r w:rsidRPr="00424A14">
        <w:rPr>
          <w:b/>
          <w:bCs/>
          <w:sz w:val="28"/>
          <w:szCs w:val="28"/>
        </w:rPr>
        <w:t xml:space="preserve"> for delivering a cohesive Britain wide</w:t>
      </w:r>
      <w:r w:rsidRPr="00424A14">
        <w:rPr>
          <w:b/>
          <w:bCs/>
          <w:sz w:val="28"/>
          <w:szCs w:val="28"/>
        </w:rPr>
        <w:t xml:space="preserve"> </w:t>
      </w:r>
      <w:r w:rsidRPr="00424A14">
        <w:rPr>
          <w:b/>
          <w:bCs/>
          <w:sz w:val="28"/>
          <w:szCs w:val="28"/>
        </w:rPr>
        <w:t>marketing</w:t>
      </w:r>
      <w:r w:rsidRPr="00424A14">
        <w:rPr>
          <w:b/>
          <w:bCs/>
          <w:sz w:val="28"/>
          <w:szCs w:val="28"/>
        </w:rPr>
        <w:t xml:space="preserve"> and sales programme for business events</w:t>
      </w:r>
      <w:r>
        <w:rPr>
          <w:b/>
          <w:bCs/>
          <w:sz w:val="28"/>
          <w:szCs w:val="28"/>
        </w:rPr>
        <w:t>,</w:t>
      </w:r>
      <w:r w:rsidRPr="00424A14">
        <w:rPr>
          <w:b/>
          <w:bCs/>
          <w:sz w:val="28"/>
          <w:szCs w:val="28"/>
        </w:rPr>
        <w:t xml:space="preserve"> </w:t>
      </w:r>
      <w:r w:rsidRPr="00424A14">
        <w:rPr>
          <w:b/>
          <w:bCs/>
          <w:sz w:val="28"/>
          <w:szCs w:val="28"/>
        </w:rPr>
        <w:t>is facing substantial restructuring.</w:t>
      </w:r>
      <w:r w:rsidRPr="00424A14">
        <w:rPr>
          <w:sz w:val="28"/>
          <w:szCs w:val="28"/>
        </w:rPr>
        <w:t xml:space="preserve"> The</w:t>
      </w:r>
      <w:r w:rsidRPr="00424A14">
        <w:rPr>
          <w:sz w:val="28"/>
          <w:szCs w:val="28"/>
        </w:rPr>
        <w:t xml:space="preserve"> VisitBritain Business Events Growth Programme, currently </w:t>
      </w:r>
      <w:r w:rsidRPr="00424A14">
        <w:rPr>
          <w:sz w:val="28"/>
          <w:szCs w:val="28"/>
        </w:rPr>
        <w:t>funded</w:t>
      </w:r>
      <w:r w:rsidRPr="00424A14">
        <w:rPr>
          <w:sz w:val="28"/>
          <w:szCs w:val="28"/>
        </w:rPr>
        <w:t xml:space="preserve"> by DCMS at around £3</w:t>
      </w:r>
      <w:r w:rsidRPr="00424A14">
        <w:rPr>
          <w:sz w:val="28"/>
          <w:szCs w:val="28"/>
        </w:rPr>
        <w:t xml:space="preserve">00k per annum, which has been </w:t>
      </w:r>
      <w:r w:rsidRPr="00424A14">
        <w:rPr>
          <w:sz w:val="28"/>
          <w:szCs w:val="28"/>
        </w:rPr>
        <w:t>highly</w:t>
      </w:r>
      <w:r w:rsidRPr="00424A14">
        <w:rPr>
          <w:sz w:val="28"/>
          <w:szCs w:val="28"/>
        </w:rPr>
        <w:t xml:space="preserve"> productive in producing a return of 35:1 over the past</w:t>
      </w:r>
      <w:r w:rsidRPr="00424A14">
        <w:rPr>
          <w:sz w:val="28"/>
          <w:szCs w:val="28"/>
        </w:rPr>
        <w:t xml:space="preserve"> six years</w:t>
      </w:r>
      <w:r>
        <w:rPr>
          <w:sz w:val="28"/>
          <w:szCs w:val="28"/>
        </w:rPr>
        <w:t>,</w:t>
      </w:r>
      <w:r w:rsidRPr="00424A14">
        <w:rPr>
          <w:sz w:val="28"/>
          <w:szCs w:val="28"/>
        </w:rPr>
        <w:t xml:space="preserve"> is not yet confirmed to continue into 2026</w:t>
      </w:r>
      <w:r>
        <w:rPr>
          <w:sz w:val="28"/>
          <w:szCs w:val="28"/>
        </w:rPr>
        <w:t>-2027</w:t>
      </w:r>
      <w:r w:rsidRPr="00424A14">
        <w:rPr>
          <w:sz w:val="28"/>
          <w:szCs w:val="28"/>
        </w:rPr>
        <w:t>.</w:t>
      </w:r>
    </w:p>
    <w:p w:rsidR="00831DD8" w:rsidRPr="00424A14" w:rsidP="008E14A8">
      <w:pPr>
        <w:pStyle w:val="NormalWeb"/>
        <w:numPr>
          <w:ilvl w:val="0"/>
          <w:numId w:val="13"/>
        </w:numPr>
        <w:shd w:val="clear" w:color="auto" w:fill="FFFFFF"/>
        <w:spacing w:before="0" w:beforeAutospacing="0" w:after="0" w:afterAutospacing="0"/>
        <w:rPr>
          <w:b/>
          <w:bCs/>
          <w:sz w:val="28"/>
          <w:szCs w:val="28"/>
        </w:rPr>
      </w:pPr>
      <w:r w:rsidRPr="00424A14">
        <w:rPr>
          <w:b/>
          <w:bCs/>
          <w:sz w:val="28"/>
          <w:szCs w:val="28"/>
        </w:rPr>
        <w:t>Mayor</w:t>
      </w:r>
      <w:r w:rsidRPr="00424A14">
        <w:rPr>
          <w:b/>
          <w:bCs/>
          <w:sz w:val="28"/>
          <w:szCs w:val="28"/>
        </w:rPr>
        <w:t>al</w:t>
      </w:r>
      <w:r w:rsidRPr="00424A14">
        <w:rPr>
          <w:b/>
          <w:bCs/>
          <w:sz w:val="28"/>
          <w:szCs w:val="28"/>
        </w:rPr>
        <w:t xml:space="preserve"> authorities are increasingly setting their own local </w:t>
      </w:r>
      <w:r w:rsidRPr="00424A14">
        <w:rPr>
          <w:b/>
          <w:bCs/>
          <w:sz w:val="28"/>
          <w:szCs w:val="28"/>
        </w:rPr>
        <w:t xml:space="preserve">event </w:t>
      </w:r>
      <w:r w:rsidRPr="00424A14">
        <w:rPr>
          <w:b/>
          <w:bCs/>
          <w:sz w:val="28"/>
          <w:szCs w:val="28"/>
        </w:rPr>
        <w:t>plans</w:t>
      </w:r>
      <w:r w:rsidRPr="00424A14">
        <w:rPr>
          <w:b/>
          <w:bCs/>
          <w:sz w:val="28"/>
          <w:szCs w:val="28"/>
        </w:rPr>
        <w:t>, understanding the power of events to create pride in place</w:t>
      </w:r>
      <w:r w:rsidRPr="00424A14">
        <w:rPr>
          <w:b/>
          <w:bCs/>
          <w:sz w:val="28"/>
          <w:szCs w:val="28"/>
        </w:rPr>
        <w:t xml:space="preserve"> and pro</w:t>
      </w:r>
      <w:r>
        <w:rPr>
          <w:b/>
          <w:bCs/>
          <w:sz w:val="28"/>
          <w:szCs w:val="28"/>
        </w:rPr>
        <w:t>mote</w:t>
      </w:r>
      <w:r w:rsidRPr="00424A14">
        <w:rPr>
          <w:b/>
          <w:bCs/>
          <w:sz w:val="28"/>
          <w:szCs w:val="28"/>
        </w:rPr>
        <w:t xml:space="preserve"> academic and trade </w:t>
      </w:r>
      <w:r w:rsidRPr="00424A14">
        <w:rPr>
          <w:b/>
          <w:bCs/>
          <w:sz w:val="28"/>
          <w:szCs w:val="28"/>
        </w:rPr>
        <w:t>opportunities.</w:t>
      </w:r>
    </w:p>
    <w:p w:rsidR="00831DD8" w:rsidRPr="00424A14" w:rsidP="008E14A8">
      <w:pPr>
        <w:pStyle w:val="NormalWeb"/>
        <w:numPr>
          <w:ilvl w:val="0"/>
          <w:numId w:val="13"/>
        </w:numPr>
        <w:shd w:val="clear" w:color="auto" w:fill="FFFFFF"/>
        <w:spacing w:before="0" w:beforeAutospacing="0" w:after="0" w:afterAutospacing="0"/>
        <w:rPr>
          <w:b/>
          <w:bCs/>
          <w:sz w:val="28"/>
          <w:szCs w:val="28"/>
        </w:rPr>
      </w:pPr>
      <w:r w:rsidRPr="00424A14">
        <w:rPr>
          <w:b/>
          <w:bCs/>
          <w:sz w:val="28"/>
          <w:szCs w:val="28"/>
        </w:rPr>
        <w:t>Face to face meeting</w:t>
      </w:r>
      <w:r w:rsidRPr="00424A14">
        <w:rPr>
          <w:b/>
          <w:bCs/>
          <w:sz w:val="28"/>
          <w:szCs w:val="28"/>
        </w:rPr>
        <w:t xml:space="preserve">s </w:t>
      </w:r>
      <w:r w:rsidRPr="00424A14">
        <w:rPr>
          <w:sz w:val="28"/>
          <w:szCs w:val="28"/>
        </w:rPr>
        <w:t>are</w:t>
      </w:r>
      <w:r w:rsidRPr="00424A14">
        <w:rPr>
          <w:sz w:val="28"/>
          <w:szCs w:val="28"/>
        </w:rPr>
        <w:t xml:space="preserve"> held to be more effective and productive despite the rise in online</w:t>
      </w:r>
      <w:r w:rsidRPr="00424A14">
        <w:rPr>
          <w:sz w:val="28"/>
          <w:szCs w:val="28"/>
        </w:rPr>
        <w:t xml:space="preserve"> </w:t>
      </w:r>
      <w:r w:rsidRPr="00424A14">
        <w:rPr>
          <w:sz w:val="28"/>
          <w:szCs w:val="28"/>
        </w:rPr>
        <w:t>meetings for smaller gatherings.</w:t>
      </w:r>
      <w:r w:rsidRPr="00424A14">
        <w:rPr>
          <w:sz w:val="28"/>
          <w:szCs w:val="28"/>
        </w:rPr>
        <w:t xml:space="preserve"> </w:t>
      </w:r>
      <w:r w:rsidRPr="00424A14">
        <w:rPr>
          <w:b/>
          <w:bCs/>
          <w:sz w:val="28"/>
          <w:szCs w:val="28"/>
        </w:rPr>
        <w:t>Consumer shows</w:t>
      </w:r>
      <w:r w:rsidRPr="00424A14">
        <w:rPr>
          <w:sz w:val="28"/>
          <w:szCs w:val="28"/>
        </w:rPr>
        <w:t xml:space="preserve"> provide a </w:t>
      </w:r>
      <w:r w:rsidRPr="00424A14">
        <w:rPr>
          <w:sz w:val="28"/>
          <w:szCs w:val="28"/>
        </w:rPr>
        <w:t>cost-effective</w:t>
      </w:r>
      <w:r w:rsidRPr="00424A14">
        <w:rPr>
          <w:sz w:val="28"/>
          <w:szCs w:val="28"/>
        </w:rPr>
        <w:t xml:space="preserve"> solution to many leisure activities. </w:t>
      </w:r>
      <w:r w:rsidRPr="00424A14">
        <w:rPr>
          <w:b/>
          <w:bCs/>
          <w:sz w:val="28"/>
          <w:szCs w:val="28"/>
        </w:rPr>
        <w:t>Trade Shows</w:t>
      </w:r>
      <w:r w:rsidRPr="00424A14">
        <w:rPr>
          <w:sz w:val="28"/>
          <w:szCs w:val="28"/>
        </w:rPr>
        <w:t xml:space="preserve"> remain the most convenient and</w:t>
      </w:r>
      <w:r w:rsidRPr="00424A14">
        <w:rPr>
          <w:sz w:val="28"/>
          <w:szCs w:val="28"/>
        </w:rPr>
        <w:t xml:space="preserve"> effective marketing activity for international trade in services and products.</w:t>
      </w:r>
    </w:p>
    <w:p w:rsidR="00831DD8" w:rsidRPr="00424A14" w:rsidP="008E14A8">
      <w:pPr>
        <w:pStyle w:val="NormalWeb"/>
        <w:numPr>
          <w:ilvl w:val="0"/>
          <w:numId w:val="13"/>
        </w:numPr>
        <w:shd w:val="clear" w:color="auto" w:fill="FFFFFF"/>
        <w:spacing w:before="0" w:beforeAutospacing="0" w:after="0" w:afterAutospacing="0"/>
        <w:rPr>
          <w:b/>
          <w:bCs/>
          <w:sz w:val="28"/>
          <w:szCs w:val="28"/>
        </w:rPr>
      </w:pPr>
      <w:r w:rsidRPr="00424A14">
        <w:rPr>
          <w:b/>
          <w:bCs/>
          <w:sz w:val="28"/>
          <w:szCs w:val="28"/>
        </w:rPr>
        <w:t xml:space="preserve">Operating costs, including, </w:t>
      </w:r>
      <w:r w:rsidRPr="00424A14">
        <w:rPr>
          <w:b/>
          <w:bCs/>
          <w:sz w:val="28"/>
          <w:szCs w:val="28"/>
        </w:rPr>
        <w:t xml:space="preserve">cost of labour, utilities, </w:t>
      </w:r>
      <w:r w:rsidRPr="00424A14">
        <w:rPr>
          <w:b/>
          <w:bCs/>
          <w:sz w:val="28"/>
          <w:szCs w:val="28"/>
        </w:rPr>
        <w:t>extra provision for security a</w:t>
      </w:r>
      <w:r>
        <w:rPr>
          <w:b/>
          <w:bCs/>
          <w:sz w:val="28"/>
          <w:szCs w:val="28"/>
        </w:rPr>
        <w:t>n</w:t>
      </w:r>
      <w:r w:rsidRPr="00424A14">
        <w:rPr>
          <w:b/>
          <w:bCs/>
          <w:sz w:val="28"/>
          <w:szCs w:val="28"/>
        </w:rPr>
        <w:t xml:space="preserve">d safety, </w:t>
      </w:r>
      <w:r>
        <w:rPr>
          <w:b/>
          <w:bCs/>
          <w:sz w:val="28"/>
          <w:szCs w:val="28"/>
        </w:rPr>
        <w:t xml:space="preserve">and </w:t>
      </w:r>
      <w:r w:rsidRPr="00424A14">
        <w:rPr>
          <w:b/>
          <w:bCs/>
          <w:sz w:val="28"/>
          <w:szCs w:val="28"/>
        </w:rPr>
        <w:t xml:space="preserve">food and </w:t>
      </w:r>
      <w:r w:rsidRPr="00424A14">
        <w:rPr>
          <w:b/>
          <w:bCs/>
          <w:sz w:val="28"/>
          <w:szCs w:val="28"/>
        </w:rPr>
        <w:t>beverage are</w:t>
      </w:r>
      <w:r w:rsidRPr="00424A14">
        <w:rPr>
          <w:b/>
          <w:bCs/>
          <w:sz w:val="28"/>
          <w:szCs w:val="28"/>
        </w:rPr>
        <w:t xml:space="preserve"> becoming </w:t>
      </w:r>
      <w:r w:rsidRPr="00424A14">
        <w:rPr>
          <w:b/>
          <w:bCs/>
          <w:sz w:val="28"/>
          <w:szCs w:val="28"/>
        </w:rPr>
        <w:t>prohibitive</w:t>
      </w:r>
      <w:r>
        <w:rPr>
          <w:b/>
          <w:bCs/>
          <w:sz w:val="28"/>
          <w:szCs w:val="28"/>
        </w:rPr>
        <w:t>,</w:t>
      </w:r>
      <w:r w:rsidRPr="00424A14">
        <w:rPr>
          <w:b/>
          <w:bCs/>
          <w:sz w:val="28"/>
          <w:szCs w:val="28"/>
        </w:rPr>
        <w:t xml:space="preserve"> causing admission prices</w:t>
      </w:r>
      <w:r w:rsidRPr="00424A14">
        <w:rPr>
          <w:b/>
          <w:bCs/>
          <w:sz w:val="28"/>
          <w:szCs w:val="28"/>
        </w:rPr>
        <w:t xml:space="preserve"> and pitch fees</w:t>
      </w:r>
      <w:r w:rsidRPr="00424A14">
        <w:rPr>
          <w:b/>
          <w:bCs/>
          <w:sz w:val="28"/>
          <w:szCs w:val="28"/>
        </w:rPr>
        <w:t xml:space="preserve"> to increase significantly</w:t>
      </w:r>
      <w:r w:rsidRPr="00424A14">
        <w:rPr>
          <w:b/>
          <w:bCs/>
          <w:sz w:val="28"/>
          <w:szCs w:val="28"/>
        </w:rPr>
        <w:t xml:space="preserve"> </w:t>
      </w:r>
      <w:r w:rsidRPr="00424A14">
        <w:rPr>
          <w:b/>
          <w:bCs/>
          <w:sz w:val="28"/>
          <w:szCs w:val="28"/>
        </w:rPr>
        <w:t xml:space="preserve">and, </w:t>
      </w:r>
      <w:r w:rsidRPr="00424A14">
        <w:rPr>
          <w:b/>
          <w:bCs/>
          <w:sz w:val="28"/>
          <w:szCs w:val="28"/>
        </w:rPr>
        <w:t>in some cases,</w:t>
      </w:r>
      <w:r w:rsidRPr="00424A14">
        <w:rPr>
          <w:b/>
          <w:bCs/>
          <w:sz w:val="28"/>
          <w:szCs w:val="28"/>
        </w:rPr>
        <w:t xml:space="preserve"> events </w:t>
      </w:r>
      <w:r w:rsidRPr="00424A14">
        <w:rPr>
          <w:b/>
          <w:bCs/>
          <w:sz w:val="28"/>
          <w:szCs w:val="28"/>
        </w:rPr>
        <w:t xml:space="preserve">are </w:t>
      </w:r>
      <w:r w:rsidRPr="00424A14">
        <w:rPr>
          <w:b/>
          <w:bCs/>
          <w:sz w:val="28"/>
          <w:szCs w:val="28"/>
        </w:rPr>
        <w:t>being cancelled. The general trend is for fewer events b</w:t>
      </w:r>
      <w:r w:rsidRPr="00424A14">
        <w:rPr>
          <w:b/>
          <w:bCs/>
          <w:sz w:val="28"/>
          <w:szCs w:val="28"/>
        </w:rPr>
        <w:t>u</w:t>
      </w:r>
      <w:r w:rsidRPr="00424A14">
        <w:rPr>
          <w:b/>
          <w:bCs/>
          <w:sz w:val="28"/>
          <w:szCs w:val="28"/>
        </w:rPr>
        <w:t>t larger attendances at each</w:t>
      </w:r>
      <w:r w:rsidRPr="00424A14">
        <w:rPr>
          <w:b/>
          <w:bCs/>
          <w:sz w:val="28"/>
          <w:szCs w:val="28"/>
        </w:rPr>
        <w:t>.</w:t>
      </w:r>
    </w:p>
    <w:p w:rsidR="00831DD8" w:rsidRPr="00424A14" w:rsidP="003F199B">
      <w:pPr>
        <w:shd w:val="clear" w:color="auto" w:fill="FFFFFF"/>
        <w:spacing w:line="240" w:lineRule="auto"/>
        <w:rPr>
          <w:rFonts w:ascii="Times New Roman" w:hAnsi="Times New Roman" w:cs="Times New Roman"/>
          <w:color w:val="252525"/>
          <w:sz w:val="28"/>
          <w:szCs w:val="28"/>
        </w:rPr>
      </w:pPr>
    </w:p>
    <w:p w:rsidR="00831DD8" w:rsidRPr="00AE49F9" w:rsidP="00DC2CAD">
      <w:pPr>
        <w:rPr>
          <w:rFonts w:ascii="Times New Roman" w:hAnsi="Times New Roman" w:cs="Times New Roman"/>
          <w:b/>
          <w:bCs/>
          <w:sz w:val="32"/>
          <w:szCs w:val="32"/>
          <w:u w:val="single"/>
        </w:rPr>
      </w:pPr>
      <w:r w:rsidRPr="00AE49F9">
        <w:rPr>
          <w:rFonts w:ascii="Times New Roman" w:hAnsi="Times New Roman" w:cs="Times New Roman"/>
          <w:b/>
          <w:bCs/>
          <w:sz w:val="32"/>
          <w:szCs w:val="32"/>
          <w:u w:val="single"/>
        </w:rPr>
        <w:t>How Events</w:t>
      </w:r>
      <w:r w:rsidRPr="00AE49F9">
        <w:rPr>
          <w:rFonts w:ascii="Times New Roman" w:hAnsi="Times New Roman" w:cs="Times New Roman"/>
          <w:b/>
          <w:bCs/>
          <w:sz w:val="32"/>
          <w:szCs w:val="32"/>
          <w:u w:val="single"/>
        </w:rPr>
        <w:t xml:space="preserve"> can drive</w:t>
      </w:r>
      <w:r w:rsidRPr="00AE49F9">
        <w:rPr>
          <w:rFonts w:ascii="Times New Roman" w:hAnsi="Times New Roman" w:cs="Times New Roman"/>
          <w:b/>
          <w:bCs/>
          <w:sz w:val="32"/>
          <w:szCs w:val="32"/>
          <w:u w:val="single"/>
        </w:rPr>
        <w:t xml:space="preserve"> tourism forward.</w:t>
      </w:r>
      <w:r w:rsidRPr="00AE49F9">
        <w:rPr>
          <w:rFonts w:ascii="Times New Roman" w:hAnsi="Times New Roman" w:cs="Times New Roman"/>
          <w:b/>
          <w:bCs/>
          <w:sz w:val="32"/>
          <w:szCs w:val="32"/>
          <w:u w:val="single"/>
        </w:rPr>
        <w:t xml:space="preserve"> </w:t>
      </w:r>
    </w:p>
    <w:p w:rsidR="00831DD8" w:rsidRPr="00424A14" w:rsidP="008E14A8">
      <w:pPr>
        <w:pStyle w:val="ListParagraph"/>
        <w:numPr>
          <w:ilvl w:val="0"/>
          <w:numId w:val="13"/>
        </w:numPr>
        <w:rPr>
          <w:rFonts w:ascii="Times New Roman" w:hAnsi="Times New Roman" w:cs="Times New Roman"/>
          <w:b/>
          <w:bCs/>
          <w:sz w:val="28"/>
          <w:szCs w:val="28"/>
        </w:rPr>
      </w:pPr>
      <w:r w:rsidRPr="00424A14">
        <w:rPr>
          <w:rFonts w:ascii="Times New Roman" w:hAnsi="Times New Roman" w:cs="Times New Roman"/>
          <w:b/>
          <w:bCs/>
          <w:sz w:val="28"/>
          <w:szCs w:val="28"/>
        </w:rPr>
        <w:t xml:space="preserve">Events should be recognised as a significant driver of demand </w:t>
      </w:r>
      <w:r w:rsidRPr="00424A14">
        <w:rPr>
          <w:rFonts w:ascii="Times New Roman" w:hAnsi="Times New Roman" w:cs="Times New Roman"/>
          <w:b/>
          <w:bCs/>
          <w:sz w:val="28"/>
          <w:szCs w:val="28"/>
        </w:rPr>
        <w:t>for</w:t>
      </w:r>
      <w:r w:rsidRPr="00424A14">
        <w:rPr>
          <w:rFonts w:ascii="Times New Roman" w:hAnsi="Times New Roman" w:cs="Times New Roman"/>
          <w:b/>
          <w:bCs/>
          <w:sz w:val="28"/>
          <w:szCs w:val="28"/>
        </w:rPr>
        <w:t xml:space="preserve"> UK tourism.</w:t>
      </w:r>
    </w:p>
    <w:p w:rsidR="00831DD8" w:rsidRPr="00424A14" w:rsidP="008E14A8">
      <w:pPr>
        <w:pStyle w:val="ListParagraph"/>
        <w:numPr>
          <w:ilvl w:val="0"/>
          <w:numId w:val="13"/>
        </w:numPr>
        <w:rPr>
          <w:rFonts w:ascii="Times New Roman" w:hAnsi="Times New Roman" w:cs="Times New Roman"/>
          <w:sz w:val="28"/>
          <w:szCs w:val="28"/>
        </w:rPr>
      </w:pPr>
      <w:r w:rsidRPr="00424A14">
        <w:rPr>
          <w:rFonts w:ascii="Times New Roman" w:hAnsi="Times New Roman" w:cs="Times New Roman"/>
          <w:b/>
          <w:bCs/>
          <w:sz w:val="28"/>
          <w:szCs w:val="28"/>
        </w:rPr>
        <w:t xml:space="preserve">A National Events Strategy should be developed to drive demand through event tourism </w:t>
      </w:r>
      <w:r w:rsidRPr="00424A14">
        <w:rPr>
          <w:rFonts w:ascii="Times New Roman" w:hAnsi="Times New Roman" w:cs="Times New Roman"/>
          <w:sz w:val="28"/>
          <w:szCs w:val="28"/>
        </w:rPr>
        <w:t>to unlock the UK’s ambition for event</w:t>
      </w:r>
      <w:r w:rsidRPr="00424A14">
        <w:rPr>
          <w:rFonts w:ascii="Times New Roman" w:hAnsi="Times New Roman" w:cs="Times New Roman"/>
          <w:sz w:val="28"/>
          <w:szCs w:val="28"/>
        </w:rPr>
        <w:t>s in fulfilling a growing attendance at a growing number of events held across the regions of the UK.</w:t>
      </w:r>
    </w:p>
    <w:p w:rsidR="00831DD8" w:rsidRPr="00424A14" w:rsidP="005A2E12">
      <w:pPr>
        <w:pStyle w:val="ListParagraph"/>
        <w:numPr>
          <w:ilvl w:val="0"/>
          <w:numId w:val="13"/>
        </w:numPr>
        <w:rPr>
          <w:rFonts w:ascii="Times New Roman" w:hAnsi="Times New Roman" w:cs="Times New Roman"/>
          <w:sz w:val="28"/>
          <w:szCs w:val="28"/>
        </w:rPr>
      </w:pPr>
      <w:r w:rsidRPr="00424A14">
        <w:rPr>
          <w:rFonts w:ascii="Times New Roman" w:hAnsi="Times New Roman" w:cs="Times New Roman"/>
          <w:b/>
          <w:bCs/>
          <w:sz w:val="28"/>
          <w:szCs w:val="28"/>
        </w:rPr>
        <w:t>This strategy</w:t>
      </w:r>
      <w:r w:rsidRPr="00424A14">
        <w:rPr>
          <w:rFonts w:ascii="Times New Roman" w:hAnsi="Times New Roman" w:cs="Times New Roman"/>
          <w:b/>
          <w:bCs/>
          <w:sz w:val="28"/>
          <w:szCs w:val="28"/>
        </w:rPr>
        <w:t xml:space="preserve"> will set out a shared framework</w:t>
      </w:r>
      <w:r w:rsidRPr="00424A14">
        <w:rPr>
          <w:rFonts w:ascii="Times New Roman" w:hAnsi="Times New Roman" w:cs="Times New Roman"/>
          <w:b/>
          <w:bCs/>
          <w:sz w:val="28"/>
          <w:szCs w:val="28"/>
        </w:rPr>
        <w:t xml:space="preserve"> for events across sport, culture and business, </w:t>
      </w:r>
      <w:r>
        <w:rPr>
          <w:rFonts w:ascii="Times New Roman" w:hAnsi="Times New Roman" w:cs="Times New Roman"/>
          <w:b/>
          <w:bCs/>
          <w:sz w:val="28"/>
          <w:szCs w:val="28"/>
        </w:rPr>
        <w:t xml:space="preserve">acknowledging any </w:t>
      </w:r>
      <w:r>
        <w:rPr>
          <w:rFonts w:ascii="Times New Roman" w:hAnsi="Times New Roman" w:cs="Times New Roman"/>
          <w:b/>
          <w:bCs/>
          <w:sz w:val="28"/>
          <w:szCs w:val="28"/>
        </w:rPr>
        <w:t xml:space="preserve">specific requirements for each and </w:t>
      </w:r>
      <w:r w:rsidRPr="00424A14">
        <w:rPr>
          <w:rFonts w:ascii="Times New Roman" w:hAnsi="Times New Roman" w:cs="Times New Roman"/>
          <w:sz w:val="28"/>
          <w:szCs w:val="28"/>
        </w:rPr>
        <w:t>establishing national and regional targets</w:t>
      </w:r>
      <w:r w:rsidRPr="00424A14">
        <w:rPr>
          <w:rFonts w:ascii="Times New Roman" w:hAnsi="Times New Roman" w:cs="Times New Roman"/>
          <w:sz w:val="28"/>
          <w:szCs w:val="28"/>
        </w:rPr>
        <w:t xml:space="preserve"> for visitor volumes.</w:t>
      </w:r>
      <w:r w:rsidRPr="00424A14">
        <w:rPr>
          <w:rFonts w:ascii="Times New Roman" w:hAnsi="Times New Roman" w:cs="Times New Roman"/>
          <w:sz w:val="28"/>
          <w:szCs w:val="28"/>
        </w:rPr>
        <w:t xml:space="preserve"> It should</w:t>
      </w:r>
      <w:r w:rsidRPr="00424A14">
        <w:rPr>
          <w:rFonts w:ascii="Times New Roman" w:hAnsi="Times New Roman" w:cs="Times New Roman"/>
          <w:sz w:val="28"/>
          <w:szCs w:val="28"/>
        </w:rPr>
        <w:t xml:space="preserve"> provide a set of national outcomes </w:t>
      </w:r>
      <w:r w:rsidRPr="00424A14">
        <w:rPr>
          <w:rFonts w:ascii="Times New Roman" w:hAnsi="Times New Roman" w:cs="Times New Roman"/>
          <w:sz w:val="28"/>
          <w:szCs w:val="28"/>
        </w:rPr>
        <w:t>and</w:t>
      </w:r>
      <w:r w:rsidRPr="00424A14">
        <w:rPr>
          <w:rFonts w:ascii="Times New Roman" w:hAnsi="Times New Roman" w:cs="Times New Roman"/>
          <w:sz w:val="28"/>
          <w:szCs w:val="28"/>
        </w:rPr>
        <w:t xml:space="preserve"> an evaluation framework</w:t>
      </w:r>
      <w:r w:rsidRPr="00424A14">
        <w:rPr>
          <w:rFonts w:ascii="Times New Roman" w:hAnsi="Times New Roman" w:cs="Times New Roman"/>
          <w:sz w:val="28"/>
          <w:szCs w:val="28"/>
        </w:rPr>
        <w:t>. It should include</w:t>
      </w:r>
      <w:r w:rsidRPr="00424A14">
        <w:rPr>
          <w:rFonts w:ascii="Times New Roman" w:hAnsi="Times New Roman" w:cs="Times New Roman"/>
          <w:sz w:val="28"/>
          <w:szCs w:val="28"/>
        </w:rPr>
        <w:t xml:space="preserve"> competitive funding models</w:t>
      </w:r>
      <w:r w:rsidRPr="00424A14">
        <w:rPr>
          <w:rFonts w:ascii="Times New Roman" w:hAnsi="Times New Roman" w:cs="Times New Roman"/>
          <w:sz w:val="28"/>
          <w:szCs w:val="28"/>
        </w:rPr>
        <w:t xml:space="preserve"> and embed legacy planning</w:t>
      </w:r>
      <w:r w:rsidRPr="00424A14">
        <w:rPr>
          <w:rFonts w:ascii="Times New Roman" w:hAnsi="Times New Roman" w:cs="Times New Roman"/>
          <w:sz w:val="28"/>
          <w:szCs w:val="28"/>
        </w:rPr>
        <w:t>, strengthening</w:t>
      </w:r>
      <w:r w:rsidRPr="00424A14">
        <w:rPr>
          <w:rFonts w:ascii="Times New Roman" w:hAnsi="Times New Roman" w:cs="Times New Roman"/>
          <w:sz w:val="28"/>
          <w:szCs w:val="28"/>
        </w:rPr>
        <w:t xml:space="preserve"> collaboration, governance and </w:t>
      </w:r>
      <w:r w:rsidRPr="00424A14">
        <w:rPr>
          <w:rFonts w:ascii="Times New Roman" w:hAnsi="Times New Roman" w:cs="Times New Roman"/>
          <w:sz w:val="28"/>
          <w:szCs w:val="28"/>
        </w:rPr>
        <w:t>delivery</w:t>
      </w:r>
      <w:r w:rsidRPr="00424A14">
        <w:rPr>
          <w:rFonts w:ascii="Times New Roman" w:hAnsi="Times New Roman" w:cs="Times New Roman"/>
          <w:sz w:val="28"/>
          <w:szCs w:val="28"/>
        </w:rPr>
        <w:t xml:space="preserve"> </w:t>
      </w:r>
      <w:r w:rsidRPr="00424A14">
        <w:rPr>
          <w:rFonts w:ascii="Times New Roman" w:hAnsi="Times New Roman" w:cs="Times New Roman"/>
          <w:sz w:val="28"/>
          <w:szCs w:val="28"/>
        </w:rPr>
        <w:t>frameworks for both the public and private sector.</w:t>
      </w:r>
    </w:p>
    <w:p w:rsidR="00831DD8" w:rsidRPr="00424A14" w:rsidP="00360F1E">
      <w:pPr>
        <w:pStyle w:val="ListParagraph"/>
        <w:numPr>
          <w:ilvl w:val="0"/>
          <w:numId w:val="13"/>
        </w:numPr>
        <w:rPr>
          <w:rFonts w:ascii="Times New Roman" w:hAnsi="Times New Roman" w:cs="Times New Roman"/>
          <w:sz w:val="28"/>
          <w:szCs w:val="28"/>
        </w:rPr>
      </w:pPr>
      <w:r w:rsidRPr="00424A14">
        <w:rPr>
          <w:rFonts w:ascii="Times New Roman" w:hAnsi="Times New Roman" w:cs="Times New Roman"/>
          <w:b/>
          <w:bCs/>
          <w:sz w:val="28"/>
          <w:szCs w:val="28"/>
        </w:rPr>
        <w:t xml:space="preserve">Establish an Events delivery body </w:t>
      </w:r>
      <w:r w:rsidRPr="00424A14">
        <w:rPr>
          <w:rFonts w:ascii="Times New Roman" w:hAnsi="Times New Roman" w:cs="Times New Roman"/>
          <w:sz w:val="28"/>
          <w:szCs w:val="28"/>
        </w:rPr>
        <w:t>on a par with UKSport and the Arts Council to deliver the National Strategy.</w:t>
      </w:r>
    </w:p>
    <w:p w:rsidR="00831DD8" w:rsidRPr="00424A14" w:rsidP="005A2E12">
      <w:pPr>
        <w:pStyle w:val="ListParagraph"/>
        <w:numPr>
          <w:ilvl w:val="0"/>
          <w:numId w:val="13"/>
        </w:numPr>
        <w:rPr>
          <w:rFonts w:ascii="Times New Roman" w:hAnsi="Times New Roman" w:cs="Times New Roman"/>
          <w:sz w:val="28"/>
          <w:szCs w:val="28"/>
        </w:rPr>
      </w:pPr>
      <w:r w:rsidRPr="00424A14">
        <w:rPr>
          <w:rFonts w:ascii="Times New Roman" w:hAnsi="Times New Roman" w:cs="Times New Roman"/>
          <w:b/>
          <w:bCs/>
          <w:sz w:val="28"/>
          <w:szCs w:val="28"/>
        </w:rPr>
        <w:t>Seek a more collaborative approach across Whitehall Departments</w:t>
      </w:r>
      <w:r w:rsidRPr="00424A14">
        <w:rPr>
          <w:rFonts w:ascii="Times New Roman" w:hAnsi="Times New Roman" w:cs="Times New Roman"/>
          <w:b/>
          <w:bCs/>
          <w:sz w:val="28"/>
          <w:szCs w:val="28"/>
        </w:rPr>
        <w:t xml:space="preserve">, especially the Department </w:t>
      </w:r>
      <w:r>
        <w:rPr>
          <w:rFonts w:ascii="Times New Roman" w:hAnsi="Times New Roman" w:cs="Times New Roman"/>
          <w:b/>
          <w:bCs/>
          <w:sz w:val="28"/>
          <w:szCs w:val="28"/>
        </w:rPr>
        <w:t>for</w:t>
      </w:r>
      <w:r w:rsidRPr="00424A14">
        <w:rPr>
          <w:rFonts w:ascii="Times New Roman" w:hAnsi="Times New Roman" w:cs="Times New Roman"/>
          <w:b/>
          <w:bCs/>
          <w:sz w:val="28"/>
          <w:szCs w:val="28"/>
        </w:rPr>
        <w:t xml:space="preserve"> Business </w:t>
      </w:r>
      <w:r>
        <w:rPr>
          <w:rFonts w:ascii="Times New Roman" w:hAnsi="Times New Roman" w:cs="Times New Roman"/>
          <w:b/>
          <w:bCs/>
          <w:sz w:val="28"/>
          <w:szCs w:val="28"/>
        </w:rPr>
        <w:t>&amp;</w:t>
      </w:r>
      <w:r w:rsidRPr="00424A14">
        <w:rPr>
          <w:rFonts w:ascii="Times New Roman" w:hAnsi="Times New Roman" w:cs="Times New Roman"/>
          <w:b/>
          <w:bCs/>
          <w:sz w:val="28"/>
          <w:szCs w:val="28"/>
        </w:rPr>
        <w:t xml:space="preserve"> Trade, to enga</w:t>
      </w:r>
      <w:r w:rsidRPr="00424A14">
        <w:rPr>
          <w:rFonts w:ascii="Times New Roman" w:hAnsi="Times New Roman" w:cs="Times New Roman"/>
          <w:b/>
          <w:bCs/>
          <w:sz w:val="28"/>
          <w:szCs w:val="28"/>
        </w:rPr>
        <w:t>g</w:t>
      </w:r>
      <w:r w:rsidRPr="00424A14">
        <w:rPr>
          <w:rFonts w:ascii="Times New Roman" w:hAnsi="Times New Roman" w:cs="Times New Roman"/>
          <w:b/>
          <w:bCs/>
          <w:sz w:val="28"/>
          <w:szCs w:val="28"/>
        </w:rPr>
        <w:t xml:space="preserve">e in supporting advocacy </w:t>
      </w:r>
      <w:r w:rsidRPr="00424A14">
        <w:rPr>
          <w:rFonts w:ascii="Times New Roman" w:hAnsi="Times New Roman" w:cs="Times New Roman"/>
          <w:b/>
          <w:bCs/>
          <w:sz w:val="28"/>
          <w:szCs w:val="28"/>
        </w:rPr>
        <w:t xml:space="preserve">to those </w:t>
      </w:r>
      <w:r w:rsidRPr="00424A14">
        <w:rPr>
          <w:rFonts w:ascii="Times New Roman" w:hAnsi="Times New Roman" w:cs="Times New Roman"/>
          <w:b/>
          <w:bCs/>
          <w:sz w:val="28"/>
          <w:szCs w:val="28"/>
        </w:rPr>
        <w:t>events that meet their policy objectives.</w:t>
      </w:r>
      <w:r w:rsidRPr="00424A14">
        <w:rPr>
          <w:rFonts w:ascii="Times New Roman" w:hAnsi="Times New Roman" w:cs="Times New Roman"/>
          <w:b/>
          <w:bCs/>
          <w:sz w:val="28"/>
          <w:szCs w:val="28"/>
        </w:rPr>
        <w:t xml:space="preserve"> </w:t>
      </w:r>
      <w:r w:rsidRPr="00424A14">
        <w:rPr>
          <w:rFonts w:ascii="Times New Roman" w:hAnsi="Times New Roman" w:cs="Times New Roman"/>
          <w:sz w:val="28"/>
          <w:szCs w:val="28"/>
        </w:rPr>
        <w:t xml:space="preserve">This will include letters of support, Ministerial presence at events, welcoming internation delegations and use of public building to receive </w:t>
      </w:r>
      <w:r w:rsidRPr="00424A14">
        <w:rPr>
          <w:rFonts w:ascii="Times New Roman" w:hAnsi="Times New Roman" w:cs="Times New Roman"/>
          <w:sz w:val="28"/>
          <w:szCs w:val="28"/>
        </w:rPr>
        <w:t>international guests and event attendees.</w:t>
      </w:r>
    </w:p>
    <w:p w:rsidR="00831DD8" w:rsidRPr="00424A14" w:rsidP="005A2E12">
      <w:pPr>
        <w:pStyle w:val="ListParagraph"/>
        <w:numPr>
          <w:ilvl w:val="0"/>
          <w:numId w:val="13"/>
        </w:numPr>
        <w:rPr>
          <w:rFonts w:ascii="Times New Roman" w:hAnsi="Times New Roman" w:cs="Times New Roman"/>
          <w:sz w:val="28"/>
          <w:szCs w:val="28"/>
        </w:rPr>
      </w:pPr>
      <w:r w:rsidRPr="00424A14">
        <w:rPr>
          <w:rFonts w:ascii="Times New Roman" w:hAnsi="Times New Roman" w:cs="Times New Roman"/>
          <w:b/>
          <w:bCs/>
          <w:sz w:val="28"/>
          <w:szCs w:val="28"/>
        </w:rPr>
        <w:t xml:space="preserve">Fund VisitBritain and VisitEngland activity to win more </w:t>
      </w:r>
      <w:r w:rsidRPr="00424A14">
        <w:rPr>
          <w:rFonts w:ascii="Times New Roman" w:hAnsi="Times New Roman" w:cs="Times New Roman"/>
          <w:b/>
          <w:bCs/>
          <w:sz w:val="28"/>
          <w:szCs w:val="28"/>
        </w:rPr>
        <w:t>international events</w:t>
      </w:r>
      <w:r w:rsidRPr="00424A14">
        <w:rPr>
          <w:rFonts w:ascii="Times New Roman" w:hAnsi="Times New Roman" w:cs="Times New Roman"/>
          <w:sz w:val="28"/>
          <w:szCs w:val="28"/>
        </w:rPr>
        <w:t>, have a greater presence a</w:t>
      </w:r>
      <w:r w:rsidRPr="00424A14">
        <w:rPr>
          <w:rFonts w:ascii="Times New Roman" w:hAnsi="Times New Roman" w:cs="Times New Roman"/>
          <w:sz w:val="28"/>
          <w:szCs w:val="28"/>
        </w:rPr>
        <w:t>t</w:t>
      </w:r>
      <w:r w:rsidRPr="00424A14">
        <w:rPr>
          <w:rFonts w:ascii="Times New Roman" w:hAnsi="Times New Roman" w:cs="Times New Roman"/>
          <w:sz w:val="28"/>
          <w:szCs w:val="28"/>
        </w:rPr>
        <w:t xml:space="preserve"> international trade fairs that promote events in the UK and </w:t>
      </w:r>
      <w:r w:rsidRPr="00424A14">
        <w:rPr>
          <w:rFonts w:ascii="Times New Roman" w:hAnsi="Times New Roman" w:cs="Times New Roman"/>
          <w:sz w:val="28"/>
          <w:szCs w:val="28"/>
        </w:rPr>
        <w:t>provide subvention funds to new events.</w:t>
      </w:r>
    </w:p>
    <w:p w:rsidR="00831DD8" w:rsidRPr="00424A14" w:rsidP="00556CE3">
      <w:pPr>
        <w:pStyle w:val="ListParagraph"/>
        <w:numPr>
          <w:ilvl w:val="0"/>
          <w:numId w:val="13"/>
        </w:numPr>
        <w:rPr>
          <w:rFonts w:ascii="Times New Roman" w:hAnsi="Times New Roman" w:cs="Times New Roman"/>
          <w:sz w:val="28"/>
          <w:szCs w:val="28"/>
        </w:rPr>
      </w:pPr>
      <w:r w:rsidRPr="00424A14">
        <w:rPr>
          <w:rFonts w:ascii="Times New Roman" w:hAnsi="Times New Roman" w:cs="Times New Roman"/>
          <w:sz w:val="28"/>
          <w:szCs w:val="28"/>
        </w:rPr>
        <w:t>Provide additional funding to the Business E</w:t>
      </w:r>
      <w:r w:rsidRPr="00424A14">
        <w:rPr>
          <w:rFonts w:ascii="Times New Roman" w:hAnsi="Times New Roman" w:cs="Times New Roman"/>
          <w:sz w:val="28"/>
          <w:szCs w:val="28"/>
        </w:rPr>
        <w:t>v</w:t>
      </w:r>
      <w:r w:rsidRPr="00424A14">
        <w:rPr>
          <w:rFonts w:ascii="Times New Roman" w:hAnsi="Times New Roman" w:cs="Times New Roman"/>
          <w:sz w:val="28"/>
          <w:szCs w:val="28"/>
        </w:rPr>
        <w:t>ents Growth Programme</w:t>
      </w:r>
      <w:r w:rsidRPr="00424A14">
        <w:rPr>
          <w:rFonts w:ascii="Times New Roman" w:hAnsi="Times New Roman" w:cs="Times New Roman"/>
          <w:b/>
          <w:bCs/>
          <w:sz w:val="28"/>
          <w:szCs w:val="28"/>
        </w:rPr>
        <w:t xml:space="preserve"> to win new events to the UK</w:t>
      </w:r>
    </w:p>
    <w:p w:rsidR="00831DD8" w:rsidP="005A2E12">
      <w:pPr>
        <w:pStyle w:val="ListParagraph"/>
        <w:numPr>
          <w:ilvl w:val="0"/>
          <w:numId w:val="13"/>
        </w:numPr>
        <w:rPr>
          <w:rFonts w:ascii="Times New Roman" w:hAnsi="Times New Roman" w:cs="Times New Roman"/>
          <w:sz w:val="28"/>
          <w:szCs w:val="28"/>
        </w:rPr>
      </w:pPr>
      <w:r w:rsidRPr="00424A14">
        <w:rPr>
          <w:rFonts w:ascii="Times New Roman" w:hAnsi="Times New Roman" w:cs="Times New Roman"/>
          <w:b/>
          <w:bCs/>
          <w:sz w:val="28"/>
          <w:szCs w:val="28"/>
        </w:rPr>
        <w:t xml:space="preserve">Focus on events that align with the UK’s priority economic sectors </w:t>
      </w:r>
      <w:r w:rsidRPr="00424A14">
        <w:rPr>
          <w:rFonts w:ascii="Times New Roman" w:hAnsi="Times New Roman" w:cs="Times New Roman"/>
          <w:sz w:val="28"/>
          <w:szCs w:val="28"/>
        </w:rPr>
        <w:t xml:space="preserve">as set out in </w:t>
      </w:r>
      <w:r w:rsidRPr="00424A14">
        <w:rPr>
          <w:rFonts w:ascii="Times New Roman" w:hAnsi="Times New Roman" w:cs="Times New Roman"/>
          <w:sz w:val="28"/>
          <w:szCs w:val="28"/>
        </w:rPr>
        <w:t>the Industrial</w:t>
      </w:r>
      <w:r w:rsidRPr="00424A14">
        <w:rPr>
          <w:rFonts w:ascii="Times New Roman" w:hAnsi="Times New Roman" w:cs="Times New Roman"/>
          <w:sz w:val="28"/>
          <w:szCs w:val="28"/>
        </w:rPr>
        <w:t xml:space="preserve"> </w:t>
      </w:r>
      <w:r w:rsidRPr="00424A14">
        <w:rPr>
          <w:rFonts w:ascii="Times New Roman" w:hAnsi="Times New Roman" w:cs="Times New Roman"/>
          <w:sz w:val="28"/>
          <w:szCs w:val="28"/>
        </w:rPr>
        <w:t>and Creative Industry strategies</w:t>
      </w:r>
      <w:r w:rsidRPr="00424A14">
        <w:rPr>
          <w:rFonts w:ascii="Times New Roman" w:hAnsi="Times New Roman" w:cs="Times New Roman"/>
          <w:sz w:val="28"/>
          <w:szCs w:val="28"/>
        </w:rPr>
        <w:t xml:space="preserve"> working more closely with the Department </w:t>
      </w:r>
      <w:r>
        <w:rPr>
          <w:rFonts w:ascii="Times New Roman" w:hAnsi="Times New Roman" w:cs="Times New Roman"/>
          <w:sz w:val="28"/>
          <w:szCs w:val="28"/>
        </w:rPr>
        <w:t>for</w:t>
      </w:r>
      <w:r w:rsidRPr="00424A14">
        <w:rPr>
          <w:rFonts w:ascii="Times New Roman" w:hAnsi="Times New Roman" w:cs="Times New Roman"/>
          <w:sz w:val="28"/>
          <w:szCs w:val="28"/>
        </w:rPr>
        <w:t xml:space="preserve"> </w:t>
      </w:r>
      <w:r w:rsidRPr="00424A14">
        <w:rPr>
          <w:rFonts w:ascii="Times New Roman" w:hAnsi="Times New Roman" w:cs="Times New Roman"/>
          <w:sz w:val="28"/>
          <w:szCs w:val="28"/>
        </w:rPr>
        <w:t xml:space="preserve">Business </w:t>
      </w:r>
      <w:r>
        <w:rPr>
          <w:rFonts w:ascii="Times New Roman" w:hAnsi="Times New Roman" w:cs="Times New Roman"/>
          <w:sz w:val="28"/>
          <w:szCs w:val="28"/>
        </w:rPr>
        <w:t>&amp;</w:t>
      </w:r>
      <w:r w:rsidRPr="00424A14">
        <w:rPr>
          <w:rFonts w:ascii="Times New Roman" w:hAnsi="Times New Roman" w:cs="Times New Roman"/>
          <w:sz w:val="28"/>
          <w:szCs w:val="28"/>
        </w:rPr>
        <w:t xml:space="preserve"> Trade as a primary sponsor of business eve</w:t>
      </w:r>
      <w:r w:rsidRPr="00424A14">
        <w:rPr>
          <w:rFonts w:ascii="Times New Roman" w:hAnsi="Times New Roman" w:cs="Times New Roman"/>
          <w:sz w:val="28"/>
          <w:szCs w:val="28"/>
        </w:rPr>
        <w:t>nts.</w:t>
      </w:r>
    </w:p>
    <w:p w:rsidR="00831DD8" w:rsidRPr="00070E10" w:rsidP="005A2E12">
      <w:pPr>
        <w:pStyle w:val="ListParagraph"/>
        <w:numPr>
          <w:ilvl w:val="0"/>
          <w:numId w:val="13"/>
        </w:numPr>
        <w:rPr>
          <w:rFonts w:ascii="Times New Roman" w:hAnsi="Times New Roman" w:cs="Times New Roman"/>
          <w:sz w:val="28"/>
          <w:szCs w:val="28"/>
        </w:rPr>
      </w:pPr>
      <w:r>
        <w:rPr>
          <w:rFonts w:ascii="Times New Roman" w:hAnsi="Times New Roman" w:cs="Times New Roman"/>
          <w:b/>
          <w:bCs/>
          <w:sz w:val="28"/>
          <w:szCs w:val="28"/>
        </w:rPr>
        <w:t>Showcase and promote the UK events offer and expertise</w:t>
      </w:r>
      <w:r>
        <w:rPr>
          <w:rFonts w:ascii="Times New Roman" w:hAnsi="Times New Roman" w:cs="Times New Roman"/>
          <w:b/>
          <w:bCs/>
          <w:sz w:val="28"/>
          <w:szCs w:val="28"/>
        </w:rPr>
        <w:t>,</w:t>
      </w:r>
      <w:r>
        <w:rPr>
          <w:rFonts w:ascii="Times New Roman" w:hAnsi="Times New Roman" w:cs="Times New Roman"/>
          <w:b/>
          <w:bCs/>
          <w:sz w:val="28"/>
          <w:szCs w:val="28"/>
        </w:rPr>
        <w:t xml:space="preserve"> </w:t>
      </w:r>
      <w:r w:rsidRPr="00070E10">
        <w:rPr>
          <w:rFonts w:ascii="Times New Roman" w:hAnsi="Times New Roman" w:cs="Times New Roman"/>
          <w:sz w:val="28"/>
          <w:szCs w:val="28"/>
        </w:rPr>
        <w:t xml:space="preserve">building on </w:t>
      </w:r>
      <w:r w:rsidRPr="00070E10">
        <w:rPr>
          <w:rFonts w:ascii="Times New Roman" w:hAnsi="Times New Roman" w:cs="Times New Roman"/>
          <w:sz w:val="28"/>
          <w:szCs w:val="28"/>
        </w:rPr>
        <w:t>the previous highly successful “Events are GREAT” campaign.</w:t>
      </w:r>
    </w:p>
    <w:p w:rsidR="00831DD8" w:rsidRPr="00424A14" w:rsidP="005A2E12">
      <w:pPr>
        <w:pStyle w:val="ListParagraph"/>
        <w:numPr>
          <w:ilvl w:val="0"/>
          <w:numId w:val="13"/>
        </w:numPr>
        <w:rPr>
          <w:rFonts w:ascii="Times New Roman" w:hAnsi="Times New Roman" w:cs="Times New Roman"/>
          <w:sz w:val="28"/>
          <w:szCs w:val="28"/>
        </w:rPr>
      </w:pPr>
      <w:r w:rsidRPr="00424A14">
        <w:rPr>
          <w:rFonts w:ascii="Times New Roman" w:hAnsi="Times New Roman" w:cs="Times New Roman"/>
          <w:b/>
          <w:bCs/>
          <w:sz w:val="28"/>
          <w:szCs w:val="28"/>
        </w:rPr>
        <w:t xml:space="preserve">Introduce </w:t>
      </w:r>
      <w:r w:rsidRPr="00424A14">
        <w:rPr>
          <w:rFonts w:ascii="Times New Roman" w:hAnsi="Times New Roman" w:cs="Times New Roman"/>
          <w:b/>
          <w:bCs/>
          <w:sz w:val="28"/>
          <w:szCs w:val="28"/>
        </w:rPr>
        <w:t>an</w:t>
      </w:r>
      <w:r w:rsidRPr="00424A14">
        <w:rPr>
          <w:rFonts w:ascii="Times New Roman" w:hAnsi="Times New Roman" w:cs="Times New Roman"/>
          <w:b/>
          <w:bCs/>
          <w:sz w:val="28"/>
          <w:szCs w:val="28"/>
        </w:rPr>
        <w:t xml:space="preserve"> incentive </w:t>
      </w:r>
      <w:r w:rsidRPr="00424A14">
        <w:rPr>
          <w:rFonts w:ascii="Times New Roman" w:hAnsi="Times New Roman" w:cs="Times New Roman"/>
          <w:sz w:val="28"/>
          <w:szCs w:val="28"/>
        </w:rPr>
        <w:t>scheme to encourage event planners to lo</w:t>
      </w:r>
      <w:r w:rsidRPr="00424A14">
        <w:rPr>
          <w:rFonts w:ascii="Times New Roman" w:hAnsi="Times New Roman" w:cs="Times New Roman"/>
          <w:sz w:val="28"/>
          <w:szCs w:val="28"/>
        </w:rPr>
        <w:t>c</w:t>
      </w:r>
      <w:r w:rsidRPr="00424A14">
        <w:rPr>
          <w:rFonts w:ascii="Times New Roman" w:hAnsi="Times New Roman" w:cs="Times New Roman"/>
          <w:sz w:val="28"/>
          <w:szCs w:val="28"/>
        </w:rPr>
        <w:t xml:space="preserve">ate their events within </w:t>
      </w:r>
      <w:r w:rsidRPr="00424A14">
        <w:rPr>
          <w:rFonts w:ascii="Times New Roman" w:hAnsi="Times New Roman" w:cs="Times New Roman"/>
          <w:sz w:val="28"/>
          <w:szCs w:val="28"/>
        </w:rPr>
        <w:t xml:space="preserve">UK </w:t>
      </w:r>
      <w:r w:rsidRPr="00424A14">
        <w:rPr>
          <w:rFonts w:ascii="Times New Roman" w:hAnsi="Times New Roman" w:cs="Times New Roman"/>
          <w:sz w:val="28"/>
          <w:szCs w:val="28"/>
        </w:rPr>
        <w:t>regions</w:t>
      </w:r>
      <w:r w:rsidRPr="00424A14">
        <w:rPr>
          <w:rFonts w:ascii="Times New Roman" w:hAnsi="Times New Roman" w:cs="Times New Roman"/>
          <w:sz w:val="28"/>
          <w:szCs w:val="28"/>
        </w:rPr>
        <w:t xml:space="preserve"> at times when capacity building is required and at times when the </w:t>
      </w:r>
      <w:r w:rsidRPr="00424A14">
        <w:rPr>
          <w:rFonts w:ascii="Times New Roman" w:hAnsi="Times New Roman" w:cs="Times New Roman"/>
          <w:sz w:val="28"/>
          <w:szCs w:val="28"/>
        </w:rPr>
        <w:t>visitor season can be best extended.</w:t>
      </w:r>
    </w:p>
    <w:p w:rsidR="00831DD8" w:rsidRPr="00424A14" w:rsidP="005A2E12">
      <w:pPr>
        <w:pStyle w:val="ListParagraph"/>
        <w:numPr>
          <w:ilvl w:val="0"/>
          <w:numId w:val="13"/>
        </w:numPr>
        <w:rPr>
          <w:rFonts w:ascii="Times New Roman" w:hAnsi="Times New Roman" w:cs="Times New Roman"/>
          <w:sz w:val="28"/>
          <w:szCs w:val="28"/>
        </w:rPr>
      </w:pPr>
      <w:r w:rsidRPr="00424A14">
        <w:rPr>
          <w:rFonts w:ascii="Times New Roman" w:hAnsi="Times New Roman" w:cs="Times New Roman"/>
          <w:b/>
          <w:bCs/>
          <w:sz w:val="28"/>
          <w:szCs w:val="28"/>
        </w:rPr>
        <w:t>Create a forward programme of events across the UK</w:t>
      </w:r>
      <w:r w:rsidRPr="00424A14">
        <w:rPr>
          <w:rFonts w:ascii="Times New Roman" w:hAnsi="Times New Roman" w:cs="Times New Roman"/>
          <w:b/>
          <w:bCs/>
          <w:sz w:val="28"/>
          <w:szCs w:val="28"/>
        </w:rPr>
        <w:t xml:space="preserve">, </w:t>
      </w:r>
      <w:r w:rsidRPr="00424A14">
        <w:rPr>
          <w:rFonts w:ascii="Times New Roman" w:hAnsi="Times New Roman" w:cs="Times New Roman"/>
          <w:sz w:val="28"/>
          <w:szCs w:val="28"/>
        </w:rPr>
        <w:t xml:space="preserve">over at least a </w:t>
      </w:r>
      <w:r w:rsidRPr="00424A14">
        <w:rPr>
          <w:rFonts w:ascii="Times New Roman" w:hAnsi="Times New Roman" w:cs="Times New Roman"/>
          <w:sz w:val="28"/>
          <w:szCs w:val="28"/>
        </w:rPr>
        <w:t>2–</w:t>
      </w:r>
      <w:r w:rsidRPr="00424A14">
        <w:rPr>
          <w:rFonts w:ascii="Times New Roman" w:hAnsi="Times New Roman" w:cs="Times New Roman"/>
          <w:sz w:val="28"/>
          <w:szCs w:val="28"/>
        </w:rPr>
        <w:t>3</w:t>
      </w:r>
      <w:r>
        <w:rPr>
          <w:rFonts w:ascii="Times New Roman" w:hAnsi="Times New Roman" w:cs="Times New Roman"/>
          <w:sz w:val="28"/>
          <w:szCs w:val="28"/>
        </w:rPr>
        <w:t xml:space="preserve"> </w:t>
      </w:r>
      <w:r w:rsidRPr="00424A14">
        <w:rPr>
          <w:rFonts w:ascii="Times New Roman" w:hAnsi="Times New Roman" w:cs="Times New Roman"/>
          <w:sz w:val="28"/>
          <w:szCs w:val="28"/>
        </w:rPr>
        <w:t>year</w:t>
      </w:r>
      <w:r w:rsidRPr="00424A14">
        <w:rPr>
          <w:rFonts w:ascii="Times New Roman" w:hAnsi="Times New Roman" w:cs="Times New Roman"/>
          <w:sz w:val="28"/>
          <w:szCs w:val="28"/>
        </w:rPr>
        <w:t xml:space="preserve"> </w:t>
      </w:r>
      <w:r w:rsidRPr="00424A14">
        <w:rPr>
          <w:rFonts w:ascii="Times New Roman" w:hAnsi="Times New Roman" w:cs="Times New Roman"/>
          <w:sz w:val="28"/>
          <w:szCs w:val="28"/>
        </w:rPr>
        <w:t>period, that</w:t>
      </w:r>
      <w:r w:rsidRPr="00424A14">
        <w:rPr>
          <w:rFonts w:ascii="Times New Roman" w:hAnsi="Times New Roman" w:cs="Times New Roman"/>
          <w:sz w:val="28"/>
          <w:szCs w:val="28"/>
        </w:rPr>
        <w:t xml:space="preserve"> can be highlighted </w:t>
      </w:r>
      <w:r w:rsidRPr="00424A14">
        <w:rPr>
          <w:rFonts w:ascii="Times New Roman" w:hAnsi="Times New Roman" w:cs="Times New Roman"/>
          <w:sz w:val="28"/>
          <w:szCs w:val="28"/>
        </w:rPr>
        <w:t>in marketing programmes to attract more visitors to the UK.</w:t>
      </w:r>
    </w:p>
    <w:p w:rsidR="00831DD8" w:rsidRPr="00424A14" w:rsidP="005A2E12">
      <w:pPr>
        <w:pStyle w:val="ListParagraph"/>
        <w:numPr>
          <w:ilvl w:val="0"/>
          <w:numId w:val="13"/>
        </w:numPr>
        <w:rPr>
          <w:rFonts w:ascii="Times New Roman" w:hAnsi="Times New Roman" w:cs="Times New Roman"/>
          <w:sz w:val="28"/>
          <w:szCs w:val="28"/>
        </w:rPr>
      </w:pPr>
      <w:r w:rsidRPr="00424A14">
        <w:rPr>
          <w:rFonts w:ascii="Times New Roman" w:hAnsi="Times New Roman" w:cs="Times New Roman"/>
          <w:sz w:val="28"/>
          <w:szCs w:val="28"/>
        </w:rPr>
        <w:t xml:space="preserve">Increase the support for the </w:t>
      </w:r>
      <w:r w:rsidRPr="00424A14">
        <w:rPr>
          <w:rFonts w:ascii="Times New Roman" w:hAnsi="Times New Roman" w:cs="Times New Roman"/>
          <w:sz w:val="28"/>
          <w:szCs w:val="28"/>
        </w:rPr>
        <w:t>VisitEng</w:t>
      </w:r>
      <w:r>
        <w:rPr>
          <w:rFonts w:ascii="Times New Roman" w:hAnsi="Times New Roman" w:cs="Times New Roman"/>
          <w:sz w:val="28"/>
          <w:szCs w:val="28"/>
        </w:rPr>
        <w:t>l</w:t>
      </w:r>
      <w:r w:rsidRPr="00424A14">
        <w:rPr>
          <w:rFonts w:ascii="Times New Roman" w:hAnsi="Times New Roman" w:cs="Times New Roman"/>
          <w:sz w:val="28"/>
          <w:szCs w:val="28"/>
        </w:rPr>
        <w:t>and</w:t>
      </w:r>
      <w:r w:rsidRPr="00424A14">
        <w:rPr>
          <w:rFonts w:ascii="Times New Roman" w:hAnsi="Times New Roman" w:cs="Times New Roman"/>
          <w:sz w:val="28"/>
          <w:szCs w:val="28"/>
        </w:rPr>
        <w:t xml:space="preserve"> Impact programme which encourages and supports </w:t>
      </w:r>
      <w:r w:rsidRPr="00424A14">
        <w:rPr>
          <w:rFonts w:ascii="Times New Roman" w:hAnsi="Times New Roman" w:cs="Times New Roman"/>
          <w:sz w:val="28"/>
          <w:szCs w:val="28"/>
        </w:rPr>
        <w:t>academic representatives to bid for international scientific, technological and medical conferences to be held in the UK.</w:t>
      </w:r>
    </w:p>
    <w:p w:rsidR="00831DD8" w:rsidRPr="00424A14" w:rsidP="005A2E12">
      <w:pPr>
        <w:pStyle w:val="ListParagraph"/>
        <w:numPr>
          <w:ilvl w:val="0"/>
          <w:numId w:val="13"/>
        </w:numPr>
        <w:rPr>
          <w:rFonts w:ascii="Times New Roman" w:hAnsi="Times New Roman" w:cs="Times New Roman"/>
          <w:b/>
          <w:bCs/>
          <w:sz w:val="28"/>
          <w:szCs w:val="28"/>
        </w:rPr>
      </w:pPr>
      <w:r w:rsidRPr="00424A14">
        <w:rPr>
          <w:rFonts w:ascii="Times New Roman" w:hAnsi="Times New Roman" w:cs="Times New Roman"/>
          <w:b/>
          <w:bCs/>
          <w:sz w:val="28"/>
          <w:szCs w:val="28"/>
        </w:rPr>
        <w:t xml:space="preserve">Recognise the value of agricultural shows to </w:t>
      </w:r>
      <w:r w:rsidRPr="00424A14">
        <w:rPr>
          <w:rFonts w:ascii="Times New Roman" w:hAnsi="Times New Roman" w:cs="Times New Roman"/>
          <w:b/>
          <w:bCs/>
          <w:sz w:val="28"/>
          <w:szCs w:val="28"/>
        </w:rPr>
        <w:t>the rural</w:t>
      </w:r>
      <w:r w:rsidRPr="00424A14">
        <w:rPr>
          <w:rFonts w:ascii="Times New Roman" w:hAnsi="Times New Roman" w:cs="Times New Roman"/>
          <w:b/>
          <w:bCs/>
          <w:sz w:val="28"/>
          <w:szCs w:val="28"/>
        </w:rPr>
        <w:t xml:space="preserve"> </w:t>
      </w:r>
      <w:r w:rsidRPr="00424A14">
        <w:rPr>
          <w:rFonts w:ascii="Times New Roman" w:hAnsi="Times New Roman" w:cs="Times New Roman"/>
          <w:b/>
          <w:bCs/>
          <w:sz w:val="28"/>
          <w:szCs w:val="28"/>
        </w:rPr>
        <w:t xml:space="preserve">tourism </w:t>
      </w:r>
      <w:r w:rsidRPr="00424A14">
        <w:rPr>
          <w:rFonts w:ascii="Times New Roman" w:hAnsi="Times New Roman" w:cs="Times New Roman"/>
          <w:b/>
          <w:bCs/>
          <w:sz w:val="28"/>
          <w:szCs w:val="28"/>
        </w:rPr>
        <w:t>economy.</w:t>
      </w:r>
    </w:p>
    <w:p w:rsidR="00831DD8" w:rsidRPr="00424A14" w:rsidP="005A2E12">
      <w:pPr>
        <w:pStyle w:val="ListParagraph"/>
        <w:numPr>
          <w:ilvl w:val="0"/>
          <w:numId w:val="13"/>
        </w:numPr>
        <w:rPr>
          <w:rFonts w:ascii="Times New Roman" w:hAnsi="Times New Roman" w:cs="Times New Roman"/>
          <w:sz w:val="28"/>
          <w:szCs w:val="28"/>
        </w:rPr>
      </w:pPr>
      <w:r w:rsidRPr="00424A14">
        <w:rPr>
          <w:rFonts w:ascii="Times New Roman" w:hAnsi="Times New Roman" w:cs="Times New Roman"/>
          <w:b/>
          <w:bCs/>
          <w:sz w:val="28"/>
          <w:szCs w:val="28"/>
        </w:rPr>
        <w:t>Make the inclusion of local event plans mandatory</w:t>
      </w:r>
      <w:r w:rsidRPr="00424A14">
        <w:rPr>
          <w:rFonts w:ascii="Times New Roman" w:hAnsi="Times New Roman" w:cs="Times New Roman"/>
          <w:b/>
          <w:bCs/>
          <w:sz w:val="28"/>
          <w:szCs w:val="28"/>
        </w:rPr>
        <w:t xml:space="preserve"> </w:t>
      </w:r>
      <w:r w:rsidRPr="00424A14">
        <w:rPr>
          <w:rFonts w:ascii="Times New Roman" w:hAnsi="Times New Roman" w:cs="Times New Roman"/>
          <w:sz w:val="28"/>
          <w:szCs w:val="28"/>
        </w:rPr>
        <w:t xml:space="preserve">within local authority plans for tourism. </w:t>
      </w:r>
      <w:r w:rsidRPr="00424A14">
        <w:rPr>
          <w:rFonts w:ascii="Times New Roman" w:hAnsi="Times New Roman" w:cs="Times New Roman"/>
          <w:sz w:val="28"/>
          <w:szCs w:val="28"/>
        </w:rPr>
        <w:t>There is a need to reinstate</w:t>
      </w:r>
      <w:r>
        <w:rPr>
          <w:rFonts w:ascii="Times New Roman" w:hAnsi="Times New Roman" w:cs="Times New Roman"/>
          <w:sz w:val="28"/>
          <w:szCs w:val="28"/>
        </w:rPr>
        <w:t>,</w:t>
      </w:r>
      <w:r w:rsidRPr="00424A14">
        <w:rPr>
          <w:rFonts w:ascii="Times New Roman" w:hAnsi="Times New Roman" w:cs="Times New Roman"/>
          <w:sz w:val="28"/>
          <w:szCs w:val="28"/>
        </w:rPr>
        <w:t xml:space="preserve"> within local </w:t>
      </w:r>
      <w:r w:rsidRPr="00424A14">
        <w:rPr>
          <w:rFonts w:ascii="Times New Roman" w:hAnsi="Times New Roman" w:cs="Times New Roman"/>
          <w:sz w:val="28"/>
          <w:szCs w:val="28"/>
        </w:rPr>
        <w:t>authorities</w:t>
      </w:r>
      <w:r w:rsidRPr="00424A14">
        <w:rPr>
          <w:rFonts w:ascii="Times New Roman" w:hAnsi="Times New Roman" w:cs="Times New Roman"/>
          <w:sz w:val="28"/>
          <w:szCs w:val="28"/>
        </w:rPr>
        <w:t xml:space="preserve"> and the new combined authorities</w:t>
      </w:r>
      <w:r>
        <w:rPr>
          <w:rFonts w:ascii="Times New Roman" w:hAnsi="Times New Roman" w:cs="Times New Roman"/>
          <w:sz w:val="28"/>
          <w:szCs w:val="28"/>
        </w:rPr>
        <w:t>,</w:t>
      </w:r>
      <w:r w:rsidRPr="00424A14">
        <w:rPr>
          <w:rFonts w:ascii="Times New Roman" w:hAnsi="Times New Roman" w:cs="Times New Roman"/>
          <w:sz w:val="28"/>
          <w:szCs w:val="28"/>
        </w:rPr>
        <w:t xml:space="preserve"> </w:t>
      </w:r>
      <w:r w:rsidRPr="00424A14">
        <w:rPr>
          <w:rFonts w:ascii="Times New Roman" w:hAnsi="Times New Roman" w:cs="Times New Roman"/>
          <w:sz w:val="28"/>
          <w:szCs w:val="28"/>
        </w:rPr>
        <w:t>event planning resources which have been severely reduced</w:t>
      </w:r>
      <w:r w:rsidRPr="00424A14">
        <w:rPr>
          <w:rFonts w:ascii="Times New Roman" w:hAnsi="Times New Roman" w:cs="Times New Roman"/>
          <w:sz w:val="28"/>
          <w:szCs w:val="28"/>
        </w:rPr>
        <w:t xml:space="preserve"> in the past decade. Events held locally generate income for local authorities,</w:t>
      </w:r>
    </w:p>
    <w:p w:rsidR="00831DD8" w:rsidRPr="00424A14" w:rsidP="005A2E12">
      <w:pPr>
        <w:pStyle w:val="ListParagraph"/>
        <w:numPr>
          <w:ilvl w:val="0"/>
          <w:numId w:val="13"/>
        </w:numPr>
        <w:rPr>
          <w:rFonts w:ascii="Times New Roman" w:hAnsi="Times New Roman" w:cs="Times New Roman"/>
          <w:sz w:val="28"/>
          <w:szCs w:val="28"/>
        </w:rPr>
      </w:pPr>
      <w:r w:rsidRPr="00424A14">
        <w:rPr>
          <w:rFonts w:ascii="Times New Roman" w:hAnsi="Times New Roman" w:cs="Times New Roman"/>
          <w:b/>
          <w:bCs/>
          <w:sz w:val="28"/>
          <w:szCs w:val="28"/>
        </w:rPr>
        <w:t>Recognise events as a</w:t>
      </w:r>
      <w:r w:rsidRPr="00424A14">
        <w:rPr>
          <w:rFonts w:ascii="Times New Roman" w:hAnsi="Times New Roman" w:cs="Times New Roman"/>
          <w:b/>
          <w:bCs/>
          <w:sz w:val="28"/>
          <w:szCs w:val="28"/>
        </w:rPr>
        <w:t xml:space="preserve"> </w:t>
      </w:r>
      <w:r w:rsidRPr="00424A14">
        <w:rPr>
          <w:rFonts w:ascii="Times New Roman" w:hAnsi="Times New Roman" w:cs="Times New Roman"/>
          <w:b/>
          <w:bCs/>
          <w:sz w:val="28"/>
          <w:szCs w:val="28"/>
        </w:rPr>
        <w:t>distinct career path</w:t>
      </w:r>
      <w:r w:rsidRPr="00424A14">
        <w:rPr>
          <w:rFonts w:ascii="Times New Roman" w:hAnsi="Times New Roman" w:cs="Times New Roman"/>
          <w:sz w:val="28"/>
          <w:szCs w:val="28"/>
        </w:rPr>
        <w:t xml:space="preserve"> and provide support to training and career programmes within the </w:t>
      </w:r>
      <w:r w:rsidRPr="00424A14">
        <w:rPr>
          <w:rFonts w:ascii="Times New Roman" w:hAnsi="Times New Roman" w:cs="Times New Roman"/>
          <w:sz w:val="28"/>
          <w:szCs w:val="28"/>
        </w:rPr>
        <w:t>sector.</w:t>
      </w:r>
    </w:p>
    <w:p w:rsidR="00831DD8" w:rsidRPr="00AE49F9" w:rsidP="00DC2CAD">
      <w:pPr>
        <w:rPr>
          <w:rFonts w:ascii="Times New Roman" w:hAnsi="Times New Roman" w:cs="Times New Roman"/>
          <w:b/>
          <w:bCs/>
          <w:sz w:val="32"/>
          <w:szCs w:val="32"/>
          <w:u w:val="single"/>
        </w:rPr>
      </w:pPr>
      <w:r w:rsidRPr="00AE49F9">
        <w:rPr>
          <w:rFonts w:ascii="Times New Roman" w:hAnsi="Times New Roman" w:cs="Times New Roman"/>
          <w:b/>
          <w:bCs/>
          <w:sz w:val="32"/>
          <w:szCs w:val="32"/>
          <w:u w:val="single"/>
        </w:rPr>
        <w:t>Conclusion</w:t>
      </w:r>
    </w:p>
    <w:p w:rsidR="00831DD8" w:rsidRPr="00424A14" w:rsidP="00DC2CAD">
      <w:pPr>
        <w:rPr>
          <w:rFonts w:ascii="Times New Roman" w:hAnsi="Times New Roman" w:cs="Times New Roman"/>
          <w:sz w:val="28"/>
          <w:szCs w:val="28"/>
        </w:rPr>
      </w:pPr>
      <w:r w:rsidRPr="00424A14">
        <w:rPr>
          <w:rFonts w:ascii="Times New Roman" w:hAnsi="Times New Roman" w:cs="Times New Roman"/>
          <w:sz w:val="28"/>
          <w:szCs w:val="28"/>
        </w:rPr>
        <w:t xml:space="preserve">Events play a pivotal </w:t>
      </w:r>
      <w:r w:rsidRPr="00424A14">
        <w:rPr>
          <w:rFonts w:ascii="Times New Roman" w:hAnsi="Times New Roman" w:cs="Times New Roman"/>
          <w:sz w:val="28"/>
          <w:szCs w:val="28"/>
        </w:rPr>
        <w:t>role</w:t>
      </w:r>
      <w:r w:rsidRPr="00424A14">
        <w:rPr>
          <w:rFonts w:ascii="Times New Roman" w:hAnsi="Times New Roman" w:cs="Times New Roman"/>
          <w:sz w:val="28"/>
          <w:szCs w:val="28"/>
        </w:rPr>
        <w:t xml:space="preserve"> in growing UK tourism</w:t>
      </w:r>
      <w:r w:rsidRPr="00424A14">
        <w:rPr>
          <w:rFonts w:ascii="Times New Roman" w:hAnsi="Times New Roman" w:cs="Times New Roman"/>
          <w:sz w:val="28"/>
          <w:szCs w:val="28"/>
        </w:rPr>
        <w:t xml:space="preserve"> and must feature </w:t>
      </w:r>
      <w:r w:rsidRPr="00424A14">
        <w:rPr>
          <w:rFonts w:ascii="Times New Roman" w:hAnsi="Times New Roman" w:cs="Times New Roman"/>
          <w:sz w:val="28"/>
          <w:szCs w:val="28"/>
        </w:rPr>
        <w:t>fully</w:t>
      </w:r>
      <w:r w:rsidRPr="00424A14">
        <w:rPr>
          <w:rFonts w:ascii="Times New Roman" w:hAnsi="Times New Roman" w:cs="Times New Roman"/>
          <w:sz w:val="28"/>
          <w:szCs w:val="28"/>
        </w:rPr>
        <w:t xml:space="preserve"> in a </w:t>
      </w:r>
      <w:r w:rsidRPr="00424A14">
        <w:rPr>
          <w:rFonts w:ascii="Times New Roman" w:hAnsi="Times New Roman" w:cs="Times New Roman"/>
          <w:sz w:val="28"/>
          <w:szCs w:val="28"/>
        </w:rPr>
        <w:t>Visitor Economy Growth Strategy.</w:t>
      </w:r>
    </w:p>
    <w:p w:rsidR="00831DD8" w:rsidRPr="00424A14" w:rsidP="00DC2CAD">
      <w:pPr>
        <w:rPr>
          <w:rFonts w:ascii="Times New Roman" w:hAnsi="Times New Roman" w:cs="Times New Roman"/>
          <w:sz w:val="28"/>
          <w:szCs w:val="28"/>
        </w:rPr>
      </w:pPr>
      <w:r w:rsidRPr="00424A14">
        <w:rPr>
          <w:rFonts w:ascii="Times New Roman" w:hAnsi="Times New Roman" w:cs="Times New Roman"/>
          <w:sz w:val="28"/>
          <w:szCs w:val="28"/>
        </w:rPr>
        <w:t xml:space="preserve">The </w:t>
      </w:r>
      <w:r>
        <w:rPr>
          <w:rFonts w:ascii="Times New Roman" w:hAnsi="Times New Roman" w:cs="Times New Roman"/>
          <w:sz w:val="28"/>
          <w:szCs w:val="28"/>
        </w:rPr>
        <w:t xml:space="preserve">events </w:t>
      </w:r>
      <w:r w:rsidRPr="00424A14">
        <w:rPr>
          <w:rFonts w:ascii="Times New Roman" w:hAnsi="Times New Roman" w:cs="Times New Roman"/>
          <w:sz w:val="28"/>
          <w:szCs w:val="28"/>
        </w:rPr>
        <w:t>industry</w:t>
      </w:r>
      <w:r w:rsidRPr="00424A14">
        <w:rPr>
          <w:rFonts w:ascii="Times New Roman" w:hAnsi="Times New Roman" w:cs="Times New Roman"/>
          <w:sz w:val="28"/>
          <w:szCs w:val="28"/>
        </w:rPr>
        <w:t xml:space="preserve"> is ready and able to deliver a programme that</w:t>
      </w:r>
      <w:r w:rsidRPr="00424A14">
        <w:rPr>
          <w:rFonts w:ascii="Times New Roman" w:hAnsi="Times New Roman" w:cs="Times New Roman"/>
          <w:sz w:val="28"/>
          <w:szCs w:val="28"/>
        </w:rPr>
        <w:t xml:space="preserve"> resonates strongly</w:t>
      </w:r>
      <w:r w:rsidRPr="00424A14">
        <w:rPr>
          <w:rFonts w:ascii="Times New Roman" w:hAnsi="Times New Roman" w:cs="Times New Roman"/>
          <w:sz w:val="28"/>
          <w:szCs w:val="28"/>
        </w:rPr>
        <w:t>.</w:t>
      </w:r>
      <w:r w:rsidRPr="00424A14">
        <w:rPr>
          <w:rFonts w:ascii="Times New Roman" w:hAnsi="Times New Roman" w:cs="Times New Roman"/>
          <w:sz w:val="28"/>
          <w:szCs w:val="28"/>
        </w:rPr>
        <w:t xml:space="preserve"> with the Government’s key policy objectives </w:t>
      </w:r>
      <w:r w:rsidRPr="00424A14">
        <w:rPr>
          <w:rFonts w:ascii="Times New Roman" w:hAnsi="Times New Roman" w:cs="Times New Roman"/>
          <w:sz w:val="28"/>
          <w:szCs w:val="28"/>
        </w:rPr>
        <w:t>for tourism</w:t>
      </w:r>
      <w:r w:rsidRPr="00424A14">
        <w:rPr>
          <w:rFonts w:ascii="Times New Roman" w:hAnsi="Times New Roman" w:cs="Times New Roman"/>
          <w:sz w:val="28"/>
          <w:szCs w:val="28"/>
        </w:rPr>
        <w:t xml:space="preserve">, to include </w:t>
      </w:r>
      <w:r w:rsidRPr="00424A14">
        <w:rPr>
          <w:rFonts w:ascii="Times New Roman" w:hAnsi="Times New Roman" w:cs="Times New Roman"/>
          <w:sz w:val="28"/>
          <w:szCs w:val="28"/>
        </w:rPr>
        <w:t>economic growth</w:t>
      </w:r>
      <w:r w:rsidRPr="00424A14">
        <w:rPr>
          <w:rFonts w:ascii="Times New Roman" w:hAnsi="Times New Roman" w:cs="Times New Roman"/>
          <w:sz w:val="28"/>
          <w:szCs w:val="28"/>
        </w:rPr>
        <w:t xml:space="preserve">, including </w:t>
      </w:r>
      <w:r w:rsidRPr="00424A14">
        <w:rPr>
          <w:rFonts w:ascii="Times New Roman" w:hAnsi="Times New Roman" w:cs="Times New Roman"/>
          <w:sz w:val="28"/>
          <w:szCs w:val="28"/>
        </w:rPr>
        <w:t>local</w:t>
      </w:r>
      <w:r w:rsidRPr="00424A14">
        <w:rPr>
          <w:rFonts w:ascii="Times New Roman" w:hAnsi="Times New Roman" w:cs="Times New Roman"/>
          <w:sz w:val="28"/>
          <w:szCs w:val="28"/>
        </w:rPr>
        <w:t xml:space="preserve"> renewal, social cohesion and pride in place, soft </w:t>
      </w:r>
      <w:r w:rsidRPr="00424A14">
        <w:rPr>
          <w:rFonts w:ascii="Times New Roman" w:hAnsi="Times New Roman" w:cs="Times New Roman"/>
          <w:sz w:val="28"/>
          <w:szCs w:val="28"/>
        </w:rPr>
        <w:t>power</w:t>
      </w:r>
      <w:r w:rsidRPr="00424A14">
        <w:rPr>
          <w:rFonts w:ascii="Times New Roman" w:hAnsi="Times New Roman" w:cs="Times New Roman"/>
          <w:sz w:val="28"/>
          <w:szCs w:val="28"/>
        </w:rPr>
        <w:t xml:space="preserve"> and opportunities for young people – all deliverable through an Event Tourism Plan.</w:t>
      </w:r>
      <w:r>
        <w:rPr>
          <w:rFonts w:ascii="Times New Roman" w:hAnsi="Times New Roman" w:cs="Times New Roman"/>
          <w:sz w:val="28"/>
          <w:szCs w:val="28"/>
        </w:rPr>
        <w:t xml:space="preserve"> </w:t>
      </w:r>
      <w:r>
        <w:rPr>
          <w:rFonts w:ascii="Times New Roman" w:hAnsi="Times New Roman" w:cs="Times New Roman"/>
          <w:sz w:val="28"/>
          <w:szCs w:val="28"/>
        </w:rPr>
        <w:t>as</w:t>
      </w:r>
      <w:r>
        <w:rPr>
          <w:rFonts w:ascii="Times New Roman" w:hAnsi="Times New Roman" w:cs="Times New Roman"/>
          <w:sz w:val="28"/>
          <w:szCs w:val="28"/>
        </w:rPr>
        <w:t xml:space="preserve"> part of </w:t>
      </w:r>
      <w:r>
        <w:rPr>
          <w:rFonts w:ascii="Times New Roman" w:hAnsi="Times New Roman" w:cs="Times New Roman"/>
          <w:sz w:val="28"/>
          <w:szCs w:val="28"/>
        </w:rPr>
        <w:t xml:space="preserve">the </w:t>
      </w:r>
      <w:r>
        <w:rPr>
          <w:rFonts w:ascii="Times New Roman" w:hAnsi="Times New Roman" w:cs="Times New Roman"/>
          <w:sz w:val="28"/>
          <w:szCs w:val="28"/>
        </w:rPr>
        <w:t xml:space="preserve">Visitor Economy Growth </w:t>
      </w:r>
      <w:r>
        <w:rPr>
          <w:rFonts w:ascii="Times New Roman" w:hAnsi="Times New Roman" w:cs="Times New Roman"/>
          <w:sz w:val="28"/>
          <w:szCs w:val="28"/>
        </w:rPr>
        <w:t>Strategy</w:t>
      </w:r>
    </w:p>
    <w:p w:rsidR="00831DD8" w:rsidRPr="00424A14" w:rsidP="00DC2CAD">
      <w:pPr>
        <w:rPr>
          <w:rFonts w:ascii="Times New Roman" w:hAnsi="Times New Roman" w:cs="Times New Roman"/>
          <w:sz w:val="28"/>
          <w:szCs w:val="28"/>
        </w:rPr>
      </w:pPr>
      <w:r w:rsidRPr="00424A14">
        <w:rPr>
          <w:rFonts w:ascii="Times New Roman" w:hAnsi="Times New Roman" w:cs="Times New Roman"/>
          <w:sz w:val="28"/>
          <w:szCs w:val="28"/>
        </w:rPr>
        <w:t xml:space="preserve">UKEVENTS hope that this </w:t>
      </w:r>
      <w:r w:rsidRPr="00424A14">
        <w:rPr>
          <w:rFonts w:ascii="Times New Roman" w:hAnsi="Times New Roman" w:cs="Times New Roman"/>
          <w:sz w:val="28"/>
          <w:szCs w:val="28"/>
        </w:rPr>
        <w:t>submission</w:t>
      </w:r>
      <w:r w:rsidRPr="00424A14">
        <w:rPr>
          <w:rFonts w:ascii="Times New Roman" w:hAnsi="Times New Roman" w:cs="Times New Roman"/>
          <w:sz w:val="28"/>
          <w:szCs w:val="28"/>
        </w:rPr>
        <w:t xml:space="preserve"> on behalf of the UK Events Industry is helpful </w:t>
      </w:r>
      <w:r>
        <w:rPr>
          <w:rFonts w:ascii="Times New Roman" w:hAnsi="Times New Roman" w:cs="Times New Roman"/>
          <w:sz w:val="28"/>
          <w:szCs w:val="28"/>
        </w:rPr>
        <w:t xml:space="preserve">for </w:t>
      </w:r>
      <w:r>
        <w:rPr>
          <w:rFonts w:ascii="Times New Roman" w:hAnsi="Times New Roman" w:cs="Times New Roman"/>
          <w:sz w:val="28"/>
          <w:szCs w:val="28"/>
        </w:rPr>
        <w:t xml:space="preserve">the CMS </w:t>
      </w:r>
      <w:r w:rsidRPr="00424A14">
        <w:rPr>
          <w:rFonts w:ascii="Times New Roman" w:hAnsi="Times New Roman" w:cs="Times New Roman"/>
          <w:sz w:val="28"/>
          <w:szCs w:val="28"/>
        </w:rPr>
        <w:t xml:space="preserve">in its </w:t>
      </w:r>
      <w:r>
        <w:rPr>
          <w:rFonts w:ascii="Times New Roman" w:hAnsi="Times New Roman" w:cs="Times New Roman"/>
          <w:sz w:val="28"/>
          <w:szCs w:val="28"/>
        </w:rPr>
        <w:t>I</w:t>
      </w:r>
      <w:r w:rsidRPr="00424A14">
        <w:rPr>
          <w:rFonts w:ascii="Times New Roman" w:hAnsi="Times New Roman" w:cs="Times New Roman"/>
          <w:sz w:val="28"/>
          <w:szCs w:val="28"/>
        </w:rPr>
        <w:t xml:space="preserve">nquiry into </w:t>
      </w:r>
      <w:r w:rsidRPr="00424A14">
        <w:rPr>
          <w:rFonts w:ascii="Times New Roman" w:hAnsi="Times New Roman" w:cs="Times New Roman"/>
          <w:sz w:val="28"/>
          <w:szCs w:val="28"/>
        </w:rPr>
        <w:t xml:space="preserve">the effectiveness of current government policies in supporting </w:t>
      </w:r>
      <w:r w:rsidRPr="00424A14">
        <w:rPr>
          <w:rFonts w:ascii="Times New Roman" w:hAnsi="Times New Roman" w:cs="Times New Roman"/>
          <w:sz w:val="28"/>
          <w:szCs w:val="28"/>
        </w:rPr>
        <w:t>growth</w:t>
      </w:r>
      <w:r w:rsidRPr="00424A14">
        <w:rPr>
          <w:rFonts w:ascii="Times New Roman" w:hAnsi="Times New Roman" w:cs="Times New Roman"/>
          <w:sz w:val="28"/>
          <w:szCs w:val="28"/>
        </w:rPr>
        <w:t xml:space="preserve">, competitiveness and </w:t>
      </w:r>
      <w:r w:rsidRPr="00424A14">
        <w:rPr>
          <w:rFonts w:ascii="Times New Roman" w:hAnsi="Times New Roman" w:cs="Times New Roman"/>
          <w:sz w:val="28"/>
          <w:szCs w:val="28"/>
        </w:rPr>
        <w:t>long-term</w:t>
      </w:r>
      <w:r w:rsidRPr="00424A14">
        <w:rPr>
          <w:rFonts w:ascii="Times New Roman" w:hAnsi="Times New Roman" w:cs="Times New Roman"/>
          <w:sz w:val="28"/>
          <w:szCs w:val="28"/>
        </w:rPr>
        <w:t xml:space="preserve"> resilience</w:t>
      </w:r>
      <w:r w:rsidRPr="00424A14">
        <w:rPr>
          <w:rFonts w:ascii="Times New Roman" w:hAnsi="Times New Roman" w:cs="Times New Roman"/>
          <w:sz w:val="28"/>
          <w:szCs w:val="28"/>
        </w:rPr>
        <w:t xml:space="preserve"> </w:t>
      </w:r>
      <w:r w:rsidRPr="00424A14">
        <w:rPr>
          <w:rFonts w:ascii="Times New Roman" w:hAnsi="Times New Roman" w:cs="Times New Roman"/>
          <w:sz w:val="28"/>
          <w:szCs w:val="28"/>
        </w:rPr>
        <w:t>together</w:t>
      </w:r>
      <w:r w:rsidRPr="00424A14">
        <w:rPr>
          <w:rFonts w:ascii="Times New Roman" w:hAnsi="Times New Roman" w:cs="Times New Roman"/>
          <w:sz w:val="28"/>
          <w:szCs w:val="28"/>
        </w:rPr>
        <w:t xml:space="preserve"> </w:t>
      </w:r>
      <w:r w:rsidRPr="00424A14">
        <w:rPr>
          <w:rFonts w:ascii="Times New Roman" w:hAnsi="Times New Roman" w:cs="Times New Roman"/>
          <w:sz w:val="28"/>
          <w:szCs w:val="28"/>
        </w:rPr>
        <w:t>with</w:t>
      </w:r>
      <w:r w:rsidRPr="00424A14">
        <w:rPr>
          <w:rFonts w:ascii="Times New Roman" w:hAnsi="Times New Roman" w:cs="Times New Roman"/>
          <w:sz w:val="28"/>
          <w:szCs w:val="28"/>
        </w:rPr>
        <w:t xml:space="preserve"> the effectiveness of </w:t>
      </w:r>
      <w:r w:rsidRPr="00424A14">
        <w:rPr>
          <w:rFonts w:ascii="Times New Roman" w:hAnsi="Times New Roman" w:cs="Times New Roman"/>
          <w:sz w:val="28"/>
          <w:szCs w:val="28"/>
        </w:rPr>
        <w:t>government</w:t>
      </w:r>
      <w:r w:rsidRPr="00424A14">
        <w:rPr>
          <w:rFonts w:ascii="Times New Roman" w:hAnsi="Times New Roman" w:cs="Times New Roman"/>
          <w:sz w:val="28"/>
          <w:szCs w:val="28"/>
        </w:rPr>
        <w:t xml:space="preserve"> structures</w:t>
      </w:r>
      <w:r w:rsidRPr="00424A14">
        <w:rPr>
          <w:rFonts w:ascii="Times New Roman" w:hAnsi="Times New Roman" w:cs="Times New Roman"/>
          <w:sz w:val="28"/>
          <w:szCs w:val="28"/>
        </w:rPr>
        <w:t xml:space="preserve"> in </w:t>
      </w:r>
      <w:r w:rsidRPr="00424A14">
        <w:rPr>
          <w:rFonts w:ascii="Times New Roman" w:hAnsi="Times New Roman" w:cs="Times New Roman"/>
          <w:sz w:val="28"/>
          <w:szCs w:val="28"/>
        </w:rPr>
        <w:t>promoting</w:t>
      </w:r>
      <w:r w:rsidRPr="00424A14">
        <w:rPr>
          <w:rFonts w:ascii="Times New Roman" w:hAnsi="Times New Roman" w:cs="Times New Roman"/>
          <w:sz w:val="28"/>
          <w:szCs w:val="28"/>
        </w:rPr>
        <w:t xml:space="preserve"> tourism through events</w:t>
      </w:r>
      <w:r>
        <w:rPr>
          <w:rFonts w:ascii="Times New Roman" w:hAnsi="Times New Roman" w:cs="Times New Roman"/>
          <w:sz w:val="28"/>
          <w:szCs w:val="28"/>
        </w:rPr>
        <w:t>.</w:t>
      </w:r>
    </w:p>
    <w:p w:rsidR="00831DD8" w:rsidRPr="00616A4F" w:rsidP="00DC2CAD">
      <w:pPr>
        <w:rPr>
          <w:rFonts w:ascii="Times New Roman" w:hAnsi="Times New Roman" w:cs="Times New Roman"/>
          <w:sz w:val="28"/>
          <w:szCs w:val="28"/>
        </w:rPr>
      </w:pPr>
      <w:r w:rsidRPr="00616A4F">
        <w:rPr>
          <w:rFonts w:ascii="Times New Roman" w:hAnsi="Times New Roman" w:cs="Times New Roman"/>
          <w:sz w:val="28"/>
          <w:szCs w:val="28"/>
        </w:rPr>
        <w:t xml:space="preserve">Given the scope of membership </w:t>
      </w:r>
      <w:r w:rsidRPr="00616A4F">
        <w:rPr>
          <w:rFonts w:ascii="Times New Roman" w:hAnsi="Times New Roman" w:cs="Times New Roman"/>
          <w:sz w:val="28"/>
          <w:szCs w:val="28"/>
        </w:rPr>
        <w:t>of UKEVENTS</w:t>
      </w:r>
      <w:r w:rsidRPr="00616A4F">
        <w:rPr>
          <w:rFonts w:ascii="Times New Roman" w:hAnsi="Times New Roman" w:cs="Times New Roman"/>
          <w:sz w:val="28"/>
          <w:szCs w:val="28"/>
        </w:rPr>
        <w:t>, across event sectors, we</w:t>
      </w:r>
      <w:r w:rsidRPr="00616A4F">
        <w:rPr>
          <w:rFonts w:ascii="Times New Roman" w:hAnsi="Times New Roman" w:cs="Times New Roman"/>
          <w:sz w:val="28"/>
          <w:szCs w:val="28"/>
        </w:rPr>
        <w:t xml:space="preserve"> will be pleased to provide </w:t>
      </w:r>
      <w:r w:rsidRPr="00616A4F">
        <w:rPr>
          <w:rFonts w:ascii="Times New Roman" w:hAnsi="Times New Roman" w:cs="Times New Roman"/>
          <w:sz w:val="28"/>
          <w:szCs w:val="28"/>
        </w:rPr>
        <w:t>verbal</w:t>
      </w:r>
      <w:r w:rsidRPr="00616A4F">
        <w:rPr>
          <w:rFonts w:ascii="Times New Roman" w:hAnsi="Times New Roman" w:cs="Times New Roman"/>
          <w:sz w:val="28"/>
          <w:szCs w:val="28"/>
        </w:rPr>
        <w:t xml:space="preserve"> evidence to the Committee.</w:t>
      </w:r>
    </w:p>
    <w:p w:rsidR="00831DD8" w:rsidP="00D058BC">
      <w:pPr>
        <w:spacing w:after="0" w:line="240" w:lineRule="auto"/>
        <w:rPr>
          <w:rFonts w:ascii="Times New Roman" w:hAnsi="Times New Roman" w:cs="Times New Roman"/>
          <w:sz w:val="28"/>
          <w:szCs w:val="28"/>
        </w:rPr>
      </w:pPr>
    </w:p>
    <w:p w:rsidR="00831DD8" w:rsidRPr="00616A4F" w:rsidP="00087C2F">
      <w:pPr>
        <w:spacing w:after="0" w:line="240" w:lineRule="auto"/>
        <w:rPr>
          <w:rFonts w:ascii="Times New Roman" w:hAnsi="Times New Roman" w:cs="Times New Roman"/>
          <w:sz w:val="28"/>
          <w:szCs w:val="28"/>
        </w:rPr>
      </w:pPr>
      <w:r w:rsidRPr="00616A4F">
        <w:rPr>
          <w:rFonts w:ascii="Times New Roman" w:hAnsi="Times New Roman" w:cs="Times New Roman"/>
          <w:sz w:val="28"/>
          <w:szCs w:val="28"/>
        </w:rPr>
        <w:t>Submitted by:</w:t>
      </w:r>
    </w:p>
    <w:p w:rsidR="00831DD8" w:rsidRPr="00616A4F" w:rsidP="00087C2F">
      <w:pPr>
        <w:spacing w:after="0" w:line="240" w:lineRule="auto"/>
        <w:rPr>
          <w:rFonts w:ascii="Times New Roman" w:hAnsi="Times New Roman" w:cs="Times New Roman"/>
          <w:sz w:val="28"/>
          <w:szCs w:val="28"/>
        </w:rPr>
      </w:pPr>
    </w:p>
    <w:p w:rsidR="00831DD8" w:rsidRPr="00616A4F" w:rsidP="00087C2F">
      <w:pPr>
        <w:spacing w:after="0" w:line="240" w:lineRule="auto"/>
        <w:rPr>
          <w:rFonts w:ascii="Times New Roman" w:hAnsi="Times New Roman" w:cs="Times New Roman"/>
          <w:sz w:val="28"/>
          <w:szCs w:val="28"/>
        </w:rPr>
      </w:pPr>
      <w:r w:rsidRPr="00616A4F">
        <w:rPr>
          <w:rFonts w:ascii="Times New Roman" w:hAnsi="Times New Roman" w:cs="Times New Roman"/>
          <w:sz w:val="28"/>
          <w:szCs w:val="28"/>
        </w:rPr>
        <w:t>Michael Hirst OBE</w:t>
      </w:r>
    </w:p>
    <w:p w:rsidR="00831DD8" w:rsidRPr="00616A4F" w:rsidP="00087C2F">
      <w:pPr>
        <w:spacing w:after="0" w:line="240" w:lineRule="auto"/>
        <w:rPr>
          <w:rFonts w:ascii="Times New Roman" w:hAnsi="Times New Roman" w:cs="Times New Roman"/>
          <w:sz w:val="28"/>
          <w:szCs w:val="28"/>
        </w:rPr>
      </w:pPr>
      <w:r w:rsidRPr="00616A4F">
        <w:rPr>
          <w:rFonts w:ascii="Times New Roman" w:hAnsi="Times New Roman" w:cs="Times New Roman"/>
          <w:sz w:val="28"/>
          <w:szCs w:val="28"/>
        </w:rPr>
        <w:t>Co-Lead Advocacy &amp; Government Relation</w:t>
      </w:r>
    </w:p>
    <w:p w:rsidR="00831DD8" w:rsidRPr="00616A4F" w:rsidP="00D058BC">
      <w:pPr>
        <w:spacing w:after="0" w:line="240" w:lineRule="auto"/>
        <w:rPr>
          <w:rFonts w:ascii="Times New Roman" w:hAnsi="Times New Roman" w:cs="Times New Roman"/>
          <w:sz w:val="28"/>
          <w:szCs w:val="28"/>
        </w:rPr>
      </w:pPr>
      <w:r w:rsidRPr="00616A4F">
        <w:rPr>
          <w:rFonts w:ascii="Times New Roman" w:hAnsi="Times New Roman" w:cs="Times New Roman"/>
          <w:sz w:val="28"/>
          <w:szCs w:val="28"/>
        </w:rPr>
        <w:t>18</w:t>
      </w:r>
      <w:r w:rsidRPr="00616A4F">
        <w:rPr>
          <w:rFonts w:ascii="Times New Roman" w:hAnsi="Times New Roman" w:cs="Times New Roman"/>
          <w:sz w:val="28"/>
          <w:szCs w:val="28"/>
          <w:vertAlign w:val="superscript"/>
        </w:rPr>
        <w:t>th</w:t>
      </w:r>
      <w:r w:rsidRPr="00616A4F">
        <w:rPr>
          <w:rFonts w:ascii="Times New Roman" w:hAnsi="Times New Roman" w:cs="Times New Roman"/>
          <w:sz w:val="28"/>
          <w:szCs w:val="28"/>
        </w:rPr>
        <w:t xml:space="preserve"> May 2026</w:t>
      </w:r>
    </w:p>
    <w:p w:rsidR="00831DD8" w:rsidRPr="00616A4F" w:rsidP="00D058BC">
      <w:pPr>
        <w:spacing w:after="0" w:line="240" w:lineRule="auto"/>
        <w:rPr>
          <w:rFonts w:ascii="Times New Roman" w:hAnsi="Times New Roman" w:cs="Times New Roman"/>
          <w:sz w:val="28"/>
          <w:szCs w:val="28"/>
        </w:rPr>
      </w:pPr>
    </w:p>
    <w:p w:rsidR="00831DD8" w:rsidP="00B72A5A">
      <w:pPr>
        <w:pStyle w:val="NormalWeb"/>
        <w:rPr>
          <w:color w:val="000000"/>
          <w:sz w:val="27"/>
          <w:szCs w:val="27"/>
        </w:rPr>
      </w:pPr>
      <w:r>
        <w:rPr>
          <w:color w:val="000000"/>
          <w:sz w:val="27"/>
          <w:szCs w:val="27"/>
        </w:rPr>
        <w:t>About UKEVENTS</w:t>
      </w:r>
    </w:p>
    <w:p w:rsidR="00831DD8" w:rsidP="00B72A5A">
      <w:pPr>
        <w:pStyle w:val="NormalWeb"/>
        <w:rPr>
          <w:color w:val="000000"/>
          <w:sz w:val="27"/>
          <w:szCs w:val="27"/>
        </w:rPr>
      </w:pPr>
      <w:r>
        <w:rPr>
          <w:color w:val="000000"/>
          <w:sz w:val="27"/>
          <w:szCs w:val="27"/>
        </w:rPr>
        <w:t xml:space="preserve">UKEVENTS is the recognised and collective voice of our world leading events industry, which represents every part of a diverse, creative and dynamic sector across the whole of the UK and champions the economic, societal and transformational value of events. UKEVENTS’ role is connecting industry with government, to support the work of our partners to help create a strong and growing events industry.    </w:t>
      </w:r>
    </w:p>
    <w:p w:rsidR="00831DD8" w:rsidP="00B72A5A">
      <w:pPr>
        <w:pStyle w:val="NormalWeb"/>
        <w:rPr>
          <w:color w:val="000000"/>
          <w:sz w:val="27"/>
          <w:szCs w:val="27"/>
        </w:rPr>
      </w:pPr>
      <w:r>
        <w:rPr>
          <w:color w:val="000000"/>
          <w:sz w:val="27"/>
          <w:szCs w:val="27"/>
        </w:rPr>
        <w:t xml:space="preserve">This industry comprises many diverse and individual sectors, covering meetings, conferences, exhibitions, trade shows, incentive travel, event hospitality, ceremonies, sporting, cultural, outdoor and festivals as well as other services provided by the wider supply chain. </w:t>
      </w:r>
    </w:p>
    <w:p w:rsidR="00831DD8" w:rsidP="00B72A5A">
      <w:pPr>
        <w:pStyle w:val="NormalWeb"/>
        <w:rPr>
          <w:rFonts w:eastAsiaTheme="minorHAnsi"/>
          <w:kern w:val="2"/>
          <w:sz w:val="28"/>
          <w:szCs w:val="28"/>
          <w:lang w:eastAsia="en-US"/>
        </w:rPr>
      </w:pPr>
      <w:r>
        <w:rPr>
          <w:color w:val="000000"/>
          <w:sz w:val="28"/>
          <w:szCs w:val="28"/>
        </w:rPr>
        <w:t>M</w:t>
      </w:r>
      <w:r>
        <w:rPr>
          <w:color w:val="000000"/>
          <w:sz w:val="28"/>
          <w:szCs w:val="28"/>
        </w:rPr>
        <w:t xml:space="preserve">ore information can be found on the UKEVENTS website at: </w:t>
      </w:r>
      <w:r>
        <w:fldChar w:fldCharType="begin"/>
      </w:r>
      <w:r>
        <w:instrText xml:space="preserve"> HYPERLINK "https://ukevents.org.uk/" </w:instrText>
      </w:r>
      <w:r>
        <w:fldChar w:fldCharType="separate"/>
      </w:r>
      <w:r w:rsidRPr="00E527D8">
        <w:rPr>
          <w:rFonts w:eastAsiaTheme="minorHAnsi"/>
          <w:color w:val="0000FF"/>
          <w:kern w:val="2"/>
          <w:sz w:val="28"/>
          <w:szCs w:val="28"/>
          <w:u w:val="single"/>
          <w:lang w:eastAsia="en-US"/>
        </w:rPr>
        <w:t>UK Events - Home</w:t>
      </w:r>
      <w:r>
        <w:fldChar w:fldCharType="end"/>
      </w:r>
      <w:r>
        <w:rPr>
          <w:rFonts w:eastAsiaTheme="minorHAnsi"/>
          <w:kern w:val="2"/>
          <w:sz w:val="28"/>
          <w:szCs w:val="28"/>
          <w:lang w:eastAsia="en-US"/>
        </w:rPr>
        <w:t>, together with research publications</w:t>
      </w:r>
      <w:r>
        <w:rPr>
          <w:rFonts w:eastAsiaTheme="minorHAnsi"/>
          <w:kern w:val="2"/>
          <w:sz w:val="28"/>
          <w:szCs w:val="28"/>
          <w:lang w:eastAsia="en-US"/>
        </w:rPr>
        <w:t>,</w:t>
      </w:r>
      <w:r>
        <w:rPr>
          <w:rFonts w:eastAsiaTheme="minorHAnsi"/>
          <w:kern w:val="2"/>
          <w:sz w:val="28"/>
          <w:szCs w:val="28"/>
          <w:lang w:eastAsia="en-US"/>
        </w:rPr>
        <w:t xml:space="preserve"> including the UK Events Report 2025</w:t>
      </w:r>
      <w:r>
        <w:rPr>
          <w:rFonts w:eastAsiaTheme="minorHAnsi"/>
          <w:kern w:val="2"/>
          <w:sz w:val="28"/>
          <w:szCs w:val="28"/>
          <w:lang w:eastAsia="en-US"/>
        </w:rPr>
        <w:t>,</w:t>
      </w:r>
      <w:r>
        <w:rPr>
          <w:rFonts w:eastAsiaTheme="minorHAnsi"/>
          <w:kern w:val="2"/>
          <w:sz w:val="28"/>
          <w:szCs w:val="28"/>
          <w:lang w:eastAsia="en-US"/>
        </w:rPr>
        <w:t xml:space="preserve"> from which much of the data included in this submission has been</w:t>
      </w:r>
      <w:r>
        <w:rPr>
          <w:rFonts w:eastAsiaTheme="minorHAnsi"/>
          <w:kern w:val="2"/>
          <w:sz w:val="28"/>
          <w:szCs w:val="28"/>
          <w:lang w:eastAsia="en-US"/>
        </w:rPr>
        <w:t xml:space="preserve"> taken.</w:t>
      </w:r>
    </w:p>
    <w:p w:rsidR="00831DD8" w:rsidP="00B72A5A">
      <w:pPr>
        <w:pStyle w:val="NormalWeb"/>
        <w:rPr>
          <w:rFonts w:eastAsiaTheme="minorHAnsi"/>
          <w:kern w:val="2"/>
          <w:sz w:val="28"/>
          <w:szCs w:val="28"/>
          <w:lang w:eastAsia="en-US"/>
        </w:rPr>
      </w:pPr>
    </w:p>
    <w:p w:rsidR="00831DD8" w:rsidRPr="00E527D8" w:rsidP="00B72A5A">
      <w:pPr>
        <w:pStyle w:val="NormalWeb"/>
        <w:rPr>
          <w:color w:val="000000"/>
          <w:sz w:val="28"/>
          <w:szCs w:val="28"/>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0A20B6"/>
    <w:multiLevelType w:val="hybridMultilevel"/>
    <w:tmpl w:val="FFE6D9C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B7238D7"/>
    <w:multiLevelType w:val="hybridMultilevel"/>
    <w:tmpl w:val="4FE6A91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15AC15C1"/>
    <w:multiLevelType w:val="hybridMultilevel"/>
    <w:tmpl w:val="A07C2B70"/>
    <w:lvl w:ilvl="0">
      <w:start w:val="1"/>
      <w:numFmt w:val="decimal"/>
      <w:lvlText w:val="%1."/>
      <w:lvlJc w:val="left"/>
      <w:pPr>
        <w:ind w:left="644"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1B456B1B"/>
    <w:multiLevelType w:val="hybridMultilevel"/>
    <w:tmpl w:val="97620D38"/>
    <w:lvl w:ilvl="0">
      <w:start w:val="1"/>
      <w:numFmt w:val="decimal"/>
      <w:lvlText w:val="%1."/>
      <w:lvlJc w:val="left"/>
      <w:pPr>
        <w:ind w:left="1440" w:hanging="360"/>
      </w:pPr>
      <w:rPr>
        <w:rFonts w:hint="default"/>
        <w:b/>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
    <w:nsid w:val="2670560C"/>
    <w:multiLevelType w:val="hybridMultilevel"/>
    <w:tmpl w:val="BD32ACEC"/>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372011F4"/>
    <w:multiLevelType w:val="hybridMultilevel"/>
    <w:tmpl w:val="23586618"/>
    <w:lvl w:ilvl="0">
      <w:start w:val="1"/>
      <w:numFmt w:val="decimal"/>
      <w:lvlText w:val="%1."/>
      <w:lvlJc w:val="left"/>
      <w:pPr>
        <w:ind w:left="720" w:hanging="360"/>
      </w:pPr>
      <w:rPr>
        <w:rFonts w:ascii="Times New Roman" w:hAnsi="Times New Roman" w:hint="default"/>
        <w:color w:val="auto"/>
        <w:sz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21011CD"/>
    <w:multiLevelType w:val="hybridMultilevel"/>
    <w:tmpl w:val="AE905A7A"/>
    <w:lvl w:ilvl="0">
      <w:start w:val="1"/>
      <w:numFmt w:val="lowerLetter"/>
      <w:lvlText w:val="%1."/>
      <w:lvlJc w:val="left"/>
      <w:pPr>
        <w:ind w:left="720" w:hanging="360"/>
      </w:pPr>
      <w:rPr>
        <w:rFonts w:ascii="Times New Roman" w:hAnsi="Times New Roman" w:hint="default"/>
        <w:color w:val="auto"/>
        <w:sz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B820895"/>
    <w:multiLevelType w:val="multilevel"/>
    <w:tmpl w:val="1598D8FE"/>
    <w:lvl w:ilvl="0">
      <w:start w:val="1"/>
      <w:numFmt w:val="upperRoman"/>
      <w:lvlText w:val="%1."/>
      <w:lvlJc w:val="righ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nsid w:val="4BE13143"/>
    <w:multiLevelType w:val="hybridMultilevel"/>
    <w:tmpl w:val="25F0DB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B1043FE"/>
    <w:multiLevelType w:val="hybridMultilevel"/>
    <w:tmpl w:val="90E8BF84"/>
    <w:lvl w:ilvl="0">
      <w:start w:val="1"/>
      <w:numFmt w:val="upperLetter"/>
      <w:lvlText w:val="%1."/>
      <w:lvlJc w:val="left"/>
      <w:pPr>
        <w:ind w:left="720" w:hanging="360"/>
      </w:pPr>
      <w:rPr>
        <w:rFonts w:ascii="Times New Roman" w:hAnsi="Times New Roman" w:hint="default"/>
        <w:color w:val="auto"/>
        <w:sz w:val="2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DF376B4"/>
    <w:multiLevelType w:val="hybridMultilevel"/>
    <w:tmpl w:val="68E47364"/>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B5973ED"/>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nsid w:val="74BF0FEA"/>
    <w:multiLevelType w:val="hybridMultilevel"/>
    <w:tmpl w:val="E530F100"/>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5"/>
  </w:num>
  <w:num w:numId="2">
    <w:abstractNumId w:val="6"/>
  </w:num>
  <w:num w:numId="3">
    <w:abstractNumId w:val="9"/>
  </w:num>
  <w:num w:numId="4">
    <w:abstractNumId w:val="8"/>
  </w:num>
  <w:num w:numId="5">
    <w:abstractNumId w:val="1"/>
  </w:num>
  <w:num w:numId="6">
    <w:abstractNumId w:val="11"/>
  </w:num>
  <w:num w:numId="7">
    <w:abstractNumId w:val="7"/>
  </w:num>
  <w:num w:numId="8">
    <w:abstractNumId w:val="12"/>
  </w:num>
  <w:num w:numId="9">
    <w:abstractNumId w:val="0"/>
  </w:num>
  <w:num w:numId="10">
    <w:abstractNumId w:val="4"/>
  </w:num>
  <w:num w:numId="11">
    <w:abstractNumId w:val="3"/>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DC2CAD"/>
    <w:pPr>
      <w:keepNext/>
      <w:keepLines/>
      <w:numPr>
        <w:numId w:val="6"/>
      </w:numPr>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C2CAD"/>
    <w:pPr>
      <w:keepNext/>
      <w:keepLines/>
      <w:numPr>
        <w:ilvl w:val="1"/>
        <w:numId w:val="6"/>
      </w:numPr>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2CAD"/>
    <w:pPr>
      <w:keepNext/>
      <w:keepLines/>
      <w:numPr>
        <w:ilvl w:val="2"/>
        <w:numId w:val="6"/>
      </w:numPr>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2CAD"/>
    <w:pPr>
      <w:keepNext/>
      <w:keepLines/>
      <w:numPr>
        <w:ilvl w:val="3"/>
        <w:numId w:val="6"/>
      </w:numPr>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2CAD"/>
    <w:pPr>
      <w:keepNext/>
      <w:keepLines/>
      <w:numPr>
        <w:ilvl w:val="4"/>
        <w:numId w:val="6"/>
      </w:numPr>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2CAD"/>
    <w:pPr>
      <w:keepNext/>
      <w:keepLines/>
      <w:numPr>
        <w:ilvl w:val="5"/>
        <w:numId w:val="6"/>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2CAD"/>
    <w:pPr>
      <w:keepNext/>
      <w:keepLines/>
      <w:numPr>
        <w:ilvl w:val="6"/>
        <w:numId w:val="6"/>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2CAD"/>
    <w:pPr>
      <w:keepNext/>
      <w:keepLines/>
      <w:numPr>
        <w:ilvl w:val="7"/>
        <w:numId w:val="6"/>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2CAD"/>
    <w:pPr>
      <w:keepNext/>
      <w:keepLines/>
      <w:numPr>
        <w:ilvl w:val="8"/>
        <w:numId w:val="6"/>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2CA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C2CA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2CA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2CA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2CA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2C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2C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2C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2CAD"/>
    <w:rPr>
      <w:rFonts w:eastAsiaTheme="majorEastAsia" w:cstheme="majorBidi"/>
      <w:color w:val="272727" w:themeColor="text1" w:themeTint="D8"/>
    </w:rPr>
  </w:style>
  <w:style w:type="paragraph" w:styleId="Title">
    <w:name w:val="Title"/>
    <w:basedOn w:val="Normal"/>
    <w:next w:val="Normal"/>
    <w:link w:val="TitleChar"/>
    <w:uiPriority w:val="10"/>
    <w:qFormat/>
    <w:rsid w:val="00DC2C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2C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2C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2C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2CAD"/>
    <w:pPr>
      <w:spacing w:before="160"/>
      <w:jc w:val="center"/>
    </w:pPr>
    <w:rPr>
      <w:i/>
      <w:iCs/>
      <w:color w:val="404040" w:themeColor="text1" w:themeTint="BF"/>
    </w:rPr>
  </w:style>
  <w:style w:type="character" w:customStyle="1" w:styleId="QuoteChar">
    <w:name w:val="Quote Char"/>
    <w:basedOn w:val="DefaultParagraphFont"/>
    <w:link w:val="Quote"/>
    <w:uiPriority w:val="29"/>
    <w:rsid w:val="00DC2CAD"/>
    <w:rPr>
      <w:i/>
      <w:iCs/>
      <w:color w:val="404040" w:themeColor="text1" w:themeTint="BF"/>
    </w:rPr>
  </w:style>
  <w:style w:type="paragraph" w:styleId="ListParagraph">
    <w:name w:val="List Paragraph"/>
    <w:basedOn w:val="Normal"/>
    <w:uiPriority w:val="34"/>
    <w:qFormat/>
    <w:rsid w:val="00DC2CAD"/>
    <w:pPr>
      <w:ind w:left="720"/>
      <w:contextualSpacing/>
    </w:pPr>
  </w:style>
  <w:style w:type="character" w:styleId="IntenseEmphasis">
    <w:name w:val="Intense Emphasis"/>
    <w:basedOn w:val="DefaultParagraphFont"/>
    <w:uiPriority w:val="21"/>
    <w:qFormat/>
    <w:rsid w:val="00DC2CAD"/>
    <w:rPr>
      <w:i/>
      <w:iCs/>
      <w:color w:val="2F5496" w:themeColor="accent1" w:themeShade="BF"/>
    </w:rPr>
  </w:style>
  <w:style w:type="paragraph" w:styleId="IntenseQuote">
    <w:name w:val="Intense Quote"/>
    <w:basedOn w:val="Normal"/>
    <w:next w:val="Normal"/>
    <w:link w:val="IntenseQuoteChar"/>
    <w:uiPriority w:val="30"/>
    <w:qFormat/>
    <w:rsid w:val="00DC2C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2CAD"/>
    <w:rPr>
      <w:i/>
      <w:iCs/>
      <w:color w:val="2F5496" w:themeColor="accent1" w:themeShade="BF"/>
    </w:rPr>
  </w:style>
  <w:style w:type="character" w:styleId="IntenseReference">
    <w:name w:val="Intense Reference"/>
    <w:basedOn w:val="DefaultParagraphFont"/>
    <w:uiPriority w:val="32"/>
    <w:qFormat/>
    <w:rsid w:val="00DC2CAD"/>
    <w:rPr>
      <w:b/>
      <w:bCs/>
      <w:smallCaps/>
      <w:color w:val="2F5496" w:themeColor="accent1" w:themeShade="BF"/>
      <w:spacing w:val="5"/>
    </w:rPr>
  </w:style>
  <w:style w:type="paragraph" w:styleId="NormalWeb">
    <w:name w:val="Normal (Web)"/>
    <w:basedOn w:val="Normal"/>
    <w:uiPriority w:val="99"/>
    <w:unhideWhenUsed/>
    <w:rsid w:val="00DC2CAD"/>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character" w:styleId="Strong">
    <w:name w:val="Strong"/>
    <w:basedOn w:val="DefaultParagraphFont"/>
    <w:uiPriority w:val="22"/>
    <w:qFormat/>
    <w:rsid w:val="00DC2CAD"/>
    <w:rPr>
      <w:b/>
      <w:bCs/>
    </w:rPr>
  </w:style>
  <w:style w:type="character" w:styleId="Hyperlink">
    <w:name w:val="Hyperlink"/>
    <w:basedOn w:val="DefaultParagraphFont"/>
    <w:uiPriority w:val="99"/>
    <w:unhideWhenUsed/>
    <w:rsid w:val="0094090E"/>
    <w:rPr>
      <w:color w:val="0563C1" w:themeColor="hyperlink"/>
      <w:u w:val="single"/>
    </w:rPr>
  </w:style>
  <w:style w:type="character" w:customStyle="1" w:styleId="UnresolvedMention1">
    <w:name w:val="Unresolved Mention1"/>
    <w:basedOn w:val="DefaultParagraphFont"/>
    <w:uiPriority w:val="99"/>
    <w:semiHidden/>
    <w:unhideWhenUsed/>
    <w:rsid w:val="0094090E"/>
    <w:rPr>
      <w:color w:val="605E5C"/>
      <w:shd w:val="clear" w:color="auto" w:fill="E1DFDD"/>
    </w:rPr>
  </w:style>
  <w:style w:type="paragraph" w:styleId="Revision">
    <w:name w:val="Revision"/>
    <w:hidden/>
    <w:uiPriority w:val="99"/>
    <w:semiHidden/>
    <w:rsid w:val="00773402"/>
    <w:pPr>
      <w:spacing w:after="0" w:line="240" w:lineRule="auto"/>
    </w:pPr>
  </w:style>
  <w:style w:type="character" w:styleId="CommentReference">
    <w:name w:val="annotation reference"/>
    <w:basedOn w:val="DefaultParagraphFont"/>
    <w:uiPriority w:val="99"/>
    <w:semiHidden/>
    <w:unhideWhenUsed/>
    <w:rsid w:val="00C3360B"/>
    <w:rPr>
      <w:sz w:val="16"/>
      <w:szCs w:val="16"/>
    </w:rPr>
  </w:style>
  <w:style w:type="paragraph" w:styleId="CommentText">
    <w:name w:val="annotation text"/>
    <w:basedOn w:val="Normal"/>
    <w:link w:val="CommentTextChar"/>
    <w:uiPriority w:val="99"/>
    <w:unhideWhenUsed/>
    <w:rsid w:val="00C3360B"/>
    <w:pPr>
      <w:spacing w:line="240" w:lineRule="auto"/>
    </w:pPr>
    <w:rPr>
      <w:sz w:val="20"/>
      <w:szCs w:val="20"/>
    </w:rPr>
  </w:style>
  <w:style w:type="character" w:customStyle="1" w:styleId="CommentTextChar">
    <w:name w:val="Comment Text Char"/>
    <w:basedOn w:val="DefaultParagraphFont"/>
    <w:link w:val="CommentText"/>
    <w:uiPriority w:val="99"/>
    <w:rsid w:val="00C3360B"/>
    <w:rPr>
      <w:sz w:val="20"/>
      <w:szCs w:val="20"/>
    </w:rPr>
  </w:style>
  <w:style w:type="paragraph" w:styleId="CommentSubject">
    <w:name w:val="annotation subject"/>
    <w:basedOn w:val="CommentText"/>
    <w:next w:val="CommentText"/>
    <w:link w:val="CommentSubjectChar"/>
    <w:uiPriority w:val="99"/>
    <w:semiHidden/>
    <w:unhideWhenUsed/>
    <w:rsid w:val="00C3360B"/>
    <w:rPr>
      <w:b/>
      <w:bCs/>
    </w:rPr>
  </w:style>
  <w:style w:type="character" w:customStyle="1" w:styleId="CommentSubjectChar">
    <w:name w:val="Comment Subject Char"/>
    <w:basedOn w:val="CommentTextChar"/>
    <w:link w:val="CommentSubject"/>
    <w:uiPriority w:val="99"/>
    <w:semiHidden/>
    <w:rsid w:val="00C336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 id="{d79a8112-4fbe-417a-a112-cd0fb490d85c}" enabled="0" method="" siteId="{d79a8112-4fbe-417a-a112-cd0fb490d85c}" removed="1"/>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TOU0021</dc:title>
  <cp:revision>0</cp:revision>
</cp:coreProperties>
</file>