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3636F" w:rsidP="00A3636F">
      <w:pPr>
        <w:pStyle w:val="Title"/>
        <w:jc w:val="center"/>
        <w:rPr>
          <w:rFonts w:ascii="Calibri" w:eastAsia="Aptos" w:hAnsi="Calibri" w:cs="Calibri"/>
          <w:sz w:val="24"/>
          <w:szCs w:val="24"/>
          <w:lang w:val="cy-GB"/>
        </w:rPr>
      </w:pPr>
      <w:r>
        <w:rPr>
          <w:rFonts w:ascii="Calibri" w:eastAsia="Aptos" w:hAnsi="Calibri" w:cs="Calibri"/>
          <w:sz w:val="24"/>
          <w:szCs w:val="24"/>
          <w:lang w:val="cy-GB"/>
        </w:rPr>
        <w:t>Written evidence submitted by Mudiad Meithrin (CPW0010)</w:t>
      </w:r>
    </w:p>
    <w:p w:rsidR="00A3636F" w:rsidP="1BB0CA88">
      <w:pPr>
        <w:pStyle w:val="Title"/>
        <w:rPr>
          <w:rFonts w:ascii="Calibri" w:eastAsia="Aptos" w:hAnsi="Calibri" w:cs="Calibri"/>
          <w:sz w:val="24"/>
          <w:szCs w:val="24"/>
          <w:lang w:val="cy-GB"/>
        </w:rPr>
      </w:pPr>
    </w:p>
    <w:p w:rsidR="00A3636F" w:rsidP="1BB0CA88">
      <w:pPr>
        <w:pStyle w:val="Title"/>
        <w:rPr>
          <w:rFonts w:ascii="Calibri" w:eastAsia="Aptos" w:hAnsi="Calibri" w:cs="Calibri"/>
          <w:sz w:val="24"/>
          <w:szCs w:val="24"/>
          <w:lang w:val="cy-GB"/>
        </w:rPr>
      </w:pPr>
    </w:p>
    <w:p w:rsidR="00A3636F" w:rsidRPr="00A3636F" w:rsidP="1BB0CA88">
      <w:pPr>
        <w:pStyle w:val="Title"/>
        <w:rPr>
          <w:rFonts w:ascii="Calibri" w:eastAsia="Aptos" w:hAnsi="Calibri" w:cs="Calibri"/>
          <w:sz w:val="24"/>
          <w:szCs w:val="24"/>
          <w:lang w:val="cy-GB"/>
        </w:rPr>
      </w:pPr>
      <w:r w:rsidRPr="00A3636F">
        <w:rPr>
          <w:rFonts w:ascii="Calibri" w:eastAsia="Aptos" w:hAnsi="Calibri" w:cs="Calibri"/>
          <w:sz w:val="24"/>
          <w:szCs w:val="24"/>
          <w:lang w:val="cy-GB"/>
        </w:rPr>
        <w:t>Pwyllgor Materion Cymru – Gweithio Tuag at Ddiweddu Tlodi Plant yng Nghymru</w:t>
      </w:r>
      <w:r w:rsidRPr="00A3636F">
        <w:rPr>
          <w:rFonts w:ascii="Calibri" w:hAnsi="Calibri" w:cs="Calibri"/>
          <w:sz w:val="24"/>
          <w:szCs w:val="24"/>
          <w:lang w:val="cy-GB"/>
        </w:rPr>
        <w:t xml:space="preserve"> </w:t>
      </w:r>
    </w:p>
    <w:p w:rsidR="00A3636F" w:rsidRPr="00A3636F" w:rsidP="1BB0CA88">
      <w:pPr>
        <w:pStyle w:val="Heading1"/>
        <w:rPr>
          <w:rFonts w:ascii="Calibri" w:hAnsi="Calibri" w:cs="Calibri"/>
          <w:lang w:val="cy-GB"/>
        </w:rPr>
      </w:pPr>
    </w:p>
    <w:p w:rsidR="00A3636F" w:rsidRPr="00A3636F" w:rsidP="1BB0CA88">
      <w:pPr>
        <w:pStyle w:val="Heading1"/>
        <w:rPr>
          <w:rFonts w:ascii="Calibri" w:hAnsi="Calibri" w:cs="Calibri"/>
          <w:lang w:val="cy-GB"/>
        </w:rPr>
      </w:pPr>
      <w:r w:rsidRPr="00A3636F">
        <w:rPr>
          <w:rFonts w:ascii="Calibri" w:hAnsi="Calibri" w:cs="Calibri"/>
          <w:lang w:val="cy-GB"/>
        </w:rPr>
        <w:t>Mae</w:t>
      </w:r>
      <w:r w:rsidRPr="00A3636F">
        <w:rPr>
          <w:rFonts w:ascii="Calibri" w:hAnsi="Calibri" w:cs="Calibri"/>
          <w:lang w:val="cy-GB"/>
        </w:rPr>
        <w:t xml:space="preserve"> ein </w:t>
      </w:r>
      <w:r w:rsidRPr="00A3636F">
        <w:rPr>
          <w:rFonts w:ascii="Calibri" w:hAnsi="Calibri" w:cs="Calibri"/>
          <w:lang w:val="cy-GB"/>
        </w:rPr>
        <w:t xml:space="preserve">ymateb yn ddwyieithog – gyda'r Saesneg yn dilyn y Gymraeg.  </w:t>
      </w:r>
      <w:r w:rsidRPr="00A3636F">
        <w:rPr>
          <w:rFonts w:ascii="Calibri" w:hAnsi="Calibri" w:cs="Calibri"/>
          <w:lang w:val="cy-GB"/>
        </w:rPr>
        <w:t xml:space="preserve">Os oes unrhyw amwysedd am y geiriad, y fersiwn Gymraeg sy’n gywir bob tro.  </w:t>
      </w:r>
    </w:p>
    <w:p w:rsidR="00A3636F" w:rsidRPr="00A3636F" w:rsidP="1BB0CA88">
      <w:pPr>
        <w:pStyle w:val="Heading1"/>
        <w:spacing w:line="257" w:lineRule="auto"/>
        <w:rPr>
          <w:rFonts w:ascii="Calibri" w:eastAsia="Aptos" w:hAnsi="Calibri" w:cs="Calibri"/>
          <w:lang w:val="cy-GB"/>
        </w:rPr>
      </w:pPr>
      <w:r w:rsidRPr="00A3636F">
        <w:rPr>
          <w:rFonts w:ascii="Calibri" w:eastAsia="Aptos" w:hAnsi="Calibri" w:cs="Calibri"/>
          <w:lang w:val="cy-GB"/>
        </w:rPr>
        <w:t xml:space="preserve"> </w:t>
      </w:r>
    </w:p>
    <w:p w:rsidR="00A3636F" w:rsidRPr="00A3636F" w:rsidP="1BB0CA88">
      <w:pPr>
        <w:pStyle w:val="Heading1"/>
        <w:spacing w:line="257" w:lineRule="auto"/>
        <w:rPr>
          <w:rFonts w:ascii="Calibri" w:eastAsia="Aptos" w:hAnsi="Calibri" w:cs="Calibri"/>
          <w:lang w:val="cy-GB"/>
        </w:rPr>
      </w:pPr>
      <w:r w:rsidRPr="00A3636F">
        <w:rPr>
          <w:rFonts w:ascii="Calibri" w:eastAsia="Aptos" w:hAnsi="Calibri" w:cs="Calibri"/>
          <w:lang w:val="cy-GB"/>
        </w:rPr>
        <w:t>Mudiad Meithrin</w:t>
      </w:r>
    </w:p>
    <w:p w:rsidR="00A3636F" w:rsidRPr="00A3636F" w:rsidP="1BB0CA88">
      <w:pPr>
        <w:spacing w:line="257" w:lineRule="auto"/>
        <w:rPr>
          <w:rFonts w:ascii="Calibri" w:eastAsia="Aptos" w:hAnsi="Calibri" w:cs="Calibri"/>
          <w:sz w:val="24"/>
          <w:szCs w:val="24"/>
        </w:rPr>
      </w:pPr>
      <w:r w:rsidRPr="00A3636F">
        <w:rPr>
          <w:rFonts w:ascii="Calibri" w:eastAsia="Aptos" w:hAnsi="Calibri" w:cs="Calibri"/>
          <w:sz w:val="24"/>
          <w:szCs w:val="24"/>
        </w:rPr>
        <w:t xml:space="preserve">Sefydlwyd </w:t>
      </w:r>
      <w:r w:rsidRPr="00A3636F">
        <w:rPr>
          <w:rFonts w:ascii="Calibri" w:hAnsi="Calibri" w:cs="Calibri"/>
          <w:sz w:val="24"/>
          <w:szCs w:val="24"/>
        </w:rPr>
        <w:fldChar w:fldCharType="begin"/>
      </w:r>
      <w:r w:rsidRPr="00A3636F">
        <w:rPr>
          <w:rFonts w:ascii="Calibri" w:hAnsi="Calibri" w:cs="Calibri"/>
          <w:sz w:val="24"/>
          <w:szCs w:val="24"/>
        </w:rPr>
        <w:instrText xml:space="preserve"> HYPERLINK "https://meithrin.cymru/" </w:instrText>
      </w:r>
      <w:r w:rsidRPr="00A3636F">
        <w:rPr>
          <w:rFonts w:ascii="Calibri" w:hAnsi="Calibri" w:cs="Calibri"/>
          <w:sz w:val="24"/>
          <w:szCs w:val="24"/>
        </w:rPr>
        <w:fldChar w:fldCharType="separate"/>
      </w:r>
      <w:r w:rsidRPr="00A3636F">
        <w:rPr>
          <w:rStyle w:val="Hyperlink"/>
          <w:rFonts w:ascii="Calibri" w:eastAsia="Aptos" w:hAnsi="Calibri" w:cs="Calibri"/>
          <w:color w:val="467886"/>
          <w:sz w:val="24"/>
          <w:szCs w:val="24"/>
        </w:rPr>
        <w:t>Mudiad</w:t>
      </w:r>
      <w:r w:rsidRPr="00A3636F">
        <w:rPr>
          <w:rFonts w:ascii="Calibri" w:hAnsi="Calibri" w:cs="Calibri"/>
          <w:sz w:val="24"/>
          <w:szCs w:val="24"/>
        </w:rPr>
        <w:fldChar w:fldCharType="end"/>
      </w:r>
      <w:r>
        <w:fldChar w:fldCharType="begin"/>
      </w:r>
      <w:r>
        <w:instrText xml:space="preserve"> HYPERLINK "https://meithrin.cymru/" </w:instrText>
      </w:r>
      <w:r>
        <w:fldChar w:fldCharType="separate"/>
      </w:r>
      <w:r w:rsidRPr="00A3636F">
        <w:rPr>
          <w:rStyle w:val="Hyperlink"/>
          <w:rFonts w:ascii="Calibri" w:eastAsia="Aptos" w:hAnsi="Calibri" w:cs="Calibri"/>
          <w:color w:val="467886"/>
          <w:sz w:val="24"/>
          <w:szCs w:val="24"/>
        </w:rPr>
        <w:t xml:space="preserve"> </w:t>
      </w:r>
      <w:r>
        <w:fldChar w:fldCharType="end"/>
      </w:r>
      <w:r>
        <w:fldChar w:fldCharType="begin"/>
      </w:r>
      <w:r>
        <w:instrText xml:space="preserve"> HYPERLINK "https://meithrin.cymru/" </w:instrText>
      </w:r>
      <w:r>
        <w:fldChar w:fldCharType="separate"/>
      </w:r>
      <w:r w:rsidRPr="00A3636F">
        <w:rPr>
          <w:rStyle w:val="Hyperlink"/>
          <w:rFonts w:ascii="Calibri" w:eastAsia="Aptos" w:hAnsi="Calibri" w:cs="Calibri"/>
          <w:color w:val="467886"/>
          <w:sz w:val="24"/>
          <w:szCs w:val="24"/>
        </w:rPr>
        <w:t xml:space="preserve">Meithrin </w:t>
      </w:r>
      <w:r>
        <w:fldChar w:fldCharType="end"/>
      </w:r>
      <w:r w:rsidRPr="00A3636F">
        <w:rPr>
          <w:rFonts w:ascii="Calibri" w:eastAsia="Aptos" w:hAnsi="Calibri" w:cs="Calibri"/>
          <w:sz w:val="24"/>
          <w:szCs w:val="24"/>
        </w:rPr>
        <w:t>( Mudiad Ysgolion Meithrin gynt) gyntaf yn 1971 er mwyn meithrin tirwedd gyfoethog o brofiadau chwarae a dysgu cyfrwng Cymraeg i blant o enedigaeth hyd at oedran ysgol.</w:t>
      </w:r>
    </w:p>
    <w:p w:rsidR="00A3636F" w:rsidRPr="00A3636F" w:rsidP="1BB0CA88">
      <w:pPr>
        <w:spacing w:line="257" w:lineRule="auto"/>
        <w:rPr>
          <w:rFonts w:ascii="Calibri" w:eastAsia="Aptos" w:hAnsi="Calibri" w:cs="Calibri"/>
          <w:sz w:val="24"/>
          <w:szCs w:val="24"/>
        </w:rPr>
      </w:pPr>
      <w:r w:rsidRPr="00A3636F">
        <w:rPr>
          <w:rFonts w:ascii="Calibri" w:eastAsia="Aptos" w:hAnsi="Calibri" w:cs="Calibri"/>
          <w:sz w:val="24"/>
          <w:szCs w:val="24"/>
        </w:rPr>
        <w:t>Cymdeithas gwirfoddol cenedlaethol o Gylchoedd Meithrin, gylchoedd Ti a Fi, gofal cofleidiol a meithrinfeydd dydd Cymraeg yw Mudiad Meithrin. Ein nod yw creu siaradwyr Cymraeg newydd trwy ymgyrchu dros ofal ac addysg Gymraeg i bob plentyn, ochr yn ochr â chefnogi ein haelodau i ddatblygu gwasanaethau newydd neu estynedig mewn ffordd strategol.</w:t>
      </w:r>
    </w:p>
    <w:p w:rsidR="00A3636F" w:rsidRPr="00A3636F" w:rsidP="1BB0CA88">
      <w:pPr>
        <w:spacing w:line="257" w:lineRule="auto"/>
        <w:rPr>
          <w:rFonts w:ascii="Calibri" w:eastAsia="Aptos" w:hAnsi="Calibri" w:cs="Calibri"/>
          <w:sz w:val="24"/>
          <w:szCs w:val="24"/>
        </w:rPr>
      </w:pPr>
      <w:r w:rsidRPr="00A3636F">
        <w:rPr>
          <w:rFonts w:ascii="Calibri" w:eastAsia="Aptos" w:hAnsi="Calibri" w:cs="Calibri"/>
          <w:sz w:val="24"/>
          <w:szCs w:val="24"/>
        </w:rPr>
        <w:t>Fel sefydliad gwirfoddol sy'n angerddol dros ddathlu ac annog defnydd o'r iaith Gymraeg, rydym wedi tyfu'n sylweddol dros y blynyddoedd ac yn parhau i ddylanwadu'n gadarnhaol ar fywydau plant yng Nghymru.</w:t>
      </w:r>
    </w:p>
    <w:p w:rsidR="00A3636F" w:rsidRPr="00A3636F" w:rsidP="1BB0CA88">
      <w:pPr>
        <w:spacing w:line="257" w:lineRule="auto"/>
        <w:rPr>
          <w:rFonts w:ascii="Calibri" w:eastAsia="Aptos" w:hAnsi="Calibri" w:cs="Calibri"/>
          <w:sz w:val="24"/>
          <w:szCs w:val="24"/>
        </w:rPr>
      </w:pPr>
      <w:r w:rsidRPr="00A3636F">
        <w:rPr>
          <w:rFonts w:ascii="Calibri" w:eastAsia="Aptos" w:hAnsi="Calibri" w:cs="Calibri"/>
          <w:sz w:val="24"/>
          <w:szCs w:val="24"/>
        </w:rPr>
        <w:t>Ers 1971 rydym wedi tyfu'n aruthrol. Heddiw mae tua 1000 o Gylchoedd Meithrin , Cylchoedd Ti a Fi , Cylchoedd 'Cymraeg i Blant', ' Clwb Sesiynau Cwtsh a Meithrinfa dan y Mudiad Baner Meithrin sy'n darparu profiadau blynyddoedd cynnar i tua 26,500 o blant bob wythnos. Ein nod yw cynyddu nifer y lleoliadau sy'n darparu gwasanaethau gofal plant, addysg feithrin a gofal cynhwysfawr i blant ifanc ac ehangu gwasanaethau mewn lleoliadau presennol. Mae dros 76% o'r plant sy'n defnyddio ein gwasanaethau o gartrefi l</w:t>
      </w:r>
      <w:r w:rsidRPr="00A3636F">
        <w:rPr>
          <w:rFonts w:ascii="Calibri" w:eastAsia="Aptos" w:hAnsi="Calibri" w:cs="Calibri"/>
          <w:sz w:val="24"/>
          <w:szCs w:val="24"/>
        </w:rPr>
        <w:t>le nad yw'r Gymraeg yn cael ei siarad - mae croeso i bawb.</w:t>
      </w:r>
    </w:p>
    <w:p w:rsidR="00A3636F" w:rsidRPr="00A3636F" w:rsidP="1BB0CA88">
      <w:pPr>
        <w:spacing w:line="257" w:lineRule="auto"/>
        <w:rPr>
          <w:rFonts w:ascii="Calibri" w:eastAsia="Aptos" w:hAnsi="Calibri" w:cs="Calibri"/>
          <w:sz w:val="24"/>
          <w:szCs w:val="24"/>
        </w:rPr>
      </w:pPr>
      <w:r w:rsidRPr="00A3636F">
        <w:rPr>
          <w:rFonts w:ascii="Calibri" w:eastAsia="Aptos" w:hAnsi="Calibri" w:cs="Calibri"/>
          <w:sz w:val="24"/>
          <w:szCs w:val="24"/>
        </w:rPr>
        <w:t>Rydym wedi cymhwyso dros 4,500 o unigolion yn uniongyrchol i'n gweithlu cyfrwng Cymraeg gyda chymwysterau Gofal Plant, trwy ein Cynllun Hyfforddi Cenedlaethol a'r Cynllun Ysgolion Cam wrth Gam. Mudiad Mae Meithrin yn ganolfan sydd wedi'i hachredu a'i chydnabod gan Agored Cymru, CBAC a CityandGuilds yn ogystal â CACHE am ddarparu'r ystod lawn o gymwysterau Gofal Plant, Chwarae, Dysgu a Datblygu ôl-14 ac ôl-16 ynghyd â darparu cyrsiau Arweinyddiaeth a Rheolaeth Lefel 5 Gofal Plant, Chwarae, Dysgu a Datblygu.</w:t>
      </w:r>
    </w:p>
    <w:p w:rsidR="00A3636F" w:rsidRPr="00A3636F" w:rsidP="1BB0CA88">
      <w:pPr>
        <w:spacing w:line="257" w:lineRule="auto"/>
        <w:rPr>
          <w:rFonts w:ascii="Calibri" w:eastAsia="Aptos" w:hAnsi="Calibri" w:cs="Calibri"/>
          <w:sz w:val="24"/>
          <w:szCs w:val="24"/>
        </w:rPr>
      </w:pPr>
      <w:r w:rsidRPr="00A3636F">
        <w:rPr>
          <w:rFonts w:ascii="Calibri" w:eastAsia="Aptos" w:hAnsi="Calibri" w:cs="Calibri"/>
          <w:sz w:val="24"/>
          <w:szCs w:val="24"/>
        </w:rPr>
        <w:t>Mae'r angerdd, y brwdfrydedd a'r gofal cyfunol mor amlwg yn ein sefydliad yn parhau i ysbrydoli, annog a maethu'r cenedlaethau newydd yng Nghymru; cenedlaethau a fydd yn ffynnu oherwydd eu hymdeimlad o berthyn, hyder a balchder yn eu galluoedd a'u treftadaeth.</w:t>
      </w:r>
    </w:p>
    <w:p w:rsidR="00A3636F" w:rsidRPr="00A3636F" w:rsidP="1BB0CA88">
      <w:pPr>
        <w:spacing w:line="257" w:lineRule="auto"/>
        <w:rPr>
          <w:rFonts w:ascii="Calibri" w:hAnsi="Calibri" w:cs="Calibri"/>
          <w:sz w:val="24"/>
          <w:szCs w:val="24"/>
        </w:rPr>
      </w:pPr>
    </w:p>
    <w:p w:rsidR="00A3636F" w:rsidRPr="00A3636F" w:rsidP="1BB0CA88">
      <w:pPr>
        <w:spacing w:line="257" w:lineRule="auto"/>
        <w:rPr>
          <w:rFonts w:ascii="Calibri" w:eastAsia="Aptos" w:hAnsi="Calibri" w:cs="Calibri"/>
          <w:b/>
          <w:bCs/>
          <w:sz w:val="24"/>
          <w:szCs w:val="24"/>
        </w:rPr>
      </w:pPr>
      <w:r w:rsidRPr="00A3636F">
        <w:rPr>
          <w:rFonts w:ascii="Calibri" w:eastAsia="Aptos" w:hAnsi="Calibri" w:cs="Calibri"/>
          <w:b/>
          <w:bCs/>
          <w:sz w:val="24"/>
          <w:szCs w:val="24"/>
        </w:rPr>
        <w:t xml:space="preserve"> </w:t>
      </w:r>
    </w:p>
    <w:p w:rsidR="00A3636F" w:rsidRPr="00A3636F" w:rsidP="1BB0CA88">
      <w:pPr>
        <w:spacing w:line="257" w:lineRule="auto"/>
        <w:rPr>
          <w:rFonts w:ascii="Calibri" w:eastAsia="Aptos" w:hAnsi="Calibri" w:cs="Calibri"/>
          <w:b/>
          <w:bCs/>
          <w:sz w:val="24"/>
          <w:szCs w:val="24"/>
        </w:rPr>
      </w:pPr>
      <w:r w:rsidRPr="00A3636F">
        <w:rPr>
          <w:rFonts w:ascii="Calibri" w:eastAsia="Aptos" w:hAnsi="Calibri" w:cs="Calibri"/>
          <w:b/>
          <w:bCs/>
          <w:sz w:val="24"/>
          <w:szCs w:val="24"/>
        </w:rPr>
        <w:t>Ein Hymateb</w:t>
      </w:r>
    </w:p>
    <w:p w:rsidR="00A3636F" w:rsidRPr="00A3636F" w:rsidP="1BB0CA88">
      <w:pPr>
        <w:spacing w:line="257" w:lineRule="auto"/>
        <w:rPr>
          <w:rFonts w:ascii="Calibri" w:eastAsia="Aptos" w:hAnsi="Calibri" w:cs="Calibri"/>
          <w:sz w:val="24"/>
          <w:szCs w:val="24"/>
        </w:rPr>
      </w:pPr>
      <w:r w:rsidRPr="00A3636F">
        <w:rPr>
          <w:rFonts w:ascii="Calibri" w:eastAsia="Aptos" w:hAnsi="Calibri" w:cs="Calibri"/>
          <w:sz w:val="24"/>
          <w:szCs w:val="24"/>
        </w:rPr>
        <w:t xml:space="preserve">Mae tlodi plant yng Nghymru wedi aros ar </w:t>
      </w:r>
      <w:r w:rsidRPr="00A3636F">
        <w:rPr>
          <w:rFonts w:ascii="Calibri" w:hAnsi="Calibri" w:cs="Calibri"/>
          <w:sz w:val="24"/>
          <w:szCs w:val="24"/>
        </w:rPr>
        <w:fldChar w:fldCharType="begin"/>
      </w:r>
      <w:r w:rsidRPr="00A3636F">
        <w:rPr>
          <w:rFonts w:ascii="Calibri" w:hAnsi="Calibri" w:cs="Calibri"/>
          <w:sz w:val="24"/>
          <w:szCs w:val="24"/>
        </w:rPr>
        <w:instrText xml:space="preserve"> HYPERLINK "https://www.llyw.cymru/strategaeth-tlodi-plant-cymru-adroddiad-cynnydd-2025-html" </w:instrText>
      </w:r>
      <w:r w:rsidRPr="00A3636F">
        <w:rPr>
          <w:rFonts w:ascii="Calibri" w:hAnsi="Calibri" w:cs="Calibri"/>
          <w:sz w:val="24"/>
          <w:szCs w:val="24"/>
        </w:rPr>
        <w:fldChar w:fldCharType="separate"/>
      </w:r>
      <w:r w:rsidRPr="00A3636F">
        <w:rPr>
          <w:rStyle w:val="Hyperlink"/>
          <w:rFonts w:ascii="Calibri" w:eastAsia="Aptos" w:hAnsi="Calibri" w:cs="Calibri"/>
          <w:color w:val="467886"/>
          <w:sz w:val="24"/>
          <w:szCs w:val="24"/>
        </w:rPr>
        <w:t>lefelau uchel yn gyson</w:t>
      </w:r>
      <w:r w:rsidRPr="00A3636F">
        <w:rPr>
          <w:rFonts w:ascii="Calibri" w:hAnsi="Calibri" w:cs="Calibri"/>
          <w:sz w:val="24"/>
          <w:szCs w:val="24"/>
        </w:rPr>
        <w:fldChar w:fldCharType="end"/>
      </w:r>
      <w:r w:rsidRPr="00A3636F">
        <w:rPr>
          <w:rFonts w:ascii="Calibri" w:eastAsia="Aptos" w:hAnsi="Calibri" w:cs="Calibri"/>
          <w:sz w:val="24"/>
          <w:szCs w:val="24"/>
        </w:rPr>
        <w:t xml:space="preserve"> ers cyn datganoli ym 1999, gyda tua 30% o blant 0 – 19 oed. Plant dan 5 oed yw'r grŵp sydd fwyaf tebygol o fod yn byw mewn tlodi, gyda 2 o bob 5 o blant yn y grŵp oedran hwn yn cael eu hadrodd yn byw mewn tlodi.</w:t>
      </w:r>
    </w:p>
    <w:p w:rsidR="00A3636F" w:rsidRPr="00A3636F" w:rsidP="1BB0CA88">
      <w:pPr>
        <w:spacing w:line="257" w:lineRule="auto"/>
        <w:rPr>
          <w:rFonts w:ascii="Calibri" w:eastAsia="Aptos" w:hAnsi="Calibri" w:cs="Calibri"/>
          <w:sz w:val="24"/>
          <w:szCs w:val="24"/>
        </w:rPr>
      </w:pPr>
      <w:r w:rsidRPr="00A3636F">
        <w:rPr>
          <w:rFonts w:ascii="Calibri" w:eastAsia="Aptos" w:hAnsi="Calibri" w:cs="Calibri"/>
          <w:sz w:val="24"/>
          <w:szCs w:val="24"/>
        </w:rPr>
        <w:t>Gofal plant ac addysg gynnar yw'r cam cyntaf yn nhaith addysg pob plentyn. Mae gofal ac addysg o safon yn y blynyddoedd cynnar yn gwella canlyniadau addysgol, galwedigaethol a chymdeithasol plant. Wrth i'r manteision wella lefelau addysg, statws economaidd-gymdeithasol, incwm ac iechyd yn ogystal â lleihau cyfraddau troseddu, mae gofal ac addysg blynyddoedd cynnar yn fodd effeithiol o leihau a lliniaru effeithiau tlodi hirdymor mewn cymunedau.</w:t>
      </w:r>
    </w:p>
    <w:p w:rsidR="00A3636F" w:rsidRPr="00A3636F" w:rsidP="1BB0CA88">
      <w:pPr>
        <w:spacing w:line="257" w:lineRule="auto"/>
        <w:rPr>
          <w:rFonts w:ascii="Calibri" w:eastAsia="Aptos" w:hAnsi="Calibri" w:cs="Calibri"/>
          <w:sz w:val="24"/>
          <w:szCs w:val="24"/>
        </w:rPr>
      </w:pPr>
      <w:r w:rsidRPr="00A3636F">
        <w:rPr>
          <w:rFonts w:ascii="Calibri" w:eastAsia="Aptos" w:hAnsi="Calibri" w:cs="Calibri"/>
          <w:sz w:val="24"/>
          <w:szCs w:val="24"/>
        </w:rPr>
        <w:t>Ar adeg ysgrifennu, mae maniffestos y pleidiau ar gyfer etholiadau Senedd 2026 wedi gosod y '1000 Diwrnod Cyntaf' yn gadarn wrth wraidd yr agenda wleidyddol yng Nghymru. Mae'r rhan fwyaf o bleidiau wedi ymrwymo i ehangu gofal plant a ariennir gan y wladwriaeth, gan gydnabod bod gofal plant yn ffordd o gyflawni ystod o nodau polisi. Mae blaenoriaethau'n amrywio rhwng gweld gofal plant fel ffordd o gael rhieni / gofalwyr yn ôl i'r gwaith, hybu'r economi, neu fel ffordd o yrru datblygiad plant a lleihau effait</w:t>
      </w:r>
      <w:r w:rsidRPr="00A3636F">
        <w:rPr>
          <w:rFonts w:ascii="Calibri" w:eastAsia="Aptos" w:hAnsi="Calibri" w:cs="Calibri"/>
          <w:sz w:val="24"/>
          <w:szCs w:val="24"/>
        </w:rPr>
        <w:t>h tlodi ar gyrhaeddiad.</w:t>
      </w:r>
    </w:p>
    <w:p w:rsidR="00A3636F" w:rsidRPr="00A3636F" w:rsidP="1BB0CA88">
      <w:pPr>
        <w:spacing w:line="257" w:lineRule="auto"/>
        <w:rPr>
          <w:rFonts w:ascii="Calibri" w:eastAsia="Aptos" w:hAnsi="Calibri" w:cs="Calibri"/>
          <w:sz w:val="24"/>
          <w:szCs w:val="24"/>
        </w:rPr>
      </w:pPr>
      <w:r w:rsidRPr="00A3636F">
        <w:rPr>
          <w:rFonts w:ascii="Calibri" w:eastAsia="Aptos" w:hAnsi="Calibri" w:cs="Calibri"/>
          <w:sz w:val="24"/>
          <w:szCs w:val="24"/>
        </w:rPr>
        <w:t xml:space="preserve">Mor bell yn ôl â 2018, nododd Iechyd Cyhoeddus Cymru fod bron i ddwy ran o dair o bobl sy'n dioddef o dlodi </w:t>
      </w:r>
      <w:r w:rsidRPr="00A3636F">
        <w:rPr>
          <w:rFonts w:ascii="Calibri" w:hAnsi="Calibri" w:cs="Calibri"/>
          <w:sz w:val="24"/>
          <w:szCs w:val="24"/>
        </w:rPr>
        <w:fldChar w:fldCharType="begin"/>
      </w:r>
      <w:r w:rsidRPr="00A3636F">
        <w:rPr>
          <w:rFonts w:ascii="Calibri" w:hAnsi="Calibri" w:cs="Calibri"/>
          <w:sz w:val="24"/>
          <w:szCs w:val="24"/>
        </w:rPr>
        <w:instrText xml:space="preserve"> HYPERLINK "https://senedd.cymru/media/i3cop5zv/cr-ld11615-w.pdf" </w:instrText>
      </w:r>
      <w:r w:rsidRPr="00A3636F">
        <w:rPr>
          <w:rFonts w:ascii="Calibri" w:hAnsi="Calibri" w:cs="Calibri"/>
          <w:sz w:val="24"/>
          <w:szCs w:val="24"/>
        </w:rPr>
        <w:fldChar w:fldCharType="separate"/>
      </w:r>
      <w:r w:rsidRPr="00A3636F">
        <w:rPr>
          <w:rStyle w:val="Hyperlink"/>
          <w:rFonts w:ascii="Calibri" w:eastAsia="Aptos" w:hAnsi="Calibri" w:cs="Calibri"/>
          <w:color w:val="467886"/>
          <w:sz w:val="24"/>
          <w:szCs w:val="24"/>
        </w:rPr>
        <w:t>yn byw y tu allan i'r ardaloedd daearyddol a ddiffinnir fel ardaloedd difreintiedig</w:t>
      </w:r>
      <w:r w:rsidRPr="00A3636F">
        <w:rPr>
          <w:rFonts w:ascii="Calibri" w:hAnsi="Calibri" w:cs="Calibri"/>
          <w:sz w:val="24"/>
          <w:szCs w:val="24"/>
        </w:rPr>
        <w:fldChar w:fldCharType="end"/>
      </w:r>
      <w:r w:rsidRPr="00A3636F">
        <w:rPr>
          <w:rFonts w:ascii="Calibri" w:eastAsia="Aptos" w:hAnsi="Calibri" w:cs="Calibri"/>
          <w:sz w:val="24"/>
          <w:szCs w:val="24"/>
        </w:rPr>
        <w:t>. Mae hyn yn cyd-fynd â'r canfyddiadau academaidd mai gwasanaethau cyffredinol a gynigir am ddim yw'r ffordd fwyaf tebygol o lwyddo i annog teuluoedd difreintiedig i ddefnyddio'r gwasanaethau - gan fod cyffredinolrwydd yn dileu'r stigma sy'n gysylltiedig â chymhwysedd.</w:t>
      </w:r>
    </w:p>
    <w:p w:rsidR="00A3636F" w:rsidRPr="00A3636F" w:rsidP="1BB0CA88">
      <w:pPr>
        <w:spacing w:line="257" w:lineRule="auto"/>
        <w:rPr>
          <w:rFonts w:ascii="Calibri" w:eastAsia="Aptos" w:hAnsi="Calibri" w:cs="Calibri"/>
          <w:sz w:val="24"/>
          <w:szCs w:val="24"/>
        </w:rPr>
      </w:pPr>
      <w:r w:rsidRPr="00A3636F">
        <w:rPr>
          <w:rFonts w:ascii="Calibri" w:eastAsia="Aptos" w:hAnsi="Calibri" w:cs="Calibri"/>
          <w:sz w:val="24"/>
          <w:szCs w:val="24"/>
        </w:rPr>
        <w:t>Mae teuluoedd yng Nghymru yn wynebu amrywiaeth o heriau wrth lywio'r dirwedd gofal plant, a all fod yn gymhleth ac yn anodd cael mynediad iddi.</w:t>
      </w:r>
    </w:p>
    <w:p w:rsidR="00A3636F" w:rsidRPr="00A3636F" w:rsidP="1BB0CA88">
      <w:pPr>
        <w:spacing w:line="257" w:lineRule="auto"/>
        <w:rPr>
          <w:rFonts w:ascii="Calibri" w:eastAsia="Aptos" w:hAnsi="Calibri" w:cs="Calibri"/>
          <w:sz w:val="24"/>
          <w:szCs w:val="24"/>
        </w:rPr>
      </w:pPr>
      <w:r w:rsidRPr="00A3636F">
        <w:rPr>
          <w:rFonts w:ascii="Calibri" w:eastAsia="Aptos" w:hAnsi="Calibri" w:cs="Calibri"/>
          <w:sz w:val="24"/>
          <w:szCs w:val="24"/>
        </w:rPr>
        <w:t xml:space="preserve">Mae gan deuluoedd yng Nghymru yr hawl i gael cymorth gyda'u costau gofal plant drwy gyfuniad o raglenni Llywodraeth y DU a Llywodraeth Cymru. Mae hyn yn creu darlun cymhleth gyda gwahanol gymorth ar gael i deuluoedd yn dibynnu ar oedran y plentyn, ble maen nhw'n byw a'u statws gwaith eu hunain. </w:t>
      </w:r>
      <w:r w:rsidRPr="00A3636F">
        <w:rPr>
          <w:rFonts w:ascii="Calibri" w:hAnsi="Calibri" w:cs="Calibri"/>
          <w:sz w:val="24"/>
          <w:szCs w:val="24"/>
        </w:rPr>
        <w:fldChar w:fldCharType="begin"/>
      </w:r>
      <w:r w:rsidRPr="00A3636F">
        <w:rPr>
          <w:rFonts w:ascii="Calibri" w:hAnsi="Calibri" w:cs="Calibri"/>
          <w:sz w:val="24"/>
          <w:szCs w:val="24"/>
        </w:rPr>
        <w:instrText xml:space="preserve"> HYPERLINK "https://wales.oxfam.org.uk/documents/1113/Pregnant_the_Screwed_Family_Childcare_Promise.pdf" </w:instrText>
      </w:r>
      <w:r w:rsidRPr="00A3636F">
        <w:rPr>
          <w:rFonts w:ascii="Calibri" w:hAnsi="Calibri" w:cs="Calibri"/>
          <w:sz w:val="24"/>
          <w:szCs w:val="24"/>
        </w:rPr>
        <w:fldChar w:fldCharType="separate"/>
      </w:r>
      <w:r w:rsidRPr="00A3636F">
        <w:rPr>
          <w:rStyle w:val="Hyperlink"/>
          <w:rFonts w:ascii="Calibri" w:eastAsia="Aptos" w:hAnsi="Calibri" w:cs="Calibri"/>
          <w:color w:val="467886"/>
          <w:sz w:val="24"/>
          <w:szCs w:val="24"/>
        </w:rPr>
        <w:t xml:space="preserve">Gall hyn fod yn ddryslyd i deuluoedd </w:t>
      </w:r>
      <w:r w:rsidRPr="00A3636F">
        <w:rPr>
          <w:rFonts w:ascii="Calibri" w:hAnsi="Calibri" w:cs="Calibri"/>
          <w:sz w:val="24"/>
          <w:szCs w:val="24"/>
        </w:rPr>
        <w:fldChar w:fldCharType="end"/>
      </w:r>
      <w:r w:rsidRPr="00A3636F">
        <w:rPr>
          <w:rFonts w:ascii="Calibri" w:eastAsia="Aptos" w:hAnsi="Calibri" w:cs="Calibri"/>
          <w:sz w:val="24"/>
          <w:szCs w:val="24"/>
        </w:rPr>
        <w:t xml:space="preserve">, yn enwedig y rhai sy'n profi newidiadau mewn cyflogaeth, incwm, neu amgylchiadau teuluol. Mae </w:t>
      </w:r>
      <w:r w:rsidRPr="00A3636F">
        <w:rPr>
          <w:rFonts w:ascii="Calibri" w:eastAsia="Aptos" w:hAnsi="Calibri" w:cs="Calibri"/>
          <w:i/>
          <w:iCs/>
          <w:sz w:val="24"/>
          <w:szCs w:val="24"/>
        </w:rPr>
        <w:t xml:space="preserve">Sefydliad Bevan </w:t>
      </w:r>
      <w:r w:rsidRPr="00A3636F">
        <w:rPr>
          <w:rFonts w:ascii="Calibri" w:eastAsia="Aptos" w:hAnsi="Calibri" w:cs="Calibri"/>
          <w:sz w:val="24"/>
          <w:szCs w:val="24"/>
        </w:rPr>
        <w:t xml:space="preserve">wedi cynhyrchu </w:t>
      </w:r>
      <w:r w:rsidRPr="00A3636F">
        <w:rPr>
          <w:rFonts w:ascii="Calibri" w:hAnsi="Calibri" w:cs="Calibri"/>
          <w:sz w:val="24"/>
          <w:szCs w:val="24"/>
        </w:rPr>
        <w:fldChar w:fldCharType="begin"/>
      </w:r>
      <w:r w:rsidRPr="00A3636F">
        <w:rPr>
          <w:rFonts w:ascii="Calibri" w:hAnsi="Calibri" w:cs="Calibri"/>
          <w:sz w:val="24"/>
          <w:szCs w:val="24"/>
        </w:rPr>
        <w:instrText xml:space="preserve"> HYPERLINK "https://www.bevanfoundation.org/resources/gofal-plant-tlodi/" </w:instrText>
      </w:r>
      <w:r w:rsidRPr="00A3636F">
        <w:rPr>
          <w:rFonts w:ascii="Calibri" w:hAnsi="Calibri" w:cs="Calibri"/>
          <w:sz w:val="24"/>
          <w:szCs w:val="24"/>
        </w:rPr>
        <w:fldChar w:fldCharType="separate"/>
      </w:r>
      <w:r w:rsidRPr="00A3636F">
        <w:rPr>
          <w:rStyle w:val="Hyperlink"/>
          <w:rFonts w:ascii="Calibri" w:eastAsia="Aptos" w:hAnsi="Calibri" w:cs="Calibri"/>
          <w:color w:val="467886"/>
          <w:sz w:val="24"/>
          <w:szCs w:val="24"/>
        </w:rPr>
        <w:t>tabl defnyddiol</w:t>
      </w:r>
      <w:r w:rsidRPr="00A3636F">
        <w:rPr>
          <w:rFonts w:ascii="Calibri" w:hAnsi="Calibri" w:cs="Calibri"/>
          <w:sz w:val="24"/>
          <w:szCs w:val="24"/>
        </w:rPr>
        <w:fldChar w:fldCharType="end"/>
      </w:r>
      <w:r w:rsidRPr="00A3636F">
        <w:rPr>
          <w:rFonts w:ascii="Calibri" w:eastAsia="Aptos" w:hAnsi="Calibri" w:cs="Calibri"/>
          <w:sz w:val="24"/>
          <w:szCs w:val="24"/>
        </w:rPr>
        <w:t xml:space="preserve"> o'r gwahanol fathau a ffynonellau cymorth. Yr adroddiad gan </w:t>
      </w:r>
      <w:r w:rsidRPr="00A3636F">
        <w:rPr>
          <w:rFonts w:ascii="Calibri" w:hAnsi="Calibri" w:cs="Calibri"/>
          <w:sz w:val="24"/>
          <w:szCs w:val="24"/>
        </w:rPr>
        <w:fldChar w:fldCharType="begin"/>
      </w:r>
      <w:r w:rsidRPr="00A3636F">
        <w:rPr>
          <w:rFonts w:ascii="Calibri" w:hAnsi="Calibri" w:cs="Calibri"/>
          <w:sz w:val="24"/>
          <w:szCs w:val="24"/>
        </w:rPr>
        <w:instrText xml:space="preserve"> HYPERLINK "https://wales.oxfam.org.uk/documents/1113/Pregnant_the_Screwed_Family_Childcare_Promise.pdf" </w:instrText>
      </w:r>
      <w:r w:rsidRPr="00A3636F">
        <w:rPr>
          <w:rFonts w:ascii="Calibri" w:hAnsi="Calibri" w:cs="Calibri"/>
          <w:sz w:val="24"/>
          <w:szCs w:val="24"/>
        </w:rPr>
        <w:fldChar w:fldCharType="separate"/>
      </w:r>
      <w:r w:rsidRPr="00A3636F">
        <w:rPr>
          <w:rStyle w:val="Hyperlink"/>
          <w:rFonts w:ascii="Calibri" w:eastAsia="Aptos" w:hAnsi="Calibri" w:cs="Calibri"/>
          <w:i/>
          <w:iCs/>
          <w:color w:val="467886"/>
          <w:sz w:val="24"/>
          <w:szCs w:val="24"/>
        </w:rPr>
        <w:t>Pregnant Then Screwed</w:t>
      </w:r>
      <w:r w:rsidRPr="00A3636F">
        <w:rPr>
          <w:rStyle w:val="Hyperlink"/>
          <w:rFonts w:ascii="Calibri" w:eastAsia="Aptos" w:hAnsi="Calibri" w:cs="Calibri"/>
          <w:color w:val="467886"/>
          <w:sz w:val="24"/>
          <w:szCs w:val="24"/>
        </w:rPr>
        <w:t xml:space="preserve"> a’r </w:t>
      </w:r>
      <w:r w:rsidRPr="00A3636F">
        <w:rPr>
          <w:rStyle w:val="Hyperlink"/>
          <w:rFonts w:ascii="Calibri" w:eastAsia="Aptos" w:hAnsi="Calibri" w:cs="Calibri"/>
          <w:i/>
          <w:iCs/>
          <w:color w:val="467886"/>
          <w:sz w:val="24"/>
          <w:szCs w:val="24"/>
        </w:rPr>
        <w:t>Sefydliad Economeg</w:t>
      </w:r>
      <w:r w:rsidRPr="00A3636F">
        <w:rPr>
          <w:rFonts w:ascii="Calibri" w:hAnsi="Calibri" w:cs="Calibri"/>
          <w:sz w:val="24"/>
          <w:szCs w:val="24"/>
        </w:rPr>
        <w:fldChar w:fldCharType="end"/>
      </w:r>
      <w:r w:rsidRPr="00A3636F">
        <w:rPr>
          <w:rFonts w:ascii="Calibri" w:eastAsia="Aptos" w:hAnsi="Calibri" w:cs="Calibri"/>
          <w:sz w:val="24"/>
          <w:szCs w:val="24"/>
        </w:rPr>
        <w:t xml:space="preserve"> yn 2024 yn rhoi trosolwg defnyddiol o'r system ariannu bresennol.</w:t>
      </w:r>
    </w:p>
    <w:p w:rsidR="00A3636F" w:rsidRPr="00A3636F" w:rsidP="1BB0CA88">
      <w:pPr>
        <w:spacing w:line="257" w:lineRule="auto"/>
        <w:rPr>
          <w:rFonts w:ascii="Calibri" w:eastAsia="Aptos" w:hAnsi="Calibri" w:cs="Calibri"/>
          <w:sz w:val="24"/>
          <w:szCs w:val="24"/>
        </w:rPr>
      </w:pPr>
      <w:r w:rsidRPr="00A3636F">
        <w:rPr>
          <w:rFonts w:ascii="Calibri" w:eastAsia="Aptos" w:hAnsi="Calibri" w:cs="Calibri"/>
          <w:sz w:val="24"/>
          <w:szCs w:val="24"/>
        </w:rPr>
        <w:t xml:space="preserve">Un ffactor sy'n rhwystro teuluoedd incwm isel ac yn effeithio ar eu gallu i ddianc rhag tlodi yw argaeledd gofal plant fforddiadwy o ansawdd uchel. Mae llawer o deuluoedd ychydig y tu allan i'r meini prawf cymhwysedd ar gyfer gofal plant a ariennir, er gwaethaf wynebu pwysau ariannol tebyg i'r rhai sy'n gymwys. Mae hyn yn arbennig o heriol i deuluoedd â phatrymau gwaith anwadal neu ansicr, </w:t>
      </w:r>
      <w:r w:rsidRPr="00A3636F">
        <w:rPr>
          <w:rFonts w:ascii="Calibri" w:hAnsi="Calibri" w:cs="Calibri"/>
          <w:sz w:val="24"/>
          <w:szCs w:val="24"/>
        </w:rPr>
        <w:noBreakHyphen/>
      </w:r>
      <w:r w:rsidRPr="00A3636F">
        <w:rPr>
          <w:rFonts w:ascii="Calibri" w:eastAsia="Aptos" w:hAnsi="Calibri" w:cs="Calibri"/>
          <w:sz w:val="24"/>
          <w:szCs w:val="24"/>
        </w:rPr>
        <w:t xml:space="preserve"> rhieni hunangyflogedig, neu'r rhai mewn hyfforddiant neu addysg. Rhaid i ofal plant fod yn fforddiadwy i alluogi teuluoedd i gael mynediad ato. Nid yw hyn yn wir ar hyn o bryd ar gyfer llawer gormod o deuluoedd yng Nghymru.</w:t>
      </w:r>
    </w:p>
    <w:p w:rsidR="00A3636F" w:rsidRPr="00A3636F" w:rsidP="1BB0CA88">
      <w:pPr>
        <w:spacing w:line="257" w:lineRule="auto"/>
        <w:rPr>
          <w:rFonts w:ascii="Calibri" w:eastAsia="Aptos" w:hAnsi="Calibri" w:cs="Calibri"/>
          <w:sz w:val="24"/>
          <w:szCs w:val="24"/>
        </w:rPr>
      </w:pPr>
      <w:r w:rsidRPr="00A3636F">
        <w:rPr>
          <w:rFonts w:ascii="Calibri" w:eastAsia="Aptos" w:hAnsi="Calibri" w:cs="Calibri"/>
          <w:sz w:val="24"/>
          <w:szCs w:val="24"/>
        </w:rPr>
        <w:t xml:space="preserve">Mae </w:t>
      </w:r>
      <w:r w:rsidRPr="00A3636F">
        <w:rPr>
          <w:rFonts w:ascii="Calibri" w:hAnsi="Calibri" w:cs="Calibri"/>
          <w:sz w:val="24"/>
          <w:szCs w:val="24"/>
        </w:rPr>
        <w:fldChar w:fldCharType="begin"/>
      </w:r>
      <w:r w:rsidRPr="00A3636F">
        <w:rPr>
          <w:rFonts w:ascii="Calibri" w:hAnsi="Calibri" w:cs="Calibri"/>
          <w:sz w:val="24"/>
          <w:szCs w:val="24"/>
        </w:rPr>
        <w:instrText xml:space="preserve"> HYPERLINK "https://www.coramfamilyandchildcare.org.uk/research/childcare-survey-2026/" </w:instrText>
      </w:r>
      <w:r w:rsidRPr="00A3636F">
        <w:rPr>
          <w:rFonts w:ascii="Calibri" w:hAnsi="Calibri" w:cs="Calibri"/>
          <w:sz w:val="24"/>
          <w:szCs w:val="24"/>
        </w:rPr>
        <w:fldChar w:fldCharType="separate"/>
      </w:r>
      <w:r w:rsidRPr="00A3636F">
        <w:rPr>
          <w:rStyle w:val="Hyperlink"/>
          <w:rFonts w:ascii="Calibri" w:eastAsia="Aptos" w:hAnsi="Calibri" w:cs="Calibri"/>
          <w:i/>
          <w:iCs/>
          <w:color w:val="467886"/>
          <w:sz w:val="24"/>
          <w:szCs w:val="24"/>
        </w:rPr>
        <w:t xml:space="preserve">Arolwg Gofal Plant Coram 2026 </w:t>
      </w:r>
      <w:r w:rsidRPr="00A3636F">
        <w:rPr>
          <w:rFonts w:ascii="Calibri" w:hAnsi="Calibri" w:cs="Calibri"/>
          <w:sz w:val="24"/>
          <w:szCs w:val="24"/>
        </w:rPr>
        <w:fldChar w:fldCharType="end"/>
      </w:r>
      <w:r w:rsidRPr="00A3636F">
        <w:rPr>
          <w:rFonts w:ascii="Calibri" w:eastAsia="Aptos" w:hAnsi="Calibri" w:cs="Calibri"/>
          <w:sz w:val="24"/>
          <w:szCs w:val="24"/>
        </w:rPr>
        <w:t>yn nodi bod lle meithrinfa rhan-amser i blentyn dan 2 oed yng Nghymru bellach yn costio £166.33 yr wythnos ar gyfartaledd – cynnydd o 8% ar gostau 2025, gyda chostau ar gyfer plant 3 – 4 oed yn codi tua 6%.</w:t>
      </w:r>
    </w:p>
    <w:p w:rsidR="00A3636F" w:rsidRPr="00A3636F" w:rsidP="1BB0CA88">
      <w:pPr>
        <w:spacing w:line="257" w:lineRule="auto"/>
        <w:rPr>
          <w:rFonts w:ascii="Calibri" w:eastAsia="Aptos" w:hAnsi="Calibri" w:cs="Calibri"/>
          <w:sz w:val="24"/>
          <w:szCs w:val="24"/>
        </w:rPr>
      </w:pPr>
      <w:r w:rsidRPr="00A3636F">
        <w:rPr>
          <w:rFonts w:ascii="Calibri" w:eastAsia="Aptos" w:hAnsi="Calibri" w:cs="Calibri"/>
          <w:sz w:val="24"/>
          <w:szCs w:val="24"/>
        </w:rPr>
        <w:t xml:space="preserve">Mae </w:t>
      </w:r>
      <w:r w:rsidRPr="00A3636F">
        <w:rPr>
          <w:rFonts w:ascii="Calibri" w:hAnsi="Calibri" w:cs="Calibri"/>
          <w:sz w:val="24"/>
          <w:szCs w:val="24"/>
        </w:rPr>
        <w:fldChar w:fldCharType="begin"/>
      </w:r>
      <w:r w:rsidRPr="00A3636F">
        <w:rPr>
          <w:rFonts w:ascii="Calibri" w:hAnsi="Calibri" w:cs="Calibri"/>
          <w:sz w:val="24"/>
          <w:szCs w:val="24"/>
        </w:rPr>
        <w:instrText xml:space="preserve"> HYPERLINK "https://wales.oxfam.org.uk/documents/1113/Pregnant_the_Screwed_Family_Childcare_Promise.pdf" </w:instrText>
      </w:r>
      <w:r w:rsidRPr="00A3636F">
        <w:rPr>
          <w:rFonts w:ascii="Calibri" w:hAnsi="Calibri" w:cs="Calibri"/>
          <w:sz w:val="24"/>
          <w:szCs w:val="24"/>
        </w:rPr>
        <w:fldChar w:fldCharType="separate"/>
      </w:r>
      <w:r w:rsidRPr="00A3636F">
        <w:rPr>
          <w:rStyle w:val="Hyperlink"/>
          <w:rFonts w:ascii="Calibri" w:eastAsia="Aptos" w:hAnsi="Calibri" w:cs="Calibri"/>
          <w:color w:val="467886"/>
          <w:sz w:val="24"/>
          <w:szCs w:val="24"/>
        </w:rPr>
        <w:t xml:space="preserve">tystiolaeth </w:t>
      </w:r>
      <w:r w:rsidRPr="00A3636F">
        <w:rPr>
          <w:rFonts w:ascii="Calibri" w:hAnsi="Calibri" w:cs="Calibri"/>
          <w:sz w:val="24"/>
          <w:szCs w:val="24"/>
        </w:rPr>
        <w:fldChar w:fldCharType="end"/>
      </w:r>
      <w:r>
        <w:fldChar w:fldCharType="begin"/>
      </w:r>
      <w:r>
        <w:instrText xml:space="preserve"> HYPERLINK "https://wales.oxfam.org.uk/documents/1113/Pregnant_the_Screwed_Family_Childcare_Promise.pdf" </w:instrText>
      </w:r>
      <w:r>
        <w:fldChar w:fldCharType="separate"/>
      </w:r>
      <w:r w:rsidRPr="00A3636F">
        <w:rPr>
          <w:rStyle w:val="Hyperlink"/>
          <w:rFonts w:ascii="Calibri" w:eastAsia="Aptos" w:hAnsi="Calibri" w:cs="Calibri"/>
          <w:color w:val="467886"/>
          <w:sz w:val="24"/>
          <w:szCs w:val="24"/>
        </w:rPr>
        <w:t xml:space="preserve">i ddangos bod y system bresennol yn rhoi </w:t>
      </w:r>
      <w:r>
        <w:fldChar w:fldCharType="end"/>
      </w:r>
      <w:r w:rsidRPr="00A3636F">
        <w:rPr>
          <w:rFonts w:ascii="Calibri" w:eastAsia="Aptos" w:hAnsi="Calibri" w:cs="Calibri"/>
          <w:sz w:val="24"/>
          <w:szCs w:val="24"/>
        </w:rPr>
        <w:t xml:space="preserve">teuluoedd incwm isel dan anfantais anghymesur </w:t>
      </w:r>
      <w:r w:rsidRPr="00A3636F">
        <w:rPr>
          <w:rFonts w:ascii="Calibri" w:hAnsi="Calibri" w:cs="Calibri"/>
          <w:sz w:val="24"/>
          <w:szCs w:val="24"/>
        </w:rPr>
        <w:noBreakHyphen/>
      </w:r>
      <w:r w:rsidRPr="00A3636F">
        <w:rPr>
          <w:rFonts w:ascii="Calibri" w:eastAsia="Aptos" w:hAnsi="Calibri" w:cs="Calibri"/>
          <w:sz w:val="24"/>
          <w:szCs w:val="24"/>
        </w:rPr>
        <w:t>, gyda theuluoedd yn y cwintel incwm uchaf fwy na phum gwaith yn fwy tebygol o fod yn gymwys i gael gofal plant wedi'i ariannu na'r rhai yn y cwintel isaf.</w:t>
      </w:r>
    </w:p>
    <w:p w:rsidR="00A3636F" w:rsidRPr="00A3636F" w:rsidP="1BB0CA88">
      <w:pPr>
        <w:spacing w:line="257" w:lineRule="auto"/>
        <w:rPr>
          <w:rFonts w:ascii="Calibri" w:eastAsia="Aptos" w:hAnsi="Calibri" w:cs="Calibri"/>
          <w:sz w:val="24"/>
          <w:szCs w:val="24"/>
        </w:rPr>
      </w:pPr>
      <w:r w:rsidRPr="00A3636F">
        <w:rPr>
          <w:rFonts w:ascii="Calibri" w:eastAsia="Aptos" w:hAnsi="Calibri" w:cs="Calibri"/>
          <w:sz w:val="24"/>
          <w:szCs w:val="24"/>
        </w:rPr>
        <w:t xml:space="preserve">Mae modelu gan </w:t>
      </w:r>
      <w:r w:rsidRPr="00A3636F">
        <w:rPr>
          <w:rFonts w:ascii="Calibri" w:eastAsia="Aptos" w:hAnsi="Calibri" w:cs="Calibri"/>
          <w:i/>
          <w:iCs/>
          <w:sz w:val="24"/>
          <w:szCs w:val="24"/>
        </w:rPr>
        <w:t xml:space="preserve">Pregnant Then Screwed </w:t>
      </w:r>
      <w:r w:rsidRPr="00A3636F">
        <w:rPr>
          <w:rFonts w:ascii="Calibri" w:eastAsia="Aptos" w:hAnsi="Calibri" w:cs="Calibri"/>
          <w:sz w:val="24"/>
          <w:szCs w:val="24"/>
        </w:rPr>
        <w:t>yn awgrymu ymhellach, lle mae teulu'n rhoi eu plentyn mewn gofal plant am 35 awr yr wythnos dros 50 wythnos o'r flwyddyn, y byddai aelwydydd yn yr 20% isaf o'r dosbarthiad incwm yn gwario cyfartaledd o 51% o'u hincwm ar ofal plant. Mewn cyferbyniad, byddai aelwydydd yn yr 20% uchaf yn gwario cyfartaledd o ddim ond 5% o'u hincwm.</w:t>
      </w:r>
    </w:p>
    <w:p w:rsidR="00A3636F" w:rsidRPr="00A3636F" w:rsidP="1BB0CA88">
      <w:pPr>
        <w:spacing w:line="257" w:lineRule="auto"/>
        <w:rPr>
          <w:rFonts w:ascii="Calibri" w:eastAsia="Aptos" w:hAnsi="Calibri" w:cs="Calibri"/>
          <w:sz w:val="24"/>
          <w:szCs w:val="24"/>
        </w:rPr>
      </w:pPr>
      <w:r w:rsidRPr="00A3636F">
        <w:rPr>
          <w:rFonts w:ascii="Calibri" w:eastAsia="Aptos" w:hAnsi="Calibri" w:cs="Calibri"/>
          <w:sz w:val="24"/>
          <w:szCs w:val="24"/>
        </w:rPr>
        <w:t>Er mwyn gweithio neu gynyddu oriau gwaith, rhaid i deuluoedd gael mynediad at ofal plant sy'n fforddiadwy ac sy'n cyd-fynd â'u horiau gwaith. Nid yw fforddiadwyedd gofal plant yn unffurf ar draws teuluoedd ac mae amgylchiadau unigol yr aelwyd yn dylanwadu arno. Ar y lleiaf, er mwyn i ofal plant gael ei ystyried yn fforddiadwy, rhaid i’r enillion o gyflogaeth fod yn fwy na chost lawn gofal plant, gan sicrhau bod rhieni mewn gwell sefyllfa ariannol wrth weithio. Dylai'r cyfrifiad hwn ystyried yr holl gostau c</w:t>
      </w:r>
      <w:r w:rsidRPr="00A3636F">
        <w:rPr>
          <w:rFonts w:ascii="Calibri" w:eastAsia="Aptos" w:hAnsi="Calibri" w:cs="Calibri"/>
          <w:sz w:val="24"/>
          <w:szCs w:val="24"/>
        </w:rPr>
        <w:t>ysylltiedig sy'n gysylltiedig â chyflogaeth, gan gynnwys costau teithio a dillad sy'n gysylltiedig â gwaith.</w:t>
      </w:r>
    </w:p>
    <w:p w:rsidR="00A3636F" w:rsidRPr="00A3636F" w:rsidP="1BB0CA88">
      <w:pPr>
        <w:spacing w:line="257" w:lineRule="auto"/>
        <w:rPr>
          <w:rFonts w:ascii="Calibri" w:eastAsia="Aptos" w:hAnsi="Calibri" w:cs="Calibri"/>
          <w:sz w:val="24"/>
          <w:szCs w:val="24"/>
        </w:rPr>
      </w:pPr>
      <w:r w:rsidRPr="00A3636F">
        <w:rPr>
          <w:rFonts w:ascii="Calibri" w:eastAsia="Aptos" w:hAnsi="Calibri" w:cs="Calibri"/>
          <w:sz w:val="24"/>
          <w:szCs w:val="24"/>
        </w:rPr>
        <w:t xml:space="preserve">Mae cymorth gofal plant a ddarperir gan Lywodraeth Cymru wedi cael effaith gadarnhaol amlwg ar sefydlogrwydd ariannol a lles cyffredinol teuluoedd. Fodd bynnag, er gwaethaf y cymorth hwn, mae gofal plant yn parhau i fod </w:t>
      </w:r>
      <w:r w:rsidRPr="00A3636F">
        <w:rPr>
          <w:rFonts w:ascii="Calibri" w:hAnsi="Calibri" w:cs="Calibri"/>
          <w:sz w:val="24"/>
          <w:szCs w:val="24"/>
        </w:rPr>
        <w:fldChar w:fldCharType="begin"/>
      </w:r>
      <w:r w:rsidRPr="00A3636F">
        <w:rPr>
          <w:rFonts w:ascii="Calibri" w:hAnsi="Calibri" w:cs="Calibri"/>
          <w:sz w:val="24"/>
          <w:szCs w:val="24"/>
        </w:rPr>
        <w:instrText xml:space="preserve"> HYPERLINK "https://ukc-word-edit.officeapps.live.com/we/Little%20Steps,%20Big%20Struggles" </w:instrText>
      </w:r>
      <w:r w:rsidRPr="00A3636F">
        <w:rPr>
          <w:rFonts w:ascii="Calibri" w:hAnsi="Calibri" w:cs="Calibri"/>
          <w:sz w:val="24"/>
          <w:szCs w:val="24"/>
        </w:rPr>
        <w:fldChar w:fldCharType="separate"/>
      </w:r>
      <w:r w:rsidRPr="00A3636F">
        <w:rPr>
          <w:rStyle w:val="Hyperlink"/>
          <w:rFonts w:ascii="Calibri" w:eastAsia="Aptos" w:hAnsi="Calibri" w:cs="Calibri"/>
          <w:color w:val="467886"/>
          <w:sz w:val="24"/>
          <w:szCs w:val="24"/>
        </w:rPr>
        <w:t xml:space="preserve">yn anfforddiadwy ac yn anhygyrch </w:t>
      </w:r>
      <w:r w:rsidRPr="00A3636F">
        <w:rPr>
          <w:rFonts w:ascii="Calibri" w:hAnsi="Calibri" w:cs="Calibri"/>
          <w:sz w:val="24"/>
          <w:szCs w:val="24"/>
        </w:rPr>
        <w:fldChar w:fldCharType="end"/>
      </w:r>
      <w:r w:rsidRPr="00A3636F">
        <w:rPr>
          <w:rFonts w:ascii="Calibri" w:eastAsia="Aptos" w:hAnsi="Calibri" w:cs="Calibri"/>
          <w:sz w:val="24"/>
          <w:szCs w:val="24"/>
        </w:rPr>
        <w:t>i nifer sylweddol o deuluoedd. Mae hyn yn bennaf oherwydd costau gofal plant cynyddol ac agweddau ar y meini prawf cymhwysedd presennol, a all gyfyngu ar fynediad i'r rhai a fyddai fel arall yn elwa.</w:t>
      </w:r>
    </w:p>
    <w:p w:rsidR="00A3636F" w:rsidRPr="00A3636F" w:rsidP="1BB0CA88">
      <w:pPr>
        <w:spacing w:line="257" w:lineRule="auto"/>
        <w:rPr>
          <w:rFonts w:ascii="Calibri" w:eastAsia="Aptos" w:hAnsi="Calibri" w:cs="Calibri"/>
          <w:sz w:val="24"/>
          <w:szCs w:val="24"/>
        </w:rPr>
      </w:pPr>
      <w:r w:rsidRPr="00A3636F">
        <w:rPr>
          <w:rFonts w:ascii="Calibri" w:eastAsia="Aptos" w:hAnsi="Calibri" w:cs="Calibri"/>
          <w:sz w:val="24"/>
          <w:szCs w:val="24"/>
        </w:rPr>
        <w:t xml:space="preserve">I blant dan 3 oed, y sector nas cynhelir yw prif ddarparwr gwasanaethau gofal plant. Er gwaethaf nifer y lleoedd a ddarperir gan y sector nas cynhelir, mae pryderon ar draws y rhan fwyaf o awdurdodau lleol nad oes </w:t>
      </w:r>
      <w:r w:rsidRPr="00A3636F">
        <w:rPr>
          <w:rFonts w:ascii="Calibri" w:hAnsi="Calibri" w:cs="Calibri"/>
          <w:sz w:val="24"/>
          <w:szCs w:val="24"/>
        </w:rPr>
        <w:fldChar w:fldCharType="begin"/>
      </w:r>
      <w:r w:rsidRPr="00A3636F">
        <w:rPr>
          <w:rFonts w:ascii="Calibri" w:hAnsi="Calibri" w:cs="Calibri"/>
          <w:sz w:val="24"/>
          <w:szCs w:val="24"/>
        </w:rPr>
        <w:instrText xml:space="preserve"> HYPERLINK "https://www.coramfamilyandchildcare.org.uk/wp-content/uploads/sites/4/2026/03/Childcare-Survey-2026-120326-compressed-final-1.pdf" </w:instrText>
      </w:r>
      <w:r w:rsidRPr="00A3636F">
        <w:rPr>
          <w:rFonts w:ascii="Calibri" w:hAnsi="Calibri" w:cs="Calibri"/>
          <w:sz w:val="24"/>
          <w:szCs w:val="24"/>
        </w:rPr>
        <w:fldChar w:fldCharType="separate"/>
      </w:r>
      <w:r w:rsidRPr="00A3636F">
        <w:rPr>
          <w:rStyle w:val="Hyperlink"/>
          <w:rFonts w:ascii="Calibri" w:eastAsia="Aptos" w:hAnsi="Calibri" w:cs="Calibri"/>
          <w:color w:val="467886"/>
          <w:sz w:val="24"/>
          <w:szCs w:val="24"/>
        </w:rPr>
        <w:t xml:space="preserve">digon o leoedd i ddiwallu'r galw </w:t>
      </w:r>
      <w:r w:rsidRPr="00A3636F">
        <w:rPr>
          <w:rFonts w:ascii="Calibri" w:hAnsi="Calibri" w:cs="Calibri"/>
          <w:sz w:val="24"/>
          <w:szCs w:val="24"/>
        </w:rPr>
        <w:fldChar w:fldCharType="end"/>
      </w:r>
      <w:r w:rsidRPr="00A3636F">
        <w:rPr>
          <w:rFonts w:ascii="Calibri" w:eastAsia="Aptos" w:hAnsi="Calibri" w:cs="Calibri"/>
          <w:sz w:val="24"/>
          <w:szCs w:val="24"/>
        </w:rPr>
        <w:t>. Mae cydnabyddiaeth bod cyflog isel i ymarferwyr yn y sector gofal plant a blynyddoedd cynnar nas cynhelir yn cyfrannu at yr heriau o ran recriwtio a chadw ar draws y gweithlu, ac o ganlyniad yn cyfrannu at yr her o sicrhau darpariaeth ddigonol o ofal plant i deuluoedd (</w:t>
      </w:r>
      <w:r w:rsidRPr="00A3636F">
        <w:rPr>
          <w:rFonts w:ascii="Calibri" w:hAnsi="Calibri" w:cs="Calibri"/>
          <w:sz w:val="24"/>
          <w:szCs w:val="24"/>
        </w:rPr>
        <w:fldChar w:fldCharType="begin"/>
      </w:r>
      <w:r w:rsidRPr="00A3636F">
        <w:rPr>
          <w:rFonts w:ascii="Calibri" w:hAnsi="Calibri" w:cs="Calibri"/>
          <w:sz w:val="24"/>
          <w:szCs w:val="24"/>
        </w:rPr>
        <w:instrText xml:space="preserve"> HYPERLINK "https://researchonline.gcu.ac.uk/en/publications/poverty-in-scotland-2011-towards-a-more-equal-scotland/" </w:instrText>
      </w:r>
      <w:r w:rsidRPr="00A3636F">
        <w:rPr>
          <w:rFonts w:ascii="Calibri" w:hAnsi="Calibri" w:cs="Calibri"/>
          <w:sz w:val="24"/>
          <w:szCs w:val="24"/>
        </w:rPr>
        <w:fldChar w:fldCharType="separate"/>
      </w:r>
      <w:r w:rsidRPr="00A3636F">
        <w:rPr>
          <w:rStyle w:val="Hyperlink"/>
          <w:rFonts w:ascii="Calibri" w:eastAsia="Aptos" w:hAnsi="Calibri" w:cs="Calibri"/>
          <w:color w:val="467886"/>
          <w:sz w:val="24"/>
          <w:szCs w:val="24"/>
        </w:rPr>
        <w:t>Cohen, 2011</w:t>
      </w:r>
      <w:r w:rsidRPr="00A3636F">
        <w:rPr>
          <w:rFonts w:ascii="Calibri" w:hAnsi="Calibri" w:cs="Calibri"/>
          <w:sz w:val="24"/>
          <w:szCs w:val="24"/>
        </w:rPr>
        <w:fldChar w:fldCharType="end"/>
      </w:r>
      <w:r w:rsidRPr="00A3636F">
        <w:rPr>
          <w:rFonts w:ascii="Calibri" w:eastAsia="Aptos" w:hAnsi="Calibri" w:cs="Calibri"/>
          <w:sz w:val="24"/>
          <w:szCs w:val="24"/>
        </w:rPr>
        <w:t xml:space="preserve"> a'r </w:t>
      </w:r>
      <w:r w:rsidRPr="00A3636F">
        <w:rPr>
          <w:rFonts w:ascii="Calibri" w:hAnsi="Calibri" w:cs="Calibri"/>
          <w:sz w:val="24"/>
          <w:szCs w:val="24"/>
        </w:rPr>
        <w:fldChar w:fldCharType="begin"/>
      </w:r>
      <w:r w:rsidRPr="00A3636F">
        <w:rPr>
          <w:rFonts w:ascii="Calibri" w:hAnsi="Calibri" w:cs="Calibri"/>
          <w:sz w:val="24"/>
          <w:szCs w:val="24"/>
        </w:rPr>
        <w:instrText xml:space="preserve"> HYPERLINK "https://senedd.cymru/media/jalezqww/cr-ld14896-w.pdf" </w:instrText>
      </w:r>
      <w:r w:rsidRPr="00A3636F">
        <w:rPr>
          <w:rFonts w:ascii="Calibri" w:hAnsi="Calibri" w:cs="Calibri"/>
          <w:sz w:val="24"/>
          <w:szCs w:val="24"/>
        </w:rPr>
        <w:fldChar w:fldCharType="separate"/>
      </w:r>
      <w:r w:rsidRPr="00A3636F">
        <w:rPr>
          <w:rStyle w:val="Hyperlink"/>
          <w:rFonts w:ascii="Calibri" w:eastAsia="Aptos" w:hAnsi="Calibri" w:cs="Calibri"/>
          <w:color w:val="467886"/>
          <w:sz w:val="24"/>
          <w:szCs w:val="24"/>
        </w:rPr>
        <w:t>Pwyllgor Cydraddoldeb a Chyfiawnder Cymdeithasol, 2022</w:t>
      </w:r>
      <w:r w:rsidRPr="00A3636F">
        <w:rPr>
          <w:rFonts w:ascii="Calibri" w:hAnsi="Calibri" w:cs="Calibri"/>
          <w:sz w:val="24"/>
          <w:szCs w:val="24"/>
        </w:rPr>
        <w:fldChar w:fldCharType="end"/>
      </w:r>
      <w:r w:rsidRPr="00A3636F">
        <w:rPr>
          <w:rFonts w:ascii="Calibri" w:eastAsia="Aptos" w:hAnsi="Calibri" w:cs="Calibri"/>
          <w:sz w:val="24"/>
          <w:szCs w:val="24"/>
        </w:rPr>
        <w:t>).</w:t>
      </w:r>
    </w:p>
    <w:p w:rsidR="00A3636F" w:rsidRPr="00A3636F" w:rsidP="1BB0CA88">
      <w:pPr>
        <w:spacing w:line="257" w:lineRule="auto"/>
        <w:rPr>
          <w:rFonts w:ascii="Calibri" w:eastAsia="Aptos" w:hAnsi="Calibri" w:cs="Calibri"/>
          <w:sz w:val="24"/>
          <w:szCs w:val="24"/>
        </w:rPr>
      </w:pPr>
      <w:r w:rsidRPr="00A3636F">
        <w:rPr>
          <w:rFonts w:ascii="Calibri" w:eastAsia="Aptos" w:hAnsi="Calibri" w:cs="Calibri"/>
          <w:sz w:val="24"/>
          <w:szCs w:val="24"/>
        </w:rPr>
        <w:t>Nid yw cyflogaeth incwm isel (yn ogystal â'r rhai sy'n cael eu cyflogi yn y gwasanaethau brys) fel arfer yn golygu gweithio diwrnod 9am - 5pm, ond yn hytrach dechrau neu orffen y tu allan i'r amseroedd hynny, ac maent yn fwy tebygol o weithio ar y penwythnos. Mae teuluoedd yn parhau i fod angen gofal plant cofrestredig o safon pan fydd eu plentyn yn 3-12 oed, ac fel arfer mae'r diwrnod gwaith i rieni / gofalwyr yn hirach na'r diwrnod ysgol.</w:t>
      </w:r>
    </w:p>
    <w:p w:rsidR="00A3636F" w:rsidRPr="00A3636F" w:rsidP="1BB0CA88">
      <w:pPr>
        <w:spacing w:line="257" w:lineRule="auto"/>
        <w:rPr>
          <w:rFonts w:ascii="Calibri" w:eastAsia="Aptos" w:hAnsi="Calibri" w:cs="Calibri"/>
          <w:sz w:val="24"/>
          <w:szCs w:val="24"/>
        </w:rPr>
      </w:pPr>
      <w:r w:rsidRPr="00A3636F">
        <w:rPr>
          <w:rFonts w:ascii="Calibri" w:eastAsia="Aptos" w:hAnsi="Calibri" w:cs="Calibri"/>
          <w:sz w:val="24"/>
          <w:szCs w:val="24"/>
        </w:rPr>
        <w:t xml:space="preserve">Mae teuluoedd sy'n gweithio oriau anarferol yn wynebu heriau o ran cael mynediad at ofal plant (yn enwedig elfennau a ariennir) gan fod y rhain fel arfer yn cael eu darparu rhwng 8am a 6pm, o ddydd Llun i ddydd Gwener. Mae angen i lefelau digonol o gyfleoedd gofal </w:t>
      </w:r>
      <w:r w:rsidRPr="00A3636F">
        <w:rPr>
          <w:rFonts w:ascii="Calibri" w:eastAsia="Aptos" w:hAnsi="Calibri" w:cs="Calibri"/>
          <w:sz w:val="24"/>
          <w:szCs w:val="24"/>
        </w:rPr>
        <w:t>plant o ansawdd uchel fod ar gael o gwmpas y diwrnod ysgol, ac yn ystod amseroedd gwyliau, i ddiwallu anghenion rhieni sy'n gweithio.</w:t>
      </w:r>
    </w:p>
    <w:p w:rsidR="00A3636F" w:rsidRPr="00A3636F" w:rsidP="1BB0CA88">
      <w:pPr>
        <w:spacing w:line="257" w:lineRule="auto"/>
        <w:rPr>
          <w:rFonts w:ascii="Calibri" w:eastAsia="Aptos" w:hAnsi="Calibri" w:cs="Calibri"/>
          <w:sz w:val="24"/>
          <w:szCs w:val="24"/>
        </w:rPr>
      </w:pPr>
      <w:r w:rsidRPr="00A3636F">
        <w:rPr>
          <w:rFonts w:ascii="Calibri" w:eastAsia="Aptos" w:hAnsi="Calibri" w:cs="Calibri"/>
          <w:sz w:val="24"/>
          <w:szCs w:val="24"/>
        </w:rPr>
        <w:t>I blant dan 3 oed, y sector nas-gynhelir yw prif ddarparwr gwasanaethau gofal plant. Er mwyn sicrhau nad yw ansawdd gofal plant yn cael ei wanhau pan fydd y cynnig gofal plant yn cael ei ehangu yng Nghymru, rhaid iddo fynd law yn llaw â chynnydd mewn staff cymwys.</w:t>
      </w:r>
    </w:p>
    <w:p w:rsidR="00A3636F" w:rsidRPr="00A3636F" w:rsidP="1BB0CA88">
      <w:pPr>
        <w:spacing w:line="257" w:lineRule="auto"/>
        <w:rPr>
          <w:rFonts w:ascii="Calibri" w:eastAsia="Aptos" w:hAnsi="Calibri" w:cs="Calibri"/>
          <w:sz w:val="24"/>
          <w:szCs w:val="24"/>
        </w:rPr>
      </w:pPr>
      <w:r w:rsidRPr="00A3636F">
        <w:rPr>
          <w:rFonts w:ascii="Calibri" w:eastAsia="Aptos" w:hAnsi="Calibri" w:cs="Calibri"/>
          <w:sz w:val="24"/>
          <w:szCs w:val="24"/>
        </w:rPr>
        <w:t xml:space="preserve">Er gwaethaf nifer y lleoedd a ddarperir gan y sector nas-gynhelir, mae pryderon ar draws y rhan fwyaf o awdurdodau lleol nad oes </w:t>
      </w:r>
      <w:r w:rsidRPr="00A3636F">
        <w:rPr>
          <w:rFonts w:ascii="Calibri" w:hAnsi="Calibri" w:cs="Calibri"/>
          <w:sz w:val="24"/>
          <w:szCs w:val="24"/>
        </w:rPr>
        <w:fldChar w:fldCharType="begin"/>
      </w:r>
      <w:r w:rsidRPr="00A3636F">
        <w:rPr>
          <w:rFonts w:ascii="Calibri" w:hAnsi="Calibri" w:cs="Calibri"/>
          <w:sz w:val="24"/>
          <w:szCs w:val="24"/>
        </w:rPr>
        <w:instrText xml:space="preserve"> HYPERLINK "https://www.coramfamilyandchildcare.org.uk/wp-content/uploads/sites/4/2026/03/Childcare-Survey-2026-120326-compressed-final-1.pdf" </w:instrText>
      </w:r>
      <w:r w:rsidRPr="00A3636F">
        <w:rPr>
          <w:rFonts w:ascii="Calibri" w:hAnsi="Calibri" w:cs="Calibri"/>
          <w:sz w:val="24"/>
          <w:szCs w:val="24"/>
        </w:rPr>
        <w:fldChar w:fldCharType="separate"/>
      </w:r>
      <w:r w:rsidRPr="00A3636F">
        <w:rPr>
          <w:rStyle w:val="Hyperlink"/>
          <w:rFonts w:ascii="Calibri" w:eastAsia="Aptos" w:hAnsi="Calibri" w:cs="Calibri"/>
          <w:color w:val="467886"/>
          <w:sz w:val="24"/>
          <w:szCs w:val="24"/>
        </w:rPr>
        <w:t xml:space="preserve">digon o leoedd i ddiwallu'r galw </w:t>
      </w:r>
      <w:r w:rsidRPr="00A3636F">
        <w:rPr>
          <w:rFonts w:ascii="Calibri" w:hAnsi="Calibri" w:cs="Calibri"/>
          <w:sz w:val="24"/>
          <w:szCs w:val="24"/>
        </w:rPr>
        <w:fldChar w:fldCharType="end"/>
      </w:r>
      <w:r w:rsidRPr="00A3636F">
        <w:rPr>
          <w:rFonts w:ascii="Calibri" w:eastAsia="Aptos" w:hAnsi="Calibri" w:cs="Calibri"/>
          <w:sz w:val="24"/>
          <w:szCs w:val="24"/>
        </w:rPr>
        <w:t>. Mae cydnabyddiaeth bod cyflog isel i ymarferwyr yn y sector gofal plant a blynyddoedd cynnar nas cynhelir yn cyfrannu at yr heriau o recriwtio a chadw ar draws y gweithlu, ac o ganlyniad yn cyfrannu at yr her o sicrhau darpariaeth ddigonol o ofal plant i deuluoedd (</w:t>
      </w:r>
      <w:r w:rsidRPr="00A3636F">
        <w:rPr>
          <w:rFonts w:ascii="Calibri" w:hAnsi="Calibri" w:cs="Calibri"/>
          <w:sz w:val="24"/>
          <w:szCs w:val="24"/>
        </w:rPr>
        <w:fldChar w:fldCharType="begin"/>
      </w:r>
      <w:r w:rsidRPr="00A3636F">
        <w:rPr>
          <w:rFonts w:ascii="Calibri" w:hAnsi="Calibri" w:cs="Calibri"/>
          <w:sz w:val="24"/>
          <w:szCs w:val="24"/>
        </w:rPr>
        <w:instrText xml:space="preserve"> HYPERLINK "https://researchonline.gcu.ac.uk/en/publications/poverty-in-scotland-2011-towards-a-more-equal-scotland/" </w:instrText>
      </w:r>
      <w:r w:rsidRPr="00A3636F">
        <w:rPr>
          <w:rFonts w:ascii="Calibri" w:hAnsi="Calibri" w:cs="Calibri"/>
          <w:sz w:val="24"/>
          <w:szCs w:val="24"/>
        </w:rPr>
        <w:fldChar w:fldCharType="separate"/>
      </w:r>
      <w:r w:rsidRPr="00A3636F">
        <w:rPr>
          <w:rStyle w:val="Hyperlink"/>
          <w:rFonts w:ascii="Calibri" w:eastAsia="Aptos" w:hAnsi="Calibri" w:cs="Calibri"/>
          <w:color w:val="467886"/>
          <w:sz w:val="24"/>
          <w:szCs w:val="24"/>
        </w:rPr>
        <w:t>Cohen, 2011</w:t>
      </w:r>
      <w:r w:rsidRPr="00A3636F">
        <w:rPr>
          <w:rFonts w:ascii="Calibri" w:hAnsi="Calibri" w:cs="Calibri"/>
          <w:sz w:val="24"/>
          <w:szCs w:val="24"/>
        </w:rPr>
        <w:fldChar w:fldCharType="end"/>
      </w:r>
      <w:r w:rsidRPr="00A3636F">
        <w:rPr>
          <w:rFonts w:ascii="Calibri" w:eastAsia="Aptos" w:hAnsi="Calibri" w:cs="Calibri"/>
          <w:sz w:val="24"/>
          <w:szCs w:val="24"/>
        </w:rPr>
        <w:t xml:space="preserve"> a'r </w:t>
      </w:r>
      <w:r w:rsidRPr="00A3636F">
        <w:rPr>
          <w:rFonts w:ascii="Calibri" w:hAnsi="Calibri" w:cs="Calibri"/>
          <w:sz w:val="24"/>
          <w:szCs w:val="24"/>
        </w:rPr>
        <w:fldChar w:fldCharType="begin"/>
      </w:r>
      <w:r w:rsidRPr="00A3636F">
        <w:rPr>
          <w:rFonts w:ascii="Calibri" w:hAnsi="Calibri" w:cs="Calibri"/>
          <w:sz w:val="24"/>
          <w:szCs w:val="24"/>
        </w:rPr>
        <w:instrText xml:space="preserve"> HYPERLINK "https://senedd.cymru/media/jalezqww/cr-ld14896-w.pdf" </w:instrText>
      </w:r>
      <w:r w:rsidRPr="00A3636F">
        <w:rPr>
          <w:rFonts w:ascii="Calibri" w:hAnsi="Calibri" w:cs="Calibri"/>
          <w:sz w:val="24"/>
          <w:szCs w:val="24"/>
        </w:rPr>
        <w:fldChar w:fldCharType="separate"/>
      </w:r>
      <w:r w:rsidRPr="00A3636F">
        <w:rPr>
          <w:rStyle w:val="Hyperlink"/>
          <w:rFonts w:ascii="Calibri" w:eastAsia="Aptos" w:hAnsi="Calibri" w:cs="Calibri"/>
          <w:color w:val="467886"/>
          <w:sz w:val="24"/>
          <w:szCs w:val="24"/>
        </w:rPr>
        <w:t>Pwyllgor Cydraddoldeb a Chyfiawnder Cymdeithasol, 2022</w:t>
      </w:r>
      <w:r w:rsidRPr="00A3636F">
        <w:rPr>
          <w:rFonts w:ascii="Calibri" w:hAnsi="Calibri" w:cs="Calibri"/>
          <w:sz w:val="24"/>
          <w:szCs w:val="24"/>
        </w:rPr>
        <w:fldChar w:fldCharType="end"/>
      </w:r>
      <w:r w:rsidRPr="00A3636F">
        <w:rPr>
          <w:rFonts w:ascii="Calibri" w:eastAsia="Aptos" w:hAnsi="Calibri" w:cs="Calibri"/>
          <w:sz w:val="24"/>
          <w:szCs w:val="24"/>
        </w:rPr>
        <w:t>).</w:t>
      </w:r>
    </w:p>
    <w:p w:rsidR="00A3636F" w:rsidRPr="00A3636F" w:rsidP="1BB0CA88">
      <w:pPr>
        <w:spacing w:line="257" w:lineRule="auto"/>
        <w:rPr>
          <w:rFonts w:ascii="Calibri" w:eastAsia="Aptos" w:hAnsi="Calibri" w:cs="Calibri"/>
          <w:sz w:val="24"/>
          <w:szCs w:val="24"/>
        </w:rPr>
      </w:pPr>
      <w:r w:rsidRPr="00A3636F">
        <w:rPr>
          <w:rFonts w:ascii="Calibri" w:eastAsia="Aptos" w:hAnsi="Calibri" w:cs="Calibri"/>
          <w:sz w:val="24"/>
          <w:szCs w:val="24"/>
        </w:rPr>
        <w:t xml:space="preserve">Er mwyn gwneud gwella bywydau babanod a phlant Cymru yn realiti, rhaid i Lywodraeth y DU gefnogi Llywodraeth nesaf Cymru i symud y tu hwnt i fwriad gwleidyddol a datrys heriau capasiti'r gweithlu, data a mesur a chynaliadwyedd cyllidol yn y sector nas cynhelir. Mae angen i dargedau uchelgeisiol weithio law yn llaw â darparu gwasanaethau i sicrhau'r canlyniadau gorau i </w:t>
      </w:r>
      <w:r w:rsidRPr="00A3636F">
        <w:rPr>
          <w:rFonts w:ascii="Calibri" w:hAnsi="Calibri" w:cs="Calibri"/>
          <w:sz w:val="24"/>
          <w:szCs w:val="24"/>
        </w:rPr>
        <w:fldChar w:fldCharType="begin"/>
      </w:r>
      <w:r w:rsidRPr="00A3636F">
        <w:rPr>
          <w:rFonts w:ascii="Calibri" w:hAnsi="Calibri" w:cs="Calibri"/>
          <w:sz w:val="24"/>
          <w:szCs w:val="24"/>
        </w:rPr>
        <w:instrText xml:space="preserve"> HYPERLINK "https://www.llyw.cymru/deddf-llesiant-cenedlaethaur-dyfodol-cymru-2015-yr-hanfodion-html" </w:instrText>
      </w:r>
      <w:r w:rsidRPr="00A3636F">
        <w:rPr>
          <w:rFonts w:ascii="Calibri" w:hAnsi="Calibri" w:cs="Calibri"/>
          <w:sz w:val="24"/>
          <w:szCs w:val="24"/>
        </w:rPr>
        <w:fldChar w:fldCharType="separate"/>
      </w:r>
      <w:r w:rsidRPr="00A3636F">
        <w:rPr>
          <w:rStyle w:val="Hyperlink"/>
          <w:rFonts w:ascii="Calibri" w:eastAsia="Aptos" w:hAnsi="Calibri" w:cs="Calibri"/>
          <w:color w:val="467886"/>
          <w:sz w:val="24"/>
          <w:szCs w:val="24"/>
        </w:rPr>
        <w:t>genedlaethau'r dyfodol yng Nghymru</w:t>
      </w:r>
      <w:r w:rsidRPr="00A3636F">
        <w:rPr>
          <w:rFonts w:ascii="Calibri" w:hAnsi="Calibri" w:cs="Calibri"/>
          <w:sz w:val="24"/>
          <w:szCs w:val="24"/>
        </w:rPr>
        <w:fldChar w:fldCharType="end"/>
      </w:r>
      <w:r w:rsidRPr="00A3636F">
        <w:rPr>
          <w:rFonts w:ascii="Calibri" w:eastAsia="Aptos" w:hAnsi="Calibri" w:cs="Calibri"/>
          <w:sz w:val="24"/>
          <w:szCs w:val="24"/>
        </w:rPr>
        <w:t xml:space="preserve"> .</w:t>
      </w:r>
    </w:p>
    <w:p w:rsidR="00A3636F" w:rsidRPr="00A3636F" w:rsidP="1BB0CA88">
      <w:pPr>
        <w:rPr>
          <w:rFonts w:ascii="Calibri" w:hAnsi="Calibri" w:cs="Calibri"/>
          <w:sz w:val="24"/>
          <w:szCs w:val="24"/>
        </w:rPr>
      </w:pPr>
    </w:p>
    <w:p w:rsidR="00A3636F" w:rsidRPr="00A3636F" w:rsidP="1BB0CA88">
      <w:pPr>
        <w:rPr>
          <w:rFonts w:ascii="Calibri" w:hAnsi="Calibri" w:cs="Calibri"/>
          <w:sz w:val="24"/>
          <w:szCs w:val="24"/>
        </w:rPr>
      </w:pPr>
      <w:r w:rsidRPr="00A3636F">
        <w:rPr>
          <w:rFonts w:ascii="Calibri" w:hAnsi="Calibri" w:cs="Calibri"/>
          <w:sz w:val="24"/>
          <w:szCs w:val="24"/>
        </w:rPr>
        <w:br w:type="page"/>
      </w:r>
    </w:p>
    <w:p w:rsidR="00A3636F" w:rsidRPr="00A3636F" w:rsidP="00A10384">
      <w:pPr>
        <w:pStyle w:val="Title"/>
        <w:rPr>
          <w:rFonts w:ascii="Calibri" w:hAnsi="Calibri" w:cs="Calibri"/>
          <w:sz w:val="24"/>
          <w:szCs w:val="24"/>
        </w:rPr>
      </w:pPr>
      <w:r w:rsidRPr="00A3636F">
        <w:rPr>
          <w:rFonts w:ascii="Calibri" w:hAnsi="Calibri" w:cs="Calibri"/>
          <w:sz w:val="24"/>
          <w:szCs w:val="24"/>
        </w:rPr>
        <w:t>Welsh Affairs Committee – Working Towards Ending Child Poverty in Wales</w:t>
      </w:r>
    </w:p>
    <w:p w:rsidR="00A3636F" w:rsidRPr="00A3636F" w:rsidP="1BB0CA88">
      <w:pPr>
        <w:rPr>
          <w:rFonts w:ascii="Calibri" w:hAnsi="Calibri" w:cs="Calibri"/>
          <w:sz w:val="24"/>
          <w:szCs w:val="24"/>
        </w:rPr>
      </w:pPr>
    </w:p>
    <w:p w:rsidR="00A3636F" w:rsidRPr="00A3636F" w:rsidP="1BB0CA88">
      <w:pPr>
        <w:pStyle w:val="Heading1"/>
        <w:rPr>
          <w:rFonts w:ascii="Calibri" w:hAnsi="Calibri" w:cs="Calibri"/>
          <w:i/>
          <w:iCs/>
        </w:rPr>
      </w:pPr>
      <w:r w:rsidRPr="00A3636F">
        <w:rPr>
          <w:rFonts w:ascii="Calibri" w:hAnsi="Calibri" w:cs="Calibri"/>
          <w:i/>
          <w:iCs/>
        </w:rPr>
        <w:t>Our response is bilingual - with English following Welsh. If there is any ambiguity about the wording, the Welsh version is always correct.</w:t>
      </w:r>
    </w:p>
    <w:p w:rsidR="00A3636F" w:rsidRPr="00A3636F" w:rsidP="1BB0CA88">
      <w:pPr>
        <w:rPr>
          <w:rFonts w:ascii="Calibri" w:hAnsi="Calibri" w:cs="Calibri"/>
          <w:sz w:val="24"/>
          <w:szCs w:val="24"/>
        </w:rPr>
      </w:pPr>
    </w:p>
    <w:p w:rsidR="00A3636F" w:rsidRPr="00A3636F" w:rsidP="00A10384">
      <w:pPr>
        <w:pStyle w:val="Heading1"/>
        <w:rPr>
          <w:rFonts w:ascii="Calibri" w:hAnsi="Calibri" w:cs="Calibri"/>
        </w:rPr>
      </w:pPr>
      <w:r w:rsidRPr="00A3636F">
        <w:rPr>
          <w:rFonts w:ascii="Calibri" w:hAnsi="Calibri" w:cs="Calibri"/>
        </w:rPr>
        <w:t>Mudiad Meithrin</w:t>
      </w:r>
    </w:p>
    <w:p w:rsidR="00A3636F" w:rsidRPr="00A3636F" w:rsidP="00B35750">
      <w:pPr>
        <w:rPr>
          <w:rFonts w:ascii="Calibri" w:hAnsi="Calibri" w:cs="Calibri"/>
          <w:sz w:val="24"/>
          <w:szCs w:val="24"/>
          <w:lang w:val="en-GB"/>
        </w:rPr>
      </w:pPr>
      <w:r>
        <w:fldChar w:fldCharType="begin"/>
      </w:r>
      <w:r>
        <w:instrText xml:space="preserve"> HYPERLINK "https://meithrin.cymru" </w:instrText>
      </w:r>
      <w:r>
        <w:fldChar w:fldCharType="separate"/>
      </w:r>
      <w:r w:rsidRPr="00A3636F">
        <w:rPr>
          <w:rStyle w:val="Hyperlink"/>
          <w:rFonts w:ascii="Calibri" w:hAnsi="Calibri" w:cs="Calibri"/>
          <w:sz w:val="24"/>
          <w:szCs w:val="24"/>
          <w:lang w:val="en-GB"/>
        </w:rPr>
        <w:t>Mudiad</w:t>
      </w:r>
      <w:r w:rsidRPr="00A3636F">
        <w:rPr>
          <w:rStyle w:val="Hyperlink"/>
          <w:rFonts w:ascii="Calibri" w:hAnsi="Calibri" w:cs="Calibri"/>
          <w:sz w:val="24"/>
          <w:szCs w:val="24"/>
          <w:lang w:val="en-GB"/>
        </w:rPr>
        <w:t xml:space="preserve"> </w:t>
      </w:r>
      <w:r w:rsidRPr="00A3636F">
        <w:rPr>
          <w:rStyle w:val="Hyperlink"/>
          <w:rFonts w:ascii="Calibri" w:hAnsi="Calibri" w:cs="Calibri"/>
          <w:sz w:val="24"/>
          <w:szCs w:val="24"/>
          <w:lang w:val="en-GB"/>
        </w:rPr>
        <w:t>Meithrin</w:t>
      </w:r>
      <w:r>
        <w:fldChar w:fldCharType="end"/>
      </w:r>
      <w:r w:rsidRPr="00A3636F">
        <w:rPr>
          <w:rFonts w:ascii="Calibri" w:hAnsi="Calibri" w:cs="Calibri"/>
          <w:sz w:val="24"/>
          <w:szCs w:val="24"/>
          <w:lang w:val="en-GB"/>
        </w:rPr>
        <w:t xml:space="preserve"> (formerly </w:t>
      </w:r>
      <w:r w:rsidRPr="00A3636F">
        <w:rPr>
          <w:rFonts w:ascii="Calibri" w:hAnsi="Calibri" w:cs="Calibri"/>
          <w:sz w:val="24"/>
          <w:szCs w:val="24"/>
          <w:lang w:val="en-GB"/>
        </w:rPr>
        <w:t>Mudiad</w:t>
      </w:r>
      <w:r w:rsidRPr="00A3636F">
        <w:rPr>
          <w:rFonts w:ascii="Calibri" w:hAnsi="Calibri" w:cs="Calibri"/>
          <w:sz w:val="24"/>
          <w:szCs w:val="24"/>
          <w:lang w:val="en-GB"/>
        </w:rPr>
        <w:t xml:space="preserve"> </w:t>
      </w:r>
      <w:r w:rsidRPr="00A3636F">
        <w:rPr>
          <w:rFonts w:ascii="Calibri" w:hAnsi="Calibri" w:cs="Calibri"/>
          <w:sz w:val="24"/>
          <w:szCs w:val="24"/>
          <w:lang w:val="en-GB"/>
        </w:rPr>
        <w:t>Ysgolion</w:t>
      </w:r>
      <w:r w:rsidRPr="00A3636F">
        <w:rPr>
          <w:rFonts w:ascii="Calibri" w:hAnsi="Calibri" w:cs="Calibri"/>
          <w:sz w:val="24"/>
          <w:szCs w:val="24"/>
          <w:lang w:val="en-GB"/>
        </w:rPr>
        <w:t xml:space="preserve"> Meithrin) was first established in 1971 </w:t>
      </w:r>
      <w:r w:rsidRPr="00A3636F">
        <w:rPr>
          <w:rFonts w:ascii="Calibri" w:hAnsi="Calibri" w:cs="Calibri"/>
          <w:sz w:val="24"/>
          <w:szCs w:val="24"/>
          <w:lang w:val="en-GB"/>
        </w:rPr>
        <w:t>in order to</w:t>
      </w:r>
      <w:r w:rsidRPr="00A3636F">
        <w:rPr>
          <w:rFonts w:ascii="Calibri" w:hAnsi="Calibri" w:cs="Calibri"/>
          <w:sz w:val="24"/>
          <w:szCs w:val="24"/>
          <w:lang w:val="en-GB"/>
        </w:rPr>
        <w:t xml:space="preserve"> nurture a rich landscape of Welsh-medium play and learning experiences for children from birth to school-age.</w:t>
      </w:r>
    </w:p>
    <w:p w:rsidR="00A3636F" w:rsidRPr="00A3636F" w:rsidP="00B35750">
      <w:pPr>
        <w:rPr>
          <w:rFonts w:ascii="Calibri" w:hAnsi="Calibri" w:cs="Calibri"/>
          <w:sz w:val="24"/>
          <w:szCs w:val="24"/>
          <w:lang w:val="en-GB"/>
        </w:rPr>
      </w:pPr>
      <w:r w:rsidRPr="00A3636F">
        <w:rPr>
          <w:rFonts w:ascii="Calibri" w:hAnsi="Calibri" w:cs="Calibri"/>
          <w:sz w:val="24"/>
          <w:szCs w:val="24"/>
          <w:lang w:val="en-GB"/>
        </w:rPr>
        <w:t>Mudiad Meithrin is a national voluntary association of Cylchoedd Meithrin, cylchoedd Ti a Fi (Stay and Play groups), wrap-around care and Welsh day nurseries. Our aim is to create new Welsh speakers</w:t>
      </w:r>
      <w:r w:rsidRPr="00A3636F">
        <w:rPr>
          <w:rFonts w:ascii="Calibri" w:hAnsi="Calibri" w:cs="Calibri"/>
          <w:sz w:val="24"/>
          <w:szCs w:val="24"/>
          <w:lang w:val="en-GB"/>
        </w:rPr>
        <w:t xml:space="preserve"> through</w:t>
      </w:r>
      <w:r w:rsidRPr="00A3636F">
        <w:rPr>
          <w:rFonts w:ascii="Calibri" w:hAnsi="Calibri" w:cs="Calibri"/>
          <w:sz w:val="24"/>
          <w:szCs w:val="24"/>
          <w:lang w:val="en-GB"/>
        </w:rPr>
        <w:t xml:space="preserve"> campaign</w:t>
      </w:r>
      <w:r w:rsidRPr="00A3636F">
        <w:rPr>
          <w:rFonts w:ascii="Calibri" w:hAnsi="Calibri" w:cs="Calibri"/>
          <w:sz w:val="24"/>
          <w:szCs w:val="24"/>
          <w:lang w:val="en-GB"/>
        </w:rPr>
        <w:t>ing</w:t>
      </w:r>
      <w:r w:rsidRPr="00A3636F">
        <w:rPr>
          <w:rFonts w:ascii="Calibri" w:hAnsi="Calibri" w:cs="Calibri"/>
          <w:sz w:val="24"/>
          <w:szCs w:val="24"/>
          <w:lang w:val="en-GB"/>
        </w:rPr>
        <w:t xml:space="preserve"> for Welsh care and education for all children, </w:t>
      </w:r>
      <w:r w:rsidRPr="00A3636F">
        <w:rPr>
          <w:rFonts w:ascii="Calibri" w:hAnsi="Calibri" w:cs="Calibri"/>
          <w:sz w:val="24"/>
          <w:szCs w:val="24"/>
          <w:lang w:val="en-GB"/>
        </w:rPr>
        <w:t xml:space="preserve">alongside </w:t>
      </w:r>
      <w:r w:rsidRPr="00A3636F">
        <w:rPr>
          <w:rFonts w:ascii="Calibri" w:hAnsi="Calibri" w:cs="Calibri"/>
          <w:sz w:val="24"/>
          <w:szCs w:val="24"/>
          <w:lang w:val="en-GB"/>
        </w:rPr>
        <w:t>suppor</w:t>
      </w:r>
      <w:r w:rsidRPr="00A3636F">
        <w:rPr>
          <w:rFonts w:ascii="Calibri" w:hAnsi="Calibri" w:cs="Calibri"/>
          <w:sz w:val="24"/>
          <w:szCs w:val="24"/>
          <w:lang w:val="en-GB"/>
        </w:rPr>
        <w:t>ting</w:t>
      </w:r>
      <w:r w:rsidRPr="00A3636F">
        <w:rPr>
          <w:rFonts w:ascii="Calibri" w:hAnsi="Calibri" w:cs="Calibri"/>
          <w:sz w:val="24"/>
          <w:szCs w:val="24"/>
          <w:lang w:val="en-GB"/>
        </w:rPr>
        <w:t xml:space="preserve"> our members </w:t>
      </w:r>
      <w:r w:rsidRPr="00A3636F">
        <w:rPr>
          <w:rFonts w:ascii="Calibri" w:hAnsi="Calibri" w:cs="Calibri"/>
          <w:sz w:val="24"/>
          <w:szCs w:val="24"/>
          <w:lang w:val="en-GB"/>
        </w:rPr>
        <w:t>to</w:t>
      </w:r>
      <w:r w:rsidRPr="00A3636F">
        <w:rPr>
          <w:rFonts w:ascii="Calibri" w:hAnsi="Calibri" w:cs="Calibri"/>
          <w:sz w:val="24"/>
          <w:szCs w:val="24"/>
          <w:lang w:val="en-GB"/>
        </w:rPr>
        <w:t xml:space="preserve"> </w:t>
      </w:r>
      <w:r w:rsidRPr="00A3636F">
        <w:rPr>
          <w:rFonts w:ascii="Calibri" w:hAnsi="Calibri" w:cs="Calibri"/>
          <w:sz w:val="24"/>
          <w:szCs w:val="24"/>
          <w:lang w:val="en-GB"/>
        </w:rPr>
        <w:t xml:space="preserve">strategically develop new </w:t>
      </w:r>
      <w:r w:rsidRPr="00A3636F">
        <w:rPr>
          <w:rFonts w:ascii="Calibri" w:hAnsi="Calibri" w:cs="Calibri"/>
          <w:sz w:val="24"/>
          <w:szCs w:val="24"/>
          <w:lang w:val="en-GB"/>
        </w:rPr>
        <w:t xml:space="preserve">or expanded </w:t>
      </w:r>
      <w:r w:rsidRPr="00A3636F">
        <w:rPr>
          <w:rFonts w:ascii="Calibri" w:hAnsi="Calibri" w:cs="Calibri"/>
          <w:sz w:val="24"/>
          <w:szCs w:val="24"/>
          <w:lang w:val="en-GB"/>
        </w:rPr>
        <w:t>services.</w:t>
      </w:r>
      <w:r w:rsidRPr="00A3636F">
        <w:rPr>
          <w:rFonts w:ascii="Calibri" w:hAnsi="Calibri" w:cs="Calibri"/>
          <w:sz w:val="24"/>
          <w:szCs w:val="24"/>
          <w:lang w:val="en-GB"/>
        </w:rPr>
        <w:t xml:space="preserve"> </w:t>
      </w:r>
    </w:p>
    <w:p w:rsidR="00A3636F" w:rsidRPr="00A3636F" w:rsidP="00B35750">
      <w:pPr>
        <w:rPr>
          <w:rFonts w:ascii="Calibri" w:hAnsi="Calibri" w:cs="Calibri"/>
          <w:sz w:val="24"/>
          <w:szCs w:val="24"/>
          <w:lang w:val="en-GB"/>
        </w:rPr>
      </w:pPr>
      <w:r w:rsidRPr="00A3636F">
        <w:rPr>
          <w:rFonts w:ascii="Calibri" w:hAnsi="Calibri" w:cs="Calibri"/>
          <w:sz w:val="24"/>
          <w:szCs w:val="24"/>
          <w:lang w:val="en-GB"/>
        </w:rPr>
        <w:t>As a voluntary organisation passionate about celebrating and encouraging the use of the Welsh language, we have grown considerably over the years and continue to positively influence the lives of children in Wales.</w:t>
      </w:r>
    </w:p>
    <w:p w:rsidR="00A3636F" w:rsidRPr="00A3636F" w:rsidP="000B3813">
      <w:pPr>
        <w:rPr>
          <w:rFonts w:ascii="Calibri" w:hAnsi="Calibri" w:cs="Calibri"/>
          <w:sz w:val="24"/>
          <w:szCs w:val="24"/>
          <w:lang w:val="en-GB"/>
        </w:rPr>
      </w:pPr>
      <w:r w:rsidRPr="00A3636F">
        <w:rPr>
          <w:rFonts w:ascii="Calibri" w:hAnsi="Calibri" w:cs="Calibri"/>
          <w:sz w:val="24"/>
          <w:szCs w:val="24"/>
          <w:lang w:val="en-GB"/>
        </w:rPr>
        <w:t>Since 1971 we have grown enormously. Today there are around 1000 Cylchoedd Meithrin, Cylchoedd Ti a Fi, 'Cymraeg i Blant' groups, 'Clwb Cwtsh' sessions and Kindergartens under the Mudiad Meithrin</w:t>
      </w:r>
      <w:r w:rsidRPr="00A3636F">
        <w:rPr>
          <w:rFonts w:ascii="Calibri" w:hAnsi="Calibri" w:cs="Calibri"/>
          <w:sz w:val="24"/>
          <w:szCs w:val="24"/>
          <w:lang w:val="en-GB"/>
        </w:rPr>
        <w:t xml:space="preserve"> banner which provide early years experiences to around 26,500 children every week. Our aim is to increase the number of locations that provide childcare services, nursery education and comprehensive care for young children and to expand services existing locations.  </w:t>
      </w:r>
      <w:r w:rsidRPr="00A3636F">
        <w:rPr>
          <w:rFonts w:ascii="Calibri" w:hAnsi="Calibri" w:cs="Calibri"/>
          <w:sz w:val="24"/>
          <w:szCs w:val="24"/>
          <w:lang w:val="en-GB"/>
        </w:rPr>
        <w:t>Over 76% of children who use our services are from homes where Welsh isn’t spoken – everybody is welcome.</w:t>
      </w:r>
    </w:p>
    <w:p w:rsidR="00A3636F" w:rsidRPr="00A3636F" w:rsidP="000D7B6D">
      <w:pPr>
        <w:rPr>
          <w:rFonts w:ascii="Calibri" w:hAnsi="Calibri" w:cs="Calibri"/>
          <w:sz w:val="24"/>
          <w:szCs w:val="24"/>
          <w:lang w:val="en-GB"/>
        </w:rPr>
      </w:pPr>
      <w:r w:rsidRPr="00A3636F">
        <w:rPr>
          <w:rFonts w:ascii="Calibri" w:hAnsi="Calibri" w:cs="Calibri"/>
          <w:sz w:val="24"/>
          <w:szCs w:val="24"/>
          <w:lang w:val="en-GB"/>
        </w:rPr>
        <w:t xml:space="preserve">We have qualified over 4,500 individuals directly into our Welsh-medium workforce with Childcare qualifications, through our National Training </w:t>
      </w:r>
      <w:r w:rsidRPr="00A3636F">
        <w:rPr>
          <w:rFonts w:ascii="Calibri" w:hAnsi="Calibri" w:cs="Calibri"/>
          <w:sz w:val="24"/>
          <w:szCs w:val="24"/>
          <w:lang w:val="en-GB"/>
        </w:rPr>
        <w:t>Scheme</w:t>
      </w:r>
      <w:r w:rsidRPr="00A3636F">
        <w:rPr>
          <w:rFonts w:ascii="Calibri" w:hAnsi="Calibri" w:cs="Calibri"/>
          <w:sz w:val="24"/>
          <w:szCs w:val="24"/>
          <w:lang w:val="en-GB"/>
        </w:rPr>
        <w:t xml:space="preserve"> and the </w:t>
      </w:r>
      <w:r w:rsidRPr="00A3636F">
        <w:rPr>
          <w:rFonts w:ascii="Calibri" w:hAnsi="Calibri" w:cs="Calibri"/>
          <w:sz w:val="24"/>
          <w:szCs w:val="24"/>
          <w:lang w:val="en-GB"/>
        </w:rPr>
        <w:t>Cam wrth Gam</w:t>
      </w:r>
      <w:r w:rsidRPr="00A3636F">
        <w:rPr>
          <w:rFonts w:ascii="Calibri" w:hAnsi="Calibri" w:cs="Calibri"/>
          <w:sz w:val="24"/>
          <w:szCs w:val="24"/>
          <w:lang w:val="en-GB"/>
        </w:rPr>
        <w:t xml:space="preserve"> Schools </w:t>
      </w:r>
      <w:r w:rsidRPr="00A3636F">
        <w:rPr>
          <w:rFonts w:ascii="Calibri" w:hAnsi="Calibri" w:cs="Calibri"/>
          <w:sz w:val="24"/>
          <w:szCs w:val="24"/>
          <w:lang w:val="en-GB"/>
        </w:rPr>
        <w:t>Scheme</w:t>
      </w:r>
      <w:r w:rsidRPr="00A3636F">
        <w:rPr>
          <w:rFonts w:ascii="Calibri" w:hAnsi="Calibri" w:cs="Calibri"/>
          <w:sz w:val="24"/>
          <w:szCs w:val="24"/>
          <w:lang w:val="en-GB"/>
        </w:rPr>
        <w:t>. Mudiad</w:t>
      </w:r>
      <w:r w:rsidRPr="00A3636F">
        <w:rPr>
          <w:rFonts w:ascii="Calibri" w:hAnsi="Calibri" w:cs="Calibri"/>
          <w:sz w:val="24"/>
          <w:szCs w:val="24"/>
          <w:lang w:val="en-GB"/>
        </w:rPr>
        <w:t xml:space="preserve"> Meithrin</w:t>
      </w:r>
      <w:r w:rsidRPr="00A3636F">
        <w:rPr>
          <w:rFonts w:ascii="Calibri" w:hAnsi="Calibri" w:cs="Calibri"/>
          <w:sz w:val="24"/>
          <w:szCs w:val="24"/>
          <w:lang w:val="en-GB"/>
        </w:rPr>
        <w:t xml:space="preserve"> is a </w:t>
      </w:r>
      <w:r w:rsidRPr="00A3636F">
        <w:rPr>
          <w:rFonts w:ascii="Calibri" w:hAnsi="Calibri" w:cs="Calibri"/>
          <w:sz w:val="24"/>
          <w:szCs w:val="24"/>
          <w:lang w:val="en-GB"/>
        </w:rPr>
        <w:t>centre</w:t>
      </w:r>
      <w:r w:rsidRPr="00A3636F">
        <w:rPr>
          <w:rFonts w:ascii="Calibri" w:hAnsi="Calibri" w:cs="Calibri"/>
          <w:sz w:val="24"/>
          <w:szCs w:val="24"/>
          <w:lang w:val="en-GB"/>
        </w:rPr>
        <w:t xml:space="preserve"> accredited and recogni</w:t>
      </w:r>
      <w:r w:rsidRPr="00A3636F">
        <w:rPr>
          <w:rFonts w:ascii="Calibri" w:hAnsi="Calibri" w:cs="Calibri"/>
          <w:sz w:val="24"/>
          <w:szCs w:val="24"/>
          <w:lang w:val="en-GB"/>
        </w:rPr>
        <w:t>s</w:t>
      </w:r>
      <w:r w:rsidRPr="00A3636F">
        <w:rPr>
          <w:rFonts w:ascii="Calibri" w:hAnsi="Calibri" w:cs="Calibri"/>
          <w:sz w:val="24"/>
          <w:szCs w:val="24"/>
          <w:lang w:val="en-GB"/>
        </w:rPr>
        <w:t xml:space="preserve">ed by Agored Cymru, </w:t>
      </w:r>
      <w:r w:rsidRPr="00A3636F">
        <w:rPr>
          <w:rFonts w:ascii="Calibri" w:hAnsi="Calibri" w:cs="Calibri"/>
          <w:sz w:val="24"/>
          <w:szCs w:val="24"/>
          <w:lang w:val="en-GB"/>
        </w:rPr>
        <w:t>WJEC and</w:t>
      </w:r>
      <w:r w:rsidRPr="00A3636F">
        <w:rPr>
          <w:rFonts w:ascii="Calibri" w:hAnsi="Calibri" w:cs="Calibri"/>
          <w:sz w:val="24"/>
          <w:szCs w:val="24"/>
          <w:lang w:val="en-GB"/>
        </w:rPr>
        <w:t xml:space="preserve"> CityandGuilds</w:t>
      </w:r>
      <w:r w:rsidRPr="00A3636F">
        <w:rPr>
          <w:rFonts w:ascii="Calibri" w:hAnsi="Calibri" w:cs="Calibri"/>
          <w:sz w:val="24"/>
          <w:szCs w:val="24"/>
          <w:lang w:val="en-GB"/>
        </w:rPr>
        <w:t xml:space="preserve"> as well as CACHE for providing the full range of post-14 and post-16 Child Care, Play, Learning and Development qualifications along with providing Level 5 Child Care, Play, Learning and Development Leadership and Management courses. </w:t>
      </w:r>
    </w:p>
    <w:p w:rsidR="00A3636F" w:rsidRPr="00A3636F" w:rsidP="00B35750">
      <w:pPr>
        <w:rPr>
          <w:rFonts w:ascii="Calibri" w:hAnsi="Calibri" w:cs="Calibri"/>
          <w:sz w:val="24"/>
          <w:szCs w:val="24"/>
          <w:lang w:val="en-GB"/>
        </w:rPr>
      </w:pPr>
      <w:r w:rsidRPr="00A3636F">
        <w:rPr>
          <w:rFonts w:ascii="Calibri" w:hAnsi="Calibri" w:cs="Calibri"/>
          <w:sz w:val="24"/>
          <w:szCs w:val="24"/>
          <w:lang w:val="en-GB"/>
        </w:rPr>
        <w:t>The collective passion, drive and care so apparent within our organisation continues to inspire, encourage and nourish the newest generations within Wales; generations that will thrive due to their sense of belonging, confidence and pride in their abilities and heritage.</w:t>
      </w:r>
    </w:p>
    <w:p w:rsidR="00A3636F" w:rsidRPr="00A3636F">
      <w:pPr>
        <w:rPr>
          <w:rFonts w:ascii="Calibri" w:hAnsi="Calibri" w:cs="Calibri"/>
          <w:b/>
          <w:bCs/>
          <w:sz w:val="24"/>
          <w:szCs w:val="24"/>
          <w:lang w:val="en-GB"/>
        </w:rPr>
      </w:pPr>
      <w:r w:rsidRPr="00A3636F">
        <w:rPr>
          <w:rFonts w:ascii="Calibri" w:hAnsi="Calibri" w:cs="Calibri"/>
          <w:b/>
          <w:bCs/>
          <w:sz w:val="24"/>
          <w:szCs w:val="24"/>
          <w:lang w:val="en-GB"/>
        </w:rPr>
        <w:br w:type="page"/>
      </w:r>
    </w:p>
    <w:p w:rsidR="00A3636F" w:rsidRPr="00A3636F" w:rsidP="00B35750">
      <w:pPr>
        <w:rPr>
          <w:rFonts w:ascii="Calibri" w:hAnsi="Calibri" w:cs="Calibri"/>
          <w:b/>
          <w:bCs/>
          <w:sz w:val="24"/>
          <w:szCs w:val="24"/>
          <w:lang w:val="en-GB"/>
        </w:rPr>
      </w:pPr>
      <w:r w:rsidRPr="00A3636F">
        <w:rPr>
          <w:rFonts w:ascii="Calibri" w:hAnsi="Calibri" w:cs="Calibri"/>
          <w:b/>
          <w:bCs/>
          <w:sz w:val="24"/>
          <w:szCs w:val="24"/>
          <w:lang w:val="en-GB"/>
        </w:rPr>
        <w:t>Our Response</w:t>
      </w:r>
    </w:p>
    <w:p w:rsidR="00A3636F" w:rsidRPr="00A3636F">
      <w:pPr>
        <w:rPr>
          <w:rStyle w:val="EndnoteReference"/>
          <w:rFonts w:ascii="Calibri" w:hAnsi="Calibri" w:cs="Calibri"/>
          <w:sz w:val="24"/>
          <w:szCs w:val="24"/>
          <w:lang w:val="en-GB"/>
        </w:rPr>
      </w:pPr>
      <w:r w:rsidRPr="00A3636F">
        <w:rPr>
          <w:rFonts w:ascii="Calibri" w:hAnsi="Calibri" w:cs="Calibri"/>
          <w:sz w:val="24"/>
          <w:szCs w:val="24"/>
          <w:lang w:val="en-GB"/>
        </w:rPr>
        <w:t xml:space="preserve">Child poverty in Wales has remained at </w:t>
      </w:r>
      <w:r>
        <w:fldChar w:fldCharType="begin"/>
      </w:r>
      <w:r>
        <w:instrText xml:space="preserve"> HYPERLINK "https://www.gov.wales/child-poverty-strategy-wales-progress-report-2025-html" </w:instrText>
      </w:r>
      <w:r>
        <w:fldChar w:fldCharType="separate"/>
      </w:r>
      <w:r w:rsidRPr="00A3636F">
        <w:rPr>
          <w:rStyle w:val="Hyperlink"/>
          <w:rFonts w:ascii="Calibri" w:hAnsi="Calibri" w:cs="Calibri"/>
          <w:sz w:val="24"/>
          <w:szCs w:val="24"/>
          <w:lang w:val="en-GB"/>
        </w:rPr>
        <w:t>persistently high levels</w:t>
      </w:r>
      <w:r>
        <w:fldChar w:fldCharType="end"/>
      </w:r>
      <w:r w:rsidRPr="00A3636F">
        <w:rPr>
          <w:rFonts w:ascii="Calibri" w:hAnsi="Calibri" w:cs="Calibri"/>
          <w:sz w:val="24"/>
          <w:szCs w:val="24"/>
          <w:lang w:val="en-GB"/>
        </w:rPr>
        <w:t xml:space="preserve"> since before devolution in 1999 at around 30% of 0 – 19 year old</w:t>
      </w:r>
      <w:r w:rsidRPr="00A3636F">
        <w:rPr>
          <w:rFonts w:ascii="Calibri" w:hAnsi="Calibri" w:cs="Calibri"/>
          <w:sz w:val="24"/>
          <w:szCs w:val="24"/>
          <w:lang w:val="en-GB"/>
        </w:rPr>
        <w:t>s.</w:t>
      </w:r>
      <w:r w:rsidRPr="00A3636F">
        <w:rPr>
          <w:rFonts w:ascii="Calibri" w:hAnsi="Calibri" w:cs="Calibri"/>
          <w:sz w:val="24"/>
          <w:szCs w:val="24"/>
          <w:lang w:val="en-GB"/>
        </w:rPr>
        <w:t xml:space="preserve">  </w:t>
      </w:r>
      <w:r w:rsidRPr="00A3636F">
        <w:rPr>
          <w:rFonts w:ascii="Calibri" w:hAnsi="Calibri" w:cs="Calibri"/>
          <w:sz w:val="24"/>
          <w:szCs w:val="24"/>
          <w:lang w:val="en-GB"/>
        </w:rPr>
        <w:t xml:space="preserve">Children under 5 are the group most likely to be living in poverty, with </w:t>
      </w:r>
      <w:r w:rsidRPr="00A3636F">
        <w:rPr>
          <w:rFonts w:ascii="Calibri" w:hAnsi="Calibri" w:cs="Calibri"/>
          <w:sz w:val="24"/>
          <w:szCs w:val="24"/>
          <w:lang w:val="en-GB"/>
        </w:rPr>
        <w:t>2 in every 5 children</w:t>
      </w:r>
      <w:r w:rsidRPr="00A3636F">
        <w:rPr>
          <w:rFonts w:ascii="Calibri" w:hAnsi="Calibri" w:cs="Calibri"/>
          <w:sz w:val="24"/>
          <w:szCs w:val="24"/>
          <w:lang w:val="en-GB"/>
        </w:rPr>
        <w:t xml:space="preserve"> in this age group reported to be living in poverty.</w:t>
      </w:r>
    </w:p>
    <w:p w:rsidR="00A3636F" w:rsidRPr="00A3636F">
      <w:pPr>
        <w:rPr>
          <w:rFonts w:ascii="Calibri" w:hAnsi="Calibri" w:cs="Calibri"/>
          <w:sz w:val="24"/>
          <w:szCs w:val="24"/>
          <w:lang w:val="en-GB"/>
        </w:rPr>
      </w:pPr>
      <w:r w:rsidRPr="00A3636F">
        <w:rPr>
          <w:rFonts w:ascii="Calibri" w:hAnsi="Calibri" w:cs="Calibri"/>
          <w:sz w:val="24"/>
          <w:szCs w:val="24"/>
          <w:lang w:val="en-GB"/>
        </w:rPr>
        <w:t>Childcare and early education is the first step in every child's education journey. Quality care and education in the early years improves children's educational, vocational and social outcomes. As the benefits improve levels of education, socio-economic status, income and health as well as reducing crime rates, early years care and education is an effective means of reducing and alleviating the effects of long-term poverty in communities.</w:t>
      </w:r>
    </w:p>
    <w:p w:rsidR="00A3636F" w:rsidRPr="00A3636F" w:rsidP="00590BC9">
      <w:pPr>
        <w:rPr>
          <w:rFonts w:ascii="Calibri" w:hAnsi="Calibri" w:cs="Calibri"/>
          <w:sz w:val="24"/>
          <w:szCs w:val="24"/>
          <w:lang w:val="en-GB"/>
        </w:rPr>
      </w:pPr>
      <w:r w:rsidRPr="00A3636F">
        <w:rPr>
          <w:rFonts w:ascii="Calibri" w:hAnsi="Calibri" w:cs="Calibri"/>
          <w:sz w:val="24"/>
          <w:szCs w:val="24"/>
          <w:lang w:val="en-GB"/>
        </w:rPr>
        <w:t xml:space="preserve">At the time of writing, the Senedd 2026 party </w:t>
      </w:r>
      <w:r w:rsidRPr="00A3636F">
        <w:rPr>
          <w:rFonts w:ascii="Calibri" w:hAnsi="Calibri" w:cs="Calibri"/>
          <w:sz w:val="24"/>
          <w:szCs w:val="24"/>
          <w:lang w:val="en-GB"/>
        </w:rPr>
        <w:t>manifestos</w:t>
      </w:r>
      <w:r w:rsidRPr="00A3636F">
        <w:rPr>
          <w:rFonts w:ascii="Calibri" w:hAnsi="Calibri" w:cs="Calibri"/>
          <w:sz w:val="24"/>
          <w:szCs w:val="24"/>
          <w:lang w:val="en-GB"/>
        </w:rPr>
        <w:t xml:space="preserve"> have placed the ‘First 1000 days’ firmly at the heart of the political agenda in Wales.  </w:t>
      </w:r>
      <w:r w:rsidRPr="00A3636F">
        <w:rPr>
          <w:rFonts w:ascii="Calibri" w:hAnsi="Calibri" w:cs="Calibri"/>
          <w:sz w:val="24"/>
          <w:szCs w:val="24"/>
          <w:lang w:val="en-GB"/>
        </w:rPr>
        <w:t>Most</w:t>
      </w:r>
      <w:r w:rsidRPr="00A3636F">
        <w:rPr>
          <w:rFonts w:ascii="Calibri" w:hAnsi="Calibri" w:cs="Calibri"/>
          <w:sz w:val="24"/>
          <w:szCs w:val="24"/>
          <w:lang w:val="en-GB"/>
        </w:rPr>
        <w:t xml:space="preserve"> parties have committed to expanding </w:t>
      </w:r>
      <w:r w:rsidRPr="00A3636F">
        <w:rPr>
          <w:rFonts w:ascii="Calibri" w:hAnsi="Calibri" w:cs="Calibri"/>
          <w:sz w:val="24"/>
          <w:szCs w:val="24"/>
          <w:lang w:val="en-GB"/>
        </w:rPr>
        <w:t>state-funded</w:t>
      </w:r>
      <w:r w:rsidRPr="00A3636F">
        <w:rPr>
          <w:rFonts w:ascii="Calibri" w:hAnsi="Calibri" w:cs="Calibri"/>
          <w:sz w:val="24"/>
          <w:szCs w:val="24"/>
          <w:lang w:val="en-GB"/>
        </w:rPr>
        <w:t xml:space="preserve"> </w:t>
      </w:r>
      <w:r w:rsidRPr="00A3636F">
        <w:rPr>
          <w:rFonts w:ascii="Calibri" w:hAnsi="Calibri" w:cs="Calibri"/>
          <w:sz w:val="24"/>
          <w:szCs w:val="24"/>
          <w:lang w:val="en-GB"/>
        </w:rPr>
        <w:t xml:space="preserve">childcare, </w:t>
      </w:r>
      <w:r w:rsidRPr="00A3636F">
        <w:rPr>
          <w:rFonts w:ascii="Calibri" w:hAnsi="Calibri" w:cs="Calibri"/>
          <w:sz w:val="24"/>
          <w:szCs w:val="24"/>
          <w:lang w:val="en-GB"/>
        </w:rPr>
        <w:t>recognising that childcare is a lever to achieve a range of</w:t>
      </w:r>
      <w:r w:rsidRPr="00A3636F">
        <w:rPr>
          <w:rFonts w:ascii="Calibri" w:hAnsi="Calibri" w:cs="Calibri"/>
          <w:sz w:val="24"/>
          <w:szCs w:val="24"/>
          <w:lang w:val="en-GB"/>
        </w:rPr>
        <w:t xml:space="preserve"> policy goals.  Priorities differ between seeing childcare </w:t>
      </w:r>
      <w:r w:rsidRPr="00A3636F">
        <w:rPr>
          <w:rFonts w:ascii="Calibri" w:hAnsi="Calibri" w:cs="Calibri"/>
          <w:sz w:val="24"/>
          <w:szCs w:val="24"/>
          <w:lang w:val="en-GB"/>
        </w:rPr>
        <w:t>as a way to</w:t>
      </w:r>
      <w:r w:rsidRPr="00A3636F">
        <w:rPr>
          <w:rFonts w:ascii="Calibri" w:hAnsi="Calibri" w:cs="Calibri"/>
          <w:sz w:val="24"/>
          <w:szCs w:val="24"/>
          <w:lang w:val="en-GB"/>
        </w:rPr>
        <w:t xml:space="preserve"> get parents / carers back to work</w:t>
      </w:r>
      <w:r w:rsidRPr="00A3636F">
        <w:rPr>
          <w:rFonts w:ascii="Calibri" w:hAnsi="Calibri" w:cs="Calibri"/>
          <w:sz w:val="24"/>
          <w:szCs w:val="24"/>
          <w:lang w:val="en-GB"/>
        </w:rPr>
        <w:t>, boosting the economy,</w:t>
      </w:r>
      <w:r w:rsidRPr="00A3636F">
        <w:rPr>
          <w:rFonts w:ascii="Calibri" w:hAnsi="Calibri" w:cs="Calibri"/>
          <w:sz w:val="24"/>
          <w:szCs w:val="24"/>
          <w:lang w:val="en-GB"/>
        </w:rPr>
        <w:t xml:space="preserve"> or </w:t>
      </w:r>
      <w:r w:rsidRPr="00A3636F">
        <w:rPr>
          <w:rFonts w:ascii="Calibri" w:hAnsi="Calibri" w:cs="Calibri"/>
          <w:sz w:val="24"/>
          <w:szCs w:val="24"/>
          <w:lang w:val="en-GB"/>
        </w:rPr>
        <w:t>as a way to</w:t>
      </w:r>
      <w:r w:rsidRPr="00A3636F">
        <w:rPr>
          <w:rFonts w:ascii="Calibri" w:hAnsi="Calibri" w:cs="Calibri"/>
          <w:sz w:val="24"/>
          <w:szCs w:val="24"/>
          <w:lang w:val="en-GB"/>
        </w:rPr>
        <w:t xml:space="preserve"> drive child development and reduce </w:t>
      </w:r>
      <w:r w:rsidRPr="00A3636F">
        <w:rPr>
          <w:rFonts w:ascii="Calibri" w:hAnsi="Calibri" w:cs="Calibri"/>
          <w:sz w:val="24"/>
          <w:szCs w:val="24"/>
          <w:lang w:val="en-GB"/>
        </w:rPr>
        <w:t xml:space="preserve">the impact of </w:t>
      </w:r>
      <w:r w:rsidRPr="00A3636F">
        <w:rPr>
          <w:rFonts w:ascii="Calibri" w:hAnsi="Calibri" w:cs="Calibri"/>
          <w:sz w:val="24"/>
          <w:szCs w:val="24"/>
          <w:lang w:val="en-GB"/>
        </w:rPr>
        <w:t>poverty</w:t>
      </w:r>
      <w:r w:rsidRPr="00A3636F">
        <w:rPr>
          <w:rFonts w:ascii="Calibri" w:hAnsi="Calibri" w:cs="Calibri"/>
          <w:sz w:val="24"/>
          <w:szCs w:val="24"/>
          <w:lang w:val="en-GB"/>
        </w:rPr>
        <w:t xml:space="preserve"> on attainment</w:t>
      </w:r>
      <w:r w:rsidRPr="00A3636F">
        <w:rPr>
          <w:rFonts w:ascii="Calibri" w:hAnsi="Calibri" w:cs="Calibri"/>
          <w:sz w:val="24"/>
          <w:szCs w:val="24"/>
          <w:lang w:val="en-GB"/>
        </w:rPr>
        <w:t>.</w:t>
      </w:r>
    </w:p>
    <w:p w:rsidR="00A3636F" w:rsidRPr="00A3636F" w:rsidP="128F21EA">
      <w:pPr>
        <w:rPr>
          <w:rFonts w:ascii="Calibri" w:hAnsi="Calibri" w:cs="Calibri"/>
          <w:sz w:val="24"/>
          <w:szCs w:val="24"/>
          <w:lang w:val="en-GB"/>
        </w:rPr>
      </w:pPr>
      <w:r w:rsidRPr="00A3636F">
        <w:rPr>
          <w:rFonts w:ascii="Calibri" w:hAnsi="Calibri" w:cs="Calibri"/>
          <w:sz w:val="24"/>
          <w:szCs w:val="24"/>
          <w:lang w:val="en-GB"/>
        </w:rPr>
        <w:t xml:space="preserve">As far back as 2018, Public Health Wales noted that almost two thirds of people suffering from poverty </w:t>
      </w:r>
      <w:r>
        <w:fldChar w:fldCharType="begin"/>
      </w:r>
      <w:r>
        <w:instrText xml:space="preserve"> HYPERLINK "https://senedd.wales/media/3ckp40la/cr-ld11425-e.pdf" </w:instrText>
      </w:r>
      <w:r>
        <w:fldChar w:fldCharType="separate"/>
      </w:r>
      <w:r w:rsidRPr="00A3636F">
        <w:rPr>
          <w:rStyle w:val="Hyperlink"/>
          <w:rFonts w:ascii="Calibri" w:hAnsi="Calibri" w:cs="Calibri"/>
          <w:sz w:val="24"/>
          <w:szCs w:val="24"/>
          <w:lang w:val="en-GB"/>
        </w:rPr>
        <w:t>live outside the geographical areas defined as deprived areas</w:t>
      </w:r>
      <w:r>
        <w:fldChar w:fldCharType="end"/>
      </w:r>
      <w:r w:rsidRPr="00A3636F">
        <w:rPr>
          <w:rFonts w:ascii="Calibri" w:hAnsi="Calibri" w:cs="Calibri"/>
          <w:sz w:val="24"/>
          <w:szCs w:val="24"/>
          <w:lang w:val="en-GB"/>
        </w:rPr>
        <w:t>.   This aligns with the academic findings that universal services offered free of charge are the most likely way to succeed in encouraging disadvantaged families to make use of the services – as universality removes the stigma of eligibility.</w:t>
      </w:r>
    </w:p>
    <w:p w:rsidR="00A3636F" w:rsidRPr="00A3636F" w:rsidP="00C8341D">
      <w:pPr>
        <w:rPr>
          <w:rFonts w:ascii="Calibri" w:hAnsi="Calibri" w:cs="Calibri"/>
          <w:sz w:val="24"/>
          <w:szCs w:val="24"/>
          <w:lang w:val="en-GB"/>
        </w:rPr>
      </w:pPr>
      <w:r w:rsidRPr="00A3636F">
        <w:rPr>
          <w:rFonts w:ascii="Calibri" w:hAnsi="Calibri" w:cs="Calibri"/>
          <w:sz w:val="24"/>
          <w:szCs w:val="24"/>
          <w:lang w:val="en-GB"/>
        </w:rPr>
        <w:t>Families</w:t>
      </w:r>
      <w:r w:rsidRPr="00A3636F">
        <w:rPr>
          <w:rFonts w:ascii="Calibri" w:hAnsi="Calibri" w:cs="Calibri"/>
          <w:sz w:val="24"/>
          <w:szCs w:val="24"/>
          <w:lang w:val="en-GB"/>
        </w:rPr>
        <w:t xml:space="preserve"> in Wales face a range of challenges when navigating the childcare landscape, which can be complex and difficult to access. </w:t>
      </w:r>
    </w:p>
    <w:p w:rsidR="00A3636F" w:rsidRPr="00A3636F" w:rsidP="00DD3652">
      <w:pPr>
        <w:rPr>
          <w:rFonts w:ascii="Calibri" w:hAnsi="Calibri" w:cs="Calibri"/>
          <w:sz w:val="24"/>
          <w:szCs w:val="24"/>
          <w:lang w:val="en-GB"/>
        </w:rPr>
      </w:pPr>
      <w:r w:rsidRPr="00A3636F">
        <w:rPr>
          <w:rFonts w:ascii="Calibri" w:hAnsi="Calibri" w:cs="Calibri"/>
          <w:sz w:val="24"/>
          <w:szCs w:val="24"/>
          <w:lang w:val="en-GB"/>
        </w:rPr>
        <w:t>Families in Wales have the right to get help for their childcare costs through a combination of UK and Welsh Government programmes. This creates a complex picture with</w:t>
      </w:r>
      <w:r w:rsidRPr="00A3636F">
        <w:rPr>
          <w:rFonts w:ascii="Calibri" w:hAnsi="Calibri" w:cs="Calibri"/>
          <w:sz w:val="24"/>
          <w:szCs w:val="24"/>
          <w:lang w:val="en-GB"/>
        </w:rPr>
        <w:t xml:space="preserve"> </w:t>
      </w:r>
      <w:r w:rsidRPr="00A3636F">
        <w:rPr>
          <w:rFonts w:ascii="Calibri" w:hAnsi="Calibri" w:cs="Calibri"/>
          <w:sz w:val="24"/>
          <w:szCs w:val="24"/>
          <w:lang w:val="en-GB"/>
        </w:rPr>
        <w:t>different support available to families depending on the age of the child, where they live</w:t>
      </w:r>
      <w:r w:rsidRPr="00A3636F">
        <w:rPr>
          <w:rFonts w:ascii="Calibri" w:hAnsi="Calibri" w:cs="Calibri"/>
          <w:sz w:val="24"/>
          <w:szCs w:val="24"/>
          <w:lang w:val="en-GB"/>
        </w:rPr>
        <w:t xml:space="preserve"> </w:t>
      </w:r>
      <w:r w:rsidRPr="00A3636F">
        <w:rPr>
          <w:rFonts w:ascii="Calibri" w:hAnsi="Calibri" w:cs="Calibri"/>
          <w:sz w:val="24"/>
          <w:szCs w:val="24"/>
          <w:lang w:val="en-GB"/>
        </w:rPr>
        <w:t xml:space="preserve">and their own work </w:t>
      </w:r>
      <w:r w:rsidRPr="00A3636F">
        <w:rPr>
          <w:rFonts w:ascii="Calibri" w:hAnsi="Calibri" w:cs="Calibri"/>
          <w:sz w:val="24"/>
          <w:szCs w:val="24"/>
          <w:lang w:val="en-GB"/>
        </w:rPr>
        <w:t>s</w:t>
      </w:r>
      <w:r w:rsidRPr="00A3636F">
        <w:rPr>
          <w:rFonts w:ascii="Calibri" w:hAnsi="Calibri" w:cs="Calibri"/>
          <w:sz w:val="24"/>
          <w:szCs w:val="24"/>
          <w:lang w:val="en-GB"/>
        </w:rPr>
        <w:t>tatus</w:t>
      </w:r>
      <w:r w:rsidRPr="00A3636F">
        <w:rPr>
          <w:rFonts w:ascii="Calibri" w:hAnsi="Calibri" w:cs="Calibri"/>
          <w:sz w:val="24"/>
          <w:szCs w:val="24"/>
          <w:lang w:val="en-GB"/>
        </w:rPr>
        <w:t xml:space="preserve">. </w:t>
      </w:r>
      <w:r w:rsidRPr="00A3636F">
        <w:rPr>
          <w:rFonts w:ascii="Calibri" w:hAnsi="Calibri" w:cs="Calibri"/>
          <w:sz w:val="24"/>
          <w:szCs w:val="24"/>
          <w:lang w:val="en-GB"/>
        </w:rPr>
        <w:t xml:space="preserve">This </w:t>
      </w:r>
      <w:r>
        <w:fldChar w:fldCharType="begin"/>
      </w:r>
      <w:r>
        <w:instrText xml:space="preserve"> HYPERLINK "https://wales.oxfam.org.uk/documents/1113/Pregnant_the_Screwed_Family_Childcare_Promise.pdf" </w:instrText>
      </w:r>
      <w:r>
        <w:fldChar w:fldCharType="separate"/>
      </w:r>
      <w:r w:rsidRPr="00A3636F">
        <w:rPr>
          <w:rStyle w:val="Hyperlink"/>
          <w:rFonts w:ascii="Calibri" w:hAnsi="Calibri" w:cs="Calibri"/>
          <w:sz w:val="24"/>
          <w:szCs w:val="24"/>
          <w:lang w:val="en-GB"/>
        </w:rPr>
        <w:t>can be confusing for families</w:t>
      </w:r>
      <w:r>
        <w:fldChar w:fldCharType="end"/>
      </w:r>
      <w:r w:rsidRPr="00A3636F">
        <w:rPr>
          <w:rFonts w:ascii="Calibri" w:hAnsi="Calibri" w:cs="Calibri"/>
          <w:sz w:val="24"/>
          <w:szCs w:val="24"/>
          <w:lang w:val="en-GB"/>
        </w:rPr>
        <w:t xml:space="preserve">, particularly those experiencing changes in employment, income, or family circumstances.  </w:t>
      </w:r>
      <w:r w:rsidRPr="00A3636F">
        <w:rPr>
          <w:rFonts w:ascii="Calibri" w:hAnsi="Calibri" w:cs="Calibri"/>
          <w:sz w:val="24"/>
          <w:szCs w:val="24"/>
          <w:lang w:val="en-GB"/>
        </w:rPr>
        <w:t xml:space="preserve">The </w:t>
      </w:r>
      <w:r w:rsidRPr="00A3636F">
        <w:rPr>
          <w:rFonts w:ascii="Calibri" w:hAnsi="Calibri" w:cs="Calibri"/>
          <w:i/>
          <w:iCs/>
          <w:sz w:val="24"/>
          <w:szCs w:val="24"/>
          <w:lang w:val="en-GB"/>
        </w:rPr>
        <w:t>Bevan Foundation</w:t>
      </w:r>
      <w:r w:rsidRPr="00A3636F">
        <w:rPr>
          <w:rFonts w:ascii="Calibri" w:hAnsi="Calibri" w:cs="Calibri"/>
          <w:sz w:val="24"/>
          <w:szCs w:val="24"/>
          <w:lang w:val="en-GB"/>
        </w:rPr>
        <w:t xml:space="preserve"> have produced </w:t>
      </w:r>
      <w:r w:rsidRPr="00A3636F">
        <w:rPr>
          <w:rFonts w:ascii="Calibri" w:hAnsi="Calibri" w:cs="Calibri"/>
          <w:sz w:val="24"/>
          <w:szCs w:val="24"/>
          <w:lang w:val="en-GB"/>
        </w:rPr>
        <w:t xml:space="preserve">a </w:t>
      </w:r>
      <w:r>
        <w:fldChar w:fldCharType="begin"/>
      </w:r>
      <w:r>
        <w:instrText xml:space="preserve"> HYPERLINK "https://www.bevanfoundation.org/resources/poverty-childcare/" </w:instrText>
      </w:r>
      <w:r>
        <w:fldChar w:fldCharType="separate"/>
      </w:r>
      <w:r w:rsidRPr="00A3636F">
        <w:rPr>
          <w:rStyle w:val="Hyperlink"/>
          <w:rFonts w:ascii="Calibri" w:hAnsi="Calibri" w:cs="Calibri"/>
          <w:sz w:val="24"/>
          <w:szCs w:val="24"/>
          <w:lang w:val="en-GB"/>
        </w:rPr>
        <w:t>useful</w:t>
      </w:r>
      <w:r w:rsidRPr="00A3636F">
        <w:rPr>
          <w:rStyle w:val="Hyperlink"/>
          <w:rFonts w:ascii="Calibri" w:hAnsi="Calibri" w:cs="Calibri"/>
          <w:sz w:val="24"/>
          <w:szCs w:val="24"/>
          <w:lang w:val="en-GB"/>
        </w:rPr>
        <w:t xml:space="preserve"> reference table</w:t>
      </w:r>
      <w:r>
        <w:fldChar w:fldCharType="end"/>
      </w:r>
      <w:r w:rsidRPr="00A3636F">
        <w:rPr>
          <w:rFonts w:ascii="Calibri" w:hAnsi="Calibri" w:cs="Calibri"/>
          <w:sz w:val="24"/>
          <w:szCs w:val="24"/>
          <w:lang w:val="en-GB"/>
        </w:rPr>
        <w:t xml:space="preserve"> of the different types and sources of suppor</w:t>
      </w:r>
      <w:r w:rsidRPr="00A3636F">
        <w:rPr>
          <w:rFonts w:ascii="Calibri" w:hAnsi="Calibri" w:cs="Calibri"/>
          <w:sz w:val="24"/>
          <w:szCs w:val="24"/>
          <w:lang w:val="en-GB"/>
        </w:rPr>
        <w:t>t.</w:t>
      </w:r>
      <w:r w:rsidRPr="00A3636F">
        <w:rPr>
          <w:rFonts w:ascii="Calibri" w:hAnsi="Calibri" w:cs="Calibri"/>
          <w:sz w:val="24"/>
          <w:szCs w:val="24"/>
          <w:lang w:val="en-GB"/>
        </w:rPr>
        <w:t xml:space="preserve">  The report by </w:t>
      </w:r>
      <w:r>
        <w:fldChar w:fldCharType="begin"/>
      </w:r>
      <w:r>
        <w:instrText xml:space="preserve"> HYPERLINK "https://wales.oxfam.org.uk/documents/1113/Pregnant_the_Screwed_Family_Childcare_Promise.pdf" </w:instrText>
      </w:r>
      <w:r>
        <w:fldChar w:fldCharType="separate"/>
      </w:r>
      <w:r w:rsidRPr="00A3636F">
        <w:rPr>
          <w:rStyle w:val="Hyperlink"/>
          <w:rFonts w:ascii="Calibri" w:hAnsi="Calibri" w:cs="Calibri"/>
          <w:i/>
          <w:iCs/>
          <w:sz w:val="24"/>
          <w:szCs w:val="24"/>
          <w:lang w:val="en-GB"/>
        </w:rPr>
        <w:t>Pregnant Then Screwed</w:t>
      </w:r>
      <w:r w:rsidRPr="00A3636F">
        <w:rPr>
          <w:rStyle w:val="Hyperlink"/>
          <w:rFonts w:ascii="Calibri" w:hAnsi="Calibri" w:cs="Calibri"/>
          <w:i/>
          <w:iCs/>
          <w:sz w:val="24"/>
          <w:szCs w:val="24"/>
          <w:lang w:val="en-GB"/>
        </w:rPr>
        <w:t xml:space="preserve"> </w:t>
      </w:r>
      <w:r w:rsidRPr="00A3636F">
        <w:rPr>
          <w:rStyle w:val="Hyperlink"/>
          <w:rFonts w:ascii="Calibri" w:hAnsi="Calibri" w:cs="Calibri"/>
          <w:sz w:val="24"/>
          <w:szCs w:val="24"/>
          <w:lang w:val="en-GB"/>
        </w:rPr>
        <w:t xml:space="preserve">and </w:t>
      </w:r>
      <w:r w:rsidRPr="00A3636F">
        <w:rPr>
          <w:rStyle w:val="Hyperlink"/>
          <w:rFonts w:ascii="Calibri" w:hAnsi="Calibri" w:cs="Calibri"/>
          <w:i/>
          <w:iCs/>
          <w:sz w:val="24"/>
          <w:szCs w:val="24"/>
          <w:lang w:val="en-GB"/>
        </w:rPr>
        <w:t>The Economics Foundation</w:t>
      </w:r>
      <w:r>
        <w:fldChar w:fldCharType="end"/>
      </w:r>
      <w:r w:rsidRPr="00A3636F">
        <w:rPr>
          <w:rFonts w:ascii="Calibri" w:hAnsi="Calibri" w:cs="Calibri"/>
          <w:sz w:val="24"/>
          <w:szCs w:val="24"/>
          <w:lang w:val="en-GB"/>
        </w:rPr>
        <w:t xml:space="preserve"> </w:t>
      </w:r>
      <w:r w:rsidRPr="00A3636F">
        <w:rPr>
          <w:rFonts w:ascii="Calibri" w:hAnsi="Calibri" w:cs="Calibri"/>
          <w:sz w:val="24"/>
          <w:szCs w:val="24"/>
          <w:lang w:val="en-GB"/>
        </w:rPr>
        <w:t xml:space="preserve">in 2024 </w:t>
      </w:r>
      <w:r w:rsidRPr="00A3636F">
        <w:rPr>
          <w:rFonts w:ascii="Calibri" w:hAnsi="Calibri" w:cs="Calibri"/>
          <w:sz w:val="24"/>
          <w:szCs w:val="24"/>
          <w:lang w:val="en-GB"/>
        </w:rPr>
        <w:t>provides a useful overview of the current funding system</w:t>
      </w:r>
      <w:r w:rsidRPr="00A3636F">
        <w:rPr>
          <w:rFonts w:ascii="Calibri" w:hAnsi="Calibri" w:cs="Calibri"/>
          <w:sz w:val="24"/>
          <w:szCs w:val="24"/>
          <w:lang w:val="en-GB"/>
        </w:rPr>
        <w:t>.</w:t>
      </w:r>
    </w:p>
    <w:p w:rsidR="00A3636F" w:rsidRPr="00A3636F" w:rsidP="00C83530">
      <w:pPr>
        <w:rPr>
          <w:rFonts w:ascii="Calibri" w:hAnsi="Calibri" w:cs="Calibri"/>
          <w:sz w:val="24"/>
          <w:szCs w:val="24"/>
          <w:lang w:val="en-GB"/>
        </w:rPr>
      </w:pPr>
      <w:r w:rsidRPr="00A3636F">
        <w:rPr>
          <w:rFonts w:ascii="Calibri" w:hAnsi="Calibri" w:cs="Calibri"/>
          <w:sz w:val="24"/>
          <w:szCs w:val="24"/>
          <w:lang w:val="en-GB"/>
        </w:rPr>
        <w:t xml:space="preserve">One factor that hinders </w:t>
      </w:r>
      <w:r w:rsidRPr="00A3636F">
        <w:rPr>
          <w:rFonts w:ascii="Calibri" w:hAnsi="Calibri" w:cs="Calibri"/>
          <w:sz w:val="24"/>
          <w:szCs w:val="24"/>
          <w:lang w:val="en-GB"/>
        </w:rPr>
        <w:t>low-income</w:t>
      </w:r>
      <w:r w:rsidRPr="00A3636F">
        <w:rPr>
          <w:rFonts w:ascii="Calibri" w:hAnsi="Calibri" w:cs="Calibri"/>
          <w:sz w:val="24"/>
          <w:szCs w:val="24"/>
          <w:lang w:val="en-GB"/>
        </w:rPr>
        <w:t xml:space="preserve"> families and affects their ability to escape poverty is the availability of affordable, </w:t>
      </w:r>
      <w:r w:rsidRPr="00A3636F">
        <w:rPr>
          <w:rFonts w:ascii="Calibri" w:hAnsi="Calibri" w:cs="Calibri"/>
          <w:sz w:val="24"/>
          <w:szCs w:val="24"/>
          <w:lang w:val="en-GB"/>
        </w:rPr>
        <w:t>high-quality</w:t>
      </w:r>
      <w:r w:rsidRPr="00A3636F">
        <w:rPr>
          <w:rFonts w:ascii="Calibri" w:hAnsi="Calibri" w:cs="Calibri"/>
          <w:sz w:val="24"/>
          <w:szCs w:val="24"/>
          <w:lang w:val="en-GB"/>
        </w:rPr>
        <w:t xml:space="preserve"> childcare.  </w:t>
      </w:r>
      <w:r w:rsidRPr="00A3636F">
        <w:rPr>
          <w:rFonts w:ascii="Calibri" w:hAnsi="Calibri" w:cs="Calibri"/>
          <w:sz w:val="24"/>
          <w:szCs w:val="24"/>
          <w:lang w:val="en-GB"/>
        </w:rPr>
        <w:t>Many families fall just outside eligibility criteria for funded childcare, despite facing similar financial pressures to those who qualify. This is particularly challenging for families with fluctuating or insecure working patterns, self</w:t>
      </w:r>
      <w:r w:rsidRPr="00A3636F">
        <w:rPr>
          <w:rFonts w:ascii="Calibri" w:hAnsi="Calibri" w:cs="Calibri"/>
          <w:sz w:val="24"/>
          <w:szCs w:val="24"/>
        </w:rPr>
        <w:noBreakHyphen/>
      </w:r>
      <w:r w:rsidRPr="00A3636F">
        <w:rPr>
          <w:rFonts w:ascii="Calibri" w:hAnsi="Calibri" w:cs="Calibri"/>
          <w:sz w:val="24"/>
          <w:szCs w:val="24"/>
          <w:lang w:val="en-GB"/>
        </w:rPr>
        <w:t xml:space="preserve">employed parents, or those in training or education.  </w:t>
      </w:r>
      <w:r w:rsidRPr="00A3636F">
        <w:rPr>
          <w:rFonts w:ascii="Calibri" w:hAnsi="Calibri" w:cs="Calibri"/>
          <w:sz w:val="24"/>
          <w:szCs w:val="24"/>
          <w:lang w:val="en-GB"/>
        </w:rPr>
        <w:t xml:space="preserve">Childcare must be affordable to enable </w:t>
      </w:r>
      <w:r w:rsidRPr="00A3636F">
        <w:rPr>
          <w:rFonts w:ascii="Calibri" w:hAnsi="Calibri" w:cs="Calibri"/>
          <w:sz w:val="24"/>
          <w:szCs w:val="24"/>
          <w:lang w:val="en-GB"/>
        </w:rPr>
        <w:t xml:space="preserve">families </w:t>
      </w:r>
      <w:r w:rsidRPr="00A3636F">
        <w:rPr>
          <w:rFonts w:ascii="Calibri" w:hAnsi="Calibri" w:cs="Calibri"/>
          <w:sz w:val="24"/>
          <w:szCs w:val="24"/>
          <w:lang w:val="en-GB"/>
        </w:rPr>
        <w:t>to access it. And this is not currently true, in</w:t>
      </w:r>
      <w:r w:rsidRPr="00A3636F">
        <w:rPr>
          <w:rFonts w:ascii="Calibri" w:hAnsi="Calibri" w:cs="Calibri"/>
          <w:sz w:val="24"/>
          <w:szCs w:val="24"/>
          <w:lang w:val="en-GB"/>
        </w:rPr>
        <w:t xml:space="preserve"> the case of far too many </w:t>
      </w:r>
      <w:r w:rsidRPr="00A3636F">
        <w:rPr>
          <w:rFonts w:ascii="Calibri" w:hAnsi="Calibri" w:cs="Calibri"/>
          <w:sz w:val="24"/>
          <w:szCs w:val="24"/>
          <w:lang w:val="en-GB"/>
        </w:rPr>
        <w:t xml:space="preserve">families </w:t>
      </w:r>
      <w:r w:rsidRPr="00A3636F">
        <w:rPr>
          <w:rFonts w:ascii="Calibri" w:hAnsi="Calibri" w:cs="Calibri"/>
          <w:sz w:val="24"/>
          <w:szCs w:val="24"/>
          <w:lang w:val="en-GB"/>
        </w:rPr>
        <w:t xml:space="preserve">in Wales.  </w:t>
      </w:r>
    </w:p>
    <w:p w:rsidR="00A3636F" w:rsidRPr="00A3636F">
      <w:pPr>
        <w:rPr>
          <w:rFonts w:ascii="Calibri" w:hAnsi="Calibri" w:cs="Calibri"/>
          <w:sz w:val="24"/>
          <w:szCs w:val="24"/>
          <w:lang w:val="en-GB"/>
        </w:rPr>
      </w:pPr>
      <w:r w:rsidRPr="00A3636F">
        <w:rPr>
          <w:rFonts w:ascii="Calibri" w:hAnsi="Calibri" w:cs="Calibri"/>
          <w:sz w:val="24"/>
          <w:szCs w:val="24"/>
          <w:lang w:val="en-GB"/>
        </w:rPr>
        <w:t xml:space="preserve">The </w:t>
      </w:r>
      <w:r>
        <w:fldChar w:fldCharType="begin"/>
      </w:r>
      <w:r>
        <w:instrText xml:space="preserve"> HYPERLINK "https://www.coramfamilyandchildcare.org.uk/research/childcare-survey-2026/" </w:instrText>
      </w:r>
      <w:r>
        <w:fldChar w:fldCharType="separate"/>
      </w:r>
      <w:r w:rsidRPr="00A3636F">
        <w:rPr>
          <w:rStyle w:val="Hyperlink"/>
          <w:rFonts w:ascii="Calibri" w:hAnsi="Calibri" w:cs="Calibri"/>
          <w:i/>
          <w:iCs/>
          <w:sz w:val="24"/>
          <w:szCs w:val="24"/>
          <w:lang w:val="en-GB"/>
        </w:rPr>
        <w:t>Coram Childcare Survey 2026</w:t>
      </w:r>
      <w:r>
        <w:fldChar w:fldCharType="end"/>
      </w:r>
      <w:r w:rsidRPr="00A3636F">
        <w:rPr>
          <w:rFonts w:ascii="Calibri" w:hAnsi="Calibri" w:cs="Calibri"/>
          <w:sz w:val="24"/>
          <w:szCs w:val="24"/>
          <w:lang w:val="en-GB"/>
        </w:rPr>
        <w:t xml:space="preserve"> </w:t>
      </w:r>
      <w:r w:rsidRPr="00A3636F">
        <w:rPr>
          <w:rFonts w:ascii="Calibri" w:hAnsi="Calibri" w:cs="Calibri"/>
          <w:sz w:val="24"/>
          <w:szCs w:val="24"/>
          <w:lang w:val="en-GB"/>
        </w:rPr>
        <w:t>notes that</w:t>
      </w:r>
      <w:r w:rsidRPr="00A3636F">
        <w:rPr>
          <w:rFonts w:ascii="Calibri" w:hAnsi="Calibri" w:cs="Calibri"/>
          <w:sz w:val="24"/>
          <w:szCs w:val="24"/>
          <w:lang w:val="en-GB"/>
        </w:rPr>
        <w:t xml:space="preserve"> a part-time nursery place for a child under 2 in Wales now costs an average of £166.33</w:t>
      </w:r>
      <w:r w:rsidRPr="00A3636F">
        <w:rPr>
          <w:rFonts w:ascii="Calibri" w:hAnsi="Calibri" w:cs="Calibri"/>
          <w:sz w:val="24"/>
          <w:szCs w:val="24"/>
          <w:lang w:val="en-GB"/>
        </w:rPr>
        <w:t xml:space="preserve"> a week – an 8% increase on the 2025 costs</w:t>
      </w:r>
      <w:r w:rsidRPr="00A3636F">
        <w:rPr>
          <w:rFonts w:ascii="Calibri" w:hAnsi="Calibri" w:cs="Calibri"/>
          <w:sz w:val="24"/>
          <w:szCs w:val="24"/>
          <w:lang w:val="en-GB"/>
        </w:rPr>
        <w:t>, with costs for 3 – 4 year olds rising by around 6%.</w:t>
      </w:r>
      <w:r w:rsidRPr="00A3636F">
        <w:rPr>
          <w:rFonts w:ascii="Calibri" w:hAnsi="Calibri" w:cs="Calibri"/>
          <w:sz w:val="24"/>
          <w:szCs w:val="24"/>
          <w:lang w:val="en-GB"/>
        </w:rPr>
        <w:t xml:space="preserve">  </w:t>
      </w:r>
    </w:p>
    <w:p w:rsidR="00A3636F" w:rsidRPr="00A3636F" w:rsidP="00CE18C4">
      <w:pPr>
        <w:rPr>
          <w:rFonts w:ascii="Calibri" w:hAnsi="Calibri" w:cs="Calibri"/>
          <w:sz w:val="24"/>
          <w:szCs w:val="24"/>
          <w:lang w:val="en-GB"/>
        </w:rPr>
      </w:pPr>
      <w:r w:rsidRPr="00A3636F">
        <w:rPr>
          <w:rFonts w:ascii="Calibri" w:hAnsi="Calibri" w:cs="Calibri"/>
          <w:sz w:val="24"/>
          <w:szCs w:val="24"/>
          <w:lang w:val="en-GB"/>
        </w:rPr>
        <w:t>There is</w:t>
      </w:r>
      <w:r w:rsidRPr="00A3636F">
        <w:rPr>
          <w:rFonts w:ascii="Calibri" w:hAnsi="Calibri" w:cs="Calibri"/>
          <w:sz w:val="24"/>
          <w:szCs w:val="24"/>
          <w:lang w:val="en-GB"/>
        </w:rPr>
        <w:t xml:space="preserve"> </w:t>
      </w:r>
      <w:r>
        <w:fldChar w:fldCharType="begin"/>
      </w:r>
      <w:r>
        <w:instrText xml:space="preserve"> HYPERLINK "https://wales.oxfam.org.uk/documents/1113/Pregnant_the_Screwed_Family_Childcare_Promise.pdf" </w:instrText>
      </w:r>
      <w:r>
        <w:fldChar w:fldCharType="separate"/>
      </w:r>
      <w:r w:rsidRPr="00A3636F">
        <w:rPr>
          <w:rStyle w:val="Hyperlink"/>
          <w:rFonts w:ascii="Calibri" w:hAnsi="Calibri" w:cs="Calibri"/>
          <w:sz w:val="24"/>
          <w:szCs w:val="24"/>
          <w:lang w:val="en-GB"/>
        </w:rPr>
        <w:t xml:space="preserve">evidence </w:t>
      </w:r>
      <w:r w:rsidRPr="00A3636F">
        <w:rPr>
          <w:rStyle w:val="Hyperlink"/>
          <w:rFonts w:ascii="Calibri" w:hAnsi="Calibri" w:cs="Calibri"/>
          <w:sz w:val="24"/>
          <w:szCs w:val="24"/>
          <w:lang w:val="en-GB"/>
        </w:rPr>
        <w:t>to indicate</w:t>
      </w:r>
      <w:r>
        <w:fldChar w:fldCharType="end"/>
      </w:r>
      <w:r w:rsidRPr="00A3636F">
        <w:rPr>
          <w:rFonts w:ascii="Calibri" w:hAnsi="Calibri" w:cs="Calibri"/>
          <w:sz w:val="24"/>
          <w:szCs w:val="24"/>
          <w:lang w:val="en-GB"/>
        </w:rPr>
        <w:t xml:space="preserve"> that the current system disproportionately disadvantages low</w:t>
      </w:r>
      <w:r w:rsidRPr="00A3636F">
        <w:rPr>
          <w:rFonts w:ascii="Calibri" w:hAnsi="Calibri" w:cs="Calibri"/>
          <w:sz w:val="24"/>
          <w:szCs w:val="24"/>
          <w:lang w:val="en-GB"/>
        </w:rPr>
        <w:noBreakHyphen/>
        <w:t>income families</w:t>
      </w:r>
      <w:r w:rsidRPr="00A3636F">
        <w:rPr>
          <w:rFonts w:ascii="Calibri" w:hAnsi="Calibri" w:cs="Calibri"/>
          <w:sz w:val="24"/>
          <w:szCs w:val="24"/>
          <w:lang w:val="en-GB"/>
        </w:rPr>
        <w:t xml:space="preserve">, with families </w:t>
      </w:r>
      <w:r w:rsidRPr="00A3636F">
        <w:rPr>
          <w:rFonts w:ascii="Calibri" w:hAnsi="Calibri" w:cs="Calibri"/>
          <w:sz w:val="24"/>
          <w:szCs w:val="24"/>
          <w:lang w:val="en-GB"/>
        </w:rPr>
        <w:t>in the highest income quintile more than five times as likely to qualify for funded childcare as those in the lowest quintile.</w:t>
      </w:r>
    </w:p>
    <w:p w:rsidR="00A3636F" w:rsidRPr="00A3636F" w:rsidP="00CA3894">
      <w:pPr>
        <w:rPr>
          <w:rFonts w:ascii="Calibri" w:hAnsi="Calibri" w:cs="Calibri"/>
          <w:sz w:val="24"/>
          <w:szCs w:val="24"/>
          <w:lang w:val="en-GB"/>
        </w:rPr>
      </w:pPr>
      <w:r w:rsidRPr="00A3636F">
        <w:rPr>
          <w:rFonts w:ascii="Calibri" w:hAnsi="Calibri" w:cs="Calibri"/>
          <w:sz w:val="24"/>
          <w:szCs w:val="24"/>
          <w:lang w:val="en-GB"/>
        </w:rPr>
        <w:t>Modelling</w:t>
      </w:r>
      <w:r w:rsidRPr="00A3636F">
        <w:rPr>
          <w:rFonts w:ascii="Calibri" w:hAnsi="Calibri" w:cs="Calibri"/>
          <w:sz w:val="24"/>
          <w:szCs w:val="24"/>
          <w:lang w:val="en-GB"/>
        </w:rPr>
        <w:t xml:space="preserve"> by </w:t>
      </w:r>
      <w:r w:rsidRPr="00A3636F">
        <w:rPr>
          <w:rFonts w:ascii="Calibri" w:hAnsi="Calibri" w:cs="Calibri"/>
          <w:i/>
          <w:iCs/>
          <w:sz w:val="24"/>
          <w:szCs w:val="24"/>
          <w:lang w:val="en-GB"/>
        </w:rPr>
        <w:t xml:space="preserve">Pregnant Then </w:t>
      </w:r>
      <w:r w:rsidRPr="00A3636F">
        <w:rPr>
          <w:rFonts w:ascii="Calibri" w:hAnsi="Calibri" w:cs="Calibri"/>
          <w:i/>
          <w:iCs/>
          <w:sz w:val="24"/>
          <w:szCs w:val="24"/>
          <w:lang w:val="en-GB"/>
        </w:rPr>
        <w:t xml:space="preserve">Screwed </w:t>
      </w:r>
      <w:r w:rsidRPr="00A3636F">
        <w:rPr>
          <w:rFonts w:ascii="Calibri" w:hAnsi="Calibri" w:cs="Calibri"/>
          <w:sz w:val="24"/>
          <w:szCs w:val="24"/>
          <w:lang w:val="en-GB"/>
        </w:rPr>
        <w:t xml:space="preserve"> further</w:t>
      </w:r>
      <w:r w:rsidRPr="00A3636F">
        <w:rPr>
          <w:rFonts w:ascii="Calibri" w:hAnsi="Calibri" w:cs="Calibri"/>
          <w:sz w:val="24"/>
          <w:szCs w:val="24"/>
          <w:lang w:val="en-GB"/>
        </w:rPr>
        <w:t xml:space="preserve"> suggests that, where a family places their child in childcare for 35 hours per week across 50 weeks of the year, households in the lowest 20% of the income distribution would spend an average of 51% of their income on childcare. By contrast, households in the highest 20% would spend an average of just 5% of their income.</w:t>
      </w:r>
    </w:p>
    <w:p w:rsidR="00A3636F" w:rsidRPr="00A3636F" w:rsidP="00CA3894">
      <w:pPr>
        <w:rPr>
          <w:rFonts w:ascii="Calibri" w:hAnsi="Calibri" w:cs="Calibri"/>
          <w:sz w:val="24"/>
          <w:szCs w:val="24"/>
          <w:lang w:val="en-GB"/>
        </w:rPr>
      </w:pPr>
      <w:r w:rsidRPr="00A3636F">
        <w:rPr>
          <w:rFonts w:ascii="Calibri" w:hAnsi="Calibri" w:cs="Calibri"/>
          <w:sz w:val="24"/>
          <w:szCs w:val="24"/>
          <w:lang w:val="en-GB"/>
        </w:rPr>
        <w:t>To</w:t>
      </w:r>
      <w:r w:rsidRPr="00A3636F">
        <w:rPr>
          <w:rFonts w:ascii="Calibri" w:hAnsi="Calibri" w:cs="Calibri"/>
          <w:sz w:val="24"/>
          <w:szCs w:val="24"/>
          <w:lang w:val="en-GB"/>
        </w:rPr>
        <w:t xml:space="preserve"> work or increase working hours, families must have access to childcare that is affordable and fits around their working hours.</w:t>
      </w:r>
      <w:r w:rsidRPr="00A3636F">
        <w:rPr>
          <w:rFonts w:ascii="Calibri" w:hAnsi="Calibri" w:cs="Calibri"/>
          <w:sz w:val="24"/>
          <w:szCs w:val="24"/>
          <w:lang w:val="en-GB"/>
        </w:rPr>
        <w:t xml:space="preserve">  </w:t>
      </w:r>
      <w:r w:rsidRPr="00A3636F">
        <w:rPr>
          <w:rFonts w:ascii="Calibri" w:hAnsi="Calibri" w:cs="Calibri"/>
          <w:sz w:val="24"/>
          <w:szCs w:val="24"/>
          <w:lang w:val="en-GB"/>
        </w:rPr>
        <w:t xml:space="preserve">Affordability of childcare is not uniform across families and is influenced by individual household circumstances. At a minimum, for childcare to be considered affordable, earnings from employment must exceed the full cost of childcare, ensuring that parents are financially better off </w:t>
      </w:r>
      <w:r w:rsidRPr="00A3636F">
        <w:rPr>
          <w:rFonts w:ascii="Calibri" w:hAnsi="Calibri" w:cs="Calibri"/>
          <w:sz w:val="24"/>
          <w:szCs w:val="24"/>
          <w:lang w:val="en-GB"/>
        </w:rPr>
        <w:t>as a result of</w:t>
      </w:r>
      <w:r w:rsidRPr="00A3636F">
        <w:rPr>
          <w:rFonts w:ascii="Calibri" w:hAnsi="Calibri" w:cs="Calibri"/>
          <w:sz w:val="24"/>
          <w:szCs w:val="24"/>
          <w:lang w:val="en-GB"/>
        </w:rPr>
        <w:t xml:space="preserve"> working. This calculation should </w:t>
      </w:r>
      <w:r w:rsidRPr="00A3636F">
        <w:rPr>
          <w:rFonts w:ascii="Calibri" w:hAnsi="Calibri" w:cs="Calibri"/>
          <w:sz w:val="24"/>
          <w:szCs w:val="24"/>
          <w:lang w:val="en-GB"/>
        </w:rPr>
        <w:t>take into account</w:t>
      </w:r>
      <w:r w:rsidRPr="00A3636F">
        <w:rPr>
          <w:rFonts w:ascii="Calibri" w:hAnsi="Calibri" w:cs="Calibri"/>
          <w:sz w:val="24"/>
          <w:szCs w:val="24"/>
          <w:lang w:val="en-GB"/>
        </w:rPr>
        <w:t xml:space="preserve"> all associated employment</w:t>
      </w:r>
      <w:r w:rsidRPr="00A3636F">
        <w:rPr>
          <w:rFonts w:ascii="Calibri" w:hAnsi="Calibri" w:cs="Calibri"/>
          <w:sz w:val="24"/>
          <w:szCs w:val="24"/>
          <w:lang w:val="en-GB"/>
        </w:rPr>
        <w:noBreakHyphen/>
        <w:t>relat</w:t>
      </w:r>
      <w:r w:rsidRPr="00A3636F">
        <w:rPr>
          <w:rFonts w:ascii="Calibri" w:hAnsi="Calibri" w:cs="Calibri"/>
          <w:sz w:val="24"/>
          <w:szCs w:val="24"/>
          <w:lang w:val="en-GB"/>
        </w:rPr>
        <w:t>ed expenses, including travel and work</w:t>
      </w:r>
      <w:r w:rsidRPr="00A3636F">
        <w:rPr>
          <w:rFonts w:ascii="Calibri" w:hAnsi="Calibri" w:cs="Calibri"/>
          <w:sz w:val="24"/>
          <w:szCs w:val="24"/>
          <w:lang w:val="en-GB"/>
        </w:rPr>
        <w:noBreakHyphen/>
        <w:t>related clothing.</w:t>
      </w:r>
    </w:p>
    <w:p w:rsidR="00A3636F" w:rsidRPr="00A3636F" w:rsidP="006B1EB4">
      <w:pPr>
        <w:rPr>
          <w:rFonts w:ascii="Calibri" w:hAnsi="Calibri" w:cs="Calibri"/>
          <w:sz w:val="24"/>
          <w:szCs w:val="24"/>
          <w:lang w:val="en-GB"/>
        </w:rPr>
      </w:pPr>
      <w:r w:rsidRPr="00A3636F">
        <w:rPr>
          <w:rFonts w:ascii="Calibri" w:hAnsi="Calibri" w:cs="Calibri"/>
          <w:sz w:val="24"/>
          <w:szCs w:val="24"/>
          <w:lang w:val="en-GB"/>
        </w:rPr>
        <w:t xml:space="preserve">Childcare support provided by the Welsh Government has had a demonstrably positive impact on the financial stability and overall wellbeing of families. However, notwithstanding this support, childcare remains </w:t>
      </w:r>
      <w:r>
        <w:fldChar w:fldCharType="begin"/>
      </w:r>
      <w:r>
        <w:instrText xml:space="preserve"> HYPERLINK "Little%20Steps,%20Big%20Struggles" </w:instrText>
      </w:r>
      <w:r>
        <w:fldChar w:fldCharType="separate"/>
      </w:r>
      <w:r w:rsidRPr="00A3636F">
        <w:rPr>
          <w:rStyle w:val="Hyperlink"/>
          <w:rFonts w:ascii="Calibri" w:hAnsi="Calibri" w:cs="Calibri"/>
          <w:sz w:val="24"/>
          <w:szCs w:val="24"/>
          <w:lang w:val="en-GB"/>
        </w:rPr>
        <w:t>unaffordable and inaccessible</w:t>
      </w:r>
      <w:r>
        <w:fldChar w:fldCharType="end"/>
      </w:r>
      <w:r w:rsidRPr="00A3636F">
        <w:rPr>
          <w:rFonts w:ascii="Calibri" w:hAnsi="Calibri" w:cs="Calibri"/>
          <w:sz w:val="24"/>
          <w:szCs w:val="24"/>
          <w:lang w:val="en-GB"/>
        </w:rPr>
        <w:t xml:space="preserve"> for a significant number of families. This is largely due to rising childcare costs and aspects of the current eligibility criteria, which can limit access for those who would otherwise benefit.</w:t>
      </w:r>
    </w:p>
    <w:p w:rsidR="00A3636F" w:rsidRPr="00A3636F" w:rsidP="000C3439">
      <w:pPr>
        <w:rPr>
          <w:rFonts w:ascii="Calibri" w:hAnsi="Calibri" w:cs="Calibri"/>
          <w:sz w:val="24"/>
          <w:szCs w:val="24"/>
          <w:lang w:val="en-GB"/>
        </w:rPr>
      </w:pPr>
      <w:r w:rsidRPr="00A3636F">
        <w:rPr>
          <w:rFonts w:ascii="Calibri" w:hAnsi="Calibri" w:cs="Calibri"/>
          <w:sz w:val="24"/>
          <w:szCs w:val="24"/>
          <w:lang w:val="en-GB"/>
        </w:rPr>
        <w:t>For c</w:t>
      </w:r>
      <w:r w:rsidRPr="00A3636F">
        <w:rPr>
          <w:rFonts w:ascii="Calibri" w:hAnsi="Calibri" w:cs="Calibri"/>
          <w:sz w:val="24"/>
          <w:szCs w:val="24"/>
          <w:lang w:val="en-GB"/>
        </w:rPr>
        <w:t>hildren under 3</w:t>
      </w:r>
      <w:r w:rsidRPr="00A3636F">
        <w:rPr>
          <w:rFonts w:ascii="Calibri" w:hAnsi="Calibri" w:cs="Calibri"/>
          <w:sz w:val="24"/>
          <w:szCs w:val="24"/>
          <w:lang w:val="en-GB"/>
        </w:rPr>
        <w:t xml:space="preserve">, the non-maintained sector is the primary provider of </w:t>
      </w:r>
      <w:r w:rsidRPr="00A3636F">
        <w:rPr>
          <w:rFonts w:ascii="Calibri" w:hAnsi="Calibri" w:cs="Calibri"/>
          <w:sz w:val="24"/>
          <w:szCs w:val="24"/>
          <w:lang w:val="en-GB"/>
        </w:rPr>
        <w:t xml:space="preserve">childcare services.  </w:t>
      </w:r>
      <w:r w:rsidRPr="00A3636F">
        <w:rPr>
          <w:rFonts w:ascii="Calibri" w:hAnsi="Calibri" w:cs="Calibri"/>
          <w:sz w:val="24"/>
          <w:szCs w:val="24"/>
          <w:lang w:val="en-GB"/>
        </w:rPr>
        <w:t xml:space="preserve">Despite the number of places provided by the non-maintained sector, there </w:t>
      </w:r>
      <w:r w:rsidRPr="00A3636F">
        <w:rPr>
          <w:rFonts w:ascii="Calibri" w:hAnsi="Calibri" w:cs="Calibri"/>
          <w:sz w:val="24"/>
          <w:szCs w:val="24"/>
          <w:lang w:val="en-GB"/>
        </w:rPr>
        <w:t xml:space="preserve">are concerns across the majority of local authorities that there are </w:t>
      </w:r>
      <w:r>
        <w:fldChar w:fldCharType="begin"/>
      </w:r>
      <w:r>
        <w:instrText xml:space="preserve"> HYPERLINK "https://www.coramfamilyandchildcare.org.uk/wp-content/uploads/sites/4/2026/03/Childcare-Survey-2026-120326-compressed-final-1.pdf" </w:instrText>
      </w:r>
      <w:r>
        <w:fldChar w:fldCharType="separate"/>
      </w:r>
      <w:r w:rsidRPr="00A3636F">
        <w:rPr>
          <w:rStyle w:val="Hyperlink"/>
          <w:rFonts w:ascii="Calibri" w:hAnsi="Calibri" w:cs="Calibri"/>
          <w:sz w:val="24"/>
          <w:szCs w:val="24"/>
          <w:lang w:val="en-GB"/>
        </w:rPr>
        <w:t>not enough spaces to meet the demand</w:t>
      </w:r>
      <w:r>
        <w:fldChar w:fldCharType="end"/>
      </w:r>
      <w:r w:rsidRPr="00A3636F">
        <w:rPr>
          <w:rFonts w:ascii="Calibri" w:hAnsi="Calibri" w:cs="Calibri"/>
          <w:sz w:val="24"/>
          <w:szCs w:val="24"/>
          <w:lang w:val="en-GB"/>
        </w:rPr>
        <w:t xml:space="preserve">. </w:t>
      </w:r>
      <w:r w:rsidRPr="00A3636F">
        <w:rPr>
          <w:rFonts w:ascii="Calibri" w:hAnsi="Calibri" w:cs="Calibri"/>
          <w:sz w:val="24"/>
          <w:szCs w:val="24"/>
          <w:lang w:val="en-GB"/>
        </w:rPr>
        <w:t xml:space="preserve">There is recognition that low pay for practitioners in the non-maintained childcare and early years sector contributes to the challenges of </w:t>
      </w:r>
      <w:r w:rsidRPr="00A3636F">
        <w:rPr>
          <w:rFonts w:ascii="Calibri" w:hAnsi="Calibri" w:cs="Calibri"/>
          <w:sz w:val="24"/>
          <w:szCs w:val="24"/>
          <w:lang w:val="en-GB"/>
        </w:rPr>
        <w:t>r</w:t>
      </w:r>
      <w:r w:rsidRPr="00A3636F">
        <w:rPr>
          <w:rFonts w:ascii="Calibri" w:hAnsi="Calibri" w:cs="Calibri"/>
          <w:sz w:val="24"/>
          <w:szCs w:val="24"/>
          <w:lang w:val="en-GB"/>
        </w:rPr>
        <w:t>ecruitment and retention across the workforce, and as a result contributes to the challenge of ensuring adequate provision of childcare for families (</w:t>
      </w:r>
      <w:r>
        <w:fldChar w:fldCharType="begin"/>
      </w:r>
      <w:r>
        <w:instrText xml:space="preserve"> HYPERLINK "https://researchonline.gcu.ac.uk/en/publications/poverty-in-scotland-2011-towards-a-more-equal-scotland/" </w:instrText>
      </w:r>
      <w:r>
        <w:fldChar w:fldCharType="separate"/>
      </w:r>
      <w:r w:rsidRPr="00A3636F">
        <w:rPr>
          <w:rStyle w:val="Hyperlink"/>
          <w:rFonts w:ascii="Calibri" w:hAnsi="Calibri" w:cs="Calibri"/>
          <w:sz w:val="24"/>
          <w:szCs w:val="24"/>
          <w:lang w:val="en-GB"/>
        </w:rPr>
        <w:t>Cohen, 2011</w:t>
      </w:r>
      <w:r>
        <w:fldChar w:fldCharType="end"/>
      </w:r>
      <w:r w:rsidRPr="00A3636F">
        <w:rPr>
          <w:rFonts w:ascii="Calibri" w:hAnsi="Calibri" w:cs="Calibri"/>
          <w:sz w:val="24"/>
          <w:szCs w:val="24"/>
          <w:lang w:val="en-GB"/>
        </w:rPr>
        <w:t xml:space="preserve"> and </w:t>
      </w:r>
      <w:r>
        <w:fldChar w:fldCharType="begin"/>
      </w:r>
      <w:r>
        <w:instrText xml:space="preserve"> HYPERLINK "https://senedd.wales/media/1xhnsa5p/cr-ld14896-e.pdf" </w:instrText>
      </w:r>
      <w:r>
        <w:fldChar w:fldCharType="separate"/>
      </w:r>
      <w:r w:rsidRPr="00A3636F">
        <w:rPr>
          <w:rStyle w:val="Hyperlink"/>
          <w:rFonts w:ascii="Calibri" w:hAnsi="Calibri" w:cs="Calibri"/>
          <w:sz w:val="24"/>
          <w:szCs w:val="24"/>
          <w:lang w:val="en-GB"/>
        </w:rPr>
        <w:t>The Equality and Social Justice Committee, 2022</w:t>
      </w:r>
      <w:r>
        <w:fldChar w:fldCharType="end"/>
      </w:r>
      <w:r w:rsidRPr="00A3636F">
        <w:rPr>
          <w:rFonts w:ascii="Calibri" w:hAnsi="Calibri" w:cs="Calibri"/>
          <w:sz w:val="24"/>
          <w:szCs w:val="24"/>
          <w:lang w:val="en-GB"/>
        </w:rPr>
        <w:t xml:space="preserve">).  </w:t>
      </w:r>
    </w:p>
    <w:p w:rsidR="00A3636F" w:rsidRPr="00A3636F" w:rsidP="009E603D">
      <w:pPr>
        <w:rPr>
          <w:rFonts w:ascii="Calibri" w:hAnsi="Calibri" w:cs="Calibri"/>
          <w:sz w:val="24"/>
          <w:szCs w:val="24"/>
          <w:lang w:val="en-GB"/>
        </w:rPr>
      </w:pPr>
      <w:r w:rsidRPr="00A3636F">
        <w:rPr>
          <w:rFonts w:ascii="Calibri" w:hAnsi="Calibri" w:cs="Calibri"/>
          <w:sz w:val="24"/>
          <w:szCs w:val="24"/>
          <w:lang w:val="en-GB"/>
        </w:rPr>
        <w:t>Low-income employment</w:t>
      </w:r>
      <w:r w:rsidRPr="00A3636F">
        <w:rPr>
          <w:rFonts w:ascii="Calibri" w:hAnsi="Calibri" w:cs="Calibri"/>
          <w:sz w:val="24"/>
          <w:szCs w:val="24"/>
          <w:lang w:val="en-GB"/>
        </w:rPr>
        <w:t xml:space="preserve"> (as well as</w:t>
      </w:r>
      <w:r w:rsidRPr="00A3636F">
        <w:rPr>
          <w:rFonts w:ascii="Calibri" w:hAnsi="Calibri" w:cs="Calibri"/>
          <w:sz w:val="24"/>
          <w:szCs w:val="24"/>
          <w:lang w:val="en-GB"/>
        </w:rPr>
        <w:t xml:space="preserve"> those employed in the emergency services)</w:t>
      </w:r>
      <w:r w:rsidRPr="00A3636F">
        <w:rPr>
          <w:rFonts w:ascii="Calibri" w:hAnsi="Calibri" w:cs="Calibri"/>
          <w:sz w:val="24"/>
          <w:szCs w:val="24"/>
          <w:lang w:val="en-GB"/>
        </w:rPr>
        <w:t xml:space="preserve"> typically does not mean working a 9am - 5pm day, but rather starting or finishing outside those times, and they are more likely to work at the weekend.  Families continue to need quality registered childcare when their child is 3-12 years old, and typically the working day for parents / carers is longer than the school day. </w:t>
      </w:r>
    </w:p>
    <w:p w:rsidR="00A3636F" w:rsidRPr="00A3636F" w:rsidP="00C26928">
      <w:pPr>
        <w:rPr>
          <w:rFonts w:ascii="Calibri" w:hAnsi="Calibri" w:cs="Calibri"/>
          <w:sz w:val="24"/>
          <w:szCs w:val="24"/>
          <w:lang w:val="en-GB"/>
        </w:rPr>
      </w:pPr>
      <w:r w:rsidRPr="00A3636F">
        <w:rPr>
          <w:rFonts w:ascii="Calibri" w:hAnsi="Calibri" w:cs="Calibri"/>
          <w:sz w:val="24"/>
          <w:szCs w:val="24"/>
          <w:lang w:val="en-GB"/>
        </w:rPr>
        <w:t>Families working atypical hours face challenges in accessing</w:t>
      </w:r>
      <w:r w:rsidRPr="00A3636F">
        <w:rPr>
          <w:rFonts w:ascii="Calibri" w:hAnsi="Calibri" w:cs="Calibri"/>
          <w:sz w:val="24"/>
          <w:szCs w:val="24"/>
          <w:lang w:val="en-GB"/>
        </w:rPr>
        <w:t xml:space="preserve"> childcare (especially funded elements) as these are typically provided between 8am and 6pm, Monday – Friday.  </w:t>
      </w:r>
      <w:r w:rsidRPr="00A3636F">
        <w:rPr>
          <w:rFonts w:ascii="Calibri" w:hAnsi="Calibri" w:cs="Calibri"/>
          <w:sz w:val="24"/>
          <w:szCs w:val="24"/>
          <w:lang w:val="en-GB"/>
        </w:rPr>
        <w:t xml:space="preserve">Sufficient levels of high-quality childcare opportunities need to be available around the school day, and during holiday times, to meet the needs of working parents. </w:t>
      </w:r>
    </w:p>
    <w:p w:rsidR="00A3636F" w:rsidRPr="00A3636F" w:rsidP="002A70C1">
      <w:pPr>
        <w:rPr>
          <w:rFonts w:ascii="Calibri" w:hAnsi="Calibri" w:cs="Calibri"/>
          <w:sz w:val="24"/>
          <w:szCs w:val="24"/>
          <w:lang w:val="en-GB"/>
        </w:rPr>
      </w:pPr>
      <w:r w:rsidRPr="00A3636F">
        <w:rPr>
          <w:rFonts w:ascii="Calibri" w:hAnsi="Calibri" w:cs="Calibri"/>
          <w:sz w:val="24"/>
          <w:szCs w:val="24"/>
          <w:lang w:val="en-GB"/>
        </w:rPr>
        <w:t xml:space="preserve">For children under 3, the non-maintained sector is the primary provider of childcare services.  To ensure the quality of childcare is not diluted when the childcare offer is expanded in Wales, it must be accompanied by an increase in qualified staff.  </w:t>
      </w:r>
    </w:p>
    <w:p w:rsidR="00A3636F" w:rsidRPr="00A3636F" w:rsidP="1BB0CA88">
      <w:pPr>
        <w:rPr>
          <w:rFonts w:ascii="Calibri" w:hAnsi="Calibri" w:cs="Calibri"/>
          <w:sz w:val="24"/>
          <w:szCs w:val="24"/>
          <w:lang w:val="en-GB"/>
        </w:rPr>
      </w:pPr>
      <w:r w:rsidRPr="00A3636F">
        <w:rPr>
          <w:rFonts w:ascii="Calibri" w:hAnsi="Calibri" w:cs="Calibri"/>
          <w:sz w:val="24"/>
          <w:szCs w:val="24"/>
          <w:lang w:val="en-GB"/>
        </w:rPr>
        <w:t xml:space="preserve">Despite the number of places provided by the non-maintained sector, there are concerns across the majority of local authorities that there are </w:t>
      </w:r>
      <w:r>
        <w:fldChar w:fldCharType="begin"/>
      </w:r>
      <w:r>
        <w:instrText xml:space="preserve"> HYPERLINK "https://www.coramfamilyandchildcare.org.uk/wp-content/uploads/sites/4/2026/03/Childcare-Survey-2026-120326-compressed-final-1.pdf" </w:instrText>
      </w:r>
      <w:r>
        <w:fldChar w:fldCharType="separate"/>
      </w:r>
      <w:r w:rsidRPr="00A3636F">
        <w:rPr>
          <w:rStyle w:val="Hyperlink"/>
          <w:rFonts w:ascii="Calibri" w:hAnsi="Calibri" w:cs="Calibri"/>
          <w:sz w:val="24"/>
          <w:szCs w:val="24"/>
          <w:lang w:val="en-GB"/>
        </w:rPr>
        <w:t>not enough spaces to meet the demand</w:t>
      </w:r>
      <w:r>
        <w:fldChar w:fldCharType="end"/>
      </w:r>
      <w:r w:rsidRPr="00A3636F">
        <w:rPr>
          <w:rFonts w:ascii="Calibri" w:hAnsi="Calibri" w:cs="Calibri"/>
          <w:sz w:val="24"/>
          <w:szCs w:val="24"/>
          <w:lang w:val="en-GB"/>
        </w:rPr>
        <w:t xml:space="preserve">. There is recognition that low pay for practitioners in the non-maintained childcare and early years sector contributes to the challenges of Recruitment and retention across the workforce, and as a result contributes to the challenge of ensuring adequate provision of childcare for families </w:t>
      </w:r>
      <w:r w:rsidRPr="00A3636F">
        <w:rPr>
          <w:rFonts w:ascii="Calibri" w:hAnsi="Calibri" w:cs="Calibri"/>
          <w:sz w:val="24"/>
          <w:szCs w:val="24"/>
          <w:lang w:val="en-GB"/>
        </w:rPr>
        <w:t>(</w:t>
      </w:r>
      <w:r>
        <w:fldChar w:fldCharType="begin"/>
      </w:r>
      <w:r>
        <w:instrText xml:space="preserve"> HYPERLINK "https://researchonline.gcu.ac.uk/en/publications/poverty-in-scotland-2011-towards-a-more-equal-scotland/" </w:instrText>
      </w:r>
      <w:r>
        <w:fldChar w:fldCharType="separate"/>
      </w:r>
      <w:r w:rsidRPr="00A3636F">
        <w:rPr>
          <w:rStyle w:val="Hyperlink"/>
          <w:rFonts w:ascii="Calibri" w:hAnsi="Calibri" w:cs="Calibri"/>
          <w:sz w:val="24"/>
          <w:szCs w:val="24"/>
          <w:lang w:val="en-GB"/>
        </w:rPr>
        <w:t>Cohen, 2011</w:t>
      </w:r>
      <w:r>
        <w:fldChar w:fldCharType="end"/>
      </w:r>
      <w:r w:rsidRPr="00A3636F">
        <w:rPr>
          <w:rFonts w:ascii="Calibri" w:hAnsi="Calibri" w:cs="Calibri"/>
          <w:sz w:val="24"/>
          <w:szCs w:val="24"/>
          <w:lang w:val="en-GB"/>
        </w:rPr>
        <w:t xml:space="preserve"> and </w:t>
      </w:r>
      <w:r>
        <w:fldChar w:fldCharType="begin"/>
      </w:r>
      <w:r>
        <w:instrText xml:space="preserve"> HYPERLINK "https://senedd.wales/media/1xhnsa5p/cr-ld14896-e.pdf" </w:instrText>
      </w:r>
      <w:r>
        <w:fldChar w:fldCharType="separate"/>
      </w:r>
      <w:r w:rsidRPr="00A3636F">
        <w:rPr>
          <w:rStyle w:val="Hyperlink"/>
          <w:rFonts w:ascii="Calibri" w:hAnsi="Calibri" w:cs="Calibri"/>
          <w:sz w:val="24"/>
          <w:szCs w:val="24"/>
          <w:lang w:val="en-GB"/>
        </w:rPr>
        <w:t>The Equality and Social Justice Committee, 2022</w:t>
      </w:r>
      <w:r>
        <w:fldChar w:fldCharType="end"/>
      </w:r>
      <w:r w:rsidRPr="00A3636F">
        <w:rPr>
          <w:rFonts w:ascii="Calibri" w:hAnsi="Calibri" w:cs="Calibri"/>
          <w:sz w:val="24"/>
          <w:szCs w:val="24"/>
          <w:lang w:val="en-GB"/>
        </w:rPr>
        <w:t xml:space="preserve">).  </w:t>
      </w:r>
    </w:p>
    <w:p w:rsidR="00A3636F">
      <w:pPr>
        <w:rPr>
          <w:rFonts w:ascii="Calibri" w:hAnsi="Calibri" w:cs="Calibri"/>
          <w:sz w:val="24"/>
          <w:szCs w:val="24"/>
        </w:rPr>
      </w:pPr>
      <w:r w:rsidRPr="00A3636F">
        <w:rPr>
          <w:rFonts w:ascii="Calibri" w:hAnsi="Calibri" w:cs="Calibri"/>
          <w:sz w:val="24"/>
          <w:szCs w:val="24"/>
          <w:lang w:val="en-GB"/>
        </w:rPr>
        <w:t xml:space="preserve">To make improving the lives of Welsh babies and children a reality, the </w:t>
      </w:r>
      <w:r w:rsidRPr="00A3636F">
        <w:rPr>
          <w:rFonts w:ascii="Calibri" w:hAnsi="Calibri" w:cs="Calibri"/>
          <w:sz w:val="24"/>
          <w:szCs w:val="24"/>
          <w:lang w:val="en-GB"/>
        </w:rPr>
        <w:t xml:space="preserve">UK </w:t>
      </w:r>
      <w:r w:rsidRPr="00A3636F">
        <w:rPr>
          <w:rFonts w:ascii="Calibri" w:hAnsi="Calibri" w:cs="Calibri"/>
          <w:sz w:val="24"/>
          <w:szCs w:val="24"/>
          <w:lang w:val="en-GB"/>
        </w:rPr>
        <w:t>G</w:t>
      </w:r>
      <w:r w:rsidRPr="00A3636F">
        <w:rPr>
          <w:rFonts w:ascii="Calibri" w:hAnsi="Calibri" w:cs="Calibri"/>
          <w:sz w:val="24"/>
          <w:szCs w:val="24"/>
          <w:lang w:val="en-GB"/>
        </w:rPr>
        <w:t xml:space="preserve">overnment must support the </w:t>
      </w:r>
      <w:r w:rsidRPr="00A3636F">
        <w:rPr>
          <w:rFonts w:ascii="Calibri" w:hAnsi="Calibri" w:cs="Calibri"/>
          <w:sz w:val="24"/>
          <w:szCs w:val="24"/>
          <w:lang w:val="en-GB"/>
        </w:rPr>
        <w:t xml:space="preserve">next Welsh </w:t>
      </w:r>
      <w:r w:rsidRPr="00A3636F">
        <w:rPr>
          <w:rFonts w:ascii="Calibri" w:hAnsi="Calibri" w:cs="Calibri"/>
          <w:sz w:val="24"/>
          <w:szCs w:val="24"/>
          <w:lang w:val="en-GB"/>
        </w:rPr>
        <w:t>Government to</w:t>
      </w:r>
      <w:r w:rsidRPr="00A3636F">
        <w:rPr>
          <w:rFonts w:ascii="Calibri" w:hAnsi="Calibri" w:cs="Calibri"/>
          <w:sz w:val="24"/>
          <w:szCs w:val="24"/>
          <w:lang w:val="en-GB"/>
        </w:rPr>
        <w:t xml:space="preserve"> move beyond political intent and solve the challenges of workforce capacity, data and measurement and fiscal sustainability</w:t>
      </w:r>
      <w:r w:rsidRPr="00A3636F">
        <w:rPr>
          <w:rFonts w:ascii="Calibri" w:hAnsi="Calibri" w:cs="Calibri"/>
          <w:sz w:val="24"/>
          <w:szCs w:val="24"/>
          <w:lang w:val="en-GB"/>
        </w:rPr>
        <w:t xml:space="preserve"> in the non-maintained sector</w:t>
      </w:r>
      <w:r w:rsidRPr="00A3636F">
        <w:rPr>
          <w:rFonts w:ascii="Calibri" w:hAnsi="Calibri" w:cs="Calibri"/>
          <w:sz w:val="24"/>
          <w:szCs w:val="24"/>
          <w:lang w:val="en-GB"/>
        </w:rPr>
        <w:t xml:space="preserve">. </w:t>
      </w:r>
      <w:r w:rsidRPr="00A3636F">
        <w:rPr>
          <w:rFonts w:ascii="Calibri" w:hAnsi="Calibri" w:cs="Calibri"/>
          <w:sz w:val="24"/>
          <w:szCs w:val="24"/>
          <w:lang w:val="en-GB"/>
        </w:rPr>
        <w:t>Ambitious targets need to work hand-in-hand with service delivery to ensure the best outcomes for</w:t>
      </w:r>
      <w:r w:rsidRPr="00A3636F">
        <w:rPr>
          <w:rFonts w:ascii="Calibri" w:hAnsi="Calibri" w:cs="Calibri"/>
          <w:sz w:val="24"/>
          <w:szCs w:val="24"/>
          <w:lang w:val="en-GB"/>
        </w:rPr>
        <w:t xml:space="preserve"> </w:t>
      </w:r>
      <w:r>
        <w:fldChar w:fldCharType="begin"/>
      </w:r>
      <w:r>
        <w:instrText xml:space="preserve"> HYPERLINK "https://www.gov.wales/well-being-future-generations-act-essentials-html" </w:instrText>
      </w:r>
      <w:r>
        <w:fldChar w:fldCharType="separate"/>
      </w:r>
      <w:r w:rsidRPr="00A3636F">
        <w:rPr>
          <w:rStyle w:val="Hyperlink"/>
          <w:rFonts w:ascii="Calibri" w:hAnsi="Calibri" w:cs="Calibri"/>
          <w:sz w:val="24"/>
          <w:szCs w:val="24"/>
          <w:lang w:val="en-GB"/>
        </w:rPr>
        <w:t>Wales’</w:t>
      </w:r>
      <w:r w:rsidRPr="00A3636F">
        <w:rPr>
          <w:rStyle w:val="Hyperlink"/>
          <w:rFonts w:ascii="Calibri" w:hAnsi="Calibri" w:cs="Calibri"/>
          <w:sz w:val="24"/>
          <w:szCs w:val="24"/>
          <w:lang w:val="en-GB"/>
        </w:rPr>
        <w:t xml:space="preserve"> future generations.</w:t>
      </w:r>
      <w:r>
        <w:fldChar w:fldCharType="end"/>
      </w:r>
    </w:p>
    <w:p w:rsidR="00A3636F">
      <w:pPr>
        <w:rPr>
          <w:rFonts w:ascii="Calibri" w:hAnsi="Calibri" w:cs="Calibri"/>
          <w:sz w:val="24"/>
          <w:szCs w:val="24"/>
        </w:rPr>
      </w:pPr>
    </w:p>
    <w:p w:rsidR="00A3636F" w:rsidRPr="00A3636F">
      <w:pPr>
        <w:rPr>
          <w:rFonts w:ascii="Calibri" w:hAnsi="Calibri" w:cs="Calibri"/>
          <w:i/>
          <w:iCs/>
          <w:sz w:val="24"/>
          <w:szCs w:val="24"/>
          <w:lang w:val="en-GB"/>
        </w:rPr>
      </w:pPr>
      <w:r w:rsidRPr="00A3636F">
        <w:rPr>
          <w:rFonts w:ascii="Calibri" w:hAnsi="Calibri" w:cs="Calibri"/>
          <w:i/>
          <w:iCs/>
          <w:sz w:val="24"/>
          <w:szCs w:val="24"/>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cy-GB"/>
    </w:rPr>
  </w:style>
  <w:style w:type="paragraph" w:styleId="Heading1">
    <w:name w:val="heading 1"/>
    <w:basedOn w:val="Normal"/>
    <w:next w:val="Normal"/>
    <w:link w:val="Heading1Char"/>
    <w:uiPriority w:val="9"/>
    <w:qFormat/>
    <w:rsid w:val="00A10384"/>
    <w:pPr>
      <w:outlineLvl w:val="0"/>
    </w:pPr>
    <w:rPr>
      <w:b/>
      <w:bCs/>
      <w:sz w:val="24"/>
      <w:szCs w:val="24"/>
      <w:lang w:val="en-GB"/>
    </w:rPr>
  </w:style>
  <w:style w:type="paragraph" w:styleId="Heading2">
    <w:name w:val="heading 2"/>
    <w:basedOn w:val="Normal"/>
    <w:next w:val="Normal"/>
    <w:link w:val="Heading2Char"/>
    <w:uiPriority w:val="9"/>
    <w:semiHidden/>
    <w:unhideWhenUsed/>
    <w:qFormat/>
    <w:rsid w:val="006E11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11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11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11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11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11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11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11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384"/>
    <w:rPr>
      <w:b/>
      <w:bCs/>
      <w:sz w:val="24"/>
      <w:szCs w:val="24"/>
    </w:rPr>
  </w:style>
  <w:style w:type="character" w:customStyle="1" w:styleId="Heading2Char">
    <w:name w:val="Heading 2 Char"/>
    <w:basedOn w:val="DefaultParagraphFont"/>
    <w:link w:val="Heading2"/>
    <w:uiPriority w:val="9"/>
    <w:semiHidden/>
    <w:rsid w:val="006E116E"/>
    <w:rPr>
      <w:rFonts w:asciiTheme="majorHAnsi" w:eastAsiaTheme="majorEastAsia" w:hAnsiTheme="majorHAnsi" w:cstheme="majorBidi"/>
      <w:color w:val="0F4761" w:themeColor="accent1" w:themeShade="BF"/>
      <w:sz w:val="32"/>
      <w:szCs w:val="32"/>
      <w:lang w:val="cy-GB"/>
    </w:rPr>
  </w:style>
  <w:style w:type="character" w:customStyle="1" w:styleId="Heading3Char">
    <w:name w:val="Heading 3 Char"/>
    <w:basedOn w:val="DefaultParagraphFont"/>
    <w:link w:val="Heading3"/>
    <w:uiPriority w:val="9"/>
    <w:semiHidden/>
    <w:rsid w:val="006E116E"/>
    <w:rPr>
      <w:rFonts w:eastAsiaTheme="majorEastAsia" w:cstheme="majorBidi"/>
      <w:color w:val="0F4761" w:themeColor="accent1" w:themeShade="BF"/>
      <w:sz w:val="28"/>
      <w:szCs w:val="28"/>
      <w:lang w:val="cy-GB"/>
    </w:rPr>
  </w:style>
  <w:style w:type="character" w:customStyle="1" w:styleId="Heading4Char">
    <w:name w:val="Heading 4 Char"/>
    <w:basedOn w:val="DefaultParagraphFont"/>
    <w:link w:val="Heading4"/>
    <w:uiPriority w:val="9"/>
    <w:semiHidden/>
    <w:rsid w:val="006E116E"/>
    <w:rPr>
      <w:rFonts w:eastAsiaTheme="majorEastAsia" w:cstheme="majorBidi"/>
      <w:i/>
      <w:iCs/>
      <w:color w:val="0F4761" w:themeColor="accent1" w:themeShade="BF"/>
      <w:lang w:val="cy-GB"/>
    </w:rPr>
  </w:style>
  <w:style w:type="character" w:customStyle="1" w:styleId="Heading5Char">
    <w:name w:val="Heading 5 Char"/>
    <w:basedOn w:val="DefaultParagraphFont"/>
    <w:link w:val="Heading5"/>
    <w:uiPriority w:val="9"/>
    <w:semiHidden/>
    <w:rsid w:val="006E116E"/>
    <w:rPr>
      <w:rFonts w:eastAsiaTheme="majorEastAsia" w:cstheme="majorBidi"/>
      <w:color w:val="0F4761" w:themeColor="accent1" w:themeShade="BF"/>
      <w:lang w:val="cy-GB"/>
    </w:rPr>
  </w:style>
  <w:style w:type="character" w:customStyle="1" w:styleId="Heading6Char">
    <w:name w:val="Heading 6 Char"/>
    <w:basedOn w:val="DefaultParagraphFont"/>
    <w:link w:val="Heading6"/>
    <w:uiPriority w:val="9"/>
    <w:semiHidden/>
    <w:rsid w:val="006E116E"/>
    <w:rPr>
      <w:rFonts w:eastAsiaTheme="majorEastAsia" w:cstheme="majorBidi"/>
      <w:i/>
      <w:iCs/>
      <w:color w:val="595959" w:themeColor="text1" w:themeTint="A6"/>
      <w:lang w:val="cy-GB"/>
    </w:rPr>
  </w:style>
  <w:style w:type="character" w:customStyle="1" w:styleId="Heading7Char">
    <w:name w:val="Heading 7 Char"/>
    <w:basedOn w:val="DefaultParagraphFont"/>
    <w:link w:val="Heading7"/>
    <w:uiPriority w:val="9"/>
    <w:semiHidden/>
    <w:rsid w:val="006E116E"/>
    <w:rPr>
      <w:rFonts w:eastAsiaTheme="majorEastAsia" w:cstheme="majorBidi"/>
      <w:color w:val="595959" w:themeColor="text1" w:themeTint="A6"/>
      <w:lang w:val="cy-GB"/>
    </w:rPr>
  </w:style>
  <w:style w:type="character" w:customStyle="1" w:styleId="Heading8Char">
    <w:name w:val="Heading 8 Char"/>
    <w:basedOn w:val="DefaultParagraphFont"/>
    <w:link w:val="Heading8"/>
    <w:uiPriority w:val="9"/>
    <w:semiHidden/>
    <w:rsid w:val="006E116E"/>
    <w:rPr>
      <w:rFonts w:eastAsiaTheme="majorEastAsia" w:cstheme="majorBidi"/>
      <w:i/>
      <w:iCs/>
      <w:color w:val="272727" w:themeColor="text1" w:themeTint="D8"/>
      <w:lang w:val="cy-GB"/>
    </w:rPr>
  </w:style>
  <w:style w:type="character" w:customStyle="1" w:styleId="Heading9Char">
    <w:name w:val="Heading 9 Char"/>
    <w:basedOn w:val="DefaultParagraphFont"/>
    <w:link w:val="Heading9"/>
    <w:uiPriority w:val="9"/>
    <w:semiHidden/>
    <w:rsid w:val="006E116E"/>
    <w:rPr>
      <w:rFonts w:eastAsiaTheme="majorEastAsia" w:cstheme="majorBidi"/>
      <w:color w:val="272727" w:themeColor="text1" w:themeTint="D8"/>
      <w:lang w:val="cy-GB"/>
    </w:rPr>
  </w:style>
  <w:style w:type="paragraph" w:styleId="Title">
    <w:name w:val="Title"/>
    <w:basedOn w:val="Normal"/>
    <w:next w:val="Normal"/>
    <w:link w:val="TitleChar"/>
    <w:uiPriority w:val="10"/>
    <w:qFormat/>
    <w:rsid w:val="00A10384"/>
    <w:pPr>
      <w:spacing w:after="80" w:line="240" w:lineRule="auto"/>
      <w:contextualSpacing/>
    </w:pPr>
    <w:rPr>
      <w:rFonts w:eastAsiaTheme="majorEastAsia" w:cstheme="majorBidi"/>
      <w:b/>
      <w:bCs/>
      <w:spacing w:val="-10"/>
      <w:kern w:val="28"/>
      <w:sz w:val="32"/>
      <w:szCs w:val="32"/>
      <w:lang w:val="en-GB"/>
    </w:rPr>
  </w:style>
  <w:style w:type="character" w:customStyle="1" w:styleId="TitleChar">
    <w:name w:val="Title Char"/>
    <w:basedOn w:val="DefaultParagraphFont"/>
    <w:link w:val="Title"/>
    <w:uiPriority w:val="10"/>
    <w:rsid w:val="00A10384"/>
    <w:rPr>
      <w:rFonts w:eastAsiaTheme="majorEastAsia" w:cstheme="majorBidi"/>
      <w:b/>
      <w:bCs/>
      <w:spacing w:val="-10"/>
      <w:kern w:val="28"/>
      <w:sz w:val="32"/>
      <w:szCs w:val="32"/>
    </w:rPr>
  </w:style>
  <w:style w:type="paragraph" w:styleId="Subtitle">
    <w:name w:val="Subtitle"/>
    <w:basedOn w:val="Normal"/>
    <w:next w:val="Normal"/>
    <w:link w:val="SubtitleChar"/>
    <w:uiPriority w:val="11"/>
    <w:qFormat/>
    <w:rsid w:val="006E11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116E"/>
    <w:rPr>
      <w:rFonts w:eastAsiaTheme="majorEastAsia" w:cstheme="majorBidi"/>
      <w:color w:val="595959" w:themeColor="text1" w:themeTint="A6"/>
      <w:spacing w:val="15"/>
      <w:sz w:val="28"/>
      <w:szCs w:val="28"/>
      <w:lang w:val="cy-GB"/>
    </w:rPr>
  </w:style>
  <w:style w:type="paragraph" w:styleId="Quote">
    <w:name w:val="Quote"/>
    <w:basedOn w:val="Normal"/>
    <w:next w:val="Normal"/>
    <w:link w:val="QuoteChar"/>
    <w:uiPriority w:val="29"/>
    <w:qFormat/>
    <w:rsid w:val="006E116E"/>
    <w:pPr>
      <w:spacing w:before="160"/>
      <w:jc w:val="center"/>
    </w:pPr>
    <w:rPr>
      <w:i/>
      <w:iCs/>
      <w:color w:val="404040" w:themeColor="text1" w:themeTint="BF"/>
    </w:rPr>
  </w:style>
  <w:style w:type="character" w:customStyle="1" w:styleId="QuoteChar">
    <w:name w:val="Quote Char"/>
    <w:basedOn w:val="DefaultParagraphFont"/>
    <w:link w:val="Quote"/>
    <w:uiPriority w:val="29"/>
    <w:rsid w:val="006E116E"/>
    <w:rPr>
      <w:i/>
      <w:iCs/>
      <w:color w:val="404040" w:themeColor="text1" w:themeTint="BF"/>
      <w:lang w:val="cy-GB"/>
    </w:rPr>
  </w:style>
  <w:style w:type="paragraph" w:styleId="ListParagraph">
    <w:name w:val="List Paragraph"/>
    <w:basedOn w:val="Normal"/>
    <w:uiPriority w:val="34"/>
    <w:qFormat/>
    <w:rsid w:val="006E116E"/>
    <w:pPr>
      <w:ind w:left="720"/>
      <w:contextualSpacing/>
    </w:pPr>
  </w:style>
  <w:style w:type="character" w:styleId="IntenseEmphasis">
    <w:name w:val="Intense Emphasis"/>
    <w:basedOn w:val="DefaultParagraphFont"/>
    <w:uiPriority w:val="21"/>
    <w:qFormat/>
    <w:rsid w:val="006E116E"/>
    <w:rPr>
      <w:i/>
      <w:iCs/>
      <w:color w:val="0F4761" w:themeColor="accent1" w:themeShade="BF"/>
    </w:rPr>
  </w:style>
  <w:style w:type="paragraph" w:styleId="IntenseQuote">
    <w:name w:val="Intense Quote"/>
    <w:basedOn w:val="Normal"/>
    <w:next w:val="Normal"/>
    <w:link w:val="IntenseQuoteChar"/>
    <w:uiPriority w:val="30"/>
    <w:qFormat/>
    <w:rsid w:val="006E11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116E"/>
    <w:rPr>
      <w:i/>
      <w:iCs/>
      <w:color w:val="0F4761" w:themeColor="accent1" w:themeShade="BF"/>
      <w:lang w:val="cy-GB"/>
    </w:rPr>
  </w:style>
  <w:style w:type="character" w:styleId="IntenseReference">
    <w:name w:val="Intense Reference"/>
    <w:basedOn w:val="DefaultParagraphFont"/>
    <w:uiPriority w:val="32"/>
    <w:qFormat/>
    <w:rsid w:val="006E116E"/>
    <w:rPr>
      <w:b/>
      <w:bCs/>
      <w:smallCaps/>
      <w:color w:val="0F4761" w:themeColor="accent1" w:themeShade="BF"/>
      <w:spacing w:val="5"/>
    </w:rPr>
  </w:style>
  <w:style w:type="paragraph" w:styleId="EndnoteText">
    <w:name w:val="endnote text"/>
    <w:basedOn w:val="Normal"/>
    <w:link w:val="EndnoteTextChar"/>
    <w:uiPriority w:val="99"/>
    <w:semiHidden/>
    <w:unhideWhenUsed/>
    <w:rsid w:val="00310C6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10C68"/>
    <w:rPr>
      <w:sz w:val="20"/>
      <w:szCs w:val="20"/>
      <w:lang w:val="cy-GB"/>
    </w:rPr>
  </w:style>
  <w:style w:type="character" w:styleId="EndnoteReference">
    <w:name w:val="endnote reference"/>
    <w:basedOn w:val="DefaultParagraphFont"/>
    <w:uiPriority w:val="99"/>
    <w:semiHidden/>
    <w:unhideWhenUsed/>
    <w:rsid w:val="00310C68"/>
    <w:rPr>
      <w:vertAlign w:val="superscript"/>
    </w:rPr>
  </w:style>
  <w:style w:type="character" w:styleId="Hyperlink">
    <w:name w:val="Hyperlink"/>
    <w:basedOn w:val="DefaultParagraphFont"/>
    <w:uiPriority w:val="99"/>
    <w:unhideWhenUsed/>
    <w:rsid w:val="00310C68"/>
    <w:rPr>
      <w:color w:val="467886" w:themeColor="hyperlink"/>
      <w:u w:val="single"/>
    </w:rPr>
  </w:style>
  <w:style w:type="character" w:customStyle="1" w:styleId="UnresolvedMention1">
    <w:name w:val="Unresolved Mention1"/>
    <w:basedOn w:val="DefaultParagraphFont"/>
    <w:uiPriority w:val="99"/>
    <w:semiHidden/>
    <w:unhideWhenUsed/>
    <w:rsid w:val="00310C68"/>
    <w:rPr>
      <w:color w:val="605E5C"/>
      <w:shd w:val="clear" w:color="auto" w:fill="E1DFDD"/>
    </w:rPr>
  </w:style>
  <w:style w:type="paragraph" w:styleId="Header">
    <w:name w:val="header"/>
    <w:basedOn w:val="Normal"/>
    <w:link w:val="HeaderChar"/>
    <w:uiPriority w:val="99"/>
    <w:semiHidden/>
    <w:unhideWhenUsed/>
    <w:rsid w:val="00294D2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94D2A"/>
    <w:rPr>
      <w:lang w:val="cy-GB"/>
    </w:rPr>
  </w:style>
  <w:style w:type="paragraph" w:styleId="Footer">
    <w:name w:val="footer"/>
    <w:basedOn w:val="Normal"/>
    <w:link w:val="FooterChar"/>
    <w:uiPriority w:val="99"/>
    <w:semiHidden/>
    <w:unhideWhenUsed/>
    <w:rsid w:val="00294D2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94D2A"/>
    <w:rPr>
      <w:lang w:val="cy-GB"/>
    </w:rPr>
  </w:style>
  <w:style w:type="character" w:styleId="FollowedHyperlink">
    <w:name w:val="FollowedHyperlink"/>
    <w:basedOn w:val="DefaultParagraphFont"/>
    <w:uiPriority w:val="99"/>
    <w:semiHidden/>
    <w:unhideWhenUsed/>
    <w:rsid w:val="003C07C6"/>
    <w:rPr>
      <w:color w:val="96607D" w:themeColor="followedHyperlink"/>
      <w:u w:val="single"/>
    </w:rPr>
  </w:style>
  <w:style w:type="paragraph" w:customStyle="1" w:styleId="CommentText1">
    <w:name w:val="Comment Text1"/>
    <w:basedOn w:val="Normal"/>
    <w:link w:val="CommentTextChar"/>
    <w:uiPriority w:val="99"/>
    <w:semiHidden/>
    <w:unhideWhenUsed/>
    <w:rsid w:val="00AD6C0C"/>
    <w:pPr>
      <w:spacing w:line="240" w:lineRule="auto"/>
    </w:pPr>
    <w:rPr>
      <w:sz w:val="20"/>
      <w:szCs w:val="20"/>
    </w:rPr>
  </w:style>
  <w:style w:type="character" w:customStyle="1" w:styleId="CommentTextChar">
    <w:name w:val="Comment Text Char"/>
    <w:basedOn w:val="DefaultParagraphFont"/>
    <w:link w:val="CommentText1"/>
    <w:uiPriority w:val="99"/>
    <w:semiHidden/>
    <w:rsid w:val="00AD6C0C"/>
    <w:rPr>
      <w:sz w:val="20"/>
      <w:szCs w:val="20"/>
      <w:lang w:val="cy-GB"/>
    </w:rPr>
  </w:style>
  <w:style w:type="character" w:customStyle="1" w:styleId="CommentReference1">
    <w:name w:val="Comment Reference1"/>
    <w:basedOn w:val="DefaultParagraphFont"/>
    <w:uiPriority w:val="99"/>
    <w:semiHidden/>
    <w:unhideWhenUsed/>
    <w:rsid w:val="00AD6C0C"/>
    <w:rPr>
      <w:sz w:val="16"/>
      <w:szCs w:val="16"/>
    </w:rPr>
  </w:style>
  <w:style w:type="character" w:customStyle="1" w:styleId="normaltextrun">
    <w:name w:val="normaltextrun"/>
    <w:basedOn w:val="DefaultParagraphFont"/>
    <w:uiPriority w:val="1"/>
    <w:rsid w:val="1BB0CA88"/>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DADB749CDD4B645A74A2E54D8C1B765" ma:contentTypeVersion="18" ma:contentTypeDescription="Create a new document." ma:contentTypeScope="" ma:versionID="06a86db6b9bdd44acf70e027785db77e">
  <xsd:schema xmlns:xsd="http://www.w3.org/2001/XMLSchema" xmlns:xs="http://www.w3.org/2001/XMLSchema" xmlns:p="http://schemas.microsoft.com/office/2006/metadata/properties" xmlns:ns2="65fcfdda-fd9d-49bf-ab89-90a1d8feb782" xmlns:ns3="5b1da603-f911-49d8-b5b9-3fce996f103a" targetNamespace="http://schemas.microsoft.com/office/2006/metadata/properties" ma:root="true" ma:fieldsID="a1cd9bc3823675645a707d7015eabdd0" ns2:_="" ns3:_="">
    <xsd:import namespace="65fcfdda-fd9d-49bf-ab89-90a1d8feb782"/>
    <xsd:import namespace="5b1da603-f911-49d8-b5b9-3fce996f10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cfdda-fd9d-49bf-ab89-90a1d8feb78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476fd5ac-5339-48d8-802d-960eac3b41b8}" ma:internalName="TaxCatchAll" ma:showField="CatchAllData" ma:web="65fcfdda-fd9d-49bf-ab89-90a1d8feb7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1da603-f911-49d8-b5b9-3fce996f103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716d33-859e-44e7-8043-91010fc19c0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5fcfdda-fd9d-49bf-ab89-90a1d8feb782" xsi:nil="true"/>
    <lcf76f155ced4ddcb4097134ff3c332f xmlns="5b1da603-f911-49d8-b5b9-3fce996f103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337F35-6F24-484A-AC30-896C5FB5A6BC}">
  <ds:schemaRefs>
    <ds:schemaRef ds:uri="http://schemas.openxmlformats.org/officeDocument/2006/bibliography"/>
  </ds:schemaRefs>
</ds:datastoreItem>
</file>

<file path=customXml/itemProps2.xml><?xml version="1.0" encoding="utf-8"?>
<ds:datastoreItem xmlns:ds="http://schemas.openxmlformats.org/officeDocument/2006/customXml" ds:itemID="{238C4B18-A781-464A-BF30-29C40302C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cfdda-fd9d-49bf-ab89-90a1d8feb782"/>
    <ds:schemaRef ds:uri="5b1da603-f911-49d8-b5b9-3fce996f1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E266FC-E651-416B-96C4-9DBF7CAFEA70}">
  <ds:schemaRefs>
    <ds:schemaRef ds:uri="http://schemas.microsoft.com/sharepoint/v3/contenttype/forms"/>
  </ds:schemaRefs>
</ds:datastoreItem>
</file>

<file path=customXml/itemProps4.xml><?xml version="1.0" encoding="utf-8"?>
<ds:datastoreItem xmlns:ds="http://schemas.openxmlformats.org/officeDocument/2006/customXml" ds:itemID="{DD4FB547-35FE-4EBD-BA43-7D5FDE6D7931}">
  <ds:schemaRefs>
    <ds:schemaRef ds:uri="http://schemas.microsoft.com/office/2006/metadata/properties"/>
    <ds:schemaRef ds:uri="http://schemas.microsoft.com/office/infopath/2007/PartnerControls"/>
    <ds:schemaRef ds:uri="65fcfdda-fd9d-49bf-ab89-90a1d8feb782"/>
    <ds:schemaRef ds:uri="5b1da603-f911-49d8-b5b9-3fce996f103a"/>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CPW0010</dc:title>
  <cp:revision>0</cp:revision>
</cp:coreProperties>
</file>