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E32F11" w:rsidP="009A5C83">
      <w:r>
        <w:t>Dear sir or madam,</w:t>
      </w:r>
    </w:p>
    <w:p w:rsidR="00E32F11" w:rsidP="009A5C83">
      <w:r>
        <w:t xml:space="preserve">I am submitting my </w:t>
      </w:r>
      <w:r>
        <w:t xml:space="preserve">written </w:t>
      </w:r>
      <w:r>
        <w:t xml:space="preserve">evidence </w:t>
      </w:r>
      <w:r>
        <w:t xml:space="preserve">as a response </w:t>
      </w:r>
      <w:r>
        <w:t>to</w:t>
      </w:r>
      <w:r>
        <w:t xml:space="preserve"> the call for evidence: critical minerals </w:t>
      </w:r>
      <w:r>
        <w:t>to</w:t>
      </w:r>
      <w:r>
        <w:t xml:space="preserve"> the </w:t>
      </w:r>
      <w:r w:rsidRPr="001A08BC">
        <w:t>Business and Trade Sub Committee on Economic Security, Arms and Export Controls</w:t>
      </w:r>
      <w:r>
        <w:t>.</w:t>
      </w:r>
    </w:p>
    <w:p w:rsidR="00E32F11" w:rsidP="009A5C83">
      <w:r>
        <w:t xml:space="preserve">My name is </w:t>
      </w:r>
      <w:r>
        <w:t xml:space="preserve">Prof. </w:t>
      </w:r>
      <w:r>
        <w:t xml:space="preserve">Jose Gonzalez-Rodriguez, </w:t>
      </w:r>
      <w:r>
        <w:t xml:space="preserve">and I work at the </w:t>
      </w:r>
      <w:r>
        <w:t>University of Lincoln</w:t>
      </w:r>
      <w:r>
        <w:t xml:space="preserve">. I am also the </w:t>
      </w:r>
      <w:r>
        <w:t xml:space="preserve">founder of Environmental Selective Extractions (ESE), a specialist research, design and manufacturing </w:t>
      </w:r>
      <w:r>
        <w:t xml:space="preserve">venture </w:t>
      </w:r>
      <w:r>
        <w:t>dedicated to recycling and extraction of valuable/hazardous compounds. I am submitting this evidence as an individual.</w:t>
      </w:r>
    </w:p>
    <w:p w:rsidR="00E32F11" w:rsidP="009A5C83">
      <w:r w:rsidRPr="004843A6">
        <w:t xml:space="preserve">My research focuses on analytical chemistry, materials recovery, and the development of novel technologies for </w:t>
      </w:r>
      <w:r>
        <w:t xml:space="preserve">the </w:t>
      </w:r>
      <w:r w:rsidRPr="004843A6">
        <w:t>extraction of critical elements.</w:t>
      </w:r>
      <w:r>
        <w:t xml:space="preserve">  I have developed two patent applications for recycling </w:t>
      </w:r>
      <w:r>
        <w:t xml:space="preserve">critical </w:t>
      </w:r>
      <w:r>
        <w:t>compounds of interest for industrial applications</w:t>
      </w:r>
      <w:r>
        <w:t>.</w:t>
      </w:r>
      <w:r>
        <w:t xml:space="preserve"> </w:t>
      </w:r>
    </w:p>
    <w:p w:rsidR="00E32F11" w:rsidP="009A5C83">
      <w:r>
        <w:t>I learned of the call for evidence for this committee through the UK Parliament Committees website.</w:t>
      </w:r>
    </w:p>
    <w:p w:rsidR="00E32F11" w:rsidP="009A5C83">
      <w:r>
        <w:t xml:space="preserve">Having read the terms of reference, I would like to comment on some of the aspects covered in the remit of the enquiry. I have a special interest in the use of new technologies in </w:t>
      </w:r>
      <w:r>
        <w:t>recycling,</w:t>
      </w:r>
      <w:r>
        <w:t xml:space="preserve"> and these may have the key to some solutions to </w:t>
      </w:r>
      <w:r>
        <w:t xml:space="preserve">the domestic supply chain </w:t>
      </w:r>
      <w:r>
        <w:t xml:space="preserve">questions </w:t>
      </w:r>
      <w:r>
        <w:t>posed in this enquiry.</w:t>
      </w:r>
    </w:p>
    <w:p w:rsidR="00E32F11" w:rsidP="009A5C83"/>
    <w:p w:rsidR="00E32F11" w:rsidRPr="00345AF6" w:rsidP="009A5C83">
      <w:pPr>
        <w:rPr>
          <w:b/>
          <w:bCs/>
        </w:rPr>
      </w:pPr>
      <w:r w:rsidRPr="00345AF6">
        <w:rPr>
          <w:b/>
          <w:bCs/>
        </w:rPr>
        <w:t>Summary of conclusions</w:t>
      </w:r>
    </w:p>
    <w:p w:rsidR="00E32F11" w:rsidP="00076CE3">
      <w:pPr>
        <w:pStyle w:val="ListParagraph"/>
        <w:numPr>
          <w:ilvl w:val="0"/>
          <w:numId w:val="1"/>
        </w:numPr>
      </w:pPr>
      <w:r>
        <w:t xml:space="preserve">The need to establish a </w:t>
      </w:r>
      <w:r>
        <w:t xml:space="preserve">comprehensive </w:t>
      </w:r>
      <w:r>
        <w:t xml:space="preserve">national analytical programme to map critical minerals in industrial waste </w:t>
      </w:r>
      <w:r>
        <w:t xml:space="preserve">led by government agencies. </w:t>
      </w:r>
    </w:p>
    <w:p w:rsidR="00E32F11" w:rsidP="00076CE3">
      <w:pPr>
        <w:pStyle w:val="ListParagraph"/>
        <w:numPr>
          <w:ilvl w:val="0"/>
          <w:numId w:val="1"/>
        </w:numPr>
      </w:pPr>
      <w:r>
        <w:t>R</w:t>
      </w:r>
      <w:r w:rsidRPr="00B95D20">
        <w:t>ecycling is not yet treated as a core strategic pillar. In practice, it remains underdeveloped despite its potential to reduce dependence on imports.</w:t>
      </w:r>
    </w:p>
    <w:p w:rsidR="00E32F11" w:rsidP="00076CE3">
      <w:pPr>
        <w:pStyle w:val="ListParagraph"/>
        <w:numPr>
          <w:ilvl w:val="0"/>
          <w:numId w:val="1"/>
        </w:numPr>
      </w:pPr>
      <w:r>
        <w:t>The need to increase targeted</w:t>
      </w:r>
      <w:r>
        <w:t xml:space="preserve"> government </w:t>
      </w:r>
      <w:r>
        <w:t>funding for novel extraction and recycling technologies</w:t>
      </w:r>
      <w:r>
        <w:t xml:space="preserve"> for low-yield sources</w:t>
      </w:r>
      <w:r>
        <w:t>, bringing together research technology organisations (RTOs) and industrial partners</w:t>
      </w:r>
      <w:r>
        <w:t>.</w:t>
      </w:r>
    </w:p>
    <w:p w:rsidR="00E32F11" w:rsidP="00076CE3">
      <w:pPr>
        <w:pStyle w:val="ListParagraph"/>
        <w:numPr>
          <w:ilvl w:val="0"/>
          <w:numId w:val="1"/>
        </w:numPr>
      </w:pPr>
      <w:r>
        <w:t xml:space="preserve">The need for </w:t>
      </w:r>
      <w:r w:rsidRPr="00981505">
        <w:t xml:space="preserve">increased </w:t>
      </w:r>
      <w:r>
        <w:t xml:space="preserve">government </w:t>
      </w:r>
      <w:r w:rsidRPr="00981505">
        <w:t>investment in innovation and scale-up</w:t>
      </w:r>
      <w:r>
        <w:t>.</w:t>
      </w:r>
    </w:p>
    <w:p w:rsidR="00E32F11" w:rsidP="00076CE3">
      <w:pPr>
        <w:pStyle w:val="ListParagraph"/>
        <w:numPr>
          <w:ilvl w:val="0"/>
          <w:numId w:val="1"/>
        </w:numPr>
      </w:pPr>
      <w:r>
        <w:t>The need to develop domestic midstream processing capabilit</w:t>
      </w:r>
      <w:r>
        <w:t>ies</w:t>
      </w:r>
      <w:r>
        <w:t xml:space="preserve"> alongside extraction.</w:t>
      </w:r>
    </w:p>
    <w:p w:rsidR="00E32F11" w:rsidRPr="002C48E5" w:rsidP="009A5C83">
      <w:pPr>
        <w:rPr>
          <w:b/>
          <w:bCs/>
        </w:rPr>
      </w:pPr>
      <w:r w:rsidRPr="002C48E5">
        <w:rPr>
          <w:b/>
          <w:bCs/>
        </w:rPr>
        <w:t>The domestic supply chain</w:t>
      </w:r>
    </w:p>
    <w:p w:rsidR="00E32F11" w:rsidP="009A5C83">
      <w:r w:rsidRPr="00D30B40">
        <w:t>The UK’s national priorities are closely tied to a group of minerals essential for energy transition, defence, and advanced manufacturing. These include lithium, cobalt, rare earth elements, vanadium, and gallium, among others.</w:t>
      </w:r>
      <w:r>
        <w:t xml:space="preserve"> </w:t>
      </w:r>
      <w:r w:rsidRPr="00B70CE2">
        <w:t>A central vulnerability lies not only in access to raw materials but in the concentration of midstream processing capacity in a limited number of countries. Even where raw materials are available globally</w:t>
      </w:r>
      <w:r>
        <w:t>,</w:t>
      </w:r>
      <w:r w:rsidRPr="00194BC7">
        <w:t xml:space="preserve"> refining and processing are often geographically concentrated</w:t>
      </w:r>
      <w:r>
        <w:t>,</w:t>
      </w:r>
      <w:r w:rsidRPr="00194BC7">
        <w:t xml:space="preserve"> creating a systemic risk. I have highlighted this issue previously</w:t>
      </w:r>
      <w:r>
        <w:t xml:space="preserve"> </w:t>
      </w:r>
      <w:r w:rsidRPr="004477A1">
        <w:rPr>
          <w:vertAlign w:val="superscript"/>
        </w:rPr>
        <w:t>1</w:t>
      </w:r>
      <w:r>
        <w:t xml:space="preserve"> </w:t>
      </w:r>
      <w:r w:rsidRPr="00194BC7">
        <w:t>where the technological supply depends on a small number of actors controlling key stages of production</w:t>
      </w:r>
      <w:r w:rsidRPr="00CF0E21">
        <w:t>.</w:t>
      </w:r>
      <w:r w:rsidRPr="00ED5807">
        <w:t xml:space="preserve"> In practical terms</w:t>
      </w:r>
      <w:r>
        <w:t>,</w:t>
      </w:r>
      <w:r w:rsidRPr="00ED5807">
        <w:t xml:space="preserve"> this means that restrictions</w:t>
      </w:r>
      <w:r>
        <w:t>,</w:t>
      </w:r>
      <w:r w:rsidRPr="00ED5807">
        <w:t xml:space="preserve"> whether geopolitic</w:t>
      </w:r>
      <w:r w:rsidRPr="00ED5807">
        <w:t>al or economic</w:t>
      </w:r>
      <w:r>
        <w:t>,</w:t>
      </w:r>
      <w:r w:rsidRPr="00ED5807">
        <w:t xml:space="preserve"> </w:t>
      </w:r>
      <w:r>
        <w:t>can propa</w:t>
      </w:r>
      <w:r w:rsidRPr="00ED5807">
        <w:t>gate rapidly through multiple industrial sectors</w:t>
      </w:r>
      <w:r>
        <w:t xml:space="preserve">. </w:t>
      </w:r>
      <w:r>
        <w:t xml:space="preserve">The present Iran crisis </w:t>
      </w:r>
      <w:r>
        <w:t xml:space="preserve">offers a clear example where dependence on trade and </w:t>
      </w:r>
      <w:r>
        <w:t xml:space="preserve">imports can seriously affect the economy and resilience of a country like ours. </w:t>
      </w:r>
      <w:r>
        <w:t xml:space="preserve">The </w:t>
      </w:r>
      <w:r w:rsidRPr="00583216">
        <w:t>UK faces a structural vulnerabilit</w:t>
      </w:r>
      <w:r>
        <w:t>y</w:t>
      </w:r>
      <w:r w:rsidRPr="00583216">
        <w:t xml:space="preserve"> as an island economy. Transport dependencies </w:t>
      </w:r>
      <w:r>
        <w:t xml:space="preserve">and </w:t>
      </w:r>
      <w:r w:rsidRPr="00583216">
        <w:t>limited domestic extraction increase exposure to supply shocks</w:t>
      </w:r>
      <w:r>
        <w:t xml:space="preserve">. Moreover, </w:t>
      </w:r>
      <w:r>
        <w:t xml:space="preserve">the </w:t>
      </w:r>
      <w:r>
        <w:t xml:space="preserve">lack of adequate and extensive manufacturing and transformative industries to process these metals </w:t>
      </w:r>
      <w:r>
        <w:t>adds</w:t>
      </w:r>
      <w:r>
        <w:t xml:space="preserve"> to our increasing vulnerability </w:t>
      </w:r>
      <w:r>
        <w:t xml:space="preserve">and dependencies. </w:t>
      </w:r>
    </w:p>
    <w:p w:rsidR="00E32F11" w:rsidP="009A5C83">
      <w:r w:rsidRPr="000359F2">
        <w:t>Looking ahead</w:t>
      </w:r>
      <w:r>
        <w:t>,</w:t>
      </w:r>
      <w:r w:rsidRPr="000359F2">
        <w:t xml:space="preserve"> demand for critical minerals is expected to grow significantly over the next 10 to 20 years</w:t>
      </w:r>
      <w:r>
        <w:t>,</w:t>
      </w:r>
      <w:r w:rsidRPr="000359F2">
        <w:t xml:space="preserve"> driven by electrification</w:t>
      </w:r>
      <w:r>
        <w:t>,</w:t>
      </w:r>
      <w:r w:rsidRPr="000359F2">
        <w:t xml:space="preserve"> renewable energy systems</w:t>
      </w:r>
      <w:r>
        <w:t>,</w:t>
      </w:r>
      <w:r w:rsidRPr="000359F2">
        <w:t xml:space="preserve"> battery technologies and advanced electronics.</w:t>
      </w:r>
      <w:r w:rsidRPr="00EA6318">
        <w:t xml:space="preserve"> These would likely intensify competition for resources </w:t>
      </w:r>
      <w:r>
        <w:t xml:space="preserve">and further </w:t>
      </w:r>
      <w:r w:rsidRPr="00EA6318">
        <w:t xml:space="preserve">expose weaknesses in </w:t>
      </w:r>
      <w:r>
        <w:t xml:space="preserve">our </w:t>
      </w:r>
      <w:r w:rsidRPr="00EA6318">
        <w:t>current supply chains.</w:t>
      </w:r>
    </w:p>
    <w:p w:rsidR="00E32F11" w:rsidP="009A5C83">
      <w:r w:rsidRPr="00C42FD6">
        <w:t>A major constraint on UK resilience is the lack of a comprehensive understanding of</w:t>
      </w:r>
      <w:r>
        <w:t xml:space="preserve"> domestic</w:t>
      </w:r>
      <w:r w:rsidRPr="00C42FD6">
        <w:t xml:space="preserve"> secondary</w:t>
      </w:r>
      <w:r>
        <w:t>-</w:t>
      </w:r>
      <w:r w:rsidRPr="00C42FD6">
        <w:t>source resources</w:t>
      </w:r>
      <w:r>
        <w:t>,</w:t>
      </w:r>
      <w:r w:rsidRPr="002C48E5">
        <w:t xml:space="preserve"> particularly those contained </w:t>
      </w:r>
      <w:r>
        <w:t xml:space="preserve">in </w:t>
      </w:r>
      <w:r w:rsidRPr="002C48E5">
        <w:t xml:space="preserve">industrial </w:t>
      </w:r>
      <w:r>
        <w:t>residue</w:t>
      </w:r>
      <w:r w:rsidRPr="002C48E5">
        <w:t xml:space="preserve"> waste streams and by</w:t>
      </w:r>
      <w:r>
        <w:t>-p</w:t>
      </w:r>
      <w:r w:rsidRPr="002C48E5">
        <w:t>roducts</w:t>
      </w:r>
      <w:r>
        <w:t xml:space="preserve">. </w:t>
      </w:r>
      <w:r w:rsidRPr="00C7076A">
        <w:t>In a previous submission</w:t>
      </w:r>
      <w:r>
        <w:t xml:space="preserve"> </w:t>
      </w:r>
      <w:r>
        <w:t>[1]</w:t>
      </w:r>
      <w:r>
        <w:t>,</w:t>
      </w:r>
      <w:r w:rsidRPr="00C7076A">
        <w:t xml:space="preserve"> I </w:t>
      </w:r>
      <w:r>
        <w:t>highlighted</w:t>
      </w:r>
      <w:r w:rsidRPr="00C7076A">
        <w:t xml:space="preserve"> the need for an analytical survey of critical materials</w:t>
      </w:r>
      <w:r>
        <w:t>,</w:t>
      </w:r>
      <w:r w:rsidRPr="00C7076A">
        <w:t xml:space="preserve"> includ</w:t>
      </w:r>
      <w:r>
        <w:t>ing the</w:t>
      </w:r>
      <w:r w:rsidRPr="00C7076A">
        <w:t xml:space="preserve"> identification of </w:t>
      </w:r>
      <w:r>
        <w:t>matrix</w:t>
      </w:r>
      <w:r w:rsidRPr="00C7076A">
        <w:t xml:space="preserve"> concentrations and temporal variation</w:t>
      </w:r>
      <w:r w:rsidRPr="00B976EE">
        <w:t>. Without these data</w:t>
      </w:r>
      <w:r>
        <w:t>,</w:t>
      </w:r>
      <w:r w:rsidRPr="00B976EE">
        <w:t xml:space="preserve"> it is not possible to assess the contribution these sources could make to the national supply.</w:t>
      </w:r>
      <w:r>
        <w:t xml:space="preserve"> </w:t>
      </w:r>
      <w:r>
        <w:t>V</w:t>
      </w:r>
      <w:r w:rsidRPr="005375E1">
        <w:t xml:space="preserve">aluable elements </w:t>
      </w:r>
      <w:r>
        <w:t xml:space="preserve">can be found </w:t>
      </w:r>
      <w:r w:rsidRPr="005375E1">
        <w:t xml:space="preserve">in low concentrations across </w:t>
      </w:r>
      <w:r>
        <w:t xml:space="preserve">a </w:t>
      </w:r>
      <w:r>
        <w:t xml:space="preserve">very </w:t>
      </w:r>
      <w:r w:rsidRPr="005375E1">
        <w:t xml:space="preserve">diverse </w:t>
      </w:r>
      <w:r>
        <w:t xml:space="preserve">range of </w:t>
      </w:r>
      <w:r>
        <w:t xml:space="preserve">industrial </w:t>
      </w:r>
      <w:r w:rsidRPr="005375E1">
        <w:t>was</w:t>
      </w:r>
      <w:r w:rsidRPr="005375E1">
        <w:t>te streams</w:t>
      </w:r>
      <w:r>
        <w:t xml:space="preserve"> in the UK</w:t>
      </w:r>
      <w:r w:rsidRPr="005375E1">
        <w:t>. While individually small</w:t>
      </w:r>
      <w:r>
        <w:t>,</w:t>
      </w:r>
      <w:r w:rsidRPr="005375E1">
        <w:t xml:space="preserve"> collectively these sources may provide a meaningful contribution to supply resilience</w:t>
      </w:r>
      <w:r>
        <w:t>,</w:t>
      </w:r>
      <w:r w:rsidRPr="005375E1">
        <w:t xml:space="preserve"> particularly in crisis scenarios</w:t>
      </w:r>
      <w:r>
        <w:t xml:space="preserve">. </w:t>
      </w:r>
    </w:p>
    <w:p w:rsidR="00E32F11" w:rsidP="009A5C83">
      <w:r w:rsidRPr="00F1691F">
        <w:t>Traditionally</w:t>
      </w:r>
      <w:r>
        <w:t>,</w:t>
      </w:r>
      <w:r w:rsidRPr="00F1691F">
        <w:t xml:space="preserve"> extraction technologies are often unsuitable for </w:t>
      </w:r>
      <w:r>
        <w:t>low-grade</w:t>
      </w:r>
      <w:r w:rsidRPr="00F1691F">
        <w:t xml:space="preserve"> or complex sources. Processes such as hydrometallurgy or pyrometallurgy typically </w:t>
      </w:r>
      <w:r>
        <w:t>require</w:t>
      </w:r>
      <w:r w:rsidRPr="00F1691F">
        <w:t xml:space="preserve"> relatively high concentrations to be economically viable.</w:t>
      </w:r>
      <w:r w:rsidRPr="004368C5">
        <w:t xml:space="preserve"> As a result</w:t>
      </w:r>
      <w:r>
        <w:t>,</w:t>
      </w:r>
      <w:r w:rsidRPr="004368C5">
        <w:t xml:space="preserve"> significant quantities of potentially valuable materials </w:t>
      </w:r>
      <w:r>
        <w:t xml:space="preserve">present in the waste </w:t>
      </w:r>
      <w:r w:rsidRPr="004368C5">
        <w:t>remain unexploited. Emerging technologies</w:t>
      </w:r>
      <w:r>
        <w:t>,</w:t>
      </w:r>
      <w:r w:rsidRPr="004368C5">
        <w:t xml:space="preserve"> including selective polymeric extraction</w:t>
      </w:r>
      <w:r>
        <w:t>,</w:t>
      </w:r>
      <w:r w:rsidRPr="004368C5">
        <w:t xml:space="preserve"> ionic liquids and </w:t>
      </w:r>
      <w:r>
        <w:t>d</w:t>
      </w:r>
      <w:r w:rsidRPr="004368C5">
        <w:t>eep</w:t>
      </w:r>
      <w:r>
        <w:t xml:space="preserve"> eu</w:t>
      </w:r>
      <w:r w:rsidRPr="004368C5">
        <w:t>t</w:t>
      </w:r>
      <w:r>
        <w:t>e</w:t>
      </w:r>
      <w:r w:rsidRPr="004368C5">
        <w:t>ctic solvents</w:t>
      </w:r>
      <w:r>
        <w:t>,</w:t>
      </w:r>
      <w:r w:rsidRPr="004368C5">
        <w:t xml:space="preserve"> offer promising alternatives. These approaches can enable selective recovery from low</w:t>
      </w:r>
      <w:r w:rsidRPr="004368C5">
        <w:t xml:space="preserve"> deal sources</w:t>
      </w:r>
      <w:r>
        <w:t>,</w:t>
      </w:r>
      <w:r w:rsidRPr="004368C5">
        <w:t xml:space="preserve"> but they remain </w:t>
      </w:r>
      <w:r>
        <w:t xml:space="preserve">at </w:t>
      </w:r>
      <w:r w:rsidRPr="004368C5">
        <w:t>relatively early stages of development</w:t>
      </w:r>
      <w:r w:rsidRPr="00503E85">
        <w:t>. The UK has strong capabilities in this area</w:t>
      </w:r>
      <w:r>
        <w:t>,</w:t>
      </w:r>
      <w:r w:rsidRPr="00503E85">
        <w:t xml:space="preserve"> both in academia and industry. However</w:t>
      </w:r>
      <w:r>
        <w:t>,</w:t>
      </w:r>
      <w:r w:rsidRPr="00503E85">
        <w:t xml:space="preserve"> further investment is required to scale these technologies and bring them to operational readiness.</w:t>
      </w:r>
    </w:p>
    <w:p w:rsidR="00E32F11" w:rsidP="009A5C83">
      <w:r>
        <w:t>A</w:t>
      </w:r>
      <w:r>
        <w:t xml:space="preserve"> </w:t>
      </w:r>
      <w:r>
        <w:t xml:space="preserve">case study </w:t>
      </w:r>
      <w:r>
        <w:t xml:space="preserve">of how valuable </w:t>
      </w:r>
      <w:r>
        <w:t xml:space="preserve">these waste streams </w:t>
      </w:r>
      <w:r>
        <w:t>can be</w:t>
      </w:r>
      <w:r>
        <w:t xml:space="preserve"> is</w:t>
      </w:r>
      <w:r>
        <w:t xml:space="preserve"> </w:t>
      </w:r>
      <w:r>
        <w:t xml:space="preserve">found </w:t>
      </w:r>
      <w:r>
        <w:t>in the</w:t>
      </w:r>
      <w:r>
        <w:t xml:space="preserve"> collaboration </w:t>
      </w:r>
      <w:r>
        <w:t xml:space="preserve">between </w:t>
      </w:r>
      <w:r>
        <w:t>industrial partners</w:t>
      </w:r>
      <w:r>
        <w:t xml:space="preserve">, </w:t>
      </w:r>
      <w:r>
        <w:t xml:space="preserve">GSA </w:t>
      </w:r>
      <w:r>
        <w:t>Environmental Ltd</w:t>
      </w:r>
      <w:r>
        <w:t>, and my group</w:t>
      </w:r>
      <w:r>
        <w:t xml:space="preserve"> at the University of Lincoln</w:t>
      </w:r>
      <w:r>
        <w:t>. Together, we</w:t>
      </w:r>
      <w:r>
        <w:t xml:space="preserve"> develop</w:t>
      </w:r>
      <w:r>
        <w:t>ed</w:t>
      </w:r>
      <w:r>
        <w:t xml:space="preserve"> </w:t>
      </w:r>
      <w:r>
        <w:t xml:space="preserve">a </w:t>
      </w:r>
      <w:r>
        <w:t xml:space="preserve">novel </w:t>
      </w:r>
      <w:r>
        <w:t xml:space="preserve">technology </w:t>
      </w:r>
      <w:r>
        <w:t>combin</w:t>
      </w:r>
      <w:r>
        <w:t xml:space="preserve">ing </w:t>
      </w:r>
      <w:r>
        <w:t xml:space="preserve">molecularly imprinted </w:t>
      </w:r>
      <w:r>
        <w:t xml:space="preserve">polymers </w:t>
      </w:r>
      <w:r>
        <w:t>and traditional hydrometa</w:t>
      </w:r>
      <w:r>
        <w:t xml:space="preserve">llurgy to extract Scandium and Yttrium from </w:t>
      </w:r>
      <w:r>
        <w:t>UK-produced</w:t>
      </w:r>
      <w:r>
        <w:t xml:space="preserve"> </w:t>
      </w:r>
      <w:r>
        <w:t xml:space="preserve">titanium dioxide </w:t>
      </w:r>
      <w:r>
        <w:t xml:space="preserve">(TiO2) </w:t>
      </w:r>
      <w:r>
        <w:t xml:space="preserve">waste. </w:t>
      </w:r>
      <w:r>
        <w:t>This work</w:t>
      </w:r>
      <w:r>
        <w:t>,</w:t>
      </w:r>
      <w:r>
        <w:t xml:space="preserve"> funded by the British Government through the</w:t>
      </w:r>
      <w:r>
        <w:t xml:space="preserve"> Innovate UK (IUK)</w:t>
      </w:r>
      <w:r>
        <w:t xml:space="preserve"> CLIMATES programme</w:t>
      </w:r>
      <w:r>
        <w:t>,</w:t>
      </w:r>
      <w:r>
        <w:t xml:space="preserve"> demonstrated </w:t>
      </w:r>
      <w:r>
        <w:t xml:space="preserve">both </w:t>
      </w:r>
      <w:r>
        <w:t xml:space="preserve">the </w:t>
      </w:r>
      <w:r>
        <w:t>viability</w:t>
      </w:r>
      <w:r>
        <w:t xml:space="preserve"> of this approach and </w:t>
      </w:r>
      <w:r>
        <w:t xml:space="preserve">the </w:t>
      </w:r>
      <w:r>
        <w:t>economic value of the residues generated in the TiO2 industry</w:t>
      </w:r>
      <w:r>
        <w:t xml:space="preserve">. </w:t>
      </w:r>
      <w:r>
        <w:t xml:space="preserve">It also serves as a clear example </w:t>
      </w:r>
      <w:r>
        <w:t xml:space="preserve">of how targeted government investment can make a difference. </w:t>
      </w:r>
    </w:p>
    <w:p w:rsidR="00E32F11" w:rsidP="009A5C83">
      <w:r>
        <w:t xml:space="preserve">Our </w:t>
      </w:r>
      <w:r w:rsidRPr="00583BA9">
        <w:t>analytical results for the UK</w:t>
      </w:r>
      <w:r>
        <w:t>-</w:t>
      </w:r>
      <w:r w:rsidRPr="00583BA9">
        <w:t>produced titanium dioxide waste indicated not only a</w:t>
      </w:r>
      <w:r>
        <w:t>n</w:t>
      </w:r>
      <w:r w:rsidRPr="00583BA9">
        <w:t xml:space="preserve"> appreciable scandium and </w:t>
      </w:r>
      <w:r>
        <w:t xml:space="preserve">Yttrium </w:t>
      </w:r>
      <w:r w:rsidRPr="00583BA9">
        <w:t>content</w:t>
      </w:r>
      <w:r>
        <w:t>,</w:t>
      </w:r>
      <w:r w:rsidRPr="00583BA9">
        <w:t xml:space="preserve"> but also the presence of other valuable critical elements such as neodymium</w:t>
      </w:r>
      <w:r>
        <w:t>,</w:t>
      </w:r>
      <w:r w:rsidRPr="006A1CB1">
        <w:t xml:space="preserve"> dy</w:t>
      </w:r>
      <w:r>
        <w:t xml:space="preserve">sprosium </w:t>
      </w:r>
      <w:r w:rsidRPr="006A1CB1">
        <w:t>and hafnium</w:t>
      </w:r>
      <w:r>
        <w:t xml:space="preserve">. </w:t>
      </w:r>
      <w:r>
        <w:t>Higher concentrations of other metals</w:t>
      </w:r>
      <w:r>
        <w:t>,</w:t>
      </w:r>
      <w:r>
        <w:t xml:space="preserve"> such as iron, aluminium, </w:t>
      </w:r>
      <w:r>
        <w:t>manganese</w:t>
      </w:r>
      <w:r>
        <w:t xml:space="preserve"> or </w:t>
      </w:r>
      <w:r>
        <w:t>chromium</w:t>
      </w:r>
      <w:r>
        <w:t xml:space="preserve"> (to cite some) </w:t>
      </w:r>
      <w:r>
        <w:t>were also found</w:t>
      </w:r>
      <w:r>
        <w:t xml:space="preserve">. </w:t>
      </w:r>
      <w:r>
        <w:t xml:space="preserve">Using </w:t>
      </w:r>
      <w:r w:rsidRPr="006A1CB1">
        <w:t xml:space="preserve">the average concentrations measured in </w:t>
      </w:r>
      <w:r>
        <w:t xml:space="preserve">the samples we analysed, </w:t>
      </w:r>
      <w:r>
        <w:t>one</w:t>
      </w:r>
      <w:r w:rsidRPr="00565E36">
        <w:t xml:space="preserve"> t</w:t>
      </w:r>
      <w:r>
        <w:t>onne</w:t>
      </w:r>
      <w:r w:rsidRPr="00565E36">
        <w:t xml:space="preserve"> of this material contains approximately 48g</w:t>
      </w:r>
      <w:r>
        <w:t xml:space="preserve"> of</w:t>
      </w:r>
      <w:r>
        <w:t xml:space="preserve"> scandium</w:t>
      </w:r>
      <w:r>
        <w:t>,</w:t>
      </w:r>
      <w:r w:rsidRPr="00565E36">
        <w:t xml:space="preserve"> 60 g</w:t>
      </w:r>
      <w:r>
        <w:t xml:space="preserve"> o</w:t>
      </w:r>
      <w:r w:rsidRPr="00565E36">
        <w:t xml:space="preserve">f </w:t>
      </w:r>
      <w:r>
        <w:t>y</w:t>
      </w:r>
      <w:r>
        <w:t>ttrium,</w:t>
      </w:r>
      <w:r w:rsidRPr="00565E36">
        <w:t xml:space="preserve"> 37 g</w:t>
      </w:r>
      <w:r>
        <w:t xml:space="preserve"> o</w:t>
      </w:r>
      <w:r w:rsidRPr="00565E36">
        <w:t>f neodymium</w:t>
      </w:r>
      <w:r>
        <w:t>,</w:t>
      </w:r>
      <w:r w:rsidRPr="00565E36">
        <w:t xml:space="preserve"> 15 g</w:t>
      </w:r>
      <w:r>
        <w:t xml:space="preserve"> </w:t>
      </w:r>
      <w:r w:rsidRPr="00565E36">
        <w:t xml:space="preserve">of dysprosium and </w:t>
      </w:r>
      <w:r>
        <w:t>one gram</w:t>
      </w:r>
      <w:r>
        <w:t xml:space="preserve"> </w:t>
      </w:r>
      <w:r w:rsidRPr="00565E36">
        <w:t>of hafnium</w:t>
      </w:r>
      <w:r>
        <w:t>,</w:t>
      </w:r>
      <w:r w:rsidRPr="005950B0">
        <w:t xml:space="preserve"> giving a combined indicative value of roughly $514.00 per tonne of waste</w:t>
      </w:r>
      <w:r>
        <w:t xml:space="preserve"> (</w:t>
      </w:r>
      <w:r>
        <w:t xml:space="preserve">current </w:t>
      </w:r>
      <w:r>
        <w:t>prices)</w:t>
      </w:r>
      <w:r w:rsidRPr="005950B0">
        <w:t>.</w:t>
      </w:r>
      <w:r>
        <w:t xml:space="preserve"> </w:t>
      </w:r>
      <w:r>
        <w:t>This value can be increased by the recovery of other common metals</w:t>
      </w:r>
      <w:r>
        <w:t>,</w:t>
      </w:r>
      <w:r>
        <w:t xml:space="preserve"> as </w:t>
      </w:r>
      <w:r>
        <w:t>mentioned</w:t>
      </w:r>
      <w:r>
        <w:t xml:space="preserve">. </w:t>
      </w:r>
    </w:p>
    <w:p w:rsidR="00E32F11" w:rsidP="009A5C83">
      <w:r w:rsidRPr="00CC3FAB">
        <w:t>By comparison</w:t>
      </w:r>
      <w:r>
        <w:t>,</w:t>
      </w:r>
      <w:r w:rsidRPr="00CC3FAB">
        <w:t xml:space="preserve"> typical gold ores processed commercially contain between 1</w:t>
      </w:r>
      <w:r>
        <w:t>-</w:t>
      </w:r>
      <w:r w:rsidRPr="00CC3FAB">
        <w:t>5</w:t>
      </w:r>
      <w:r>
        <w:t xml:space="preserve"> g</w:t>
      </w:r>
      <w:r>
        <w:t xml:space="preserve">rams per tonne </w:t>
      </w:r>
      <w:r w:rsidRPr="00CC3FAB">
        <w:t>of gold</w:t>
      </w:r>
      <w:r>
        <w:t>,</w:t>
      </w:r>
      <w:r w:rsidRPr="00CC3FAB">
        <w:t xml:space="preserve"> corresponding to approximately </w:t>
      </w:r>
      <w:r>
        <w:t>$</w:t>
      </w:r>
      <w:r w:rsidRPr="00CC3FAB">
        <w:t>7</w:t>
      </w:r>
      <w:r>
        <w:t xml:space="preserve">0 to </w:t>
      </w:r>
      <w:r w:rsidRPr="00CC3FAB">
        <w:t xml:space="preserve"> $350</w:t>
      </w:r>
      <w:r>
        <w:t xml:space="preserve"> per tonne at </w:t>
      </w:r>
      <w:r w:rsidRPr="00CC3FAB">
        <w:t>current prices</w:t>
      </w:r>
      <w:r>
        <w:t xml:space="preserve">.  </w:t>
      </w:r>
    </w:p>
    <w:p w:rsidR="00E32F11" w:rsidP="009A5C83">
      <w:r>
        <w:t xml:space="preserve">There is no single official </w:t>
      </w:r>
      <w:r>
        <w:t xml:space="preserve">published </w:t>
      </w:r>
      <w:r>
        <w:t>figure</w:t>
      </w:r>
      <w:r>
        <w:t xml:space="preserve"> for total UK TiO2 </w:t>
      </w:r>
      <w:r>
        <w:t xml:space="preserve">waste </w:t>
      </w:r>
      <w:r>
        <w:t xml:space="preserve">generation, but a good estimate </w:t>
      </w:r>
      <w:r>
        <w:t xml:space="preserve">can </w:t>
      </w:r>
      <w:r>
        <w:t>be obtained by using</w:t>
      </w:r>
      <w:r>
        <w:t xml:space="preserve"> TiO2 production (230,000 tonnes per annum) and typical </w:t>
      </w:r>
      <w:r>
        <w:t xml:space="preserve">waste </w:t>
      </w:r>
      <w:r>
        <w:t xml:space="preserve">generation rates of 1.5-5 tonnes </w:t>
      </w:r>
      <w:r>
        <w:t xml:space="preserve">of residue </w:t>
      </w:r>
      <w:r>
        <w:t>per tonne</w:t>
      </w:r>
      <w:r>
        <w:t xml:space="preserve"> of product</w:t>
      </w:r>
      <w:r>
        <w:t xml:space="preserve"> [2]</w:t>
      </w:r>
      <w:r>
        <w:t xml:space="preserve">. </w:t>
      </w:r>
      <w:r>
        <w:t>The TiO2 waste stream produced</w:t>
      </w:r>
      <w:r w:rsidRPr="00030AA4">
        <w:t xml:space="preserve"> in the UK represents </w:t>
      </w:r>
      <w:r>
        <w:t>a</w:t>
      </w:r>
      <w:r w:rsidRPr="00030AA4">
        <w:t xml:space="preserve"> </w:t>
      </w:r>
      <w:r>
        <w:t xml:space="preserve">clear </w:t>
      </w:r>
      <w:r w:rsidRPr="00030AA4">
        <w:t xml:space="preserve">example of an </w:t>
      </w:r>
      <w:r>
        <w:t>underutilised</w:t>
      </w:r>
      <w:r w:rsidRPr="00030AA4">
        <w:t xml:space="preserve"> secondary resource </w:t>
      </w:r>
      <w:r w:rsidRPr="00030AA4">
        <w:t>for critical minerals</w:t>
      </w:r>
      <w:r>
        <w:t xml:space="preserve">. </w:t>
      </w:r>
      <w:r>
        <w:t xml:space="preserve">Based on the previous calculations, the theoretical value of </w:t>
      </w:r>
      <w:r>
        <w:t xml:space="preserve">this waste stream lies in the range of approximately $175 to $575 million per </w:t>
      </w:r>
      <w:r>
        <w:t xml:space="preserve">year, </w:t>
      </w:r>
      <w:r>
        <w:t>before</w:t>
      </w:r>
      <w:r>
        <w:t xml:space="preserve"> accounting for recovery efficiencies, processing costs and market factors. </w:t>
      </w:r>
      <w:r>
        <w:t xml:space="preserve"> </w:t>
      </w:r>
    </w:p>
    <w:p w:rsidR="00E32F11" w:rsidP="009A5C83">
      <w:r>
        <w:t xml:space="preserve">This is a clear example of how an analytical survey of industrial waste in a specific sector can offer </w:t>
      </w:r>
      <w:r>
        <w:t xml:space="preserve">valuable insight to </w:t>
      </w:r>
      <w:r>
        <w:t xml:space="preserve">evaluate </w:t>
      </w:r>
      <w:r>
        <w:t xml:space="preserve">and </w:t>
      </w:r>
      <w:r>
        <w:t xml:space="preserve">develop an analytical extraction strategy </w:t>
      </w:r>
      <w:r>
        <w:t>on what elements are</w:t>
      </w:r>
      <w:r>
        <w:t xml:space="preserve"> useful for midstream </w:t>
      </w:r>
      <w:r>
        <w:t xml:space="preserve">industries. </w:t>
      </w:r>
      <w:r>
        <w:t xml:space="preserve"> </w:t>
      </w:r>
    </w:p>
    <w:p w:rsidR="00E32F11" w:rsidP="009A5C83">
      <w:r w:rsidRPr="001917BC">
        <w:t xml:space="preserve">A number of industrial waste streams already present in the UK contain measurable concentrations of critical minerals and are generated at </w:t>
      </w:r>
      <w:r>
        <w:t xml:space="preserve">a </w:t>
      </w:r>
      <w:r w:rsidRPr="001917BC">
        <w:t>significant scale.</w:t>
      </w:r>
      <w:r w:rsidRPr="00DA1DE0">
        <w:t xml:space="preserve"> </w:t>
      </w:r>
      <w:r>
        <w:t>It is difficult to estimate an exact amount of the waste, but</w:t>
      </w:r>
      <w:r>
        <w:t xml:space="preserve"> c</w:t>
      </w:r>
      <w:r w:rsidRPr="00DA1DE0">
        <w:t>old combustion re</w:t>
      </w:r>
      <w:r>
        <w:t xml:space="preserve">sidues </w:t>
      </w:r>
      <w:r>
        <w:t>(</w:t>
      </w:r>
      <w:r>
        <w:t>~</w:t>
      </w:r>
      <w:r w:rsidRPr="00DA1DE0">
        <w:t>257,000 tonnes per year</w:t>
      </w:r>
      <w:r>
        <w:t>)</w:t>
      </w:r>
      <w:r>
        <w:t>,</w:t>
      </w:r>
      <w:r w:rsidRPr="00DA1DE0">
        <w:t xml:space="preserve"> </w:t>
      </w:r>
      <w:r w:rsidRPr="00DA1DE0">
        <w:t>s</w:t>
      </w:r>
      <w:r>
        <w:t>teel</w:t>
      </w:r>
      <w:r w:rsidRPr="00DA1DE0">
        <w:t>making</w:t>
      </w:r>
      <w:r w:rsidRPr="00DA1DE0">
        <w:t xml:space="preserve"> slugs </w:t>
      </w:r>
      <w:r>
        <w:t>(</w:t>
      </w:r>
      <w:r>
        <w:t>~</w:t>
      </w:r>
      <w:r w:rsidRPr="00DA1DE0">
        <w:t xml:space="preserve"> 770,000 tonnes per year</w:t>
      </w:r>
      <w:r>
        <w:t>)</w:t>
      </w:r>
      <w:r>
        <w:t>, and</w:t>
      </w:r>
      <w:r w:rsidRPr="00DA1DE0">
        <w:t xml:space="preserve"> blast furnace slags </w:t>
      </w:r>
      <w:r>
        <w:t>(&gt;</w:t>
      </w:r>
      <w:r w:rsidRPr="00DA1DE0">
        <w:t xml:space="preserve"> 1.2 million tonnes per year</w:t>
      </w:r>
      <w:r>
        <w:t xml:space="preserve">) </w:t>
      </w:r>
      <w:r>
        <w:t xml:space="preserve">are </w:t>
      </w:r>
      <w:r w:rsidRPr="00DA1DE0">
        <w:t>produce</w:t>
      </w:r>
      <w:r>
        <w:t>d</w:t>
      </w:r>
      <w:r w:rsidRPr="00DA1DE0">
        <w:t xml:space="preserve"> across major industrial clusters in </w:t>
      </w:r>
      <w:r>
        <w:t>N</w:t>
      </w:r>
      <w:r w:rsidRPr="00DA1DE0">
        <w:t>orthumberland</w:t>
      </w:r>
      <w:r>
        <w:t>, Y</w:t>
      </w:r>
      <w:r w:rsidRPr="00DA1DE0">
        <w:t>orkshire</w:t>
      </w:r>
      <w:r>
        <w:t>, S</w:t>
      </w:r>
      <w:r w:rsidRPr="00DA1DE0">
        <w:t xml:space="preserve">outh </w:t>
      </w:r>
      <w:r>
        <w:t>W</w:t>
      </w:r>
      <w:r w:rsidRPr="00DA1DE0">
        <w:t>ales</w:t>
      </w:r>
      <w:r>
        <w:t xml:space="preserve"> and Northern England. </w:t>
      </w:r>
      <w:r>
        <w:t xml:space="preserve"> </w:t>
      </w:r>
      <w:r w:rsidRPr="0071654A">
        <w:t>Analytical data obtained from the literature</w:t>
      </w:r>
      <w:r w:rsidRPr="00BB2A4E">
        <w:t xml:space="preserve"> for similar </w:t>
      </w:r>
      <w:r>
        <w:t xml:space="preserve">waste </w:t>
      </w:r>
      <w:r w:rsidRPr="00BB2A4E">
        <w:t xml:space="preserve">indicate that these </w:t>
      </w:r>
      <w:r>
        <w:t>may contain</w:t>
      </w:r>
      <w:r w:rsidRPr="00BB2A4E">
        <w:t xml:space="preserve"> rare earth elements </w:t>
      </w:r>
      <w:r>
        <w:t xml:space="preserve">and </w:t>
      </w:r>
      <w:r w:rsidRPr="00BB2A4E">
        <w:t xml:space="preserve">other critical metals </w:t>
      </w:r>
      <w:r>
        <w:t xml:space="preserve">in </w:t>
      </w:r>
      <w:r w:rsidRPr="00BB2A4E">
        <w:t>concentrations ranging from tens</w:t>
      </w:r>
      <w:r>
        <w:t xml:space="preserve"> </w:t>
      </w:r>
      <w:r w:rsidRPr="00BB2A4E">
        <w:t xml:space="preserve">to several </w:t>
      </w:r>
      <w:r>
        <w:t xml:space="preserve">hundred </w:t>
      </w:r>
      <w:r w:rsidRPr="00BB2A4E">
        <w:t>parts per million. Taken together</w:t>
      </w:r>
      <w:r>
        <w:t>,</w:t>
      </w:r>
      <w:r w:rsidRPr="00BB2A4E">
        <w:t xml:space="preserve"> these figures demonstrate that the UK already possesses </w:t>
      </w:r>
      <w:r>
        <w:t xml:space="preserve">a </w:t>
      </w:r>
      <w:r w:rsidRPr="00BB2A4E">
        <w:t>geographically distributed an</w:t>
      </w:r>
      <w:r w:rsidRPr="00BB2A4E">
        <w:t>d industrially accessible resource based on secondary materials</w:t>
      </w:r>
      <w:r w:rsidRPr="00BE34D6">
        <w:t xml:space="preserve"> which</w:t>
      </w:r>
      <w:r>
        <w:t>,</w:t>
      </w:r>
      <w:r w:rsidRPr="00BE34D6">
        <w:t xml:space="preserve"> if systematically characterised and coupled with </w:t>
      </w:r>
      <w:r>
        <w:t>appropriate extraction t</w:t>
      </w:r>
      <w:r w:rsidRPr="00BE34D6">
        <w:t>echnologies</w:t>
      </w:r>
      <w:r>
        <w:t>,</w:t>
      </w:r>
      <w:r w:rsidRPr="00BE34D6">
        <w:t xml:space="preserve"> could contribute meaningfully to supply chain resilience.</w:t>
      </w:r>
      <w:r>
        <w:t xml:space="preserve"> These are only examples of some well-known industries </w:t>
      </w:r>
      <w:r>
        <w:t xml:space="preserve">presenting </w:t>
      </w:r>
      <w:r>
        <w:t xml:space="preserve">critical elements in their waste, </w:t>
      </w:r>
      <w:r>
        <w:t xml:space="preserve">and a systematic analytical survey and review of </w:t>
      </w:r>
      <w:r>
        <w:t xml:space="preserve">other industries may open the door for further sources. </w:t>
      </w:r>
    </w:p>
    <w:p w:rsidR="00E32F11" w:rsidP="009A5C83">
      <w:r>
        <w:t xml:space="preserve">Beyond the technological challenges, there are </w:t>
      </w:r>
      <w:r>
        <w:t xml:space="preserve">several additional economic and regulatory </w:t>
      </w:r>
      <w:r>
        <w:t xml:space="preserve">barriers that limit domestic production. </w:t>
      </w:r>
      <w:r>
        <w:t xml:space="preserve"> </w:t>
      </w:r>
      <w:r>
        <w:t xml:space="preserve">Planning </w:t>
      </w:r>
      <w:r>
        <w:t>and permitting processes can delay projects significantly and hinder progress. Economic competitiveness</w:t>
      </w:r>
      <w:r>
        <w:t xml:space="preserve"> is</w:t>
      </w:r>
      <w:r>
        <w:t xml:space="preserve"> particularly</w:t>
      </w:r>
      <w:r>
        <w:t xml:space="preserve"> important</w:t>
      </w:r>
      <w:r>
        <w:t xml:space="preserve"> when compared to lower-cost international producers</w:t>
      </w:r>
      <w:r>
        <w:t xml:space="preserve">. In this case, national security needs to </w:t>
      </w:r>
      <w:r>
        <w:t xml:space="preserve">favour domestic production to avoid </w:t>
      </w:r>
      <w:r>
        <w:t xml:space="preserve">overreliance </w:t>
      </w:r>
      <w:r>
        <w:t xml:space="preserve">on external suppliers. </w:t>
      </w:r>
      <w:r>
        <w:t xml:space="preserve">Importantly, there is a skills shortage in specialised areas in extraction and materials processing that needs to be </w:t>
      </w:r>
      <w:r>
        <w:t xml:space="preserve">corrected. </w:t>
      </w:r>
      <w:r>
        <w:t>T</w:t>
      </w:r>
      <w:r>
        <w:t xml:space="preserve">here is </w:t>
      </w:r>
      <w:r>
        <w:t xml:space="preserve">also a </w:t>
      </w:r>
      <w:r>
        <w:t xml:space="preserve">fragmentation of </w:t>
      </w:r>
      <w:r>
        <w:t xml:space="preserve">the </w:t>
      </w:r>
      <w:r>
        <w:t>support mechanisms to develop</w:t>
      </w:r>
      <w:r>
        <w:t xml:space="preserve"> and scale up</w:t>
      </w:r>
      <w:r>
        <w:t xml:space="preserve"> production, which makes it difficult for </w:t>
      </w:r>
      <w:r>
        <w:t xml:space="preserve">companies to access funding and coordinated help. </w:t>
      </w:r>
    </w:p>
    <w:p w:rsidR="00E32F11" w:rsidP="009A5C83">
      <w:pPr>
        <w:rPr>
          <w:b/>
          <w:bCs/>
        </w:rPr>
      </w:pPr>
    </w:p>
    <w:p w:rsidR="00E32F11" w:rsidRPr="009C539D" w:rsidP="009C539D">
      <w:pPr>
        <w:rPr>
          <w:b/>
          <w:bCs/>
        </w:rPr>
      </w:pPr>
      <w:r>
        <w:rPr>
          <w:b/>
          <w:bCs/>
        </w:rPr>
        <w:t>Prof.</w:t>
      </w:r>
      <w:r w:rsidRPr="009C539D">
        <w:rPr>
          <w:b/>
          <w:bCs/>
        </w:rPr>
        <w:t xml:space="preserve"> Jose Gonzalez-Rodriguez</w:t>
      </w:r>
    </w:p>
    <w:p w:rsidR="00E32F11" w:rsidRPr="009C539D" w:rsidP="009C539D">
      <w:pPr>
        <w:rPr>
          <w:b/>
          <w:bCs/>
        </w:rPr>
      </w:pPr>
      <w:r w:rsidRPr="009C539D">
        <w:rPr>
          <w:b/>
          <w:bCs/>
        </w:rPr>
        <w:t>Founder of E</w:t>
      </w:r>
      <w:r>
        <w:rPr>
          <w:b/>
          <w:bCs/>
        </w:rPr>
        <w:t xml:space="preserve">nvironmental </w:t>
      </w:r>
      <w:r w:rsidRPr="009C539D">
        <w:rPr>
          <w:b/>
          <w:bCs/>
        </w:rPr>
        <w:t>S</w:t>
      </w:r>
      <w:r>
        <w:rPr>
          <w:b/>
          <w:bCs/>
        </w:rPr>
        <w:t xml:space="preserve">elective </w:t>
      </w:r>
      <w:r w:rsidRPr="009C539D">
        <w:rPr>
          <w:b/>
          <w:bCs/>
        </w:rPr>
        <w:t>E</w:t>
      </w:r>
      <w:r>
        <w:rPr>
          <w:b/>
          <w:bCs/>
        </w:rPr>
        <w:t>xtractions (ESE)</w:t>
      </w:r>
      <w:r w:rsidRPr="009C539D">
        <w:rPr>
          <w:b/>
          <w:bCs/>
        </w:rPr>
        <w:t xml:space="preserve"> and Professor</w:t>
      </w:r>
      <w:r>
        <w:rPr>
          <w:b/>
          <w:bCs/>
        </w:rPr>
        <w:t xml:space="preserve"> at the </w:t>
      </w:r>
      <w:r w:rsidRPr="009C539D">
        <w:rPr>
          <w:b/>
          <w:bCs/>
        </w:rPr>
        <w:t>University of Lincoln</w:t>
      </w:r>
    </w:p>
    <w:p w:rsidR="00E32F11" w:rsidRPr="009C539D" w:rsidP="009C539D">
      <w:pPr>
        <w:rPr>
          <w:b/>
          <w:bCs/>
        </w:rPr>
      </w:pPr>
      <w:r>
        <w:rPr>
          <w:b/>
          <w:bCs/>
        </w:rPr>
        <w:t xml:space="preserve">April </w:t>
      </w:r>
      <w:r w:rsidRPr="009C539D">
        <w:rPr>
          <w:b/>
          <w:bCs/>
        </w:rPr>
        <w:t>202</w:t>
      </w:r>
      <w:r>
        <w:rPr>
          <w:b/>
          <w:bCs/>
        </w:rPr>
        <w:t>6</w:t>
      </w:r>
    </w:p>
    <w:p w:rsidR="00E32F11" w:rsidRPr="00FD6A5A" w:rsidP="009A5C83">
      <w:pPr>
        <w:rPr>
          <w:b/>
          <w:bCs/>
        </w:rPr>
      </w:pPr>
    </w:p>
    <w:p w:rsidR="00E32F11" w:rsidP="009A5C83">
      <w:r>
        <w:t>References</w:t>
      </w:r>
    </w:p>
    <w:p w:rsidR="00E32F11" w:rsidP="00AA1651">
      <w:pPr>
        <w:pStyle w:val="ListParagraph"/>
        <w:numPr>
          <w:ilvl w:val="0"/>
          <w:numId w:val="2"/>
        </w:numPr>
      </w:pPr>
      <w:r w:rsidRPr="00442B37">
        <w:t>Written evidence submitted by Dr Jose Gonzalez-Rodriguez (MIN0018)</w:t>
      </w:r>
      <w:r>
        <w:t xml:space="preserve"> t</w:t>
      </w:r>
      <w:r w:rsidRPr="0038247D">
        <w:t>o the Foreign Affairs Committee inquiry into critical minerals</w:t>
      </w:r>
      <w:r>
        <w:t xml:space="preserve"> </w:t>
      </w:r>
      <w:r>
        <w:t xml:space="preserve">(2023). </w:t>
      </w:r>
      <w:r>
        <w:fldChar w:fldCharType="begin"/>
      </w:r>
      <w:r>
        <w:instrText xml:space="preserve"> HYPERLINK "https://committees.parliament.uk/writtenevidence/118790/html/" </w:instrText>
      </w:r>
      <w:r>
        <w:fldChar w:fldCharType="separate"/>
      </w:r>
      <w:r w:rsidRPr="00836E24">
        <w:rPr>
          <w:rStyle w:val="Hyperlink"/>
        </w:rPr>
        <w:t>committees.parliament.uk/</w:t>
      </w:r>
      <w:r w:rsidRPr="00836E24">
        <w:rPr>
          <w:rStyle w:val="Hyperlink"/>
        </w:rPr>
        <w:t>writtenevidence</w:t>
      </w:r>
      <w:r w:rsidRPr="00836E24">
        <w:rPr>
          <w:rStyle w:val="Hyperlink"/>
        </w:rPr>
        <w:t>/118790/html/</w:t>
      </w:r>
      <w:r>
        <w:fldChar w:fldCharType="end"/>
      </w:r>
    </w:p>
    <w:p w:rsidR="00E32F11" w:rsidP="00AA1651">
      <w:pPr>
        <w:pStyle w:val="ListParagraph"/>
        <w:numPr>
          <w:ilvl w:val="0"/>
          <w:numId w:val="2"/>
        </w:numPr>
      </w:pPr>
      <w:r>
        <w:t>How to make TiO2 manufacturing more efficient</w:t>
      </w:r>
      <w:r>
        <w:t xml:space="preserve">. </w:t>
      </w:r>
      <w:r>
        <w:t xml:space="preserve">GSA environmental website. </w:t>
      </w:r>
      <w:r>
        <w:t xml:space="preserve">Courtney Farrow (2020). </w:t>
      </w:r>
      <w:r>
        <w:fldChar w:fldCharType="begin"/>
      </w:r>
      <w:r>
        <w:instrText xml:space="preserve"> HYPERLINK "https://www.gsa-environmental.com/2020/10/26/how-to-make-tio2-manufacturing-more-efficient/" </w:instrText>
      </w:r>
      <w:r>
        <w:fldChar w:fldCharType="separate"/>
      </w:r>
      <w:r w:rsidRPr="006D7C33">
        <w:rPr>
          <w:rStyle w:val="Hyperlink"/>
        </w:rPr>
        <w:t>https://www.gsa-environmental.com/2020/10/26/how-to-make-tio2-manufacturing-more-efficient/</w:t>
      </w:r>
      <w:r>
        <w:fldChar w:fldCharType="end"/>
      </w:r>
      <w:r>
        <w:t xml:space="preserve"> </w:t>
      </w:r>
    </w:p>
    <w:sectPr>
      <w:headerReference w:type="default" r:id="rId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0EA2" w:rsidP="00EE0EA2">
    <w:pPr>
      <w:pStyle w:val="Header"/>
      <w:jc w:val="center"/>
    </w:pPr>
    <w:r>
      <w:t>Written submission from Professor Jose Gonzalez-Rodriguez (CRM0018)</w:t>
    </w:r>
  </w:p>
  <w:p w:rsidR="00EE0EA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11357C"/>
    <w:multiLevelType w:val="hybridMultilevel"/>
    <w:tmpl w:val="00BA2C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E2583D"/>
    <w:multiLevelType w:val="hybridMultilevel"/>
    <w:tmpl w:val="BD2491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39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39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39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39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39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39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39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39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39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39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39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39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39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39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39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39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39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39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39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39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39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39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39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39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39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39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39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39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39A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36E24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36E2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E0E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EA2"/>
  </w:style>
  <w:style w:type="paragraph" w:styleId="Footer">
    <w:name w:val="footer"/>
    <w:basedOn w:val="Normal"/>
    <w:link w:val="FooterChar"/>
    <w:uiPriority w:val="99"/>
    <w:unhideWhenUsed/>
    <w:rsid w:val="00EE0E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8f77787-5df4-43b6-a2a8-8d8b678a318b}" enabled="1" method="Standard" siteId="{1ce6dd9e-b337-4088-be5e-8dbbec04b34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Written evidence - CRM0018</dc:title>
  <cp:revision>0</cp:revision>
</cp:coreProperties>
</file>