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435DB" w:rsidRPr="003435DB" w:rsidP="003435DB">
      <w:pPr>
        <w:pStyle w:val="Heading1"/>
        <w:jc w:val="center"/>
        <w:rPr>
          <w:rFonts w:ascii="Arial" w:hAnsi="Arial" w:cs="Arial"/>
          <w:b/>
          <w:bCs/>
          <w:color w:val="DB324B"/>
          <w:sz w:val="16"/>
          <w:szCs w:val="16"/>
        </w:rPr>
      </w:pPr>
      <w:r w:rsidRPr="003435DB">
        <w:rPr>
          <w:b/>
          <w:bCs/>
          <w:color w:val="auto"/>
          <w:sz w:val="28"/>
          <w:szCs w:val="28"/>
        </w:rPr>
        <w:t xml:space="preserve">Written evidence submitted by </w:t>
      </w:r>
      <w:r w:rsidRPr="003435DB">
        <w:rPr>
          <w:b/>
          <w:bCs/>
          <w:color w:val="auto"/>
          <w:sz w:val="28"/>
          <w:szCs w:val="28"/>
        </w:rPr>
        <w:t xml:space="preserve">Big Issue </w:t>
      </w:r>
      <w:r>
        <w:rPr>
          <w:b/>
          <w:bCs/>
          <w:color w:val="auto"/>
          <w:sz w:val="28"/>
          <w:szCs w:val="28"/>
        </w:rPr>
        <w:t>(CPS0061)</w:t>
      </w:r>
    </w:p>
    <w:p w:rsidR="003435DB" w:rsidRPr="00C053BF" w:rsidP="00171B6D"/>
    <w:p w:rsidR="003435DB" w:rsidRPr="00695F90" w:rsidP="00171B6D">
      <w:pPr>
        <w:rPr>
          <w:rFonts w:ascii="Arial" w:hAnsi="Arial" w:cs="Arial"/>
          <w:b/>
          <w:bCs/>
        </w:rPr>
      </w:pPr>
      <w:r w:rsidRPr="00695F90">
        <w:rPr>
          <w:rFonts w:ascii="Arial" w:hAnsi="Arial" w:cs="Arial"/>
          <w:b/>
          <w:bCs/>
        </w:rPr>
        <w:t xml:space="preserve">About Big Issue and this inquiry </w:t>
      </w:r>
    </w:p>
    <w:p w:rsidR="003435DB" w:rsidRPr="00695F90" w:rsidP="00171B6D">
      <w:pPr>
        <w:rPr>
          <w:rFonts w:ascii="Arial" w:hAnsi="Arial" w:cs="Arial"/>
        </w:rPr>
      </w:pPr>
      <w:r w:rsidRPr="00695F90">
        <w:rPr>
          <w:rFonts w:ascii="Arial" w:hAnsi="Arial" w:cs="Arial"/>
        </w:rPr>
        <w:t>Big Issue</w:t>
      </w:r>
      <w:r w:rsidRPr="00695F90">
        <w:rPr>
          <w:rFonts w:ascii="Arial" w:hAnsi="Arial" w:cs="Arial"/>
        </w:rPr>
        <w:t xml:space="preserve"> was founded in 1991</w:t>
      </w:r>
      <w:r w:rsidRPr="00695F90">
        <w:rPr>
          <w:rFonts w:ascii="Arial" w:hAnsi="Arial" w:cs="Arial"/>
        </w:rPr>
        <w:t xml:space="preserve"> </w:t>
      </w:r>
      <w:r w:rsidRPr="00695F90">
        <w:rPr>
          <w:rFonts w:ascii="Arial" w:hAnsi="Arial" w:cs="Arial"/>
        </w:rPr>
        <w:t xml:space="preserve">to enable adults in </w:t>
      </w:r>
      <w:r w:rsidRPr="00695F90">
        <w:rPr>
          <w:rFonts w:ascii="Arial" w:hAnsi="Arial" w:cs="Arial"/>
        </w:rPr>
        <w:t xml:space="preserve">extreme </w:t>
      </w:r>
      <w:r w:rsidRPr="00695F90">
        <w:rPr>
          <w:rFonts w:ascii="Arial" w:hAnsi="Arial" w:cs="Arial"/>
        </w:rPr>
        <w:t>poverty to earn</w:t>
      </w:r>
      <w:r w:rsidRPr="00695F90">
        <w:rPr>
          <w:rFonts w:ascii="Arial" w:hAnsi="Arial" w:cs="Arial"/>
        </w:rPr>
        <w:t xml:space="preserve"> money</w:t>
      </w:r>
      <w:r w:rsidRPr="00695F90">
        <w:rPr>
          <w:rFonts w:ascii="Arial" w:hAnsi="Arial" w:cs="Arial"/>
        </w:rPr>
        <w:t>.</w:t>
      </w:r>
      <w:r w:rsidRPr="00695F90">
        <w:rPr>
          <w:rFonts w:ascii="Arial" w:hAnsi="Arial" w:cs="Arial"/>
        </w:rPr>
        <w:t xml:space="preserve"> C</w:t>
      </w:r>
      <w:r w:rsidRPr="00695F90">
        <w:rPr>
          <w:rFonts w:ascii="Arial" w:hAnsi="Arial" w:cs="Arial"/>
        </w:rPr>
        <w:t>urrently</w:t>
      </w:r>
      <w:r w:rsidRPr="00695F90">
        <w:rPr>
          <w:rFonts w:ascii="Arial" w:hAnsi="Arial" w:cs="Arial"/>
        </w:rPr>
        <w:t>, we</w:t>
      </w:r>
      <w:r w:rsidRPr="00695F90">
        <w:rPr>
          <w:rFonts w:ascii="Arial" w:hAnsi="Arial" w:cs="Arial"/>
        </w:rPr>
        <w:t xml:space="preserve"> </w:t>
      </w:r>
      <w:r w:rsidRPr="00695F90">
        <w:rPr>
          <w:rFonts w:ascii="Arial" w:hAnsi="Arial" w:cs="Arial"/>
        </w:rPr>
        <w:t xml:space="preserve">support </w:t>
      </w:r>
      <w:r w:rsidRPr="00695F90">
        <w:rPr>
          <w:rFonts w:ascii="Arial" w:hAnsi="Arial" w:cs="Arial"/>
        </w:rPr>
        <w:t>3,500 people to earn a legitimate income</w:t>
      </w:r>
      <w:r w:rsidRPr="00695F90">
        <w:rPr>
          <w:rFonts w:ascii="Arial" w:hAnsi="Arial" w:cs="Arial"/>
        </w:rPr>
        <w:t xml:space="preserve"> across the UK</w:t>
      </w:r>
      <w:r w:rsidRPr="00695F90">
        <w:rPr>
          <w:rFonts w:ascii="Arial" w:hAnsi="Arial" w:cs="Arial"/>
        </w:rPr>
        <w:t xml:space="preserve"> as Big Issue vendors</w:t>
      </w:r>
      <w:r w:rsidRPr="00695F90">
        <w:rPr>
          <w:rFonts w:ascii="Arial" w:hAnsi="Arial" w:cs="Arial"/>
        </w:rPr>
        <w:t>,</w:t>
      </w:r>
      <w:r w:rsidRPr="00695F90">
        <w:rPr>
          <w:rFonts w:ascii="Arial" w:hAnsi="Arial" w:cs="Arial"/>
        </w:rPr>
        <w:t xml:space="preserve"> </w:t>
      </w:r>
      <w:r w:rsidRPr="00695F90">
        <w:rPr>
          <w:rFonts w:ascii="Arial" w:hAnsi="Arial" w:cs="Arial"/>
        </w:rPr>
        <w:t>58</w:t>
      </w:r>
      <w:r w:rsidRPr="00695F90">
        <w:rPr>
          <w:rFonts w:ascii="Arial" w:hAnsi="Arial" w:cs="Arial"/>
        </w:rPr>
        <w:t xml:space="preserve">% of </w:t>
      </w:r>
      <w:r w:rsidRPr="00695F90">
        <w:rPr>
          <w:rFonts w:ascii="Arial" w:hAnsi="Arial" w:cs="Arial"/>
        </w:rPr>
        <w:t>whom</w:t>
      </w:r>
      <w:r w:rsidRPr="00695F90">
        <w:rPr>
          <w:rFonts w:ascii="Arial" w:hAnsi="Arial" w:cs="Arial"/>
        </w:rPr>
        <w:t xml:space="preserve"> </w:t>
      </w:r>
      <w:r w:rsidRPr="00695F90">
        <w:rPr>
          <w:rFonts w:ascii="Arial" w:hAnsi="Arial" w:cs="Arial"/>
        </w:rPr>
        <w:t>care for children under 18</w:t>
      </w:r>
      <w:r w:rsidRPr="00695F90">
        <w:rPr>
          <w:rFonts w:ascii="Arial" w:hAnsi="Arial" w:cs="Arial"/>
        </w:rPr>
        <w:t xml:space="preserve">. </w:t>
      </w:r>
      <w:r w:rsidRPr="00695F90">
        <w:rPr>
          <w:rFonts w:ascii="Arial" w:hAnsi="Arial" w:cs="Arial"/>
        </w:rPr>
        <w:t>Our v</w:t>
      </w:r>
      <w:r w:rsidRPr="00695F90">
        <w:rPr>
          <w:rFonts w:ascii="Arial" w:hAnsi="Arial" w:cs="Arial"/>
        </w:rPr>
        <w:t xml:space="preserve">endors often share that their biggest concern is being able to provide for their children. </w:t>
      </w:r>
      <w:r w:rsidRPr="00695F90">
        <w:rPr>
          <w:rFonts w:ascii="Arial" w:hAnsi="Arial" w:cs="Arial"/>
        </w:rPr>
        <w:t>Big Issue</w:t>
      </w:r>
      <w:r w:rsidRPr="00695F90">
        <w:rPr>
          <w:rFonts w:ascii="Arial" w:hAnsi="Arial" w:cs="Arial"/>
        </w:rPr>
        <w:t xml:space="preserve"> i</w:t>
      </w:r>
      <w:r w:rsidRPr="00695F90">
        <w:rPr>
          <w:rFonts w:ascii="Arial" w:hAnsi="Arial" w:cs="Arial"/>
        </w:rPr>
        <w:t xml:space="preserve">s campaigning </w:t>
      </w:r>
      <w:r w:rsidRPr="00695F90">
        <w:rPr>
          <w:rFonts w:ascii="Arial" w:hAnsi="Arial" w:cs="Arial"/>
        </w:rPr>
        <w:t>on</w:t>
      </w:r>
      <w:r w:rsidRPr="00695F90">
        <w:rPr>
          <w:rFonts w:ascii="Arial" w:hAnsi="Arial" w:cs="Arial"/>
        </w:rPr>
        <w:t xml:space="preserve"> child poverty</w:t>
      </w:r>
      <w:r w:rsidRPr="00695F90">
        <w:rPr>
          <w:rFonts w:ascii="Arial" w:hAnsi="Arial" w:cs="Arial"/>
        </w:rPr>
        <w:t xml:space="preserve"> to ensure every </w:t>
      </w:r>
      <w:r w:rsidRPr="00695F90">
        <w:rPr>
          <w:rFonts w:ascii="Arial" w:hAnsi="Arial" w:cs="Arial"/>
        </w:rPr>
        <w:t xml:space="preserve">parent </w:t>
      </w:r>
      <w:r w:rsidRPr="00695F90">
        <w:rPr>
          <w:rFonts w:ascii="Arial" w:hAnsi="Arial" w:cs="Arial"/>
        </w:rPr>
        <w:t xml:space="preserve">has the support they need to </w:t>
      </w:r>
      <w:r w:rsidRPr="00695F90">
        <w:rPr>
          <w:rFonts w:ascii="Arial" w:hAnsi="Arial" w:cs="Arial"/>
        </w:rPr>
        <w:t>meet their children’s basic needs</w:t>
      </w:r>
      <w:r w:rsidRPr="00695F90">
        <w:rPr>
          <w:rFonts w:ascii="Arial" w:hAnsi="Arial" w:cs="Arial"/>
        </w:rPr>
        <w:t>.</w:t>
      </w:r>
    </w:p>
    <w:p w:rsidR="003435DB" w:rsidRPr="00695F90" w:rsidP="00171B6D">
      <w:pPr>
        <w:rPr>
          <w:rFonts w:ascii="Arial" w:hAnsi="Arial" w:cs="Arial"/>
        </w:rPr>
      </w:pPr>
      <w:r w:rsidRPr="00695F90">
        <w:rPr>
          <w:rFonts w:ascii="Arial" w:hAnsi="Arial" w:cs="Arial"/>
        </w:rPr>
        <w:t xml:space="preserve">4.5 million children live in poverty in the UK. Although the recently published Child Poverty Strategy will reduce this figure </w:t>
      </w:r>
      <w:r w:rsidRPr="00695F90">
        <w:rPr>
          <w:rFonts w:ascii="Arial" w:hAnsi="Arial" w:cs="Arial"/>
        </w:rPr>
        <w:t>admirably</w:t>
      </w:r>
      <w:r w:rsidRPr="00695F90">
        <w:rPr>
          <w:rFonts w:ascii="Arial" w:hAnsi="Arial" w:cs="Arial"/>
        </w:rPr>
        <w:t xml:space="preserve">, </w:t>
      </w:r>
      <w:r w:rsidRPr="00695F90">
        <w:rPr>
          <w:rFonts w:ascii="Arial" w:hAnsi="Arial" w:cs="Arial"/>
        </w:rPr>
        <w:t>it remains that</w:t>
      </w:r>
      <w:r w:rsidRPr="00695F90">
        <w:rPr>
          <w:rFonts w:ascii="Arial" w:hAnsi="Arial" w:cs="Arial"/>
        </w:rPr>
        <w:t>,</w:t>
      </w:r>
      <w:r w:rsidRPr="00695F90">
        <w:rPr>
          <w:rFonts w:ascii="Arial" w:hAnsi="Arial" w:cs="Arial"/>
        </w:rPr>
        <w:t xml:space="preserve"> </w:t>
      </w:r>
      <w:r w:rsidRPr="00695F90">
        <w:rPr>
          <w:rFonts w:ascii="Arial" w:hAnsi="Arial" w:cs="Arial"/>
        </w:rPr>
        <w:t xml:space="preserve">by the </w:t>
      </w:r>
      <w:r w:rsidRPr="00695F90">
        <w:rPr>
          <w:rFonts w:ascii="Arial" w:hAnsi="Arial" w:cs="Arial"/>
        </w:rPr>
        <w:t>go</w:t>
      </w:r>
      <w:r w:rsidRPr="00695F90">
        <w:rPr>
          <w:rFonts w:ascii="Arial" w:hAnsi="Arial" w:cs="Arial"/>
        </w:rPr>
        <w:t>vernment’s own calculations</w:t>
      </w:r>
      <w:r w:rsidRPr="00695F90">
        <w:rPr>
          <w:rFonts w:ascii="Arial" w:hAnsi="Arial" w:cs="Arial"/>
        </w:rPr>
        <w:t>,</w:t>
      </w:r>
      <w:r w:rsidRPr="00695F90">
        <w:rPr>
          <w:rFonts w:ascii="Arial" w:hAnsi="Arial" w:cs="Arial"/>
        </w:rPr>
        <w:t xml:space="preserve"> 4.3 million children </w:t>
      </w:r>
      <w:r w:rsidRPr="00695F90">
        <w:rPr>
          <w:rFonts w:ascii="Arial" w:hAnsi="Arial" w:cs="Arial"/>
        </w:rPr>
        <w:t xml:space="preserve">will still be </w:t>
      </w:r>
      <w:r w:rsidRPr="00695F90">
        <w:rPr>
          <w:rFonts w:ascii="Arial" w:hAnsi="Arial" w:cs="Arial"/>
        </w:rPr>
        <w:t>living in poverty by the end of this Parliament.</w:t>
      </w:r>
      <w:r>
        <w:rPr>
          <w:rStyle w:val="FootnoteReference"/>
          <w:rFonts w:ascii="Arial" w:hAnsi="Arial" w:cs="Arial"/>
        </w:rPr>
        <w:footnoteReference w:id="2"/>
      </w:r>
      <w:r w:rsidRPr="00695F90">
        <w:rPr>
          <w:rFonts w:ascii="Arial" w:hAnsi="Arial" w:cs="Arial"/>
        </w:rPr>
        <w:t xml:space="preserve"> </w:t>
      </w:r>
      <w:r w:rsidRPr="00695F90">
        <w:rPr>
          <w:rFonts w:ascii="Arial" w:hAnsi="Arial" w:cs="Arial"/>
        </w:rPr>
        <w:t>This figure must come down as a matter of urgency.</w:t>
      </w:r>
    </w:p>
    <w:p w:rsidR="003435DB" w:rsidRPr="00695F90" w:rsidP="00246ADA">
      <w:pPr>
        <w:spacing w:after="360"/>
        <w:rPr>
          <w:rFonts w:ascii="Arial" w:hAnsi="Arial" w:cs="Arial"/>
        </w:rPr>
      </w:pPr>
      <w:r w:rsidRPr="00695F90">
        <w:rPr>
          <w:rFonts w:ascii="Arial" w:hAnsi="Arial" w:cs="Arial"/>
        </w:rPr>
        <w:t xml:space="preserve">This consultation is a welcome opportunity for Big Issue to share its views on </w:t>
      </w:r>
      <w:r w:rsidRPr="00695F90">
        <w:rPr>
          <w:rFonts w:ascii="Arial" w:hAnsi="Arial" w:cs="Arial"/>
        </w:rPr>
        <w:t xml:space="preserve">how best to </w:t>
      </w:r>
      <w:r w:rsidRPr="00695F90">
        <w:rPr>
          <w:rFonts w:ascii="Arial" w:hAnsi="Arial" w:cs="Arial"/>
        </w:rPr>
        <w:t xml:space="preserve">ensure tackling </w:t>
      </w:r>
      <w:r w:rsidRPr="00695F90">
        <w:rPr>
          <w:rFonts w:ascii="Arial" w:hAnsi="Arial" w:cs="Arial"/>
        </w:rPr>
        <w:t xml:space="preserve">child </w:t>
      </w:r>
      <w:r w:rsidRPr="00695F90">
        <w:rPr>
          <w:rFonts w:ascii="Arial" w:hAnsi="Arial" w:cs="Arial"/>
        </w:rPr>
        <w:t>poverty remains a government priority.</w:t>
      </w:r>
      <w:r w:rsidRPr="00695F90">
        <w:rPr>
          <w:rFonts w:ascii="Arial" w:hAnsi="Arial" w:cs="Arial"/>
        </w:rPr>
        <w:t xml:space="preserve"> </w:t>
      </w:r>
      <w:r w:rsidRPr="00695F90">
        <w:rPr>
          <w:rFonts w:ascii="Arial" w:hAnsi="Arial" w:cs="Arial"/>
        </w:rPr>
        <w:t>Big Issue has</w:t>
      </w:r>
      <w:r w:rsidRPr="00695F90">
        <w:rPr>
          <w:rFonts w:ascii="Arial" w:hAnsi="Arial" w:cs="Arial"/>
        </w:rPr>
        <w:t xml:space="preserve"> spearhead</w:t>
      </w:r>
      <w:r w:rsidRPr="00695F90">
        <w:rPr>
          <w:rFonts w:ascii="Arial" w:hAnsi="Arial" w:cs="Arial"/>
        </w:rPr>
        <w:t>ed</w:t>
      </w:r>
      <w:r w:rsidRPr="00695F90">
        <w:rPr>
          <w:rFonts w:ascii="Arial" w:hAnsi="Arial" w:cs="Arial"/>
        </w:rPr>
        <w:t xml:space="preserve"> the call for child poverty targets since o</w:t>
      </w:r>
      <w:r w:rsidRPr="00695F90">
        <w:rPr>
          <w:rFonts w:ascii="Arial" w:hAnsi="Arial" w:cs="Arial"/>
        </w:rPr>
        <w:t>ur Poverty Zero campaign launched in</w:t>
      </w:r>
      <w:r w:rsidRPr="00695F90">
        <w:rPr>
          <w:rFonts w:ascii="Arial" w:hAnsi="Arial" w:cs="Arial"/>
        </w:rPr>
        <w:t xml:space="preserve"> September 2024</w:t>
      </w:r>
      <w:r w:rsidRPr="00695F90">
        <w:rPr>
          <w:rFonts w:ascii="Arial" w:hAnsi="Arial" w:cs="Arial"/>
        </w:rPr>
        <w:t>, coordinat</w:t>
      </w:r>
      <w:r w:rsidRPr="00695F90">
        <w:rPr>
          <w:rFonts w:ascii="Arial" w:hAnsi="Arial" w:cs="Arial"/>
        </w:rPr>
        <w:t>ing</w:t>
      </w:r>
      <w:r w:rsidRPr="00695F90">
        <w:rPr>
          <w:rFonts w:ascii="Arial" w:hAnsi="Arial" w:cs="Arial"/>
        </w:rPr>
        <w:t xml:space="preserve"> </w:t>
      </w:r>
      <w:r w:rsidRPr="00695F90">
        <w:rPr>
          <w:rFonts w:ascii="Arial" w:hAnsi="Arial" w:cs="Arial"/>
        </w:rPr>
        <w:t xml:space="preserve">voices </w:t>
      </w:r>
      <w:r w:rsidRPr="00695F90">
        <w:rPr>
          <w:rFonts w:ascii="Arial" w:hAnsi="Arial" w:cs="Arial"/>
        </w:rPr>
        <w:t>across the sector and tabl</w:t>
      </w:r>
      <w:r w:rsidRPr="00695F90">
        <w:rPr>
          <w:rFonts w:ascii="Arial" w:hAnsi="Arial" w:cs="Arial"/>
        </w:rPr>
        <w:t>ing</w:t>
      </w:r>
      <w:r w:rsidRPr="00695F90">
        <w:rPr>
          <w:rFonts w:ascii="Arial" w:hAnsi="Arial" w:cs="Arial"/>
        </w:rPr>
        <w:t xml:space="preserve"> </w:t>
      </w:r>
      <w:r w:rsidRPr="00695F90">
        <w:rPr>
          <w:rFonts w:ascii="Arial" w:hAnsi="Arial" w:cs="Arial"/>
        </w:rPr>
        <w:t xml:space="preserve">amendments </w:t>
      </w:r>
      <w:r w:rsidRPr="00695F90">
        <w:rPr>
          <w:rFonts w:ascii="Arial" w:hAnsi="Arial" w:cs="Arial"/>
        </w:rPr>
        <w:t xml:space="preserve">on targets </w:t>
      </w:r>
      <w:r w:rsidRPr="00695F90">
        <w:rPr>
          <w:rFonts w:ascii="Arial" w:hAnsi="Arial" w:cs="Arial"/>
        </w:rPr>
        <w:t>to the Children’s Wellbeing and Schools Bill</w:t>
      </w:r>
      <w:r w:rsidRPr="00695F90">
        <w:rPr>
          <w:rFonts w:ascii="Arial" w:hAnsi="Arial" w:cs="Arial"/>
        </w:rPr>
        <w:t xml:space="preserve"> </w:t>
      </w:r>
      <w:r w:rsidRPr="00695F90">
        <w:rPr>
          <w:rFonts w:ascii="Arial" w:hAnsi="Arial" w:cs="Arial"/>
        </w:rPr>
        <w:t>through our founder Lord Bird’s office</w:t>
      </w:r>
      <w:r w:rsidRPr="00695F90">
        <w:rPr>
          <w:rFonts w:ascii="Arial" w:hAnsi="Arial" w:cs="Arial"/>
        </w:rPr>
        <w:t>.</w:t>
      </w:r>
    </w:p>
    <w:p w:rsidR="003435DB" w:rsidRPr="00695F90" w:rsidP="00171B6D">
      <w:pPr>
        <w:rPr>
          <w:rFonts w:ascii="Arial" w:hAnsi="Arial" w:cs="Arial"/>
          <w:b/>
          <w:bCs/>
        </w:rPr>
      </w:pPr>
      <w:r w:rsidRPr="00695F90">
        <w:rPr>
          <w:rFonts w:ascii="Arial" w:hAnsi="Arial" w:cs="Arial"/>
          <w:b/>
          <w:bCs/>
        </w:rPr>
        <w:t xml:space="preserve">Summary </w:t>
      </w:r>
    </w:p>
    <w:p w:rsidR="003435DB" w:rsidRPr="00695F90" w:rsidP="00171B6D">
      <w:pPr>
        <w:rPr>
          <w:rFonts w:ascii="Arial" w:hAnsi="Arial" w:cs="Arial"/>
        </w:rPr>
      </w:pPr>
      <w:r w:rsidRPr="00695F90">
        <w:rPr>
          <w:rFonts w:ascii="Arial" w:hAnsi="Arial" w:cs="Arial"/>
        </w:rPr>
        <w:t xml:space="preserve">Big Issue highly recommends the </w:t>
      </w:r>
      <w:r w:rsidRPr="00695F90">
        <w:rPr>
          <w:rFonts w:ascii="Arial" w:hAnsi="Arial" w:cs="Arial"/>
        </w:rPr>
        <w:t>government sets</w:t>
      </w:r>
      <w:r>
        <w:rPr>
          <w:rFonts w:ascii="Arial" w:hAnsi="Arial" w:cs="Arial"/>
        </w:rPr>
        <w:t xml:space="preserve"> independently-evaluated,</w:t>
      </w:r>
      <w:r w:rsidRPr="00695F90">
        <w:rPr>
          <w:rFonts w:ascii="Arial" w:hAnsi="Arial" w:cs="Arial"/>
        </w:rPr>
        <w:t xml:space="preserve"> measurable targets to reduce</w:t>
      </w:r>
      <w:r w:rsidRPr="00695F90">
        <w:rPr>
          <w:rFonts w:ascii="Arial" w:hAnsi="Arial" w:cs="Arial"/>
        </w:rPr>
        <w:t xml:space="preserve"> relative</w:t>
      </w:r>
      <w:r w:rsidRPr="00695F90">
        <w:rPr>
          <w:rFonts w:ascii="Arial" w:hAnsi="Arial" w:cs="Arial"/>
        </w:rPr>
        <w:t xml:space="preserve"> child poverty</w:t>
      </w:r>
      <w:r w:rsidRPr="00695F90">
        <w:rPr>
          <w:rFonts w:ascii="Arial" w:hAnsi="Arial" w:cs="Arial"/>
        </w:rPr>
        <w:t xml:space="preserve"> and deep material child poverty.</w:t>
      </w:r>
      <w:r w:rsidRPr="00695F90">
        <w:rPr>
          <w:rFonts w:ascii="Arial" w:hAnsi="Arial" w:cs="Arial"/>
        </w:rPr>
        <w:t xml:space="preserve"> Interim targets should be set for the end of this parliamentary session, </w:t>
      </w:r>
      <w:r w:rsidRPr="00695F90">
        <w:rPr>
          <w:rFonts w:ascii="Arial" w:hAnsi="Arial" w:cs="Arial"/>
        </w:rPr>
        <w:t>in addition to</w:t>
      </w:r>
      <w:r w:rsidRPr="00695F90">
        <w:rPr>
          <w:rFonts w:ascii="Arial" w:hAnsi="Arial" w:cs="Arial"/>
        </w:rPr>
        <w:t xml:space="preserve"> long-term targets that encourage government to </w:t>
      </w:r>
      <w:r w:rsidRPr="00695F90">
        <w:rPr>
          <w:rFonts w:ascii="Arial" w:hAnsi="Arial" w:cs="Arial"/>
        </w:rPr>
        <w:t xml:space="preserve">tackle the </w:t>
      </w:r>
      <w:r w:rsidRPr="00695F90">
        <w:rPr>
          <w:rFonts w:ascii="Arial" w:hAnsi="Arial" w:cs="Arial"/>
        </w:rPr>
        <w:t>underl</w:t>
      </w:r>
      <w:r w:rsidRPr="00695F90">
        <w:rPr>
          <w:rFonts w:ascii="Arial" w:hAnsi="Arial" w:cs="Arial"/>
        </w:rPr>
        <w:t>ying causes of</w:t>
      </w:r>
      <w:r w:rsidRPr="00695F90">
        <w:rPr>
          <w:rFonts w:ascii="Arial" w:hAnsi="Arial" w:cs="Arial"/>
        </w:rPr>
        <w:t xml:space="preserve"> child poverty.</w:t>
      </w:r>
    </w:p>
    <w:p w:rsidR="003435DB" w:rsidRPr="00695F90" w:rsidP="00171B6D">
      <w:pPr>
        <w:rPr>
          <w:rFonts w:ascii="Arial" w:hAnsi="Arial" w:cs="Arial"/>
        </w:rPr>
      </w:pPr>
      <w:r w:rsidRPr="00695F90">
        <w:rPr>
          <w:rFonts w:ascii="Arial" w:hAnsi="Arial" w:cs="Arial"/>
        </w:rPr>
        <w:t xml:space="preserve">Targets </w:t>
      </w:r>
      <w:r w:rsidRPr="00695F90">
        <w:rPr>
          <w:rFonts w:ascii="Arial" w:hAnsi="Arial" w:cs="Arial"/>
        </w:rPr>
        <w:t>are an effective means to tackle child poverty</w:t>
      </w:r>
      <w:r w:rsidRPr="00695F90">
        <w:rPr>
          <w:rFonts w:ascii="Arial" w:hAnsi="Arial" w:cs="Arial"/>
        </w:rPr>
        <w:t xml:space="preserve"> as they channel political will and provide direction across government</w:t>
      </w:r>
      <w:r w:rsidRPr="00695F90">
        <w:rPr>
          <w:rFonts w:ascii="Arial" w:hAnsi="Arial" w:cs="Arial"/>
        </w:rPr>
        <w:t xml:space="preserve">, as demonstrated by progress </w:t>
      </w:r>
      <w:r w:rsidRPr="00695F90">
        <w:rPr>
          <w:rFonts w:ascii="Arial" w:hAnsi="Arial" w:cs="Arial"/>
        </w:rPr>
        <w:t>cutt</w:t>
      </w:r>
      <w:r w:rsidRPr="00695F90">
        <w:rPr>
          <w:rFonts w:ascii="Arial" w:hAnsi="Arial" w:cs="Arial"/>
        </w:rPr>
        <w:t xml:space="preserve">ing child poverty </w:t>
      </w:r>
      <w:r w:rsidRPr="00695F90">
        <w:rPr>
          <w:rFonts w:ascii="Arial" w:hAnsi="Arial" w:cs="Arial"/>
        </w:rPr>
        <w:t>levels</w:t>
      </w:r>
      <w:r w:rsidRPr="00695F90">
        <w:rPr>
          <w:rFonts w:ascii="Arial" w:hAnsi="Arial" w:cs="Arial"/>
        </w:rPr>
        <w:t xml:space="preserve"> in Scotland.</w:t>
      </w:r>
      <w:r w:rsidRPr="00695F90">
        <w:rPr>
          <w:rFonts w:ascii="Arial" w:hAnsi="Arial" w:cs="Arial"/>
        </w:rPr>
        <w:t xml:space="preserve"> Economic growth and monitoring frameworks alone are unlikely to </w:t>
      </w:r>
      <w:r w:rsidRPr="00695F90">
        <w:rPr>
          <w:rFonts w:ascii="Arial" w:hAnsi="Arial" w:cs="Arial"/>
        </w:rPr>
        <w:t>enable government to mimic this success.</w:t>
      </w:r>
    </w:p>
    <w:p w:rsidR="003435DB" w:rsidP="00246ADA">
      <w:pPr>
        <w:spacing w:after="360"/>
        <w:rPr>
          <w:rFonts w:ascii="Arial" w:hAnsi="Arial" w:cs="Arial"/>
        </w:rPr>
      </w:pPr>
      <w:r w:rsidRPr="00695F90">
        <w:rPr>
          <w:rFonts w:ascii="Arial" w:hAnsi="Arial" w:cs="Arial"/>
        </w:rPr>
        <w:t>It is vital that the upcoming baseline report includes targe</w:t>
      </w:r>
      <w:r w:rsidRPr="00695F90">
        <w:rPr>
          <w:rFonts w:ascii="Arial" w:hAnsi="Arial" w:cs="Arial"/>
        </w:rPr>
        <w:t>ts to make clear to the public</w:t>
      </w:r>
      <w:r w:rsidRPr="00695F90">
        <w:rPr>
          <w:rFonts w:ascii="Arial" w:hAnsi="Arial" w:cs="Arial"/>
        </w:rPr>
        <w:t xml:space="preserve"> </w:t>
      </w:r>
      <w:r w:rsidRPr="00695F90">
        <w:rPr>
          <w:rFonts w:ascii="Arial" w:hAnsi="Arial" w:cs="Arial"/>
        </w:rPr>
        <w:t xml:space="preserve">exactly </w:t>
      </w:r>
      <w:r w:rsidRPr="00695F90">
        <w:rPr>
          <w:rFonts w:ascii="Arial" w:hAnsi="Arial" w:cs="Arial"/>
        </w:rPr>
        <w:t>what the</w:t>
      </w:r>
      <w:r w:rsidRPr="00695F90">
        <w:rPr>
          <w:rFonts w:ascii="Arial" w:hAnsi="Arial" w:cs="Arial"/>
        </w:rPr>
        <w:t xml:space="preserve"> government</w:t>
      </w:r>
      <w:r w:rsidRPr="00695F90">
        <w:rPr>
          <w:rFonts w:ascii="Arial" w:hAnsi="Arial" w:cs="Arial"/>
        </w:rPr>
        <w:t xml:space="preserve"> are trying to achieve when </w:t>
      </w:r>
      <w:r w:rsidRPr="00695F90">
        <w:rPr>
          <w:rFonts w:ascii="Arial" w:hAnsi="Arial" w:cs="Arial"/>
        </w:rPr>
        <w:t xml:space="preserve">ministers discuss </w:t>
      </w:r>
      <w:r w:rsidRPr="00695F90">
        <w:rPr>
          <w:rFonts w:ascii="Arial" w:hAnsi="Arial" w:cs="Arial"/>
        </w:rPr>
        <w:t>reduc</w:t>
      </w:r>
      <w:r w:rsidRPr="00695F90">
        <w:rPr>
          <w:rFonts w:ascii="Arial" w:hAnsi="Arial" w:cs="Arial"/>
        </w:rPr>
        <w:t>ing</w:t>
      </w:r>
      <w:r w:rsidRPr="00695F90">
        <w:rPr>
          <w:rFonts w:ascii="Arial" w:hAnsi="Arial" w:cs="Arial"/>
        </w:rPr>
        <w:t xml:space="preserve"> child poverty</w:t>
      </w:r>
      <w:r w:rsidRPr="00695F90">
        <w:rPr>
          <w:rFonts w:ascii="Arial" w:hAnsi="Arial" w:cs="Arial"/>
        </w:rPr>
        <w:t xml:space="preserve">. </w:t>
      </w:r>
      <w:r w:rsidRPr="00695F90">
        <w:rPr>
          <w:rFonts w:ascii="Arial" w:hAnsi="Arial" w:cs="Arial"/>
        </w:rPr>
        <w:t xml:space="preserve">Targets </w:t>
      </w:r>
      <w:r w:rsidRPr="00695F90">
        <w:rPr>
          <w:rFonts w:ascii="Arial" w:hAnsi="Arial" w:cs="Arial"/>
        </w:rPr>
        <w:t>will also help</w:t>
      </w:r>
      <w:r w:rsidRPr="00695F90">
        <w:rPr>
          <w:rFonts w:ascii="Arial" w:hAnsi="Arial" w:cs="Arial"/>
        </w:rPr>
        <w:t xml:space="preserve"> </w:t>
      </w:r>
      <w:r w:rsidRPr="00695F90">
        <w:rPr>
          <w:rFonts w:ascii="Arial" w:hAnsi="Arial" w:cs="Arial"/>
        </w:rPr>
        <w:t>rea</w:t>
      </w:r>
      <w:r w:rsidRPr="00695F90">
        <w:rPr>
          <w:rFonts w:ascii="Arial" w:hAnsi="Arial" w:cs="Arial"/>
        </w:rPr>
        <w:t>lis</w:t>
      </w:r>
      <w:r w:rsidRPr="00695F90">
        <w:rPr>
          <w:rFonts w:ascii="Arial" w:hAnsi="Arial" w:cs="Arial"/>
        </w:rPr>
        <w:t>e further</w:t>
      </w:r>
      <w:r w:rsidRPr="00695F90">
        <w:rPr>
          <w:rFonts w:ascii="Arial" w:hAnsi="Arial" w:cs="Arial"/>
        </w:rPr>
        <w:t xml:space="preserve"> progress f</w:t>
      </w:r>
      <w:r w:rsidRPr="00695F90">
        <w:rPr>
          <w:rFonts w:ascii="Arial" w:hAnsi="Arial" w:cs="Arial"/>
        </w:rPr>
        <w:t>or the millions of children who continue to live in poverty</w:t>
      </w:r>
      <w:r w:rsidRPr="00695F90">
        <w:rPr>
          <w:rFonts w:ascii="Arial" w:hAnsi="Arial" w:cs="Arial"/>
        </w:rPr>
        <w:t>.</w:t>
      </w:r>
    </w:p>
    <w:p w:rsidR="003435DB" w:rsidP="00246ADA">
      <w:pPr>
        <w:spacing w:after="360"/>
        <w:rPr>
          <w:rFonts w:ascii="Arial" w:hAnsi="Arial" w:cs="Arial"/>
        </w:rPr>
      </w:pPr>
    </w:p>
    <w:p w:rsidR="003435DB" w:rsidRPr="00695F90" w:rsidP="00246ADA">
      <w:pPr>
        <w:spacing w:after="360"/>
        <w:rPr>
          <w:rFonts w:ascii="Arial" w:hAnsi="Arial" w:cs="Arial"/>
        </w:rPr>
      </w:pPr>
    </w:p>
    <w:p w:rsidR="003435DB" w:rsidRPr="00695F90" w:rsidP="00115592">
      <w:pPr>
        <w:pStyle w:val="ListParagraph"/>
        <w:numPr>
          <w:ilvl w:val="0"/>
          <w:numId w:val="3"/>
        </w:numPr>
        <w:rPr>
          <w:rFonts w:ascii="Arial" w:hAnsi="Arial" w:cs="Arial"/>
          <w:b/>
          <w:bCs/>
        </w:rPr>
      </w:pPr>
      <w:r w:rsidRPr="00695F90">
        <w:rPr>
          <w:rFonts w:ascii="Arial" w:hAnsi="Arial" w:cs="Arial"/>
          <w:b/>
          <w:bCs/>
        </w:rPr>
        <w:t>Should the Child Poverty Strategy include measurable targets and interim targets? If so, what should they be?</w:t>
      </w:r>
    </w:p>
    <w:p w:rsidR="003435DB" w:rsidRPr="00695F90" w:rsidP="008F2D8E">
      <w:pPr>
        <w:rPr>
          <w:rFonts w:ascii="Arial" w:hAnsi="Arial" w:cs="Arial"/>
        </w:rPr>
      </w:pPr>
      <w:r w:rsidRPr="00695F90">
        <w:rPr>
          <w:rFonts w:ascii="Arial" w:hAnsi="Arial" w:cs="Arial"/>
        </w:rPr>
        <w:t>The Child Poverty Strategy must include measurable targets to ensure a continued reduction in child poverty levels beyond the removal of the two-child limit on benefits in April 2026.</w:t>
      </w:r>
      <w:r w:rsidRPr="00695F90">
        <w:rPr>
          <w:rFonts w:ascii="Arial" w:hAnsi="Arial" w:cs="Arial"/>
        </w:rPr>
        <w:t xml:space="preserve"> </w:t>
      </w:r>
      <w:r w:rsidRPr="00695F90">
        <w:rPr>
          <w:rFonts w:ascii="Arial" w:hAnsi="Arial" w:cs="Arial"/>
        </w:rPr>
        <w:t xml:space="preserve"> </w:t>
      </w:r>
      <w:r w:rsidRPr="00695F90">
        <w:rPr>
          <w:rFonts w:ascii="Arial" w:hAnsi="Arial" w:cs="Arial"/>
        </w:rPr>
        <w:t xml:space="preserve">This </w:t>
      </w:r>
      <w:r w:rsidRPr="00695F90">
        <w:rPr>
          <w:rFonts w:ascii="Arial" w:hAnsi="Arial" w:cs="Arial"/>
        </w:rPr>
        <w:t>welcome policy</w:t>
      </w:r>
      <w:r w:rsidRPr="00695F90">
        <w:rPr>
          <w:rFonts w:ascii="Arial" w:hAnsi="Arial" w:cs="Arial"/>
        </w:rPr>
        <w:t xml:space="preserve"> </w:t>
      </w:r>
      <w:r w:rsidRPr="00695F90">
        <w:rPr>
          <w:rFonts w:ascii="Arial" w:hAnsi="Arial" w:cs="Arial"/>
        </w:rPr>
        <w:t xml:space="preserve">is </w:t>
      </w:r>
      <w:r w:rsidRPr="00695F90">
        <w:rPr>
          <w:rFonts w:ascii="Arial" w:hAnsi="Arial" w:cs="Arial"/>
        </w:rPr>
        <w:t>set to cause a drop in child poverty</w:t>
      </w:r>
      <w:r w:rsidRPr="00695F90">
        <w:rPr>
          <w:rFonts w:ascii="Arial" w:hAnsi="Arial" w:cs="Arial"/>
        </w:rPr>
        <w:t xml:space="preserve"> levels</w:t>
      </w:r>
      <w:r w:rsidRPr="00695F90">
        <w:rPr>
          <w:rFonts w:ascii="Arial" w:hAnsi="Arial" w:cs="Arial"/>
        </w:rPr>
        <w:t xml:space="preserve"> of over two percentage points in 2026-27, </w:t>
      </w:r>
      <w:r w:rsidRPr="00695F90">
        <w:rPr>
          <w:rFonts w:ascii="Arial" w:hAnsi="Arial" w:cs="Arial"/>
        </w:rPr>
        <w:t>followed</w:t>
      </w:r>
      <w:r w:rsidRPr="00695F90">
        <w:rPr>
          <w:rFonts w:ascii="Arial" w:hAnsi="Arial" w:cs="Arial"/>
        </w:rPr>
        <w:t xml:space="preserve"> by</w:t>
      </w:r>
      <w:r w:rsidRPr="00695F90">
        <w:rPr>
          <w:rFonts w:ascii="Arial" w:hAnsi="Arial" w:cs="Arial"/>
        </w:rPr>
        <w:t xml:space="preserve"> a one percent rise </w:t>
      </w:r>
      <w:r w:rsidRPr="00695F90">
        <w:rPr>
          <w:rFonts w:ascii="Arial" w:hAnsi="Arial" w:cs="Arial"/>
        </w:rPr>
        <w:t xml:space="preserve">over </w:t>
      </w:r>
      <w:r w:rsidRPr="00695F90">
        <w:rPr>
          <w:rFonts w:ascii="Arial" w:hAnsi="Arial" w:cs="Arial"/>
        </w:rPr>
        <w:t>the rest of the Parliament.</w:t>
      </w:r>
      <w:r>
        <w:rPr>
          <w:rStyle w:val="FootnoteReference"/>
          <w:rFonts w:ascii="Arial" w:hAnsi="Arial" w:cs="Arial"/>
        </w:rPr>
        <w:footnoteReference w:id="3"/>
      </w:r>
      <w:r w:rsidRPr="00695F90">
        <w:rPr>
          <w:rFonts w:ascii="Arial" w:hAnsi="Arial" w:cs="Arial"/>
        </w:rPr>
        <w:t xml:space="preserve"> </w:t>
      </w:r>
      <w:r w:rsidRPr="00695F90">
        <w:rPr>
          <w:rFonts w:ascii="Arial" w:hAnsi="Arial" w:cs="Arial"/>
        </w:rPr>
        <w:t>W</w:t>
      </w:r>
      <w:r w:rsidRPr="00695F90">
        <w:rPr>
          <w:rFonts w:ascii="Arial" w:hAnsi="Arial" w:cs="Arial"/>
        </w:rPr>
        <w:t>hile this represents an overall decrease</w:t>
      </w:r>
      <w:r w:rsidRPr="00695F90">
        <w:rPr>
          <w:rFonts w:ascii="Arial" w:hAnsi="Arial" w:cs="Arial"/>
        </w:rPr>
        <w:t xml:space="preserve"> in</w:t>
      </w:r>
      <w:r w:rsidRPr="00695F90">
        <w:rPr>
          <w:rFonts w:ascii="Arial" w:hAnsi="Arial" w:cs="Arial"/>
        </w:rPr>
        <w:t xml:space="preserve"> </w:t>
      </w:r>
      <w:r w:rsidRPr="00695F90">
        <w:rPr>
          <w:rFonts w:ascii="Arial" w:hAnsi="Arial" w:cs="Arial"/>
        </w:rPr>
        <w:t>child poverty</w:t>
      </w:r>
      <w:r w:rsidRPr="00695F90">
        <w:rPr>
          <w:rFonts w:ascii="Arial" w:hAnsi="Arial" w:cs="Arial"/>
        </w:rPr>
        <w:t xml:space="preserve">, </w:t>
      </w:r>
      <w:r w:rsidRPr="00695F90">
        <w:rPr>
          <w:rFonts w:ascii="Arial" w:hAnsi="Arial" w:cs="Arial"/>
        </w:rPr>
        <w:t xml:space="preserve">it is estimated that </w:t>
      </w:r>
      <w:r w:rsidRPr="00695F90">
        <w:rPr>
          <w:rFonts w:ascii="Arial" w:hAnsi="Arial" w:cs="Arial"/>
        </w:rPr>
        <w:t>levels will immediately begin to r</w:t>
      </w:r>
      <w:r w:rsidRPr="00695F90">
        <w:rPr>
          <w:rFonts w:ascii="Arial" w:hAnsi="Arial" w:cs="Arial"/>
        </w:rPr>
        <w:t xml:space="preserve">ise again </w:t>
      </w:r>
      <w:r w:rsidRPr="00695F90">
        <w:rPr>
          <w:rFonts w:ascii="Arial" w:hAnsi="Arial" w:cs="Arial"/>
        </w:rPr>
        <w:t>after the initial drop</w:t>
      </w:r>
      <w:r w:rsidRPr="00695F90">
        <w:rPr>
          <w:rFonts w:ascii="Arial" w:hAnsi="Arial" w:cs="Arial"/>
        </w:rPr>
        <w:t>. T</w:t>
      </w:r>
      <w:r w:rsidRPr="00695F90">
        <w:rPr>
          <w:rFonts w:ascii="Arial" w:hAnsi="Arial" w:cs="Arial"/>
        </w:rPr>
        <w:t>argets must be implemented</w:t>
      </w:r>
      <w:r w:rsidRPr="00695F90">
        <w:rPr>
          <w:rFonts w:ascii="Arial" w:hAnsi="Arial" w:cs="Arial"/>
        </w:rPr>
        <w:t xml:space="preserve"> as a means</w:t>
      </w:r>
      <w:r w:rsidRPr="00695F90">
        <w:rPr>
          <w:rFonts w:ascii="Arial" w:hAnsi="Arial" w:cs="Arial"/>
        </w:rPr>
        <w:t xml:space="preserve"> to</w:t>
      </w:r>
      <w:r w:rsidRPr="00695F90">
        <w:rPr>
          <w:rFonts w:ascii="Arial" w:hAnsi="Arial" w:cs="Arial"/>
        </w:rPr>
        <w:t xml:space="preserve"> slow this </w:t>
      </w:r>
      <w:r w:rsidRPr="00695F90">
        <w:rPr>
          <w:rFonts w:ascii="Arial" w:hAnsi="Arial" w:cs="Arial"/>
        </w:rPr>
        <w:t>increase in child poverty</w:t>
      </w:r>
      <w:r w:rsidRPr="00695F90">
        <w:rPr>
          <w:rFonts w:ascii="Arial" w:hAnsi="Arial" w:cs="Arial"/>
        </w:rPr>
        <w:t>, and</w:t>
      </w:r>
      <w:r w:rsidRPr="00695F90">
        <w:rPr>
          <w:rFonts w:ascii="Arial" w:hAnsi="Arial" w:cs="Arial"/>
        </w:rPr>
        <w:t xml:space="preserve"> </w:t>
      </w:r>
      <w:r w:rsidRPr="00695F90">
        <w:rPr>
          <w:rFonts w:ascii="Arial" w:hAnsi="Arial" w:cs="Arial"/>
        </w:rPr>
        <w:t xml:space="preserve">extend the progress </w:t>
      </w:r>
      <w:r w:rsidRPr="00695F90">
        <w:rPr>
          <w:rFonts w:ascii="Arial" w:hAnsi="Arial" w:cs="Arial"/>
        </w:rPr>
        <w:t xml:space="preserve">generated by the </w:t>
      </w:r>
      <w:r w:rsidRPr="00695F90">
        <w:rPr>
          <w:rFonts w:ascii="Arial" w:hAnsi="Arial" w:cs="Arial"/>
        </w:rPr>
        <w:t xml:space="preserve">Child Poverty </w:t>
      </w:r>
      <w:r w:rsidRPr="00695F90">
        <w:rPr>
          <w:rFonts w:ascii="Arial" w:hAnsi="Arial" w:cs="Arial"/>
        </w:rPr>
        <w:t>Strategy</w:t>
      </w:r>
      <w:r w:rsidRPr="00695F90">
        <w:rPr>
          <w:rFonts w:ascii="Arial" w:hAnsi="Arial" w:cs="Arial"/>
        </w:rPr>
        <w:t xml:space="preserve"> to date</w:t>
      </w:r>
      <w:r w:rsidRPr="00695F90">
        <w:rPr>
          <w:rFonts w:ascii="Arial" w:hAnsi="Arial" w:cs="Arial"/>
        </w:rPr>
        <w:t>.</w:t>
      </w:r>
      <w:r w:rsidRPr="00695F90">
        <w:rPr>
          <w:rFonts w:ascii="Arial" w:hAnsi="Arial" w:cs="Arial"/>
        </w:rPr>
        <w:t xml:space="preserve"> </w:t>
      </w:r>
      <w:r w:rsidRPr="00695F90">
        <w:rPr>
          <w:rFonts w:ascii="Arial" w:hAnsi="Arial" w:cs="Arial"/>
        </w:rPr>
        <w:t>Targets are also necessary</w:t>
      </w:r>
      <w:r w:rsidRPr="00695F90">
        <w:rPr>
          <w:rFonts w:ascii="Arial" w:hAnsi="Arial" w:cs="Arial"/>
        </w:rPr>
        <w:t xml:space="preserve"> to</w:t>
      </w:r>
      <w:r w:rsidRPr="00695F90">
        <w:rPr>
          <w:rFonts w:ascii="Arial" w:hAnsi="Arial" w:cs="Arial"/>
        </w:rPr>
        <w:t xml:space="preserve"> bring child poverty onto level terms with</w:t>
      </w:r>
      <w:r w:rsidRPr="00695F90">
        <w:rPr>
          <w:rFonts w:ascii="Arial" w:hAnsi="Arial" w:cs="Arial"/>
        </w:rPr>
        <w:t xml:space="preserve"> other priorities in</w:t>
      </w:r>
      <w:r w:rsidRPr="00695F90">
        <w:rPr>
          <w:rFonts w:ascii="Arial" w:hAnsi="Arial" w:cs="Arial"/>
        </w:rPr>
        <w:t xml:space="preserve"> the government’s mission-driven government, led by headline targets. </w:t>
      </w:r>
      <w:r w:rsidRPr="00695F90">
        <w:rPr>
          <w:rFonts w:ascii="Arial" w:hAnsi="Arial" w:cs="Arial"/>
        </w:rPr>
        <w:t>Th</w:t>
      </w:r>
      <w:r w:rsidRPr="00695F90">
        <w:rPr>
          <w:rFonts w:ascii="Arial" w:hAnsi="Arial" w:cs="Arial"/>
        </w:rPr>
        <w:t xml:space="preserve">ere is widespread agreement among the sector that the benefits of targets would far outweigh any drawbacks. </w:t>
      </w:r>
    </w:p>
    <w:p w:rsidR="003435DB" w:rsidRPr="00695F90" w:rsidP="001615F6">
      <w:pPr>
        <w:rPr>
          <w:rFonts w:ascii="Arial" w:hAnsi="Arial" w:cs="Arial"/>
        </w:rPr>
      </w:pPr>
      <w:r w:rsidRPr="00695F90">
        <w:rPr>
          <w:rFonts w:ascii="Arial" w:hAnsi="Arial" w:cs="Arial"/>
        </w:rPr>
        <w:t>T</w:t>
      </w:r>
      <w:r w:rsidRPr="00695F90">
        <w:rPr>
          <w:rFonts w:ascii="Arial" w:hAnsi="Arial" w:cs="Arial"/>
        </w:rPr>
        <w:t>argets</w:t>
      </w:r>
      <w:r w:rsidRPr="00695F90">
        <w:rPr>
          <w:rFonts w:ascii="Arial" w:hAnsi="Arial" w:cs="Arial"/>
        </w:rPr>
        <w:t xml:space="preserve"> are an effective tool </w:t>
      </w:r>
      <w:r w:rsidRPr="00695F90">
        <w:rPr>
          <w:rFonts w:ascii="Arial" w:hAnsi="Arial" w:cs="Arial"/>
        </w:rPr>
        <w:t>to expedite progress on child poverty</w:t>
      </w:r>
      <w:r w:rsidRPr="00695F90">
        <w:rPr>
          <w:rFonts w:ascii="Arial" w:hAnsi="Arial" w:cs="Arial"/>
        </w:rPr>
        <w:t>. Firstly,</w:t>
      </w:r>
      <w:r w:rsidRPr="00695F90">
        <w:rPr>
          <w:rFonts w:ascii="Arial" w:hAnsi="Arial" w:cs="Arial"/>
        </w:rPr>
        <w:t xml:space="preserve"> </w:t>
      </w:r>
      <w:r w:rsidRPr="00695F90">
        <w:rPr>
          <w:rFonts w:ascii="Arial" w:hAnsi="Arial" w:cs="Arial"/>
        </w:rPr>
        <w:t>the</w:t>
      </w:r>
      <w:r w:rsidRPr="00695F90">
        <w:rPr>
          <w:rFonts w:ascii="Arial" w:hAnsi="Arial" w:cs="Arial"/>
        </w:rPr>
        <w:t xml:space="preserve"> public nature of the commitment </w:t>
      </w:r>
      <w:r w:rsidRPr="00695F90">
        <w:rPr>
          <w:rFonts w:ascii="Arial" w:hAnsi="Arial" w:cs="Arial"/>
        </w:rPr>
        <w:t>channel</w:t>
      </w:r>
      <w:r w:rsidRPr="00695F90">
        <w:rPr>
          <w:rFonts w:ascii="Arial" w:hAnsi="Arial" w:cs="Arial"/>
        </w:rPr>
        <w:t>s</w:t>
      </w:r>
      <w:r w:rsidRPr="00695F90">
        <w:rPr>
          <w:rFonts w:ascii="Arial" w:hAnsi="Arial" w:cs="Arial"/>
        </w:rPr>
        <w:t xml:space="preserve"> political will</w:t>
      </w:r>
      <w:r w:rsidRPr="00695F90">
        <w:rPr>
          <w:rFonts w:ascii="Arial" w:hAnsi="Arial" w:cs="Arial"/>
        </w:rPr>
        <w:t xml:space="preserve"> into delivering results.</w:t>
      </w:r>
      <w:r w:rsidRPr="00695F90">
        <w:rPr>
          <w:rFonts w:ascii="Arial" w:hAnsi="Arial" w:cs="Arial"/>
        </w:rPr>
        <w:t xml:space="preserve"> </w:t>
      </w:r>
      <w:r w:rsidRPr="00695F90">
        <w:rPr>
          <w:rFonts w:ascii="Arial" w:hAnsi="Arial" w:cs="Arial"/>
        </w:rPr>
        <w:t>When facing a policy challenge</w:t>
      </w:r>
      <w:r w:rsidRPr="00695F90">
        <w:rPr>
          <w:rFonts w:ascii="Arial" w:hAnsi="Arial" w:cs="Arial"/>
        </w:rPr>
        <w:t xml:space="preserve">, </w:t>
      </w:r>
      <w:r w:rsidRPr="00695F90">
        <w:rPr>
          <w:rFonts w:ascii="Arial" w:hAnsi="Arial" w:cs="Arial"/>
        </w:rPr>
        <w:t>ministers and officials</w:t>
      </w:r>
      <w:r w:rsidRPr="00695F90">
        <w:rPr>
          <w:rFonts w:ascii="Arial" w:hAnsi="Arial" w:cs="Arial"/>
        </w:rPr>
        <w:t xml:space="preserve"> </w:t>
      </w:r>
      <w:r w:rsidRPr="00695F90">
        <w:rPr>
          <w:rFonts w:ascii="Arial" w:hAnsi="Arial" w:cs="Arial"/>
        </w:rPr>
        <w:t xml:space="preserve">are </w:t>
      </w:r>
      <w:r w:rsidRPr="00695F90">
        <w:rPr>
          <w:rFonts w:ascii="Arial" w:hAnsi="Arial" w:cs="Arial"/>
        </w:rPr>
        <w:t>often</w:t>
      </w:r>
      <w:r w:rsidRPr="00695F90">
        <w:rPr>
          <w:rFonts w:ascii="Arial" w:hAnsi="Arial" w:cs="Arial"/>
        </w:rPr>
        <w:t xml:space="preserve"> </w:t>
      </w:r>
      <w:r w:rsidRPr="00695F90">
        <w:rPr>
          <w:rFonts w:ascii="Arial" w:hAnsi="Arial" w:cs="Arial"/>
        </w:rPr>
        <w:t xml:space="preserve">prevented from making progress by a </w:t>
      </w:r>
      <w:r w:rsidRPr="00695F90">
        <w:rPr>
          <w:rFonts w:ascii="Arial" w:hAnsi="Arial" w:cs="Arial"/>
        </w:rPr>
        <w:t xml:space="preserve">lack </w:t>
      </w:r>
      <w:r w:rsidRPr="00695F90">
        <w:rPr>
          <w:rFonts w:ascii="Arial" w:hAnsi="Arial" w:cs="Arial"/>
        </w:rPr>
        <w:t>of</w:t>
      </w:r>
      <w:r w:rsidRPr="00695F90">
        <w:rPr>
          <w:rFonts w:ascii="Arial" w:hAnsi="Arial" w:cs="Arial"/>
        </w:rPr>
        <w:t xml:space="preserve"> resources. Once a government put</w:t>
      </w:r>
      <w:r w:rsidRPr="00695F90">
        <w:rPr>
          <w:rFonts w:ascii="Arial" w:hAnsi="Arial" w:cs="Arial"/>
        </w:rPr>
        <w:t>s</w:t>
      </w:r>
      <w:r w:rsidRPr="00695F90">
        <w:rPr>
          <w:rFonts w:ascii="Arial" w:hAnsi="Arial" w:cs="Arial"/>
        </w:rPr>
        <w:t xml:space="preserve"> their political capital </w:t>
      </w:r>
      <w:r w:rsidRPr="00695F90">
        <w:rPr>
          <w:rFonts w:ascii="Arial" w:hAnsi="Arial" w:cs="Arial"/>
        </w:rPr>
        <w:t>behind</w:t>
      </w:r>
      <w:r w:rsidRPr="00695F90">
        <w:rPr>
          <w:rFonts w:ascii="Arial" w:hAnsi="Arial" w:cs="Arial"/>
        </w:rPr>
        <w:t xml:space="preserve"> a public target</w:t>
      </w:r>
      <w:r w:rsidRPr="00695F90">
        <w:rPr>
          <w:rFonts w:ascii="Arial" w:hAnsi="Arial" w:cs="Arial"/>
        </w:rPr>
        <w:t xml:space="preserve"> </w:t>
      </w:r>
      <w:r w:rsidRPr="00695F90">
        <w:rPr>
          <w:rFonts w:ascii="Arial" w:hAnsi="Arial" w:cs="Arial"/>
        </w:rPr>
        <w:t>they are tied to delivering</w:t>
      </w:r>
      <w:r w:rsidRPr="00695F90">
        <w:rPr>
          <w:rFonts w:ascii="Arial" w:hAnsi="Arial" w:cs="Arial"/>
        </w:rPr>
        <w:t>,</w:t>
      </w:r>
      <w:r w:rsidRPr="00695F90">
        <w:rPr>
          <w:rFonts w:ascii="Arial" w:hAnsi="Arial" w:cs="Arial"/>
        </w:rPr>
        <w:t xml:space="preserve"> and d</w:t>
      </w:r>
      <w:r w:rsidRPr="00695F90">
        <w:rPr>
          <w:rFonts w:ascii="Arial" w:hAnsi="Arial" w:cs="Arial"/>
        </w:rPr>
        <w:t xml:space="preserve">epartments bidding </w:t>
      </w:r>
      <w:r w:rsidRPr="00695F90">
        <w:rPr>
          <w:rFonts w:ascii="Arial" w:hAnsi="Arial" w:cs="Arial"/>
        </w:rPr>
        <w:t xml:space="preserve">for investment </w:t>
      </w:r>
      <w:r w:rsidRPr="00695F90">
        <w:rPr>
          <w:rFonts w:ascii="Arial" w:hAnsi="Arial" w:cs="Arial"/>
        </w:rPr>
        <w:t>in funding</w:t>
      </w:r>
      <w:r w:rsidRPr="00695F90">
        <w:rPr>
          <w:rFonts w:ascii="Arial" w:hAnsi="Arial" w:cs="Arial"/>
        </w:rPr>
        <w:t xml:space="preserve"> cycles are </w:t>
      </w:r>
      <w:r w:rsidRPr="00695F90">
        <w:rPr>
          <w:rFonts w:ascii="Arial" w:hAnsi="Arial" w:cs="Arial"/>
        </w:rPr>
        <w:t>more likely to secure</w:t>
      </w:r>
      <w:r w:rsidRPr="00695F90">
        <w:rPr>
          <w:rFonts w:ascii="Arial" w:hAnsi="Arial" w:cs="Arial"/>
        </w:rPr>
        <w:t xml:space="preserve"> what is needed</w:t>
      </w:r>
      <w:r w:rsidRPr="00695F90">
        <w:rPr>
          <w:rFonts w:ascii="Arial" w:hAnsi="Arial" w:cs="Arial"/>
        </w:rPr>
        <w:t xml:space="preserve"> to implement change</w:t>
      </w:r>
      <w:r w:rsidRPr="00695F90">
        <w:rPr>
          <w:rFonts w:ascii="Arial" w:hAnsi="Arial" w:cs="Arial"/>
        </w:rPr>
        <w:t>.</w:t>
      </w:r>
      <w:r w:rsidRPr="00695F90">
        <w:rPr>
          <w:rFonts w:ascii="Arial" w:hAnsi="Arial" w:cs="Arial"/>
        </w:rPr>
        <w:t xml:space="preserve"> </w:t>
      </w:r>
      <w:r w:rsidRPr="00695F90">
        <w:rPr>
          <w:rFonts w:ascii="Arial" w:hAnsi="Arial" w:cs="Arial"/>
        </w:rPr>
        <w:t>Increased public and parliamentary scrutiny</w:t>
      </w:r>
      <w:r w:rsidRPr="00695F90">
        <w:rPr>
          <w:rFonts w:ascii="Arial" w:hAnsi="Arial" w:cs="Arial"/>
        </w:rPr>
        <w:t xml:space="preserve"> </w:t>
      </w:r>
      <w:r w:rsidRPr="00695F90">
        <w:rPr>
          <w:rFonts w:ascii="Arial" w:hAnsi="Arial" w:cs="Arial"/>
        </w:rPr>
        <w:t xml:space="preserve">in this scenario </w:t>
      </w:r>
      <w:r w:rsidRPr="00695F90">
        <w:rPr>
          <w:rFonts w:ascii="Arial" w:hAnsi="Arial" w:cs="Arial"/>
        </w:rPr>
        <w:t>also serves to</w:t>
      </w:r>
      <w:r w:rsidRPr="00695F90">
        <w:rPr>
          <w:rFonts w:ascii="Arial" w:hAnsi="Arial" w:cs="Arial"/>
        </w:rPr>
        <w:t xml:space="preserve"> keep this process moving forward, as ministers are held to account for their promises. </w:t>
      </w:r>
    </w:p>
    <w:p w:rsidR="003435DB" w:rsidRPr="00695F90" w:rsidP="001615F6">
      <w:pPr>
        <w:rPr>
          <w:rFonts w:ascii="Arial" w:hAnsi="Arial" w:cs="Arial"/>
        </w:rPr>
      </w:pPr>
      <w:r w:rsidRPr="00695F90">
        <w:rPr>
          <w:rFonts w:ascii="Arial" w:hAnsi="Arial" w:cs="Arial"/>
        </w:rPr>
        <w:t>Targets a</w:t>
      </w:r>
      <w:r w:rsidRPr="00695F90">
        <w:rPr>
          <w:rFonts w:ascii="Arial" w:hAnsi="Arial" w:cs="Arial"/>
        </w:rPr>
        <w:t xml:space="preserve">re also beneficial on </w:t>
      </w:r>
      <w:r w:rsidRPr="00695F90">
        <w:rPr>
          <w:rFonts w:ascii="Arial" w:hAnsi="Arial" w:cs="Arial"/>
        </w:rPr>
        <w:t>a burea</w:t>
      </w:r>
      <w:r w:rsidRPr="00695F90">
        <w:rPr>
          <w:rFonts w:ascii="Arial" w:hAnsi="Arial" w:cs="Arial"/>
        </w:rPr>
        <w:t>ucratic level, as they provide direction for the whole of government. A target translates the long-term ambition of child poverty reduction into concrete, measurable steps for departments to work toward. This galvanises action and produces results, and is why targets form the foundation of most strategies in government and industry.</w:t>
      </w:r>
      <w:r w:rsidRPr="00695F90">
        <w:rPr>
          <w:rFonts w:ascii="Arial" w:hAnsi="Arial" w:cs="Arial"/>
        </w:rPr>
        <w:t xml:space="preserve"> Medium and long</w:t>
      </w:r>
      <w:r w:rsidRPr="00695F90">
        <w:rPr>
          <w:rFonts w:ascii="Arial" w:hAnsi="Arial" w:cs="Arial"/>
        </w:rPr>
        <w:t>-</w:t>
      </w:r>
      <w:r w:rsidRPr="00695F90">
        <w:rPr>
          <w:rFonts w:ascii="Arial" w:hAnsi="Arial" w:cs="Arial"/>
        </w:rPr>
        <w:t xml:space="preserve">term targets </w:t>
      </w:r>
      <w:r w:rsidRPr="00695F90">
        <w:rPr>
          <w:rFonts w:ascii="Arial" w:hAnsi="Arial" w:cs="Arial"/>
        </w:rPr>
        <w:t xml:space="preserve">can also help departments think outside of budget and election cycles, and </w:t>
      </w:r>
      <w:r w:rsidRPr="00695F90">
        <w:rPr>
          <w:rFonts w:ascii="Arial" w:hAnsi="Arial" w:cs="Arial"/>
        </w:rPr>
        <w:t>focus on polic</w:t>
      </w:r>
      <w:r w:rsidRPr="00695F90">
        <w:rPr>
          <w:rFonts w:ascii="Arial" w:hAnsi="Arial" w:cs="Arial"/>
        </w:rPr>
        <w:t>ies that</w:t>
      </w:r>
      <w:r w:rsidRPr="00695F90">
        <w:rPr>
          <w:rFonts w:ascii="Arial" w:hAnsi="Arial" w:cs="Arial"/>
        </w:rPr>
        <w:t xml:space="preserve"> </w:t>
      </w:r>
      <w:r w:rsidRPr="00695F90">
        <w:rPr>
          <w:rFonts w:ascii="Arial" w:hAnsi="Arial" w:cs="Arial"/>
        </w:rPr>
        <w:t>consider</w:t>
      </w:r>
      <w:r w:rsidRPr="00695F90">
        <w:rPr>
          <w:rFonts w:ascii="Arial" w:hAnsi="Arial" w:cs="Arial"/>
        </w:rPr>
        <w:t xml:space="preserve"> the root causes of poverty as well as the symptoms.</w:t>
      </w:r>
    </w:p>
    <w:p w:rsidR="003435DB" w:rsidRPr="00695F90" w:rsidP="00FE2554">
      <w:pPr>
        <w:rPr>
          <w:rFonts w:ascii="Arial" w:hAnsi="Arial" w:cs="Arial"/>
        </w:rPr>
      </w:pPr>
      <w:r w:rsidRPr="00695F90">
        <w:rPr>
          <w:rFonts w:ascii="Arial" w:hAnsi="Arial" w:cs="Arial"/>
        </w:rPr>
        <w:t>The best example of these arguments can be seen in the Scottish approach to child poverty targets.</w:t>
      </w:r>
      <w:r w:rsidRPr="00695F90">
        <w:rPr>
          <w:rFonts w:ascii="Arial" w:hAnsi="Arial" w:cs="Arial"/>
        </w:rPr>
        <w:t xml:space="preserve"> The Child Poverty Scotland Act was passed in 2017, establishing legally binding targets to reduce </w:t>
      </w:r>
      <w:r w:rsidRPr="00695F90">
        <w:rPr>
          <w:rFonts w:ascii="Arial" w:hAnsi="Arial" w:cs="Arial"/>
        </w:rPr>
        <w:t xml:space="preserve">relative </w:t>
      </w:r>
      <w:r w:rsidRPr="00695F90">
        <w:rPr>
          <w:rFonts w:ascii="Arial" w:hAnsi="Arial" w:cs="Arial"/>
        </w:rPr>
        <w:t>child poverty to less than 10% by 2030</w:t>
      </w:r>
      <w:r w:rsidRPr="00695F90">
        <w:rPr>
          <w:rFonts w:ascii="Arial" w:hAnsi="Arial" w:cs="Arial"/>
        </w:rPr>
        <w:t>, with an interim target o</w:t>
      </w:r>
      <w:r w:rsidRPr="00695F90">
        <w:rPr>
          <w:rFonts w:ascii="Arial" w:hAnsi="Arial" w:cs="Arial"/>
        </w:rPr>
        <w:t>f 18% by 2023</w:t>
      </w:r>
      <w:r w:rsidRPr="00695F90">
        <w:rPr>
          <w:rFonts w:ascii="Arial" w:hAnsi="Arial" w:cs="Arial"/>
        </w:rPr>
        <w:t>.</w:t>
      </w:r>
      <w:r>
        <w:rPr>
          <w:rStyle w:val="FootnoteReference"/>
          <w:rFonts w:ascii="Arial" w:hAnsi="Arial" w:cs="Arial"/>
        </w:rPr>
        <w:footnoteReference w:id="4"/>
      </w:r>
      <w:r w:rsidRPr="00695F90">
        <w:rPr>
          <w:rFonts w:ascii="Arial" w:hAnsi="Arial" w:cs="Arial"/>
        </w:rPr>
        <w:t xml:space="preserve"> By 2023/24, relative child poverty was at 22% and expected to go down, whereas child poverty in the UK as </w:t>
      </w:r>
      <w:r w:rsidRPr="00695F90">
        <w:rPr>
          <w:rFonts w:ascii="Arial" w:hAnsi="Arial" w:cs="Arial"/>
        </w:rPr>
        <w:t>a</w:t>
      </w:r>
      <w:r w:rsidRPr="00695F90">
        <w:rPr>
          <w:rFonts w:ascii="Arial" w:hAnsi="Arial" w:cs="Arial"/>
        </w:rPr>
        <w:t xml:space="preserve"> whole is at 31%.</w:t>
      </w:r>
      <w:r>
        <w:rPr>
          <w:rStyle w:val="FootnoteReference"/>
          <w:rFonts w:ascii="Arial" w:hAnsi="Arial" w:cs="Arial"/>
        </w:rPr>
        <w:footnoteReference w:id="5"/>
      </w:r>
    </w:p>
    <w:p w:rsidR="003435DB" w:rsidRPr="00695F90" w:rsidP="00FE2554">
      <w:pPr>
        <w:rPr>
          <w:rFonts w:ascii="Arial" w:hAnsi="Arial" w:cs="Arial"/>
        </w:rPr>
      </w:pPr>
      <w:r w:rsidRPr="00695F90">
        <w:rPr>
          <w:rFonts w:ascii="Arial" w:hAnsi="Arial" w:cs="Arial"/>
        </w:rPr>
        <w:t>This difference</w:t>
      </w:r>
      <w:r w:rsidRPr="00695F90">
        <w:rPr>
          <w:rFonts w:ascii="Arial" w:hAnsi="Arial" w:cs="Arial"/>
        </w:rPr>
        <w:t xml:space="preserve"> between the two nations</w:t>
      </w:r>
      <w:r w:rsidRPr="00695F90">
        <w:rPr>
          <w:rFonts w:ascii="Arial" w:hAnsi="Arial" w:cs="Arial"/>
        </w:rPr>
        <w:t xml:space="preserve"> is largely attributed to the</w:t>
      </w:r>
      <w:r w:rsidRPr="00695F90">
        <w:rPr>
          <w:rFonts w:ascii="Arial" w:hAnsi="Arial" w:cs="Arial"/>
        </w:rPr>
        <w:t xml:space="preserve"> Scottish Child Payment</w:t>
      </w:r>
      <w:r w:rsidRPr="00695F90">
        <w:rPr>
          <w:rFonts w:ascii="Arial" w:hAnsi="Arial" w:cs="Arial"/>
        </w:rPr>
        <w:t>, which provides £26.70 per week per eligible child</w:t>
      </w:r>
      <w:r w:rsidRPr="00695F90">
        <w:rPr>
          <w:rFonts w:ascii="Arial" w:hAnsi="Arial" w:cs="Arial"/>
        </w:rPr>
        <w:t>.</w:t>
      </w:r>
      <w:r>
        <w:rPr>
          <w:rStyle w:val="FootnoteReference"/>
          <w:rFonts w:ascii="Arial" w:hAnsi="Arial" w:cs="Arial"/>
        </w:rPr>
        <w:footnoteReference w:id="6"/>
      </w:r>
      <w:r w:rsidRPr="00695F90">
        <w:rPr>
          <w:rFonts w:ascii="Arial" w:hAnsi="Arial" w:cs="Arial"/>
        </w:rPr>
        <w:t xml:space="preserve"> </w:t>
      </w:r>
      <w:r w:rsidRPr="00695F90">
        <w:rPr>
          <w:rFonts w:ascii="Arial" w:hAnsi="Arial" w:cs="Arial"/>
        </w:rPr>
        <w:t>Here we see</w:t>
      </w:r>
      <w:r w:rsidRPr="00695F90">
        <w:rPr>
          <w:rFonts w:ascii="Arial" w:hAnsi="Arial" w:cs="Arial"/>
        </w:rPr>
        <w:t xml:space="preserve"> </w:t>
      </w:r>
      <w:r w:rsidRPr="00695F90">
        <w:rPr>
          <w:rFonts w:ascii="Arial" w:hAnsi="Arial" w:cs="Arial"/>
        </w:rPr>
        <w:t xml:space="preserve">evidence of </w:t>
      </w:r>
      <w:r w:rsidRPr="00695F90">
        <w:rPr>
          <w:rFonts w:ascii="Arial" w:hAnsi="Arial" w:cs="Arial"/>
        </w:rPr>
        <w:t xml:space="preserve">how a public commitment </w:t>
      </w:r>
      <w:r w:rsidRPr="00695F90">
        <w:rPr>
          <w:rFonts w:ascii="Arial" w:hAnsi="Arial" w:cs="Arial"/>
        </w:rPr>
        <w:t>has pushed forward the development of a policy solution</w:t>
      </w:r>
      <w:r w:rsidRPr="00695F90">
        <w:rPr>
          <w:rFonts w:ascii="Arial" w:hAnsi="Arial" w:cs="Arial"/>
        </w:rPr>
        <w:t>,</w:t>
      </w:r>
      <w:r w:rsidRPr="00695F90">
        <w:rPr>
          <w:rFonts w:ascii="Arial" w:hAnsi="Arial" w:cs="Arial"/>
        </w:rPr>
        <w:t xml:space="preserve"> and secured the necessary funding.</w:t>
      </w:r>
      <w:r w:rsidRPr="00695F90">
        <w:rPr>
          <w:rFonts w:ascii="Arial" w:hAnsi="Arial" w:cs="Arial"/>
        </w:rPr>
        <w:t xml:space="preserve"> This shows what can be achieved when political will is channelled </w:t>
      </w:r>
      <w:r w:rsidRPr="00695F90">
        <w:rPr>
          <w:rFonts w:ascii="Arial" w:hAnsi="Arial" w:cs="Arial"/>
        </w:rPr>
        <w:t xml:space="preserve">into </w:t>
      </w:r>
      <w:r w:rsidRPr="00695F90">
        <w:rPr>
          <w:rFonts w:ascii="Arial" w:hAnsi="Arial" w:cs="Arial"/>
        </w:rPr>
        <w:t>a concrete, measurable</w:t>
      </w:r>
      <w:r w:rsidRPr="00695F90">
        <w:rPr>
          <w:rFonts w:ascii="Arial" w:hAnsi="Arial" w:cs="Arial"/>
        </w:rPr>
        <w:t xml:space="preserve"> target</w:t>
      </w:r>
      <w:r w:rsidRPr="00695F90">
        <w:rPr>
          <w:rFonts w:ascii="Arial" w:hAnsi="Arial" w:cs="Arial"/>
        </w:rPr>
        <w:t>.</w:t>
      </w:r>
    </w:p>
    <w:p w:rsidR="003435DB" w:rsidRPr="00695F90" w:rsidP="00FE2554">
      <w:pPr>
        <w:rPr>
          <w:rFonts w:ascii="Arial" w:hAnsi="Arial" w:cs="Arial"/>
        </w:rPr>
      </w:pPr>
      <w:r w:rsidRPr="00695F90">
        <w:rPr>
          <w:rFonts w:ascii="Arial" w:hAnsi="Arial" w:cs="Arial"/>
        </w:rPr>
        <w:t>Scotland’s Social Justice Minister Shirley Anne Sommerville</w:t>
      </w:r>
      <w:r w:rsidRPr="00695F90">
        <w:rPr>
          <w:rFonts w:ascii="Arial" w:hAnsi="Arial" w:cs="Arial"/>
        </w:rPr>
        <w:t xml:space="preserve"> also</w:t>
      </w:r>
      <w:r w:rsidRPr="00695F90">
        <w:rPr>
          <w:rFonts w:ascii="Arial" w:hAnsi="Arial" w:cs="Arial"/>
        </w:rPr>
        <w:t xml:space="preserve"> </w:t>
      </w:r>
      <w:r w:rsidRPr="00695F90">
        <w:rPr>
          <w:rFonts w:ascii="Arial" w:hAnsi="Arial" w:cs="Arial"/>
        </w:rPr>
        <w:t xml:space="preserve">confirmed the </w:t>
      </w:r>
      <w:r w:rsidRPr="00695F90">
        <w:rPr>
          <w:rFonts w:ascii="Arial" w:hAnsi="Arial" w:cs="Arial"/>
        </w:rPr>
        <w:t xml:space="preserve">role of </w:t>
      </w:r>
      <w:r w:rsidRPr="00695F90">
        <w:rPr>
          <w:rFonts w:ascii="Arial" w:hAnsi="Arial" w:cs="Arial"/>
        </w:rPr>
        <w:t>scrutiny</w:t>
      </w:r>
      <w:r w:rsidRPr="00695F90">
        <w:rPr>
          <w:rFonts w:ascii="Arial" w:hAnsi="Arial" w:cs="Arial"/>
        </w:rPr>
        <w:t xml:space="preserve"> in </w:t>
      </w:r>
      <w:r w:rsidRPr="00695F90">
        <w:rPr>
          <w:rFonts w:ascii="Arial" w:hAnsi="Arial" w:cs="Arial"/>
        </w:rPr>
        <w:t>helping drive change</w:t>
      </w:r>
      <w:r w:rsidRPr="00695F90">
        <w:rPr>
          <w:rFonts w:ascii="Arial" w:hAnsi="Arial" w:cs="Arial"/>
        </w:rPr>
        <w:t xml:space="preserve"> when she </w:t>
      </w:r>
      <w:r w:rsidRPr="00695F90">
        <w:rPr>
          <w:rFonts w:ascii="Arial" w:hAnsi="Arial" w:cs="Arial"/>
        </w:rPr>
        <w:t>spoke with</w:t>
      </w:r>
      <w:r w:rsidRPr="00695F90">
        <w:rPr>
          <w:rFonts w:ascii="Arial" w:hAnsi="Arial" w:cs="Arial"/>
        </w:rPr>
        <w:t xml:space="preserve"> Big Issue</w:t>
      </w:r>
      <w:r w:rsidRPr="00695F90">
        <w:rPr>
          <w:rFonts w:ascii="Arial" w:hAnsi="Arial" w:cs="Arial"/>
        </w:rPr>
        <w:t>, stating</w:t>
      </w:r>
      <w:r w:rsidRPr="00695F90">
        <w:rPr>
          <w:rFonts w:ascii="Arial" w:hAnsi="Arial" w:cs="Arial"/>
        </w:rPr>
        <w:t xml:space="preserve"> “we as a Scottish government are being challenged on our 2030 targets and whether we're going to have the policies in place to be able to meet that</w:t>
      </w:r>
      <w:r w:rsidRPr="00695F90">
        <w:rPr>
          <w:rFonts w:ascii="Arial" w:hAnsi="Arial" w:cs="Arial"/>
        </w:rPr>
        <w:t>…</w:t>
      </w:r>
      <w:r w:rsidRPr="00695F90">
        <w:rPr>
          <w:rFonts w:ascii="Arial" w:hAnsi="Arial" w:cs="Arial"/>
        </w:rPr>
        <w:t xml:space="preserve"> that focuses the mind of government.”</w:t>
      </w:r>
    </w:p>
    <w:p w:rsidR="003435DB" w:rsidRPr="00695F90" w:rsidP="001615F6">
      <w:pPr>
        <w:rPr>
          <w:rFonts w:ascii="Arial" w:hAnsi="Arial" w:cs="Arial"/>
        </w:rPr>
      </w:pPr>
      <w:r w:rsidRPr="00695F90">
        <w:rPr>
          <w:rFonts w:ascii="Arial" w:hAnsi="Arial" w:cs="Arial"/>
        </w:rPr>
        <w:t xml:space="preserve">There are no effective substitutes for child poverty targets. </w:t>
      </w:r>
      <w:r w:rsidRPr="00695F90">
        <w:rPr>
          <w:rFonts w:ascii="Arial" w:hAnsi="Arial" w:cs="Arial"/>
        </w:rPr>
        <w:t xml:space="preserve">Economic growth cannot be </w:t>
      </w:r>
      <w:r w:rsidRPr="00695F90">
        <w:rPr>
          <w:rFonts w:ascii="Arial" w:hAnsi="Arial" w:cs="Arial"/>
        </w:rPr>
        <w:t xml:space="preserve">relied upon </w:t>
      </w:r>
      <w:r w:rsidRPr="00695F90">
        <w:rPr>
          <w:rFonts w:ascii="Arial" w:hAnsi="Arial" w:cs="Arial"/>
        </w:rPr>
        <w:t xml:space="preserve">to drive forward the reduction in child poverty </w:t>
      </w:r>
      <w:r w:rsidRPr="00695F90">
        <w:rPr>
          <w:rFonts w:ascii="Arial" w:hAnsi="Arial" w:cs="Arial"/>
        </w:rPr>
        <w:t>begun</w:t>
      </w:r>
      <w:r w:rsidRPr="00695F90">
        <w:rPr>
          <w:rFonts w:ascii="Arial" w:hAnsi="Arial" w:cs="Arial"/>
        </w:rPr>
        <w:t xml:space="preserve"> by the Child Poverty Strategy.</w:t>
      </w:r>
      <w:r w:rsidRPr="00695F90">
        <w:rPr>
          <w:rFonts w:ascii="Arial" w:hAnsi="Arial" w:cs="Arial"/>
        </w:rPr>
        <w:t xml:space="preserve"> </w:t>
      </w:r>
      <w:r w:rsidRPr="00695F90">
        <w:rPr>
          <w:rFonts w:ascii="Arial" w:hAnsi="Arial" w:cs="Arial"/>
        </w:rPr>
        <w:t>Child poverty targets have a proven record of reducing inequality</w:t>
      </w:r>
      <w:r w:rsidRPr="00695F90">
        <w:rPr>
          <w:rFonts w:ascii="Arial" w:hAnsi="Arial" w:cs="Arial"/>
        </w:rPr>
        <w:t xml:space="preserve"> and improving living standards for low-income families</w:t>
      </w:r>
      <w:r w:rsidRPr="00695F90">
        <w:rPr>
          <w:rFonts w:ascii="Arial" w:hAnsi="Arial" w:cs="Arial"/>
        </w:rPr>
        <w:t>,</w:t>
      </w:r>
      <w:r w:rsidRPr="00695F90">
        <w:rPr>
          <w:rFonts w:ascii="Arial" w:hAnsi="Arial" w:cs="Arial"/>
        </w:rPr>
        <w:t xml:space="preserve"> which economic growth is unlikely to replicate. Past decades show that growth by itself is more likely to widen the gap between middle-income and low-income families, as wages for those on the lowest incomes do not rise.</w:t>
      </w:r>
      <w:r>
        <w:rPr>
          <w:rStyle w:val="FootnoteReference"/>
          <w:rFonts w:ascii="Arial" w:hAnsi="Arial" w:cs="Arial"/>
        </w:rPr>
        <w:footnoteReference w:id="7"/>
      </w:r>
      <w:r w:rsidRPr="00695F90">
        <w:rPr>
          <w:rFonts w:ascii="Arial" w:hAnsi="Arial" w:cs="Arial"/>
        </w:rPr>
        <w:t xml:space="preserve"> </w:t>
      </w:r>
      <w:r w:rsidRPr="00695F90">
        <w:rPr>
          <w:rFonts w:ascii="Arial" w:hAnsi="Arial" w:cs="Arial"/>
        </w:rPr>
        <w:t>T</w:t>
      </w:r>
      <w:r w:rsidRPr="00695F90">
        <w:rPr>
          <w:rFonts w:ascii="Arial" w:hAnsi="Arial" w:cs="Arial"/>
        </w:rPr>
        <w:t xml:space="preserve">argets must </w:t>
      </w:r>
      <w:r w:rsidRPr="00695F90">
        <w:rPr>
          <w:rFonts w:ascii="Arial" w:hAnsi="Arial" w:cs="Arial"/>
        </w:rPr>
        <w:t xml:space="preserve">therefore </w:t>
      </w:r>
      <w:r w:rsidRPr="00695F90">
        <w:rPr>
          <w:rFonts w:ascii="Arial" w:hAnsi="Arial" w:cs="Arial"/>
        </w:rPr>
        <w:t>be part of the government’s plan to bring down child poverty</w:t>
      </w:r>
      <w:r w:rsidRPr="00695F90">
        <w:rPr>
          <w:rFonts w:ascii="Arial" w:hAnsi="Arial" w:cs="Arial"/>
        </w:rPr>
        <w:t xml:space="preserve"> and provide</w:t>
      </w:r>
      <w:r w:rsidRPr="00695F90">
        <w:rPr>
          <w:rFonts w:ascii="Arial" w:hAnsi="Arial" w:cs="Arial"/>
        </w:rPr>
        <w:t xml:space="preserve"> reassurance to families in an uncertain economic climate.</w:t>
      </w:r>
    </w:p>
    <w:p w:rsidR="003435DB" w:rsidRPr="00695F90" w:rsidP="00260D34">
      <w:pPr>
        <w:rPr>
          <w:rFonts w:ascii="Arial" w:hAnsi="Arial" w:cs="Arial"/>
        </w:rPr>
      </w:pPr>
      <w:r w:rsidRPr="00695F90">
        <w:rPr>
          <w:rFonts w:ascii="Arial" w:hAnsi="Arial" w:cs="Arial"/>
        </w:rPr>
        <w:t>The government has laid out</w:t>
      </w:r>
      <w:r w:rsidRPr="00695F90">
        <w:rPr>
          <w:rFonts w:ascii="Arial" w:hAnsi="Arial" w:cs="Arial"/>
        </w:rPr>
        <w:t xml:space="preserve"> a monitoring and evaluation framework</w:t>
      </w:r>
      <w:r w:rsidRPr="00695F90">
        <w:rPr>
          <w:rFonts w:ascii="Arial" w:hAnsi="Arial" w:cs="Arial"/>
        </w:rPr>
        <w:t xml:space="preserve"> which </w:t>
      </w:r>
      <w:r w:rsidRPr="00695F90">
        <w:rPr>
          <w:rFonts w:ascii="Arial" w:hAnsi="Arial" w:cs="Arial"/>
        </w:rPr>
        <w:t>also does not represent an adequate substitut</w:t>
      </w:r>
      <w:r w:rsidRPr="00695F90">
        <w:rPr>
          <w:rFonts w:ascii="Arial" w:hAnsi="Arial" w:cs="Arial"/>
        </w:rPr>
        <w:t>e</w:t>
      </w:r>
      <w:r w:rsidRPr="00695F90">
        <w:rPr>
          <w:rFonts w:ascii="Arial" w:hAnsi="Arial" w:cs="Arial"/>
        </w:rPr>
        <w:t xml:space="preserve"> for targets</w:t>
      </w:r>
      <w:r w:rsidRPr="00695F90">
        <w:rPr>
          <w:rFonts w:ascii="Arial" w:hAnsi="Arial" w:cs="Arial"/>
        </w:rPr>
        <w:t>.</w:t>
      </w:r>
      <w:r w:rsidRPr="00695F90">
        <w:rPr>
          <w:rFonts w:ascii="Arial" w:hAnsi="Arial" w:cs="Arial"/>
        </w:rPr>
        <w:t xml:space="preserve"> This framework is </w:t>
      </w:r>
      <w:r w:rsidRPr="00695F90">
        <w:rPr>
          <w:rFonts w:ascii="Arial" w:hAnsi="Arial" w:cs="Arial"/>
        </w:rPr>
        <w:t xml:space="preserve">first and foremost an </w:t>
      </w:r>
      <w:r w:rsidRPr="00695F90">
        <w:rPr>
          <w:rFonts w:ascii="Arial" w:hAnsi="Arial" w:cs="Arial"/>
        </w:rPr>
        <w:t>analytical tool to enable the government to understand</w:t>
      </w:r>
      <w:r w:rsidRPr="00695F90">
        <w:rPr>
          <w:rFonts w:ascii="Arial" w:hAnsi="Arial" w:cs="Arial"/>
        </w:rPr>
        <w:t xml:space="preserve"> the progress made by the Child Poverty Strategy</w:t>
      </w:r>
      <w:r w:rsidRPr="00695F90">
        <w:rPr>
          <w:rFonts w:ascii="Arial" w:hAnsi="Arial" w:cs="Arial"/>
        </w:rPr>
        <w:t>.</w:t>
      </w:r>
      <w:r w:rsidRPr="00695F90">
        <w:rPr>
          <w:rFonts w:ascii="Arial" w:hAnsi="Arial" w:cs="Arial"/>
        </w:rPr>
        <w:t xml:space="preserve"> </w:t>
      </w:r>
      <w:r w:rsidRPr="00695F90">
        <w:rPr>
          <w:rFonts w:ascii="Arial" w:hAnsi="Arial" w:cs="Arial"/>
        </w:rPr>
        <w:t xml:space="preserve">Targets perform an additional function of </w:t>
      </w:r>
      <w:r w:rsidRPr="00695F90">
        <w:rPr>
          <w:rFonts w:ascii="Arial" w:hAnsi="Arial" w:cs="Arial"/>
        </w:rPr>
        <w:t xml:space="preserve">channelling political will to </w:t>
      </w:r>
      <w:r w:rsidRPr="00695F90">
        <w:rPr>
          <w:rFonts w:ascii="Arial" w:hAnsi="Arial" w:cs="Arial"/>
        </w:rPr>
        <w:t>driv</w:t>
      </w:r>
      <w:r w:rsidRPr="00695F90">
        <w:rPr>
          <w:rFonts w:ascii="Arial" w:hAnsi="Arial" w:cs="Arial"/>
        </w:rPr>
        <w:t>e</w:t>
      </w:r>
      <w:r w:rsidRPr="00695F90">
        <w:rPr>
          <w:rFonts w:ascii="Arial" w:hAnsi="Arial" w:cs="Arial"/>
        </w:rPr>
        <w:t xml:space="preserve"> </w:t>
      </w:r>
      <w:r w:rsidRPr="00695F90">
        <w:rPr>
          <w:rFonts w:ascii="Arial" w:hAnsi="Arial" w:cs="Arial"/>
        </w:rPr>
        <w:t>progress forward</w:t>
      </w:r>
      <w:r w:rsidRPr="00695F90">
        <w:rPr>
          <w:rFonts w:ascii="Arial" w:hAnsi="Arial" w:cs="Arial"/>
        </w:rPr>
        <w:t xml:space="preserve">. </w:t>
      </w:r>
      <w:r w:rsidRPr="00695F90">
        <w:rPr>
          <w:rFonts w:ascii="Arial" w:hAnsi="Arial" w:cs="Arial"/>
        </w:rPr>
        <w:t>Rather than reducing the need for targets, t</w:t>
      </w:r>
      <w:r w:rsidRPr="00695F90">
        <w:rPr>
          <w:rFonts w:ascii="Arial" w:hAnsi="Arial" w:cs="Arial"/>
        </w:rPr>
        <w:t>he</w:t>
      </w:r>
      <w:r w:rsidRPr="00695F90">
        <w:rPr>
          <w:rFonts w:ascii="Arial" w:hAnsi="Arial" w:cs="Arial"/>
        </w:rPr>
        <w:t xml:space="preserve"> framework</w:t>
      </w:r>
      <w:r w:rsidRPr="00695F90">
        <w:rPr>
          <w:rFonts w:ascii="Arial" w:hAnsi="Arial" w:cs="Arial"/>
        </w:rPr>
        <w:t xml:space="preserve"> </w:t>
      </w:r>
      <w:r w:rsidRPr="00695F90">
        <w:rPr>
          <w:rFonts w:ascii="Arial" w:hAnsi="Arial" w:cs="Arial"/>
        </w:rPr>
        <w:t xml:space="preserve">must be considered to </w:t>
      </w:r>
      <w:r w:rsidRPr="00695F90">
        <w:rPr>
          <w:rFonts w:ascii="Arial" w:hAnsi="Arial" w:cs="Arial"/>
        </w:rPr>
        <w:t>provide the infrastructure</w:t>
      </w:r>
      <w:r w:rsidRPr="00695F90">
        <w:rPr>
          <w:rFonts w:ascii="Arial" w:hAnsi="Arial" w:cs="Arial"/>
        </w:rPr>
        <w:t xml:space="preserve"> to facilitate them.</w:t>
      </w:r>
    </w:p>
    <w:p w:rsidR="003435DB" w:rsidRPr="00695F90" w:rsidP="001615F6">
      <w:pPr>
        <w:rPr>
          <w:rFonts w:ascii="Arial" w:hAnsi="Arial" w:cs="Arial"/>
        </w:rPr>
      </w:pPr>
      <w:r w:rsidRPr="00695F90">
        <w:rPr>
          <w:rFonts w:ascii="Arial" w:hAnsi="Arial" w:cs="Arial"/>
        </w:rPr>
        <w:t xml:space="preserve">Finally, </w:t>
      </w:r>
      <w:r w:rsidRPr="00695F90">
        <w:rPr>
          <w:rFonts w:ascii="Arial" w:hAnsi="Arial" w:cs="Arial"/>
        </w:rPr>
        <w:t xml:space="preserve">there is no replacement for </w:t>
      </w:r>
      <w:r w:rsidRPr="00695F90">
        <w:rPr>
          <w:rFonts w:ascii="Arial" w:hAnsi="Arial" w:cs="Arial"/>
        </w:rPr>
        <w:t>h</w:t>
      </w:r>
      <w:r w:rsidRPr="00695F90">
        <w:rPr>
          <w:rFonts w:ascii="Arial" w:hAnsi="Arial" w:cs="Arial"/>
        </w:rPr>
        <w:t>eadline metrics</w:t>
      </w:r>
      <w:r w:rsidRPr="00695F90">
        <w:rPr>
          <w:rFonts w:ascii="Arial" w:hAnsi="Arial" w:cs="Arial"/>
        </w:rPr>
        <w:t xml:space="preserve"> that take a broad view of</w:t>
      </w:r>
      <w:r w:rsidRPr="00695F90">
        <w:rPr>
          <w:rFonts w:ascii="Arial" w:hAnsi="Arial" w:cs="Arial"/>
        </w:rPr>
        <w:t xml:space="preserve"> </w:t>
      </w:r>
      <w:r w:rsidRPr="00695F90">
        <w:rPr>
          <w:rFonts w:ascii="Arial" w:hAnsi="Arial" w:cs="Arial"/>
        </w:rPr>
        <w:t>child poverty</w:t>
      </w:r>
      <w:r w:rsidRPr="00695F90">
        <w:rPr>
          <w:rFonts w:ascii="Arial" w:hAnsi="Arial" w:cs="Arial"/>
        </w:rPr>
        <w:t xml:space="preserve">. </w:t>
      </w:r>
      <w:r w:rsidRPr="00695F90">
        <w:rPr>
          <w:rFonts w:ascii="Arial" w:hAnsi="Arial" w:cs="Arial"/>
        </w:rPr>
        <w:t>The government has raised concerns that headline metrics</w:t>
      </w:r>
      <w:r w:rsidRPr="00695F90">
        <w:rPr>
          <w:rFonts w:ascii="Arial" w:hAnsi="Arial" w:cs="Arial"/>
        </w:rPr>
        <w:t xml:space="preserve"> will misdirect </w:t>
      </w:r>
      <w:r w:rsidRPr="00695F90">
        <w:rPr>
          <w:rFonts w:ascii="Arial" w:hAnsi="Arial" w:cs="Arial"/>
        </w:rPr>
        <w:t>resources</w:t>
      </w:r>
      <w:r w:rsidRPr="00695F90">
        <w:rPr>
          <w:rFonts w:ascii="Arial" w:hAnsi="Arial" w:cs="Arial"/>
        </w:rPr>
        <w:t xml:space="preserve"> away from</w:t>
      </w:r>
      <w:r w:rsidRPr="00695F90">
        <w:rPr>
          <w:rFonts w:ascii="Arial" w:hAnsi="Arial" w:cs="Arial"/>
        </w:rPr>
        <w:t xml:space="preserve"> the</w:t>
      </w:r>
      <w:r w:rsidRPr="00695F90">
        <w:rPr>
          <w:rFonts w:ascii="Arial" w:hAnsi="Arial" w:cs="Arial"/>
        </w:rPr>
        <w:t xml:space="preserve"> children</w:t>
      </w:r>
      <w:r w:rsidRPr="00695F90">
        <w:rPr>
          <w:rFonts w:ascii="Arial" w:hAnsi="Arial" w:cs="Arial"/>
        </w:rPr>
        <w:t xml:space="preserve"> most in need of suppor</w:t>
      </w:r>
      <w:r w:rsidRPr="00695F90">
        <w:rPr>
          <w:rFonts w:ascii="Arial" w:hAnsi="Arial" w:cs="Arial"/>
        </w:rPr>
        <w:t>t</w:t>
      </w:r>
      <w:r w:rsidRPr="00695F90">
        <w:rPr>
          <w:rFonts w:ascii="Arial" w:hAnsi="Arial" w:cs="Arial"/>
        </w:rPr>
        <w:t>.</w:t>
      </w:r>
      <w:r w:rsidRPr="00695F90">
        <w:rPr>
          <w:rFonts w:ascii="Arial" w:hAnsi="Arial" w:cs="Arial"/>
        </w:rPr>
        <w:t xml:space="preserve"> </w:t>
      </w:r>
      <w:r w:rsidRPr="00695F90">
        <w:rPr>
          <w:rFonts w:ascii="Arial" w:hAnsi="Arial" w:cs="Arial"/>
        </w:rPr>
        <w:t>Big Issue argues that w</w:t>
      </w:r>
      <w:r w:rsidRPr="00695F90">
        <w:rPr>
          <w:rFonts w:ascii="Arial" w:hAnsi="Arial" w:cs="Arial"/>
        </w:rPr>
        <w:t>hile t</w:t>
      </w:r>
      <w:r w:rsidRPr="00695F90">
        <w:rPr>
          <w:rFonts w:ascii="Arial" w:hAnsi="Arial" w:cs="Arial"/>
        </w:rPr>
        <w:t>argets</w:t>
      </w:r>
      <w:r w:rsidRPr="00695F90">
        <w:rPr>
          <w:rFonts w:ascii="Arial" w:hAnsi="Arial" w:cs="Arial"/>
        </w:rPr>
        <w:t xml:space="preserve"> may not capture all the nuance of an issue, they drive </w:t>
      </w:r>
      <w:r w:rsidRPr="00695F90">
        <w:rPr>
          <w:rFonts w:ascii="Arial" w:hAnsi="Arial" w:cs="Arial"/>
        </w:rPr>
        <w:t>vital</w:t>
      </w:r>
      <w:r w:rsidRPr="00695F90">
        <w:rPr>
          <w:rFonts w:ascii="Arial" w:hAnsi="Arial" w:cs="Arial"/>
        </w:rPr>
        <w:t xml:space="preserve"> focus and overall accountability</w:t>
      </w:r>
      <w:r w:rsidRPr="00695F90">
        <w:rPr>
          <w:rFonts w:ascii="Arial" w:hAnsi="Arial" w:cs="Arial"/>
        </w:rPr>
        <w:t xml:space="preserve">. </w:t>
      </w:r>
      <w:r w:rsidRPr="00695F90">
        <w:rPr>
          <w:rFonts w:ascii="Arial" w:hAnsi="Arial" w:cs="Arial"/>
        </w:rPr>
        <w:t>T</w:t>
      </w:r>
      <w:r w:rsidRPr="00695F90">
        <w:rPr>
          <w:rFonts w:ascii="Arial" w:hAnsi="Arial" w:cs="Arial"/>
        </w:rPr>
        <w:t>h</w:t>
      </w:r>
      <w:r w:rsidRPr="00695F90">
        <w:rPr>
          <w:rFonts w:ascii="Arial" w:hAnsi="Arial" w:cs="Arial"/>
        </w:rPr>
        <w:t>is is why</w:t>
      </w:r>
      <w:r w:rsidRPr="00695F90">
        <w:rPr>
          <w:rFonts w:ascii="Arial" w:hAnsi="Arial" w:cs="Arial"/>
        </w:rPr>
        <w:t xml:space="preserve"> the</w:t>
      </w:r>
      <w:r w:rsidRPr="00695F90">
        <w:rPr>
          <w:rFonts w:ascii="Arial" w:hAnsi="Arial" w:cs="Arial"/>
        </w:rPr>
        <w:t xml:space="preserve"> </w:t>
      </w:r>
      <w:r w:rsidRPr="00695F90">
        <w:rPr>
          <w:rFonts w:ascii="Arial" w:hAnsi="Arial" w:cs="Arial"/>
        </w:rPr>
        <w:t>government regularly uses headline metrics, including for each of the five missions</w:t>
      </w:r>
      <w:r w:rsidRPr="00695F90">
        <w:rPr>
          <w:rFonts w:ascii="Arial" w:hAnsi="Arial" w:cs="Arial"/>
        </w:rPr>
        <w:t>, and has</w:t>
      </w:r>
      <w:r w:rsidRPr="00695F90">
        <w:rPr>
          <w:rFonts w:ascii="Arial" w:hAnsi="Arial" w:cs="Arial"/>
        </w:rPr>
        <w:t xml:space="preserve"> existing targets on children’s wellbeing</w:t>
      </w:r>
      <w:r w:rsidRPr="00695F90">
        <w:rPr>
          <w:rFonts w:ascii="Arial" w:hAnsi="Arial" w:cs="Arial"/>
        </w:rPr>
        <w:t xml:space="preserve">. </w:t>
      </w:r>
      <w:r w:rsidRPr="00695F90">
        <w:rPr>
          <w:rFonts w:ascii="Arial" w:hAnsi="Arial" w:cs="Arial"/>
        </w:rPr>
        <w:t>T</w:t>
      </w:r>
      <w:r w:rsidRPr="00695F90">
        <w:rPr>
          <w:rFonts w:ascii="Arial" w:hAnsi="Arial" w:cs="Arial"/>
        </w:rPr>
        <w:t xml:space="preserve">he Giving </w:t>
      </w:r>
      <w:r w:rsidRPr="00695F90">
        <w:rPr>
          <w:rFonts w:ascii="Arial" w:hAnsi="Arial" w:cs="Arial"/>
        </w:rPr>
        <w:t>E</w:t>
      </w:r>
      <w:r w:rsidRPr="00695F90">
        <w:rPr>
          <w:rFonts w:ascii="Arial" w:hAnsi="Arial" w:cs="Arial"/>
        </w:rPr>
        <w:t xml:space="preserve">very </w:t>
      </w:r>
      <w:r w:rsidRPr="00695F90">
        <w:rPr>
          <w:rFonts w:ascii="Arial" w:hAnsi="Arial" w:cs="Arial"/>
        </w:rPr>
        <w:t>C</w:t>
      </w:r>
      <w:r w:rsidRPr="00695F90">
        <w:rPr>
          <w:rFonts w:ascii="Arial" w:hAnsi="Arial" w:cs="Arial"/>
        </w:rPr>
        <w:t xml:space="preserve">hild the </w:t>
      </w:r>
      <w:r w:rsidRPr="00695F90">
        <w:rPr>
          <w:rFonts w:ascii="Arial" w:hAnsi="Arial" w:cs="Arial"/>
        </w:rPr>
        <w:t>B</w:t>
      </w:r>
      <w:r w:rsidRPr="00695F90">
        <w:rPr>
          <w:rFonts w:ascii="Arial" w:hAnsi="Arial" w:cs="Arial"/>
        </w:rPr>
        <w:t>est</w:t>
      </w:r>
      <w:r w:rsidRPr="00695F90">
        <w:rPr>
          <w:rFonts w:ascii="Arial" w:hAnsi="Arial" w:cs="Arial"/>
        </w:rPr>
        <w:t xml:space="preserve"> S</w:t>
      </w:r>
      <w:r w:rsidRPr="00695F90">
        <w:rPr>
          <w:rFonts w:ascii="Arial" w:hAnsi="Arial" w:cs="Arial"/>
        </w:rPr>
        <w:t xml:space="preserve">tart in </w:t>
      </w:r>
      <w:r w:rsidRPr="00695F90">
        <w:rPr>
          <w:rFonts w:ascii="Arial" w:hAnsi="Arial" w:cs="Arial"/>
        </w:rPr>
        <w:t>L</w:t>
      </w:r>
      <w:r w:rsidRPr="00695F90">
        <w:rPr>
          <w:rFonts w:ascii="Arial" w:hAnsi="Arial" w:cs="Arial"/>
        </w:rPr>
        <w:t xml:space="preserve">ife </w:t>
      </w:r>
      <w:r w:rsidRPr="00695F90">
        <w:rPr>
          <w:rFonts w:ascii="Arial" w:hAnsi="Arial" w:cs="Arial"/>
        </w:rPr>
        <w:t>S</w:t>
      </w:r>
      <w:r w:rsidRPr="00695F90">
        <w:rPr>
          <w:rFonts w:ascii="Arial" w:hAnsi="Arial" w:cs="Arial"/>
        </w:rPr>
        <w:t xml:space="preserve">trategy </w:t>
      </w:r>
      <w:r w:rsidRPr="00695F90">
        <w:rPr>
          <w:rFonts w:ascii="Arial" w:hAnsi="Arial" w:cs="Arial"/>
        </w:rPr>
        <w:t>aims</w:t>
      </w:r>
      <w:r w:rsidRPr="00695F90">
        <w:rPr>
          <w:rFonts w:ascii="Arial" w:hAnsi="Arial" w:cs="Arial"/>
        </w:rPr>
        <w:t xml:space="preserve"> to ensure 75% 5-year-olds in England have a good level of development by 2028.</w:t>
      </w:r>
      <w:r>
        <w:rPr>
          <w:rStyle w:val="FootnoteReference"/>
          <w:rFonts w:ascii="Arial" w:hAnsi="Arial" w:cs="Arial"/>
        </w:rPr>
        <w:footnoteReference w:id="8"/>
      </w:r>
      <w:r w:rsidRPr="00695F90">
        <w:rPr>
          <w:rFonts w:ascii="Arial" w:hAnsi="Arial" w:cs="Arial"/>
        </w:rPr>
        <w:t xml:space="preserve"> Moreover, every time the ministers talk with pride about the Child Poverty Strategy lifting 550,000 children out of poverty, they</w:t>
      </w:r>
      <w:r w:rsidRPr="00695F90">
        <w:rPr>
          <w:rFonts w:ascii="Arial" w:hAnsi="Arial" w:cs="Arial"/>
        </w:rPr>
        <w:t xml:space="preserve"> a</w:t>
      </w:r>
      <w:r w:rsidRPr="00695F90">
        <w:rPr>
          <w:rFonts w:ascii="Arial" w:hAnsi="Arial" w:cs="Arial"/>
        </w:rPr>
        <w:t xml:space="preserve">re recognising the importance of </w:t>
      </w:r>
      <w:r w:rsidRPr="00695F90">
        <w:rPr>
          <w:rFonts w:ascii="Arial" w:hAnsi="Arial" w:cs="Arial"/>
        </w:rPr>
        <w:t xml:space="preserve">this </w:t>
      </w:r>
      <w:r w:rsidRPr="00695F90">
        <w:rPr>
          <w:rFonts w:ascii="Arial" w:hAnsi="Arial" w:cs="Arial"/>
        </w:rPr>
        <w:t xml:space="preserve">metric and the change it </w:t>
      </w:r>
      <w:r w:rsidRPr="00695F90">
        <w:rPr>
          <w:rFonts w:ascii="Arial" w:hAnsi="Arial" w:cs="Arial"/>
        </w:rPr>
        <w:t xml:space="preserve">represents for </w:t>
      </w:r>
      <w:r w:rsidRPr="00695F90">
        <w:rPr>
          <w:rFonts w:ascii="Arial" w:hAnsi="Arial" w:cs="Arial"/>
        </w:rPr>
        <w:t>families.</w:t>
      </w:r>
    </w:p>
    <w:p w:rsidR="003435DB" w:rsidRPr="00695F90" w:rsidP="00260D34">
      <w:pPr>
        <w:rPr>
          <w:rFonts w:ascii="Arial" w:hAnsi="Arial" w:cs="Arial"/>
        </w:rPr>
      </w:pPr>
      <w:r w:rsidRPr="00695F90">
        <w:rPr>
          <w:rFonts w:ascii="Arial" w:hAnsi="Arial" w:cs="Arial"/>
        </w:rPr>
        <w:t xml:space="preserve">Overall, there is a compelling case for </w:t>
      </w:r>
      <w:r w:rsidRPr="00695F90">
        <w:rPr>
          <w:rFonts w:ascii="Arial" w:hAnsi="Arial" w:cs="Arial"/>
        </w:rPr>
        <w:t xml:space="preserve">setting </w:t>
      </w:r>
      <w:r w:rsidRPr="00695F90">
        <w:rPr>
          <w:rFonts w:ascii="Arial" w:hAnsi="Arial" w:cs="Arial"/>
        </w:rPr>
        <w:t xml:space="preserve">child poverty targets. </w:t>
      </w:r>
      <w:r w:rsidRPr="00695F90">
        <w:rPr>
          <w:rFonts w:ascii="Arial" w:hAnsi="Arial" w:cs="Arial"/>
        </w:rPr>
        <w:t>Big Issue recommends the governme</w:t>
      </w:r>
      <w:r w:rsidRPr="00695F90">
        <w:rPr>
          <w:rFonts w:ascii="Arial" w:hAnsi="Arial" w:cs="Arial"/>
        </w:rPr>
        <w:t xml:space="preserve">nt sets targets against both deep </w:t>
      </w:r>
      <w:r w:rsidRPr="00695F90">
        <w:rPr>
          <w:rFonts w:ascii="Arial" w:hAnsi="Arial" w:cs="Arial"/>
        </w:rPr>
        <w:t xml:space="preserve">material </w:t>
      </w:r>
      <w:r w:rsidRPr="00695F90">
        <w:rPr>
          <w:rFonts w:ascii="Arial" w:hAnsi="Arial" w:cs="Arial"/>
        </w:rPr>
        <w:t>poverty and relative poverty.</w:t>
      </w:r>
      <w:r w:rsidRPr="00695F90">
        <w:rPr>
          <w:rFonts w:ascii="Arial" w:hAnsi="Arial" w:cs="Arial"/>
        </w:rPr>
        <w:t xml:space="preserve"> There </w:t>
      </w:r>
      <w:r w:rsidRPr="00695F90">
        <w:rPr>
          <w:rFonts w:ascii="Arial" w:hAnsi="Arial" w:cs="Arial"/>
        </w:rPr>
        <w:t>must</w:t>
      </w:r>
      <w:r w:rsidRPr="00695F90">
        <w:rPr>
          <w:rFonts w:ascii="Arial" w:hAnsi="Arial" w:cs="Arial"/>
        </w:rPr>
        <w:t xml:space="preserve"> be</w:t>
      </w:r>
      <w:r w:rsidRPr="00695F90">
        <w:rPr>
          <w:rFonts w:ascii="Arial" w:hAnsi="Arial" w:cs="Arial"/>
        </w:rPr>
        <w:t xml:space="preserve"> </w:t>
      </w:r>
      <w:r w:rsidRPr="00695F90">
        <w:rPr>
          <w:rFonts w:ascii="Arial" w:hAnsi="Arial" w:cs="Arial"/>
        </w:rPr>
        <w:t>long-term targets for</w:t>
      </w:r>
      <w:r w:rsidRPr="00695F90">
        <w:rPr>
          <w:rFonts w:ascii="Arial" w:hAnsi="Arial" w:cs="Arial"/>
        </w:rPr>
        <w:t xml:space="preserve"> </w:t>
      </w:r>
      <w:r w:rsidRPr="00695F90">
        <w:rPr>
          <w:rFonts w:ascii="Arial" w:hAnsi="Arial" w:cs="Arial"/>
        </w:rPr>
        <w:t>large-scale</w:t>
      </w:r>
      <w:r w:rsidRPr="00695F90">
        <w:rPr>
          <w:rFonts w:ascii="Arial" w:hAnsi="Arial" w:cs="Arial"/>
        </w:rPr>
        <w:t xml:space="preserve">, sustainable poverty </w:t>
      </w:r>
      <w:r w:rsidRPr="00695F90">
        <w:rPr>
          <w:rFonts w:ascii="Arial" w:hAnsi="Arial" w:cs="Arial"/>
        </w:rPr>
        <w:t xml:space="preserve">reduction and interim targets </w:t>
      </w:r>
      <w:r w:rsidRPr="00695F90">
        <w:rPr>
          <w:rFonts w:ascii="Arial" w:hAnsi="Arial" w:cs="Arial"/>
        </w:rPr>
        <w:t>set for the end of the current parliamentary session</w:t>
      </w:r>
      <w:r w:rsidRPr="00695F90">
        <w:rPr>
          <w:rFonts w:ascii="Arial" w:hAnsi="Arial" w:cs="Arial"/>
        </w:rPr>
        <w:t xml:space="preserve"> to start providing immediate support to children.</w:t>
      </w:r>
    </w:p>
    <w:p w:rsidR="003435DB" w:rsidRPr="00695F90" w:rsidP="001A60FC">
      <w:pPr>
        <w:spacing w:after="360"/>
        <w:rPr>
          <w:rFonts w:ascii="Arial" w:hAnsi="Arial" w:cs="Arial"/>
        </w:rPr>
      </w:pPr>
      <w:r w:rsidRPr="00695F90">
        <w:rPr>
          <w:rFonts w:ascii="Arial" w:hAnsi="Arial" w:cs="Arial"/>
        </w:rPr>
        <w:t xml:space="preserve">For the </w:t>
      </w:r>
      <w:r w:rsidRPr="00695F90">
        <w:rPr>
          <w:rFonts w:ascii="Arial" w:hAnsi="Arial" w:cs="Arial"/>
        </w:rPr>
        <w:t xml:space="preserve">relative poverty </w:t>
      </w:r>
      <w:r w:rsidRPr="00695F90">
        <w:rPr>
          <w:rFonts w:ascii="Arial" w:hAnsi="Arial" w:cs="Arial"/>
        </w:rPr>
        <w:t xml:space="preserve">interim target, </w:t>
      </w:r>
      <w:r w:rsidRPr="00695F90">
        <w:rPr>
          <w:rFonts w:ascii="Arial" w:hAnsi="Arial" w:cs="Arial"/>
        </w:rPr>
        <w:t xml:space="preserve">Big Issue recommends </w:t>
      </w:r>
      <w:r w:rsidRPr="00695F90">
        <w:rPr>
          <w:rFonts w:ascii="Arial" w:hAnsi="Arial" w:cs="Arial"/>
        </w:rPr>
        <w:t xml:space="preserve">what the </w:t>
      </w:r>
      <w:r w:rsidRPr="00695F90">
        <w:rPr>
          <w:rFonts w:ascii="Arial" w:hAnsi="Arial" w:cs="Arial"/>
        </w:rPr>
        <w:t>R</w:t>
      </w:r>
      <w:r w:rsidRPr="00695F90">
        <w:rPr>
          <w:rFonts w:ascii="Arial" w:hAnsi="Arial" w:cs="Arial"/>
        </w:rPr>
        <w:t xml:space="preserve">esolution </w:t>
      </w:r>
      <w:r w:rsidRPr="00695F90">
        <w:rPr>
          <w:rFonts w:ascii="Arial" w:hAnsi="Arial" w:cs="Arial"/>
        </w:rPr>
        <w:t>F</w:t>
      </w:r>
      <w:r w:rsidRPr="00695F90">
        <w:rPr>
          <w:rFonts w:ascii="Arial" w:hAnsi="Arial" w:cs="Arial"/>
        </w:rPr>
        <w:t xml:space="preserve">oundation have </w:t>
      </w:r>
      <w:r w:rsidRPr="00695F90">
        <w:rPr>
          <w:rFonts w:ascii="Arial" w:hAnsi="Arial" w:cs="Arial"/>
        </w:rPr>
        <w:t>described as</w:t>
      </w:r>
      <w:r w:rsidRPr="00695F90">
        <w:rPr>
          <w:rFonts w:ascii="Arial" w:hAnsi="Arial" w:cs="Arial"/>
        </w:rPr>
        <w:t xml:space="preserve"> a “stretch target” of </w:t>
      </w:r>
      <w:r w:rsidRPr="00695F90">
        <w:rPr>
          <w:rFonts w:ascii="Arial" w:hAnsi="Arial" w:cs="Arial"/>
        </w:rPr>
        <w:t xml:space="preserve">bringing </w:t>
      </w:r>
      <w:r w:rsidRPr="00695F90">
        <w:rPr>
          <w:rFonts w:ascii="Arial" w:hAnsi="Arial" w:cs="Arial"/>
        </w:rPr>
        <w:t>child poverty to below 4 mil</w:t>
      </w:r>
      <w:r w:rsidRPr="00695F90">
        <w:rPr>
          <w:rFonts w:ascii="Arial" w:hAnsi="Arial" w:cs="Arial"/>
        </w:rPr>
        <w:t xml:space="preserve">lion children. That would </w:t>
      </w:r>
      <w:r w:rsidRPr="00695F90">
        <w:rPr>
          <w:rFonts w:ascii="Arial" w:hAnsi="Arial" w:cs="Arial"/>
        </w:rPr>
        <w:t>cut the child poverty rate to it’s lowest point in</w:t>
      </w:r>
      <w:r w:rsidRPr="00695F90">
        <w:rPr>
          <w:rFonts w:ascii="Arial" w:hAnsi="Arial" w:cs="Arial"/>
        </w:rPr>
        <w:t xml:space="preserve"> four decades, at around 27%</w:t>
      </w:r>
      <w:r w:rsidRPr="00695F90">
        <w:rPr>
          <w:rFonts w:ascii="Arial" w:hAnsi="Arial" w:cs="Arial"/>
        </w:rPr>
        <w:t>, and lift 300,000 further children out of poverty by the end of this parliamentary session.</w:t>
      </w:r>
      <w:r>
        <w:rPr>
          <w:rStyle w:val="FootnoteReference"/>
          <w:rFonts w:ascii="Arial" w:hAnsi="Arial" w:cs="Arial"/>
        </w:rPr>
        <w:footnoteReference w:id="9"/>
      </w:r>
      <w:r w:rsidRPr="00695F90">
        <w:rPr>
          <w:rFonts w:ascii="Arial" w:hAnsi="Arial" w:cs="Arial"/>
        </w:rPr>
        <w:t xml:space="preserve"> </w:t>
      </w:r>
      <w:r w:rsidRPr="00695F90">
        <w:rPr>
          <w:rFonts w:ascii="Arial" w:hAnsi="Arial" w:cs="Arial"/>
        </w:rPr>
        <w:t>This is a meaningful and achievable goal that would change the lives of hundreds of thousands of children</w:t>
      </w:r>
      <w:r w:rsidRPr="00695F90">
        <w:rPr>
          <w:rFonts w:ascii="Arial" w:hAnsi="Arial" w:cs="Arial"/>
        </w:rPr>
        <w:t>.</w:t>
      </w:r>
    </w:p>
    <w:p w:rsidR="003435DB" w:rsidRPr="00695F90" w:rsidP="003A0905">
      <w:pPr>
        <w:pStyle w:val="ListParagraph"/>
        <w:numPr>
          <w:ilvl w:val="0"/>
          <w:numId w:val="3"/>
        </w:numPr>
        <w:rPr>
          <w:rFonts w:ascii="Arial" w:hAnsi="Arial" w:cs="Arial"/>
          <w:b/>
          <w:bCs/>
        </w:rPr>
      </w:pPr>
      <w:r w:rsidRPr="00695F90">
        <w:rPr>
          <w:rFonts w:ascii="Arial" w:hAnsi="Arial" w:cs="Arial"/>
          <w:b/>
          <w:bCs/>
        </w:rPr>
        <w:t>What should be included in the Government's baseline report this summer?</w:t>
      </w:r>
    </w:p>
    <w:p w:rsidR="003435DB" w:rsidP="00246ADA">
      <w:pPr>
        <w:spacing w:after="360"/>
        <w:rPr>
          <w:rFonts w:ascii="Arial" w:hAnsi="Arial" w:cs="Arial"/>
          <w:sz w:val="22"/>
          <w:szCs w:val="22"/>
        </w:rPr>
      </w:pPr>
      <w:r w:rsidRPr="00695F90">
        <w:rPr>
          <w:rFonts w:ascii="Arial" w:hAnsi="Arial" w:cs="Arial"/>
        </w:rPr>
        <w:t>The government’s baseline report must include child poverty targets.</w:t>
      </w:r>
      <w:r w:rsidRPr="00695F90">
        <w:rPr>
          <w:rFonts w:ascii="Arial" w:hAnsi="Arial" w:cs="Arial"/>
        </w:rPr>
        <w:t xml:space="preserve"> </w:t>
      </w:r>
      <w:r w:rsidRPr="00695F90">
        <w:rPr>
          <w:rFonts w:ascii="Arial" w:hAnsi="Arial" w:cs="Arial"/>
        </w:rPr>
        <w:t xml:space="preserve">The </w:t>
      </w:r>
      <w:r w:rsidRPr="00695F90">
        <w:rPr>
          <w:rFonts w:ascii="Arial" w:hAnsi="Arial" w:cs="Arial"/>
        </w:rPr>
        <w:t xml:space="preserve">evidence </w:t>
      </w:r>
      <w:r w:rsidRPr="00695F90">
        <w:rPr>
          <w:rFonts w:ascii="Arial" w:hAnsi="Arial" w:cs="Arial"/>
        </w:rPr>
        <w:t xml:space="preserve">strongly </w:t>
      </w:r>
      <w:r w:rsidRPr="00695F90">
        <w:rPr>
          <w:rFonts w:ascii="Arial" w:hAnsi="Arial" w:cs="Arial"/>
        </w:rPr>
        <w:t xml:space="preserve">suggests targets drive change. </w:t>
      </w:r>
      <w:r w:rsidRPr="00695F90">
        <w:rPr>
          <w:rFonts w:ascii="Arial" w:hAnsi="Arial" w:cs="Arial"/>
        </w:rPr>
        <w:t xml:space="preserve">Moreover, this is a vital opportunity </w:t>
      </w:r>
      <w:r w:rsidRPr="00695F90">
        <w:rPr>
          <w:rFonts w:ascii="Arial" w:hAnsi="Arial" w:cs="Arial"/>
        </w:rPr>
        <w:t>for government to lay out the extent of their ambition to the public</w:t>
      </w:r>
      <w:r w:rsidRPr="0093785D">
        <w:rPr>
          <w:rFonts w:ascii="Arial" w:hAnsi="Arial" w:cs="Arial"/>
          <w:sz w:val="22"/>
          <w:szCs w:val="22"/>
        </w:rPr>
        <w:t>.</w:t>
      </w:r>
    </w:p>
    <w:p w:rsidR="003435DB" w:rsidRPr="003435DB" w:rsidP="00246ADA">
      <w:pPr>
        <w:spacing w:after="360"/>
        <w:rPr>
          <w:rFonts w:ascii="Arial" w:hAnsi="Arial" w:cs="Arial"/>
          <w:b/>
          <w:bCs/>
          <w:i/>
          <w:iCs/>
          <w:sz w:val="22"/>
          <w:szCs w:val="22"/>
        </w:rPr>
      </w:pPr>
    </w:p>
    <w:p w:rsidR="003435DB" w:rsidRPr="003435DB" w:rsidP="003435DB">
      <w:pPr>
        <w:spacing w:after="360"/>
        <w:jc w:val="right"/>
        <w:rPr>
          <w:rFonts w:ascii="Arial" w:hAnsi="Arial" w:cs="Arial"/>
          <w:b/>
          <w:bCs/>
          <w:i/>
          <w:iCs/>
          <w:sz w:val="22"/>
          <w:szCs w:val="22"/>
        </w:rPr>
      </w:pPr>
      <w:r w:rsidRPr="003435DB">
        <w:rPr>
          <w:rFonts w:ascii="Arial" w:hAnsi="Arial" w:cs="Arial"/>
          <w:b/>
          <w:bCs/>
          <w:i/>
          <w:iCs/>
          <w:sz w:val="22"/>
          <w:szCs w:val="22"/>
        </w:rPr>
        <w:t>March 2026</w:t>
      </w:r>
    </w:p>
    <w:sectPr w:rsidSect="003435DB">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435DB" w:rsidP="00EE7E52">
      <w:pPr>
        <w:spacing w:after="0" w:line="240" w:lineRule="auto"/>
      </w:pPr>
      <w:r>
        <w:separator/>
      </w:r>
    </w:p>
  </w:footnote>
  <w:footnote w:type="continuationSeparator" w:id="1">
    <w:p w:rsidR="003435DB" w:rsidP="00EE7E52">
      <w:pPr>
        <w:spacing w:after="0" w:line="240" w:lineRule="auto"/>
      </w:pPr>
      <w:r>
        <w:continuationSeparator/>
      </w:r>
    </w:p>
  </w:footnote>
  <w:footnote w:id="2">
    <w:p w:rsidR="003435DB" w:rsidP="00D36FB3">
      <w:pPr>
        <w:pStyle w:val="FootnoteText"/>
      </w:pPr>
      <w:r>
        <w:rPr>
          <w:rStyle w:val="FootnoteReference"/>
        </w:rPr>
        <w:footnoteRef/>
      </w:r>
      <w:r>
        <w:t xml:space="preserve"> </w:t>
      </w:r>
      <w:r w:rsidRPr="00D36FB3">
        <w:t xml:space="preserve">DWP, </w:t>
      </w:r>
      <w:r w:rsidRPr="00D36FB3">
        <w:t>Low income</w:t>
      </w:r>
      <w:r w:rsidRPr="00D36FB3">
        <w:t xml:space="preserve"> poverty projections for children, FYE 2025 to FYE 2030, November 2025, 26 November 2025</w:t>
      </w:r>
    </w:p>
  </w:footnote>
  <w:footnote w:id="3">
    <w:p w:rsidR="003435DB">
      <w:pPr>
        <w:pStyle w:val="FootnoteText"/>
      </w:pPr>
      <w:r>
        <w:rPr>
          <w:rStyle w:val="FootnoteReference"/>
        </w:rPr>
        <w:footnoteRef/>
      </w:r>
      <w:r>
        <w:t xml:space="preserve"> </w:t>
      </w:r>
      <w:r>
        <w:t>Resolution Foundation, Proportion of children living in relative poverty after housing costs</w:t>
      </w:r>
      <w:r>
        <w:t xml:space="preserve">, under different policy scenarios: UK, </w:t>
      </w:r>
      <w:r>
        <w:t>5 December 2025</w:t>
      </w:r>
    </w:p>
  </w:footnote>
  <w:footnote w:id="4">
    <w:p w:rsidR="003435DB">
      <w:pPr>
        <w:pStyle w:val="FootnoteText"/>
      </w:pPr>
      <w:r>
        <w:rPr>
          <w:rStyle w:val="FootnoteReference"/>
        </w:rPr>
        <w:footnoteRef/>
      </w:r>
      <w:r>
        <w:t xml:space="preserve"> </w:t>
      </w:r>
      <w:r w:rsidRPr="00602CDC">
        <w:t xml:space="preserve">Cabinet Secretary for Social Justice, “Policy: Poverty and social justice,” Scottish Government, [Online]. Available: https://www.gov. </w:t>
      </w:r>
      <w:r w:rsidRPr="00602CDC">
        <w:t>scot</w:t>
      </w:r>
      <w:r w:rsidRPr="00602CDC">
        <w:t>/policies/poverty-and-social-justice/child-poverty/. [Accessed 202</w:t>
      </w:r>
      <w:r>
        <w:t>6</w:t>
      </w:r>
      <w:r w:rsidRPr="00602CDC">
        <w:t>].</w:t>
      </w:r>
    </w:p>
  </w:footnote>
  <w:footnote w:id="5">
    <w:p w:rsidR="003435DB">
      <w:pPr>
        <w:pStyle w:val="FootnoteText"/>
      </w:pPr>
      <w:r>
        <w:rPr>
          <w:rStyle w:val="FootnoteReference"/>
        </w:rPr>
        <w:footnoteRef/>
      </w:r>
      <w:r>
        <w:t xml:space="preserve"> </w:t>
      </w:r>
      <w:r w:rsidRPr="00123907">
        <w:t xml:space="preserve">Scottish Government, “Child poverty in Scotland falls,” March 2025. [Online]. </w:t>
      </w:r>
      <w:r w:rsidRPr="00123907">
        <w:rPr>
          <w:lang w:val="fr-FR"/>
        </w:rPr>
        <w:t>Available</w:t>
      </w:r>
      <w:r w:rsidRPr="00123907">
        <w:rPr>
          <w:lang w:val="fr-FR"/>
        </w:rPr>
        <w:t>:</w:t>
      </w:r>
      <w:r w:rsidRPr="00123907">
        <w:rPr>
          <w:lang w:val="fr-FR"/>
        </w:rPr>
        <w:t xml:space="preserve"> https://www.gov.scot/news/child-povertyin-scotland-falls/. </w:t>
      </w:r>
      <w:r w:rsidRPr="00123907">
        <w:t>[Accessed 202</w:t>
      </w:r>
      <w:r>
        <w:t>6</w:t>
      </w:r>
      <w:r w:rsidRPr="00123907">
        <w:t>].</w:t>
      </w:r>
    </w:p>
  </w:footnote>
  <w:footnote w:id="6">
    <w:p w:rsidR="003435DB">
      <w:pPr>
        <w:pStyle w:val="FootnoteText"/>
      </w:pPr>
      <w:r>
        <w:rPr>
          <w:rStyle w:val="FootnoteReference"/>
        </w:rPr>
        <w:footnoteRef/>
      </w:r>
      <w:r>
        <w:t xml:space="preserve"> </w:t>
      </w:r>
      <w:r w:rsidRPr="00F31201">
        <w:t>U. J. M. L. K. G. a. t. C. R. P. Ruth Patrick, “Cuts can’t fix child poverty,” Changing Realities, 2025.</w:t>
      </w:r>
    </w:p>
  </w:footnote>
  <w:footnote w:id="7">
    <w:p w:rsidR="003435DB" w:rsidP="008901D9">
      <w:pPr>
        <w:pStyle w:val="FootnoteText"/>
      </w:pPr>
      <w:r>
        <w:rPr>
          <w:rStyle w:val="FootnoteReference"/>
        </w:rPr>
        <w:footnoteRef/>
      </w:r>
      <w:r>
        <w:t xml:space="preserve"> </w:t>
      </w:r>
      <w:r w:rsidRPr="00CB05F2">
        <w:t>A. Clegg and A. Corlett, “Turning the tide: What it will take to reduce child poverty in the UK,” 2025.</w:t>
      </w:r>
    </w:p>
  </w:footnote>
  <w:footnote w:id="8">
    <w:p w:rsidR="003435DB">
      <w:pPr>
        <w:pStyle w:val="FootnoteText"/>
      </w:pPr>
      <w:r>
        <w:rPr>
          <w:rStyle w:val="FootnoteReference"/>
        </w:rPr>
        <w:footnoteRef/>
      </w:r>
      <w:r>
        <w:t xml:space="preserve"> </w:t>
      </w:r>
      <w:r>
        <w:t xml:space="preserve">Department for Education, </w:t>
      </w:r>
      <w:r>
        <w:t>Giving every child the best start in life</w:t>
      </w:r>
      <w:r>
        <w:t>, 7 July 2025</w:t>
      </w:r>
    </w:p>
  </w:footnote>
  <w:footnote w:id="9">
    <w:p w:rsidR="003435DB">
      <w:pPr>
        <w:pStyle w:val="FootnoteText"/>
      </w:pPr>
      <w:r>
        <w:rPr>
          <w:rStyle w:val="FootnoteReference"/>
        </w:rPr>
        <w:footnoteRef/>
      </w:r>
      <w:r>
        <w:t xml:space="preserve"> </w:t>
      </w:r>
      <w:r w:rsidRPr="00CB05F2">
        <w:t>A. Clegg and A. Corlett, “Turning the tide: What it will take to reduce child poverty in the UK,” 2025.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0634E0"/>
    <w:multiLevelType w:val="hybridMultilevel"/>
    <w:tmpl w:val="84924BF6"/>
    <w:lvl w:ilvl="0">
      <w:start w:val="1"/>
      <w:numFmt w:val="decimal"/>
      <w:lvlText w:val="%1."/>
      <w:lvlJc w:val="left"/>
      <w:pPr>
        <w:ind w:left="720" w:hanging="360"/>
      </w:pPr>
      <w:rPr>
        <w:rFonts w:hint="default"/>
        <w:b w:val="0"/>
        <w:bCs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D136BEE"/>
    <w:multiLevelType w:val="multilevel"/>
    <w:tmpl w:val="B8C2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DC34F9"/>
    <w:multiLevelType w:val="hybridMultilevel"/>
    <w:tmpl w:val="668463D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15F6"/>
  </w:style>
  <w:style w:type="paragraph" w:styleId="Heading1">
    <w:name w:val="heading 1"/>
    <w:basedOn w:val="Normal"/>
    <w:next w:val="Normal"/>
    <w:link w:val="Heading1Char"/>
    <w:uiPriority w:val="9"/>
    <w:qFormat/>
    <w:rsid w:val="001615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5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15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5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5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5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5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5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5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5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5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5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5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5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5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5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5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5F6"/>
    <w:rPr>
      <w:rFonts w:eastAsiaTheme="majorEastAsia" w:cstheme="majorBidi"/>
      <w:color w:val="272727" w:themeColor="text1" w:themeTint="D8"/>
    </w:rPr>
  </w:style>
  <w:style w:type="paragraph" w:styleId="Title">
    <w:name w:val="Title"/>
    <w:basedOn w:val="Normal"/>
    <w:next w:val="Normal"/>
    <w:link w:val="TitleChar"/>
    <w:uiPriority w:val="10"/>
    <w:qFormat/>
    <w:rsid w:val="00161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5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5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5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5F6"/>
    <w:pPr>
      <w:spacing w:before="160"/>
      <w:jc w:val="center"/>
    </w:pPr>
    <w:rPr>
      <w:i/>
      <w:iCs/>
      <w:color w:val="404040" w:themeColor="text1" w:themeTint="BF"/>
    </w:rPr>
  </w:style>
  <w:style w:type="character" w:customStyle="1" w:styleId="QuoteChar">
    <w:name w:val="Quote Char"/>
    <w:basedOn w:val="DefaultParagraphFont"/>
    <w:link w:val="Quote"/>
    <w:uiPriority w:val="29"/>
    <w:rsid w:val="001615F6"/>
    <w:rPr>
      <w:i/>
      <w:iCs/>
      <w:color w:val="404040" w:themeColor="text1" w:themeTint="BF"/>
    </w:rPr>
  </w:style>
  <w:style w:type="paragraph" w:styleId="ListParagraph">
    <w:name w:val="List Paragraph"/>
    <w:basedOn w:val="Normal"/>
    <w:uiPriority w:val="34"/>
    <w:qFormat/>
    <w:rsid w:val="001615F6"/>
    <w:pPr>
      <w:ind w:left="720"/>
      <w:contextualSpacing/>
    </w:pPr>
  </w:style>
  <w:style w:type="character" w:styleId="IntenseEmphasis">
    <w:name w:val="Intense Emphasis"/>
    <w:basedOn w:val="DefaultParagraphFont"/>
    <w:uiPriority w:val="21"/>
    <w:qFormat/>
    <w:rsid w:val="001615F6"/>
    <w:rPr>
      <w:i/>
      <w:iCs/>
      <w:color w:val="0F4761" w:themeColor="accent1" w:themeShade="BF"/>
    </w:rPr>
  </w:style>
  <w:style w:type="paragraph" w:styleId="IntenseQuote">
    <w:name w:val="Intense Quote"/>
    <w:basedOn w:val="Normal"/>
    <w:next w:val="Normal"/>
    <w:link w:val="IntenseQuoteChar"/>
    <w:uiPriority w:val="30"/>
    <w:qFormat/>
    <w:rsid w:val="001615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5F6"/>
    <w:rPr>
      <w:i/>
      <w:iCs/>
      <w:color w:val="0F4761" w:themeColor="accent1" w:themeShade="BF"/>
    </w:rPr>
  </w:style>
  <w:style w:type="character" w:styleId="IntenseReference">
    <w:name w:val="Intense Reference"/>
    <w:basedOn w:val="DefaultParagraphFont"/>
    <w:uiPriority w:val="32"/>
    <w:qFormat/>
    <w:rsid w:val="001615F6"/>
    <w:rPr>
      <w:b/>
      <w:bCs/>
      <w:smallCaps/>
      <w:color w:val="0F4761" w:themeColor="accent1" w:themeShade="BF"/>
      <w:spacing w:val="5"/>
    </w:rPr>
  </w:style>
  <w:style w:type="character" w:styleId="Hyperlink">
    <w:name w:val="Hyperlink"/>
    <w:basedOn w:val="DefaultParagraphFont"/>
    <w:uiPriority w:val="99"/>
    <w:unhideWhenUsed/>
    <w:rsid w:val="00BF0E11"/>
    <w:rPr>
      <w:color w:val="467886" w:themeColor="hyperlink"/>
      <w:u w:val="single"/>
    </w:rPr>
  </w:style>
  <w:style w:type="character" w:customStyle="1" w:styleId="UnresolvedMention1">
    <w:name w:val="Unresolved Mention1"/>
    <w:basedOn w:val="DefaultParagraphFont"/>
    <w:uiPriority w:val="99"/>
    <w:semiHidden/>
    <w:unhideWhenUsed/>
    <w:rsid w:val="00BF0E11"/>
    <w:rPr>
      <w:color w:val="605E5C"/>
      <w:shd w:val="clear" w:color="auto" w:fill="E1DFDD"/>
    </w:rPr>
  </w:style>
  <w:style w:type="character" w:styleId="Strong">
    <w:name w:val="Strong"/>
    <w:basedOn w:val="DefaultParagraphFont"/>
    <w:uiPriority w:val="22"/>
    <w:qFormat/>
    <w:rsid w:val="00764DD5"/>
    <w:rPr>
      <w:b/>
      <w:bCs/>
    </w:rPr>
  </w:style>
  <w:style w:type="paragraph" w:styleId="Footer">
    <w:name w:val="footer"/>
    <w:basedOn w:val="Normal"/>
    <w:link w:val="FooterChar"/>
    <w:uiPriority w:val="99"/>
    <w:unhideWhenUsed/>
    <w:rsid w:val="0051360E"/>
    <w:pPr>
      <w:tabs>
        <w:tab w:val="center" w:pos="4513"/>
        <w:tab w:val="right" w:pos="9026"/>
      </w:tabs>
      <w:spacing w:after="0" w:line="240" w:lineRule="auto"/>
    </w:pPr>
    <w:rPr>
      <w:rFonts w:eastAsiaTheme="minorEastAsia"/>
      <w:kern w:val="0"/>
    </w:rPr>
  </w:style>
  <w:style w:type="character" w:customStyle="1" w:styleId="FooterChar">
    <w:name w:val="Footer Char"/>
    <w:basedOn w:val="DefaultParagraphFont"/>
    <w:link w:val="Footer"/>
    <w:uiPriority w:val="99"/>
    <w:rsid w:val="0051360E"/>
    <w:rPr>
      <w:rFonts w:eastAsiaTheme="minorEastAsia"/>
      <w:kern w:val="0"/>
    </w:rPr>
  </w:style>
  <w:style w:type="table" w:styleId="TableGrid">
    <w:name w:val="Table Grid"/>
    <w:basedOn w:val="TableNormal"/>
    <w:uiPriority w:val="39"/>
    <w:rsid w:val="00513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EE7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7E52"/>
    <w:rPr>
      <w:sz w:val="20"/>
      <w:szCs w:val="20"/>
    </w:rPr>
  </w:style>
  <w:style w:type="character" w:styleId="EndnoteReference">
    <w:name w:val="endnote reference"/>
    <w:basedOn w:val="DefaultParagraphFont"/>
    <w:uiPriority w:val="99"/>
    <w:semiHidden/>
    <w:unhideWhenUsed/>
    <w:rsid w:val="00EE7E52"/>
    <w:rPr>
      <w:vertAlign w:val="superscript"/>
    </w:rPr>
  </w:style>
  <w:style w:type="paragraph" w:styleId="FootnoteText">
    <w:name w:val="footnote text"/>
    <w:basedOn w:val="Normal"/>
    <w:link w:val="FootnoteTextChar"/>
    <w:uiPriority w:val="99"/>
    <w:semiHidden/>
    <w:unhideWhenUsed/>
    <w:rsid w:val="00EE7E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7E52"/>
    <w:rPr>
      <w:sz w:val="20"/>
      <w:szCs w:val="20"/>
    </w:rPr>
  </w:style>
  <w:style w:type="character" w:styleId="FootnoteReference">
    <w:name w:val="footnote reference"/>
    <w:basedOn w:val="DefaultParagraphFont"/>
    <w:uiPriority w:val="99"/>
    <w:semiHidden/>
    <w:unhideWhenUsed/>
    <w:rsid w:val="00EE7E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F7CD7-2328-451B-8273-75D27897CEC0}">
  <ds:schemaRefs>
    <ds:schemaRef ds:uri="http://schemas.openxmlformats.org/officeDocument/2006/bibliography"/>
  </ds:schemaRefs>
</ds:datastoreItem>
</file>

<file path=docMetadata/LabelInfo.xml><?xml version="1.0" encoding="utf-8"?>
<clbl:labelList xmlns:clbl="http://schemas.microsoft.com/office/2020/mipLabelMetadata">
  <clbl:label id="{09648467-f02a-4fbb-9042-d3258ddec6cf}" enabled="0" method="" siteId="{09648467-f02a-4fbb-9042-d3258ddec6cf}"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CPS0061</dc:title>
  <cp:revision>0</cp:revision>
</cp:coreProperties>
</file>