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8166DA" w:rsidRPr="008166DA" w:rsidP="008166DA">
      <w:pPr>
        <w:rPr>
          <w:rFonts w:ascii="Calibri" w:hAnsi="Calibri" w:cs="Calibri"/>
          <w:b/>
          <w:bCs/>
          <w:color w:val="000000" w:themeColor="text1"/>
          <w:sz w:val="22"/>
          <w:szCs w:val="22"/>
          <w:shd w:val="clear" w:color="auto" w:fill="FFFFFF"/>
        </w:rPr>
      </w:pPr>
    </w:p>
    <w:p w:rsidR="008166DA" w:rsidRPr="008166DA" w:rsidP="008166DA">
      <w:pPr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  <w:shd w:val="clear" w:color="auto" w:fill="FFFFFF"/>
        </w:rPr>
      </w:pPr>
    </w:p>
    <w:p w:rsidR="008166DA" w:rsidRPr="008166DA" w:rsidP="008166DA">
      <w:pPr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  <w:shd w:val="clear" w:color="auto" w:fill="FFFFFF"/>
        </w:rPr>
      </w:pPr>
      <w:r w:rsidRPr="008166DA">
        <w:rPr>
          <w:rFonts w:ascii="Calibri" w:hAnsi="Calibri" w:cs="Calibri"/>
          <w:b/>
          <w:bCs/>
          <w:color w:val="000000" w:themeColor="text1"/>
          <w:sz w:val="22"/>
          <w:szCs w:val="22"/>
          <w:shd w:val="clear" w:color="auto" w:fill="FFFFFF"/>
        </w:rPr>
        <w:t xml:space="preserve">Written evidence by </w:t>
      </w:r>
      <w:r w:rsidRPr="008166DA">
        <w:rPr>
          <w:rFonts w:ascii="Calibri" w:hAnsi="Calibri" w:cs="Calibri"/>
          <w:b/>
          <w:bCs/>
          <w:color w:val="000000" w:themeColor="text1"/>
          <w:sz w:val="22"/>
          <w:szCs w:val="22"/>
          <w:shd w:val="clear" w:color="auto" w:fill="FFFFFF"/>
        </w:rPr>
        <w:t>The Chartered Association of Sport and Exercise Sciences (CASES)</w:t>
      </w:r>
      <w:r w:rsidRPr="008166DA">
        <w:rPr>
          <w:rFonts w:ascii="Calibri" w:hAnsi="Calibri" w:cs="Calibri"/>
          <w:b/>
          <w:bCs/>
          <w:color w:val="000000" w:themeColor="text1"/>
          <w:sz w:val="22"/>
          <w:szCs w:val="22"/>
          <w:shd w:val="clear" w:color="auto" w:fill="FFFFFF"/>
        </w:rPr>
        <w:t xml:space="preserve"> (</w:t>
      </w:r>
      <w:r w:rsidRPr="008166DA">
        <w:rPr>
          <w:rFonts w:ascii="Calibri" w:hAnsi="Calibri" w:cs="Calibri"/>
          <w:b/>
          <w:bCs/>
          <w:color w:val="000000" w:themeColor="text1"/>
          <w:sz w:val="22"/>
          <w:szCs w:val="22"/>
          <w:shd w:val="clear" w:color="auto" w:fill="FFFFFF"/>
        </w:rPr>
        <w:t>HEF0019</w:t>
      </w:r>
      <w:r w:rsidRPr="008166DA">
        <w:rPr>
          <w:rFonts w:ascii="Calibri" w:hAnsi="Calibri" w:cs="Calibri"/>
          <w:b/>
          <w:bCs/>
          <w:color w:val="000000" w:themeColor="text1"/>
          <w:sz w:val="22"/>
          <w:szCs w:val="22"/>
          <w:shd w:val="clear" w:color="auto" w:fill="FFFFFF"/>
        </w:rPr>
        <w:t>)</w:t>
      </w:r>
    </w:p>
    <w:p w:rsidR="008166DA" w:rsidRPr="008166DA" w:rsidP="008166DA">
      <w:pPr>
        <w:rPr>
          <w:rFonts w:ascii="Calibri" w:hAnsi="Calibri" w:cs="Calibri"/>
          <w:b/>
          <w:bCs/>
          <w:color w:val="000000" w:themeColor="text1"/>
          <w:sz w:val="22"/>
          <w:szCs w:val="22"/>
          <w:shd w:val="clear" w:color="auto" w:fill="FFFFFF"/>
        </w:rPr>
      </w:pPr>
    </w:p>
    <w:p w:rsidR="008166DA" w:rsidRPr="008166DA" w:rsidP="008166DA">
      <w:pPr>
        <w:rPr>
          <w:rFonts w:ascii="Calibri" w:hAnsi="Calibri" w:cs="Calibri"/>
          <w:b/>
          <w:bCs/>
          <w:color w:val="000000" w:themeColor="text1"/>
          <w:sz w:val="22"/>
          <w:szCs w:val="22"/>
          <w:shd w:val="clear" w:color="auto" w:fill="FFFFFF"/>
        </w:rPr>
      </w:pPr>
      <w:r w:rsidRPr="008166DA">
        <w:rPr>
          <w:rFonts w:ascii="Calibri" w:hAnsi="Calibri" w:cs="Calibri"/>
          <w:b/>
          <w:bCs/>
          <w:color w:val="000000" w:themeColor="text1"/>
          <w:sz w:val="22"/>
          <w:szCs w:val="22"/>
          <w:shd w:val="clear" w:color="auto" w:fill="FFFFFF"/>
        </w:rPr>
        <w:t>EDUCATION COMMITTEE: HIGHER EDUCATION AND FUNDING</w:t>
      </w:r>
      <w:r w:rsidRPr="008166DA">
        <w:rPr>
          <w:rFonts w:ascii="Calibri" w:hAnsi="Calibri" w:cs="Calibri"/>
          <w:b/>
          <w:bCs/>
          <w:color w:val="000000" w:themeColor="text1"/>
          <w:sz w:val="22"/>
          <w:szCs w:val="22"/>
          <w:shd w:val="clear" w:color="auto" w:fill="FFFFFF"/>
        </w:rPr>
        <w:t xml:space="preserve"> -</w:t>
      </w:r>
      <w:r w:rsidRPr="008166DA">
        <w:rPr>
          <w:rFonts w:ascii="Calibri" w:hAnsi="Calibri" w:cs="Calibri"/>
          <w:b/>
          <w:bCs/>
          <w:color w:val="000000" w:themeColor="text1"/>
          <w:sz w:val="22"/>
          <w:szCs w:val="22"/>
          <w:shd w:val="clear" w:color="auto" w:fill="FFFFFF"/>
        </w:rPr>
        <w:t>THREAT OF INSOLVENCY AND INTERNATIONAL STUDENTS</w:t>
      </w:r>
    </w:p>
    <w:p w:rsidR="008166DA" w:rsidRPr="008166DA" w:rsidP="008166DA">
      <w:pPr>
        <w:rPr>
          <w:rFonts w:ascii="Calibri" w:hAnsi="Calibri" w:cs="Calibri"/>
          <w:b/>
          <w:bCs/>
          <w:color w:val="000000" w:themeColor="text1"/>
          <w:sz w:val="22"/>
          <w:szCs w:val="22"/>
          <w:shd w:val="clear" w:color="auto" w:fill="FFFFFF"/>
        </w:rPr>
      </w:pPr>
    </w:p>
    <w:p w:rsidR="008166DA" w:rsidRPr="008166DA" w:rsidP="00B6672C">
      <w:pPr>
        <w:spacing w:line="240" w:lineRule="auto"/>
        <w:rPr>
          <w:rFonts w:ascii="Calibri" w:hAnsi="Calibri" w:cs="Calibri"/>
          <w:b/>
          <w:bCs/>
          <w:sz w:val="22"/>
          <w:szCs w:val="22"/>
          <w:u w:val="single"/>
          <w:shd w:val="clear" w:color="auto" w:fill="FFFFFF"/>
        </w:rPr>
      </w:pPr>
      <w:r w:rsidRPr="008166DA">
        <w:rPr>
          <w:rFonts w:ascii="Calibri" w:hAnsi="Calibri" w:cs="Calibri"/>
          <w:b/>
          <w:bCs/>
          <w:sz w:val="22"/>
          <w:szCs w:val="22"/>
          <w:u w:val="single"/>
          <w:shd w:val="clear" w:color="auto" w:fill="FFFFFF"/>
        </w:rPr>
        <w:t>INTRODUCTION</w:t>
      </w:r>
    </w:p>
    <w:p w:rsidR="008166DA" w:rsidRPr="008166DA" w:rsidP="00EF3D96">
      <w:pPr>
        <w:spacing w:line="240" w:lineRule="auto"/>
        <w:rPr>
          <w:rFonts w:ascii="Calibri" w:hAnsi="Calibri" w:cs="Calibri"/>
          <w:sz w:val="22"/>
          <w:szCs w:val="22"/>
          <w:shd w:val="clear" w:color="auto" w:fill="FFFFFF"/>
        </w:rPr>
      </w:pPr>
      <w:r w:rsidRPr="008166DA">
        <w:rPr>
          <w:rFonts w:ascii="Calibri" w:hAnsi="Calibri" w:cs="Calibri"/>
          <w:sz w:val="22"/>
          <w:szCs w:val="22"/>
          <w:shd w:val="clear" w:color="auto" w:fill="FFFFFF"/>
        </w:rPr>
        <w:t>CASES is the professional and scientific body for Sport and Exercise Science in the UK. Many</w:t>
      </w:r>
      <w:r w:rsidRPr="008166DA">
        <w:rPr>
          <w:rFonts w:ascii="Calibri" w:hAnsi="Calibri" w:cs="Calibri"/>
          <w:sz w:val="22"/>
          <w:szCs w:val="22"/>
          <w:shd w:val="clear" w:color="auto" w:fill="FFFFFF"/>
        </w:rPr>
        <w:t xml:space="preserve"> of our members work in Higher Education and much of our work involves universities.</w:t>
      </w:r>
    </w:p>
    <w:p w:rsidR="008166DA" w:rsidRPr="008166DA" w:rsidP="00C82B53">
      <w:pPr>
        <w:spacing w:after="0" w:line="240" w:lineRule="auto"/>
        <w:rPr>
          <w:rFonts w:ascii="Calibri" w:hAnsi="Calibri" w:cs="Calibri"/>
          <w:sz w:val="22"/>
          <w:szCs w:val="22"/>
          <w:shd w:val="clear" w:color="auto" w:fill="FFFFFF"/>
        </w:rPr>
      </w:pPr>
      <w:r w:rsidRPr="008166DA">
        <w:rPr>
          <w:rFonts w:ascii="Calibri" w:hAnsi="Calibri" w:cs="Calibri"/>
          <w:sz w:val="22"/>
          <w:szCs w:val="22"/>
          <w:shd w:val="clear" w:color="auto" w:fill="FFFFFF"/>
        </w:rPr>
        <w:t>I</w:t>
      </w:r>
      <w:r w:rsidRPr="008166DA">
        <w:rPr>
          <w:rFonts w:ascii="Calibri" w:hAnsi="Calibri" w:cs="Calibri"/>
          <w:sz w:val="22"/>
          <w:szCs w:val="22"/>
          <w:shd w:val="clear" w:color="auto" w:fill="FFFFFF"/>
        </w:rPr>
        <w:t xml:space="preserve">n May 2024, in recognition of </w:t>
      </w:r>
      <w:r w:rsidRPr="008166DA">
        <w:rPr>
          <w:rFonts w:ascii="Calibri" w:hAnsi="Calibri" w:cs="Calibri"/>
          <w:sz w:val="22"/>
          <w:szCs w:val="22"/>
          <w:shd w:val="clear" w:color="auto" w:fill="FFFFFF"/>
        </w:rPr>
        <w:t>our</w:t>
      </w:r>
      <w:r w:rsidRPr="008166DA">
        <w:rPr>
          <w:rFonts w:ascii="Calibri" w:hAnsi="Calibri" w:cs="Calibri"/>
          <w:sz w:val="22"/>
          <w:szCs w:val="22"/>
          <w:shd w:val="clear" w:color="auto" w:fill="FFFFFF"/>
        </w:rPr>
        <w:t xml:space="preserve"> quality and status as the pre-eminent body for the discipline of sport and exercise science in the UK, we were granted the Charter of Incorporation by His Majesty King Charles III.</w:t>
      </w:r>
      <w:r w:rsidRPr="008166DA">
        <w:rPr>
          <w:rFonts w:ascii="Calibri" w:hAnsi="Calibri" w:cs="Calibri"/>
          <w:sz w:val="22"/>
          <w:szCs w:val="22"/>
          <w:shd w:val="clear" w:color="auto" w:fill="FFFFFF"/>
        </w:rPr>
        <w:t xml:space="preserve"> </w:t>
      </w:r>
      <w:r w:rsidRPr="008166DA">
        <w:rPr>
          <w:rFonts w:ascii="Calibri" w:hAnsi="Calibri" w:cs="Calibri"/>
          <w:sz w:val="22"/>
          <w:szCs w:val="22"/>
          <w:shd w:val="clear" w:color="auto" w:fill="FFFFFF"/>
        </w:rPr>
        <w:t xml:space="preserve">This Charter reflects the role of </w:t>
      </w:r>
      <w:r w:rsidRPr="008166DA">
        <w:rPr>
          <w:rFonts w:ascii="Calibri" w:hAnsi="Calibri" w:cs="Calibri"/>
          <w:sz w:val="22"/>
          <w:szCs w:val="22"/>
          <w:shd w:val="clear" w:color="auto" w:fill="FFFFFF"/>
        </w:rPr>
        <w:t>C</w:t>
      </w:r>
      <w:r w:rsidRPr="008166DA">
        <w:rPr>
          <w:rFonts w:ascii="Calibri" w:hAnsi="Calibri" w:cs="Calibri"/>
          <w:sz w:val="22"/>
          <w:szCs w:val="22"/>
          <w:shd w:val="clear" w:color="auto" w:fill="FFFFFF"/>
        </w:rPr>
        <w:t xml:space="preserve">ASES in supporting, developing and guiding the profession into the future. </w:t>
      </w:r>
    </w:p>
    <w:p w:rsidR="008166DA" w:rsidRPr="008166DA" w:rsidP="00C82B53">
      <w:pPr>
        <w:spacing w:after="0" w:line="240" w:lineRule="auto"/>
        <w:rPr>
          <w:rFonts w:ascii="Calibri" w:hAnsi="Calibri" w:cs="Calibri"/>
          <w:sz w:val="22"/>
          <w:szCs w:val="22"/>
          <w:shd w:val="clear" w:color="auto" w:fill="FFFFFF"/>
        </w:rPr>
      </w:pPr>
    </w:p>
    <w:p w:rsidR="008166DA" w:rsidRPr="008166DA" w:rsidP="00C82B53">
      <w:pPr>
        <w:spacing w:after="0" w:line="240" w:lineRule="auto"/>
        <w:rPr>
          <w:rFonts w:ascii="Calibri" w:hAnsi="Calibri" w:cs="Calibri"/>
          <w:sz w:val="22"/>
          <w:szCs w:val="22"/>
          <w:shd w:val="clear" w:color="auto" w:fill="FFFFFF"/>
        </w:rPr>
      </w:pPr>
      <w:r w:rsidRPr="008166DA">
        <w:rPr>
          <w:rFonts w:ascii="Calibri" w:hAnsi="Calibri" w:cs="Calibri"/>
          <w:sz w:val="22"/>
          <w:szCs w:val="22"/>
          <w:shd w:val="clear" w:color="auto" w:fill="FFFFFF"/>
        </w:rPr>
        <w:t xml:space="preserve">The reason we are submitting evidence </w:t>
      </w:r>
      <w:r w:rsidRPr="008166DA">
        <w:rPr>
          <w:rFonts w:ascii="Calibri" w:hAnsi="Calibri" w:cs="Calibri"/>
          <w:sz w:val="22"/>
          <w:szCs w:val="22"/>
          <w:shd w:val="clear" w:color="auto" w:fill="FFFFFF"/>
        </w:rPr>
        <w:t>is i</w:t>
      </w:r>
      <w:r w:rsidRPr="008166DA">
        <w:rPr>
          <w:rFonts w:ascii="Calibri" w:hAnsi="Calibri" w:cs="Calibri"/>
          <w:sz w:val="22"/>
          <w:szCs w:val="22"/>
          <w:shd w:val="clear" w:color="auto" w:fill="FFFFFF"/>
        </w:rPr>
        <w:t xml:space="preserve">) </w:t>
      </w:r>
      <w:r w:rsidRPr="008166DA">
        <w:rPr>
          <w:rFonts w:ascii="Calibri" w:hAnsi="Calibri" w:cs="Calibri"/>
          <w:sz w:val="22"/>
          <w:szCs w:val="22"/>
          <w:shd w:val="clear" w:color="auto" w:fill="FFFFFF"/>
        </w:rPr>
        <w:t xml:space="preserve">to </w:t>
      </w:r>
      <w:r w:rsidRPr="008166DA">
        <w:rPr>
          <w:rFonts w:ascii="Calibri" w:hAnsi="Calibri" w:cs="Calibri"/>
          <w:sz w:val="22"/>
          <w:szCs w:val="22"/>
          <w:shd w:val="clear" w:color="auto" w:fill="FFFFFF"/>
        </w:rPr>
        <w:t>contribute to the public good by supporting the HE sector</w:t>
      </w:r>
      <w:r w:rsidRPr="008166DA">
        <w:rPr>
          <w:rFonts w:ascii="Calibri" w:hAnsi="Calibri" w:cs="Calibri"/>
          <w:sz w:val="22"/>
          <w:szCs w:val="22"/>
          <w:shd w:val="clear" w:color="auto" w:fill="FFFFFF"/>
        </w:rPr>
        <w:t>,</w:t>
      </w:r>
      <w:r w:rsidRPr="008166DA">
        <w:rPr>
          <w:rFonts w:ascii="Calibri" w:hAnsi="Calibri" w:cs="Calibri"/>
          <w:sz w:val="22"/>
          <w:szCs w:val="22"/>
          <w:shd w:val="clear" w:color="auto" w:fill="FFFFFF"/>
        </w:rPr>
        <w:t xml:space="preserve"> and</w:t>
      </w:r>
      <w:r w:rsidRPr="008166DA">
        <w:rPr>
          <w:rFonts w:ascii="Calibri" w:hAnsi="Calibri" w:cs="Calibri"/>
          <w:sz w:val="22"/>
          <w:szCs w:val="22"/>
          <w:shd w:val="clear" w:color="auto" w:fill="FFFFFF"/>
        </w:rPr>
        <w:t xml:space="preserve"> </w:t>
      </w:r>
      <w:r w:rsidRPr="008166DA">
        <w:rPr>
          <w:rFonts w:ascii="Calibri" w:hAnsi="Calibri" w:cs="Calibri"/>
          <w:sz w:val="22"/>
          <w:szCs w:val="22"/>
          <w:shd w:val="clear" w:color="auto" w:fill="FFFFFF"/>
        </w:rPr>
        <w:t xml:space="preserve">ii) </w:t>
      </w:r>
      <w:r w:rsidRPr="008166DA">
        <w:rPr>
          <w:rFonts w:ascii="Calibri" w:hAnsi="Calibri" w:cs="Calibri"/>
          <w:sz w:val="22"/>
          <w:szCs w:val="22"/>
          <w:shd w:val="clear" w:color="auto" w:fill="FFFFFF"/>
        </w:rPr>
        <w:t xml:space="preserve">to advocate for our students and our members who work in </w:t>
      </w:r>
      <w:r w:rsidRPr="008166DA">
        <w:rPr>
          <w:rFonts w:ascii="Calibri" w:hAnsi="Calibri" w:cs="Calibri"/>
          <w:sz w:val="22"/>
          <w:szCs w:val="22"/>
          <w:shd w:val="clear" w:color="auto" w:fill="FFFFFF"/>
        </w:rPr>
        <w:t>universities.</w:t>
      </w:r>
    </w:p>
    <w:p w:rsidR="008166DA" w:rsidRPr="008166DA" w:rsidP="00C82B53">
      <w:pPr>
        <w:spacing w:after="0" w:line="240" w:lineRule="auto"/>
        <w:rPr>
          <w:rFonts w:ascii="Calibri" w:hAnsi="Calibri" w:cs="Calibri"/>
          <w:sz w:val="22"/>
          <w:szCs w:val="22"/>
          <w:shd w:val="clear" w:color="auto" w:fill="FFFFFF"/>
        </w:rPr>
      </w:pPr>
    </w:p>
    <w:p w:rsidR="008166DA" w:rsidRPr="008166DA" w:rsidP="000E42D4">
      <w:pPr>
        <w:rPr>
          <w:rFonts w:ascii="Calibri" w:hAnsi="Calibri" w:cs="Calibri"/>
          <w:color w:val="0070C0"/>
          <w:sz w:val="22"/>
          <w:szCs w:val="22"/>
          <w:shd w:val="clear" w:color="auto" w:fill="FFFFFF"/>
        </w:rPr>
      </w:pPr>
      <w:r w:rsidRPr="008166DA">
        <w:rPr>
          <w:rFonts w:ascii="Calibri" w:hAnsi="Calibri" w:cs="Calibri"/>
          <w:sz w:val="22"/>
          <w:szCs w:val="22"/>
        </w:rPr>
        <w:t>This submission was drafted by</w:t>
      </w:r>
      <w:r w:rsidRPr="008166DA">
        <w:rPr>
          <w:rFonts w:ascii="Calibri" w:hAnsi="Calibri" w:cs="Calibri"/>
          <w:sz w:val="22"/>
          <w:szCs w:val="22"/>
        </w:rPr>
        <w:t xml:space="preserve"> several people within CASES based on their expertise and experience. </w:t>
      </w:r>
      <w:r w:rsidRPr="008166DA">
        <w:rPr>
          <w:rFonts w:ascii="Calibri" w:hAnsi="Calibri" w:cs="Calibri"/>
          <w:sz w:val="22"/>
          <w:szCs w:val="22"/>
        </w:rPr>
        <w:t>Whilst AI</w:t>
      </w:r>
      <w:r w:rsidRPr="008166DA">
        <w:rPr>
          <w:rFonts w:ascii="Calibri" w:hAnsi="Calibri" w:cs="Calibri"/>
          <w:sz w:val="22"/>
          <w:szCs w:val="22"/>
        </w:rPr>
        <w:t xml:space="preserve"> tools</w:t>
      </w:r>
      <w:r w:rsidRPr="008166DA">
        <w:rPr>
          <w:rFonts w:ascii="Calibri" w:hAnsi="Calibri" w:cs="Calibri"/>
          <w:sz w:val="22"/>
          <w:szCs w:val="22"/>
        </w:rPr>
        <w:t xml:space="preserve"> were used</w:t>
      </w:r>
      <w:r w:rsidRPr="008166DA">
        <w:rPr>
          <w:rFonts w:ascii="Calibri" w:hAnsi="Calibri" w:cs="Calibri"/>
          <w:sz w:val="22"/>
          <w:szCs w:val="22"/>
        </w:rPr>
        <w:t xml:space="preserve"> to </w:t>
      </w:r>
      <w:r w:rsidRPr="008166DA">
        <w:rPr>
          <w:rFonts w:ascii="Calibri" w:hAnsi="Calibri" w:cs="Calibri"/>
          <w:sz w:val="22"/>
          <w:szCs w:val="22"/>
        </w:rPr>
        <w:t xml:space="preserve">support their work and </w:t>
      </w:r>
      <w:r w:rsidRPr="008166DA">
        <w:rPr>
          <w:rFonts w:ascii="Calibri" w:hAnsi="Calibri" w:cs="Calibri"/>
          <w:sz w:val="22"/>
          <w:szCs w:val="22"/>
        </w:rPr>
        <w:t xml:space="preserve">for </w:t>
      </w:r>
      <w:r w:rsidRPr="008166DA">
        <w:rPr>
          <w:rFonts w:ascii="Calibri" w:hAnsi="Calibri" w:cs="Calibri"/>
          <w:sz w:val="22"/>
          <w:szCs w:val="22"/>
        </w:rPr>
        <w:t xml:space="preserve">wording refinements, </w:t>
      </w:r>
      <w:r w:rsidRPr="008166DA">
        <w:rPr>
          <w:rFonts w:ascii="Calibri" w:hAnsi="Calibri" w:cs="Calibri"/>
          <w:sz w:val="22"/>
          <w:szCs w:val="22"/>
        </w:rPr>
        <w:t>the Association</w:t>
      </w:r>
      <w:r w:rsidRPr="008166DA">
        <w:rPr>
          <w:rFonts w:ascii="Calibri" w:hAnsi="Calibri" w:cs="Calibri"/>
          <w:sz w:val="22"/>
          <w:szCs w:val="22"/>
        </w:rPr>
        <w:t xml:space="preserve"> accept</w:t>
      </w:r>
      <w:r w:rsidRPr="008166DA">
        <w:rPr>
          <w:rFonts w:ascii="Calibri" w:hAnsi="Calibri" w:cs="Calibri"/>
          <w:sz w:val="22"/>
          <w:szCs w:val="22"/>
        </w:rPr>
        <w:t>s</w:t>
      </w:r>
      <w:r w:rsidRPr="008166DA">
        <w:rPr>
          <w:rFonts w:ascii="Calibri" w:hAnsi="Calibri" w:cs="Calibri"/>
          <w:sz w:val="22"/>
          <w:szCs w:val="22"/>
        </w:rPr>
        <w:t xml:space="preserve"> full responsibility for the submission’s accuracy and integrity. </w:t>
      </w:r>
    </w:p>
    <w:p w:rsidR="008166DA" w:rsidRPr="008166DA" w:rsidP="00CC3585">
      <w:pPr>
        <w:rPr>
          <w:rFonts w:ascii="Calibri" w:hAnsi="Calibri" w:cs="Calibri"/>
          <w:b/>
          <w:bCs/>
          <w:sz w:val="22"/>
          <w:szCs w:val="22"/>
          <w:u w:val="single"/>
        </w:rPr>
      </w:pPr>
      <w:r w:rsidRPr="008166DA">
        <w:rPr>
          <w:rFonts w:ascii="Calibri" w:hAnsi="Calibri" w:cs="Calibri"/>
          <w:b/>
          <w:bCs/>
          <w:sz w:val="22"/>
          <w:szCs w:val="22"/>
          <w:u w:val="single"/>
        </w:rPr>
        <w:t>IMPACT OF GOVERNMENT POLICY ON INTERNATIONAL STUDENTS</w:t>
      </w:r>
    </w:p>
    <w:p w:rsidR="008166DA" w:rsidRPr="008166DA" w:rsidP="00CC3585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i/>
          <w:iCs/>
          <w:sz w:val="22"/>
          <w:szCs w:val="22"/>
        </w:rPr>
      </w:pPr>
      <w:r w:rsidRPr="008166DA">
        <w:rPr>
          <w:rFonts w:ascii="Calibri" w:hAnsi="Calibri" w:cs="Calibri"/>
          <w:b/>
          <w:bCs/>
          <w:i/>
          <w:iCs/>
          <w:sz w:val="22"/>
          <w:szCs w:val="22"/>
        </w:rPr>
        <w:t>How will current Government policies affect the financial stability of higher education institutions?</w:t>
      </w:r>
      <w:r w:rsidRPr="008166DA">
        <w:rPr>
          <w:rFonts w:ascii="Calibri" w:hAnsi="Calibri" w:cs="Calibri"/>
          <w:b/>
          <w:bCs/>
          <w:i/>
          <w:iCs/>
          <w:sz w:val="22"/>
          <w:szCs w:val="22"/>
        </w:rPr>
        <w:t xml:space="preserve"> </w:t>
      </w:r>
    </w:p>
    <w:p w:rsidR="008166DA" w:rsidRPr="008166DA" w:rsidP="000259A6">
      <w:pPr>
        <w:pStyle w:val="ListParagraph"/>
        <w:rPr>
          <w:rFonts w:ascii="Calibri" w:hAnsi="Calibri" w:cs="Calibri"/>
          <w:color w:val="C00000"/>
          <w:sz w:val="22"/>
          <w:szCs w:val="22"/>
        </w:rPr>
      </w:pPr>
    </w:p>
    <w:p w:rsidR="008166DA" w:rsidRPr="008166DA" w:rsidP="000259A6">
      <w:pPr>
        <w:pStyle w:val="ListParagraph"/>
        <w:rPr>
          <w:rFonts w:ascii="Calibri" w:hAnsi="Calibri" w:cs="Calibri"/>
          <w:sz w:val="22"/>
          <w:szCs w:val="22"/>
        </w:rPr>
      </w:pPr>
      <w:bookmarkStart w:id="0" w:name="_Hlk203289641"/>
      <w:r w:rsidRPr="008166DA">
        <w:rPr>
          <w:rFonts w:ascii="Calibri" w:hAnsi="Calibri" w:cs="Calibri"/>
          <w:sz w:val="22"/>
          <w:szCs w:val="22"/>
        </w:rPr>
        <w:t>We cannot make an informed response to this question.</w:t>
      </w:r>
    </w:p>
    <w:p w:rsidR="008166DA" w:rsidRPr="008166DA" w:rsidP="000259A6">
      <w:pPr>
        <w:pStyle w:val="ListParagraph"/>
        <w:rPr>
          <w:rFonts w:ascii="Calibri" w:hAnsi="Calibri" w:cs="Calibri"/>
          <w:color w:val="C00000"/>
          <w:sz w:val="22"/>
          <w:szCs w:val="22"/>
        </w:rPr>
      </w:pPr>
      <w:bookmarkEnd w:id="0"/>
    </w:p>
    <w:p w:rsidR="008166DA" w:rsidRPr="008166DA" w:rsidP="00CC3585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i/>
          <w:iCs/>
          <w:sz w:val="22"/>
          <w:szCs w:val="22"/>
        </w:rPr>
      </w:pPr>
      <w:r w:rsidRPr="008166DA">
        <w:rPr>
          <w:rFonts w:ascii="Calibri" w:hAnsi="Calibri" w:cs="Calibri"/>
          <w:b/>
          <w:bCs/>
          <w:i/>
          <w:iCs/>
          <w:sz w:val="22"/>
          <w:szCs w:val="22"/>
        </w:rPr>
        <w:t>What implications will these policies have on future tuition fee increases?</w:t>
      </w:r>
    </w:p>
    <w:p w:rsidR="008166DA" w:rsidRPr="008166DA" w:rsidP="00CC3585">
      <w:pPr>
        <w:pStyle w:val="ListParagraph"/>
        <w:rPr>
          <w:rFonts w:ascii="Calibri" w:hAnsi="Calibri" w:cs="Calibri"/>
          <w:color w:val="C00000"/>
          <w:sz w:val="22"/>
          <w:szCs w:val="22"/>
        </w:rPr>
      </w:pPr>
    </w:p>
    <w:p w:rsidR="008166DA" w:rsidRPr="008166DA" w:rsidP="00890B1D">
      <w:pPr>
        <w:pStyle w:val="ListParagraph"/>
        <w:rPr>
          <w:rFonts w:ascii="Calibri" w:hAnsi="Calibri" w:cs="Calibri"/>
          <w:sz w:val="22"/>
          <w:szCs w:val="22"/>
        </w:rPr>
      </w:pPr>
      <w:r w:rsidRPr="008166DA">
        <w:rPr>
          <w:rFonts w:ascii="Calibri" w:hAnsi="Calibri" w:cs="Calibri"/>
          <w:sz w:val="22"/>
          <w:szCs w:val="22"/>
        </w:rPr>
        <w:t>We cannot make an informed response to this question.</w:t>
      </w:r>
    </w:p>
    <w:p w:rsidR="008166DA" w:rsidRPr="008166DA" w:rsidP="00CC3585">
      <w:pPr>
        <w:pStyle w:val="ListParagraph"/>
        <w:rPr>
          <w:rFonts w:ascii="Calibri" w:hAnsi="Calibri" w:cs="Calibri"/>
          <w:sz w:val="22"/>
          <w:szCs w:val="22"/>
        </w:rPr>
      </w:pPr>
    </w:p>
    <w:p w:rsidR="008166DA" w:rsidRPr="008166DA" w:rsidP="00CC3585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i/>
          <w:iCs/>
          <w:sz w:val="22"/>
          <w:szCs w:val="22"/>
        </w:rPr>
      </w:pPr>
      <w:r w:rsidRPr="008166DA">
        <w:rPr>
          <w:rFonts w:ascii="Calibri" w:hAnsi="Calibri" w:cs="Calibri"/>
          <w:b/>
          <w:bCs/>
          <w:i/>
          <w:iCs/>
          <w:sz w:val="22"/>
          <w:szCs w:val="22"/>
        </w:rPr>
        <w:t xml:space="preserve">How will the interaction between </w:t>
      </w:r>
      <w:r w:rsidRPr="008166DA">
        <w:rPr>
          <w:rFonts w:ascii="Calibri" w:hAnsi="Calibri" w:cs="Calibri"/>
          <w:b/>
          <w:bCs/>
          <w:i/>
          <w:iCs/>
          <w:sz w:val="22"/>
          <w:szCs w:val="22"/>
        </w:rPr>
        <w:t>international student enrolment and tuition fees shape the sector’s financial outlook?</w:t>
      </w:r>
    </w:p>
    <w:p w:rsidR="008166DA" w:rsidRPr="008166DA" w:rsidP="00B527DE">
      <w:pPr>
        <w:pStyle w:val="ListParagraph"/>
        <w:rPr>
          <w:rFonts w:ascii="Calibri" w:hAnsi="Calibri" w:cs="Calibri"/>
          <w:color w:val="C00000"/>
          <w:sz w:val="22"/>
          <w:szCs w:val="22"/>
        </w:rPr>
      </w:pPr>
    </w:p>
    <w:p w:rsidR="008166DA" w:rsidRPr="008166DA" w:rsidP="00B527DE">
      <w:pPr>
        <w:pStyle w:val="ListParagraph"/>
        <w:rPr>
          <w:rFonts w:ascii="Calibri" w:hAnsi="Calibri" w:cs="Calibri"/>
          <w:sz w:val="22"/>
          <w:szCs w:val="22"/>
        </w:rPr>
      </w:pPr>
      <w:r w:rsidRPr="008166DA">
        <w:rPr>
          <w:rFonts w:ascii="Calibri" w:hAnsi="Calibri" w:cs="Calibri"/>
          <w:sz w:val="22"/>
          <w:szCs w:val="22"/>
        </w:rPr>
        <w:t xml:space="preserve">It would be a serious mistake to </w:t>
      </w:r>
      <w:r w:rsidRPr="008166DA">
        <w:rPr>
          <w:rFonts w:ascii="Calibri" w:hAnsi="Calibri" w:cs="Calibri"/>
          <w:sz w:val="22"/>
          <w:szCs w:val="22"/>
        </w:rPr>
        <w:t>value</w:t>
      </w:r>
      <w:r w:rsidRPr="008166DA">
        <w:rPr>
          <w:rFonts w:ascii="Calibri" w:hAnsi="Calibri" w:cs="Calibri"/>
          <w:sz w:val="22"/>
          <w:szCs w:val="22"/>
        </w:rPr>
        <w:t xml:space="preserve"> international students solely by the fees they </w:t>
      </w:r>
      <w:r w:rsidRPr="008166DA">
        <w:rPr>
          <w:rFonts w:ascii="Calibri" w:hAnsi="Calibri" w:cs="Calibri"/>
          <w:sz w:val="22"/>
          <w:szCs w:val="22"/>
        </w:rPr>
        <w:t>pay</w:t>
      </w:r>
      <w:r w:rsidRPr="008166DA">
        <w:rPr>
          <w:rFonts w:ascii="Calibri" w:hAnsi="Calibri" w:cs="Calibri"/>
          <w:sz w:val="22"/>
          <w:szCs w:val="22"/>
        </w:rPr>
        <w:t>. They enrich our campuses in countless ways—diversifying classroom dialogue, participating actively in student life and sport, and help home students develop the global outlook essential for tomorrow’s workforce.</w:t>
      </w:r>
    </w:p>
    <w:p w:rsidR="008166DA" w:rsidRPr="008166DA" w:rsidP="00B527DE">
      <w:pPr>
        <w:pStyle w:val="ListParagraph"/>
        <w:rPr>
          <w:rFonts w:ascii="Calibri" w:hAnsi="Calibri" w:cs="Calibri"/>
          <w:sz w:val="22"/>
          <w:szCs w:val="22"/>
        </w:rPr>
      </w:pPr>
    </w:p>
    <w:p w:rsidR="008166DA" w:rsidRPr="008166DA" w:rsidP="00B527DE">
      <w:pPr>
        <w:pStyle w:val="ListParagraph"/>
        <w:rPr>
          <w:rFonts w:ascii="Calibri" w:hAnsi="Calibri" w:cs="Calibri"/>
          <w:sz w:val="22"/>
          <w:szCs w:val="22"/>
        </w:rPr>
      </w:pPr>
      <w:r w:rsidRPr="008166DA">
        <w:rPr>
          <w:rFonts w:ascii="Calibri" w:hAnsi="Calibri" w:cs="Calibri"/>
          <w:sz w:val="22"/>
          <w:szCs w:val="22"/>
        </w:rPr>
        <w:t xml:space="preserve">This is not to ignore the need to ensure i) that international students have the language skills to benefit from </w:t>
      </w:r>
      <w:r w:rsidRPr="008166DA">
        <w:rPr>
          <w:rFonts w:ascii="Calibri" w:hAnsi="Calibri" w:cs="Calibri"/>
          <w:sz w:val="22"/>
          <w:szCs w:val="22"/>
        </w:rPr>
        <w:t>courses taught in English and ii) that only students who have the appropriate ability and prior learning to succeed are recruited from abroad.</w:t>
      </w:r>
    </w:p>
    <w:p w:rsidR="008166DA" w:rsidRPr="008166DA" w:rsidP="00B527DE">
      <w:pPr>
        <w:pStyle w:val="ListParagraph"/>
        <w:rPr>
          <w:rFonts w:ascii="Calibri" w:hAnsi="Calibri" w:cs="Calibri"/>
          <w:sz w:val="22"/>
          <w:szCs w:val="22"/>
        </w:rPr>
      </w:pPr>
    </w:p>
    <w:p w:rsidR="008166DA" w:rsidRPr="008166DA" w:rsidP="00B527DE">
      <w:pPr>
        <w:pStyle w:val="ListParagraph"/>
        <w:rPr>
          <w:rFonts w:ascii="Calibri" w:hAnsi="Calibri" w:cs="Calibri"/>
          <w:sz w:val="22"/>
          <w:szCs w:val="22"/>
        </w:rPr>
      </w:pPr>
      <w:r w:rsidRPr="008166DA">
        <w:rPr>
          <w:rFonts w:ascii="Calibri" w:hAnsi="Calibri" w:cs="Calibri"/>
          <w:sz w:val="22"/>
          <w:szCs w:val="22"/>
        </w:rPr>
        <w:t>The Higher Education Sector is a UK success story, which is why international students want to study here.</w:t>
      </w:r>
    </w:p>
    <w:p w:rsidR="008166DA" w:rsidRPr="008166DA" w:rsidP="00B527DE">
      <w:pPr>
        <w:pStyle w:val="ListParagraph"/>
        <w:rPr>
          <w:rFonts w:ascii="Calibri" w:hAnsi="Calibri" w:cs="Calibri"/>
          <w:color w:val="C00000"/>
          <w:sz w:val="22"/>
          <w:szCs w:val="22"/>
        </w:rPr>
      </w:pPr>
    </w:p>
    <w:p w:rsidR="008166DA" w:rsidRPr="008166DA" w:rsidP="00B527DE">
      <w:pPr>
        <w:pStyle w:val="ListParagraph"/>
        <w:rPr>
          <w:rFonts w:ascii="Calibri" w:hAnsi="Calibri" w:cs="Calibri"/>
          <w:b/>
          <w:bCs/>
          <w:sz w:val="22"/>
          <w:szCs w:val="22"/>
          <w:u w:val="single"/>
        </w:rPr>
      </w:pPr>
      <w:r w:rsidRPr="008166DA">
        <w:rPr>
          <w:rFonts w:ascii="Calibri" w:hAnsi="Calibri" w:cs="Calibri"/>
          <w:b/>
          <w:bCs/>
          <w:sz w:val="22"/>
          <w:szCs w:val="22"/>
          <w:u w:val="single"/>
        </w:rPr>
        <w:t>HIGHER EDUCATION INSOLVENCY PROTECTIONS</w:t>
      </w:r>
    </w:p>
    <w:p w:rsidR="008166DA" w:rsidRPr="008166DA" w:rsidP="00B527DE">
      <w:pPr>
        <w:pStyle w:val="ListParagraph"/>
        <w:rPr>
          <w:rFonts w:ascii="Calibri" w:hAnsi="Calibri" w:cs="Calibri"/>
          <w:b/>
          <w:bCs/>
          <w:sz w:val="22"/>
          <w:szCs w:val="22"/>
          <w:u w:val="single"/>
        </w:rPr>
      </w:pPr>
    </w:p>
    <w:p w:rsidR="008166DA" w:rsidRPr="008166DA" w:rsidP="00CC3585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i/>
          <w:iCs/>
          <w:sz w:val="22"/>
          <w:szCs w:val="22"/>
        </w:rPr>
      </w:pPr>
      <w:r w:rsidRPr="008166DA">
        <w:rPr>
          <w:rFonts w:ascii="Calibri" w:hAnsi="Calibri" w:cs="Calibri"/>
          <w:b/>
          <w:bCs/>
          <w:i/>
          <w:iCs/>
          <w:sz w:val="22"/>
          <w:szCs w:val="22"/>
        </w:rPr>
        <w:t>What is the current state of insolvency processes for higher education institutions?</w:t>
      </w:r>
    </w:p>
    <w:p w:rsidR="008166DA" w:rsidRPr="008166DA" w:rsidP="00DC7135">
      <w:pPr>
        <w:pStyle w:val="ListParagraph"/>
        <w:rPr>
          <w:rFonts w:ascii="Calibri" w:hAnsi="Calibri" w:cs="Calibri"/>
          <w:sz w:val="22"/>
          <w:szCs w:val="22"/>
        </w:rPr>
      </w:pPr>
    </w:p>
    <w:p w:rsidR="008166DA" w:rsidRPr="008166DA" w:rsidP="00CC3585">
      <w:pPr>
        <w:pStyle w:val="ListParagraph"/>
        <w:rPr>
          <w:rFonts w:ascii="Calibri" w:hAnsi="Calibri" w:cs="Calibri"/>
          <w:sz w:val="22"/>
          <w:szCs w:val="22"/>
        </w:rPr>
      </w:pPr>
      <w:r w:rsidRPr="008166DA">
        <w:rPr>
          <w:rFonts w:ascii="Calibri" w:hAnsi="Calibri" w:cs="Calibri"/>
          <w:sz w:val="22"/>
          <w:szCs w:val="22"/>
        </w:rPr>
        <w:t>We cannot make an informed response to this question.</w:t>
      </w:r>
    </w:p>
    <w:p w:rsidR="008166DA" w:rsidRPr="008166DA" w:rsidP="00CC3585">
      <w:pPr>
        <w:pStyle w:val="ListParagraph"/>
        <w:rPr>
          <w:rFonts w:ascii="Calibri" w:hAnsi="Calibri" w:cs="Calibri"/>
          <w:color w:val="C00000"/>
          <w:sz w:val="22"/>
          <w:szCs w:val="22"/>
        </w:rPr>
      </w:pPr>
    </w:p>
    <w:p w:rsidR="008166DA" w:rsidRPr="008166DA" w:rsidP="00CC3585">
      <w:pPr>
        <w:pStyle w:val="ListParagraph"/>
        <w:rPr>
          <w:rFonts w:ascii="Calibri" w:hAnsi="Calibri" w:cs="Calibri"/>
          <w:b/>
          <w:bCs/>
          <w:i/>
          <w:iCs/>
          <w:sz w:val="22"/>
          <w:szCs w:val="22"/>
        </w:rPr>
      </w:pPr>
    </w:p>
    <w:p w:rsidR="008166DA" w:rsidRPr="008166DA" w:rsidP="00EA21D8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i/>
          <w:iCs/>
          <w:sz w:val="22"/>
          <w:szCs w:val="22"/>
        </w:rPr>
      </w:pPr>
      <w:r w:rsidRPr="008166DA">
        <w:rPr>
          <w:rFonts w:ascii="Calibri" w:hAnsi="Calibri" w:cs="Calibri"/>
          <w:b/>
          <w:bCs/>
          <w:i/>
          <w:iCs/>
          <w:sz w:val="22"/>
          <w:szCs w:val="22"/>
        </w:rPr>
        <w:t xml:space="preserve">What measures exist to protect students, staff, and other </w:t>
      </w:r>
      <w:r w:rsidRPr="008166DA">
        <w:rPr>
          <w:rFonts w:ascii="Calibri" w:hAnsi="Calibri" w:cs="Calibri"/>
          <w:b/>
          <w:bCs/>
          <w:i/>
          <w:iCs/>
          <w:sz w:val="22"/>
          <w:szCs w:val="22"/>
        </w:rPr>
        <w:t>stakeholders in case of institutional insolvency?</w:t>
      </w:r>
    </w:p>
    <w:p w:rsidR="008166DA" w:rsidRPr="008166DA" w:rsidP="00DC7135">
      <w:pPr>
        <w:pStyle w:val="ListParagraph"/>
        <w:rPr>
          <w:rFonts w:ascii="Calibri" w:hAnsi="Calibri" w:cs="Calibri"/>
          <w:b/>
          <w:bCs/>
          <w:i/>
          <w:iCs/>
          <w:sz w:val="22"/>
          <w:szCs w:val="22"/>
        </w:rPr>
      </w:pPr>
    </w:p>
    <w:p w:rsidR="008166DA" w:rsidRPr="008166DA" w:rsidP="00B527DE">
      <w:pPr>
        <w:pStyle w:val="ListParagraph"/>
        <w:rPr>
          <w:rFonts w:ascii="Calibri" w:hAnsi="Calibri" w:cs="Calibri"/>
          <w:sz w:val="22"/>
          <w:szCs w:val="22"/>
        </w:rPr>
      </w:pPr>
      <w:r w:rsidRPr="008166DA">
        <w:rPr>
          <w:rFonts w:ascii="Calibri" w:hAnsi="Calibri" w:cs="Calibri"/>
          <w:sz w:val="22"/>
          <w:szCs w:val="22"/>
        </w:rPr>
        <w:t xml:space="preserve">Every University is required to have a </w:t>
      </w:r>
      <w:r w:rsidRPr="008166DA">
        <w:rPr>
          <w:rFonts w:ascii="Calibri" w:hAnsi="Calibri" w:cs="Calibri"/>
          <w:sz w:val="22"/>
          <w:szCs w:val="22"/>
        </w:rPr>
        <w:t>Student Protection Plan</w:t>
      </w:r>
      <w:r w:rsidRPr="008166DA">
        <w:rPr>
          <w:rFonts w:ascii="Calibri" w:hAnsi="Calibri" w:cs="Calibri"/>
          <w:sz w:val="22"/>
          <w:szCs w:val="22"/>
        </w:rPr>
        <w:t>.</w:t>
      </w:r>
    </w:p>
    <w:p w:rsidR="008166DA" w:rsidRPr="008166DA" w:rsidP="00B527DE">
      <w:pPr>
        <w:pStyle w:val="ListParagraph"/>
        <w:rPr>
          <w:rFonts w:ascii="Calibri" w:hAnsi="Calibri" w:cs="Calibri"/>
          <w:b/>
          <w:bCs/>
          <w:i/>
          <w:iCs/>
          <w:sz w:val="22"/>
          <w:szCs w:val="22"/>
        </w:rPr>
      </w:pPr>
    </w:p>
    <w:p w:rsidR="008166DA" w:rsidRPr="008166DA" w:rsidP="00CC3585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i/>
          <w:iCs/>
          <w:sz w:val="22"/>
          <w:szCs w:val="22"/>
        </w:rPr>
      </w:pPr>
      <w:r w:rsidRPr="008166DA">
        <w:rPr>
          <w:rFonts w:ascii="Calibri" w:hAnsi="Calibri" w:cs="Calibri"/>
          <w:b/>
          <w:bCs/>
          <w:i/>
          <w:iCs/>
          <w:sz w:val="22"/>
          <w:szCs w:val="22"/>
        </w:rPr>
        <w:t>Are additional safeguards needed to strengthen protections?</w:t>
      </w:r>
    </w:p>
    <w:p w:rsidR="008166DA" w:rsidRPr="008166DA" w:rsidP="00CC3585">
      <w:pPr>
        <w:pStyle w:val="ListParagraph"/>
        <w:rPr>
          <w:rFonts w:ascii="Calibri" w:hAnsi="Calibri" w:cs="Calibri"/>
          <w:color w:val="C00000"/>
          <w:sz w:val="22"/>
          <w:szCs w:val="22"/>
        </w:rPr>
      </w:pPr>
    </w:p>
    <w:p w:rsidR="008166DA" w:rsidRPr="008166DA" w:rsidP="00CC3585">
      <w:pPr>
        <w:pStyle w:val="ListParagraph"/>
        <w:rPr>
          <w:rFonts w:ascii="Calibri" w:hAnsi="Calibri" w:cs="Calibri"/>
          <w:sz w:val="22"/>
          <w:szCs w:val="22"/>
        </w:rPr>
      </w:pPr>
      <w:r w:rsidRPr="008166DA">
        <w:rPr>
          <w:rFonts w:ascii="Calibri" w:hAnsi="Calibri" w:cs="Calibri"/>
          <w:sz w:val="22"/>
          <w:szCs w:val="22"/>
        </w:rPr>
        <w:t>Yes.</w:t>
      </w:r>
    </w:p>
    <w:p w:rsidR="008166DA" w:rsidRPr="008166DA" w:rsidP="00CC3585">
      <w:pPr>
        <w:pStyle w:val="ListParagraph"/>
        <w:rPr>
          <w:rFonts w:ascii="Calibri" w:hAnsi="Calibri" w:cs="Calibri"/>
          <w:sz w:val="22"/>
          <w:szCs w:val="22"/>
        </w:rPr>
      </w:pPr>
    </w:p>
    <w:p w:rsidR="008166DA" w:rsidRPr="008166DA" w:rsidP="00CC3585">
      <w:pPr>
        <w:pStyle w:val="ListParagraph"/>
        <w:rPr>
          <w:rFonts w:ascii="Calibri" w:hAnsi="Calibri" w:cs="Calibri"/>
          <w:sz w:val="22"/>
          <w:szCs w:val="22"/>
        </w:rPr>
      </w:pPr>
      <w:r w:rsidRPr="008166DA">
        <w:rPr>
          <w:rFonts w:ascii="Calibri" w:hAnsi="Calibri" w:cs="Calibri"/>
          <w:sz w:val="22"/>
          <w:szCs w:val="22"/>
        </w:rPr>
        <w:t xml:space="preserve">Consideration needs to be given to the development of Staff </w:t>
      </w:r>
      <w:r w:rsidRPr="008166DA">
        <w:rPr>
          <w:rFonts w:ascii="Calibri" w:hAnsi="Calibri" w:cs="Calibri"/>
          <w:sz w:val="22"/>
          <w:szCs w:val="22"/>
        </w:rPr>
        <w:t>Protection Plans, Research Protection</w:t>
      </w:r>
      <w:r w:rsidRPr="008166DA">
        <w:rPr>
          <w:rFonts w:ascii="Calibri" w:hAnsi="Calibri" w:cs="Calibri"/>
          <w:sz w:val="22"/>
          <w:szCs w:val="22"/>
        </w:rPr>
        <w:t xml:space="preserve"> Plans</w:t>
      </w:r>
      <w:r w:rsidRPr="008166DA">
        <w:rPr>
          <w:rFonts w:ascii="Calibri" w:hAnsi="Calibri" w:cs="Calibri"/>
          <w:sz w:val="22"/>
          <w:szCs w:val="22"/>
        </w:rPr>
        <w:t xml:space="preserve"> and Community Protection Plans to compliment the Student Protection Plans. This would help, for example, ensure that </w:t>
      </w:r>
      <w:r w:rsidRPr="008166DA">
        <w:rPr>
          <w:rFonts w:ascii="Calibri" w:hAnsi="Calibri" w:cs="Calibri"/>
          <w:sz w:val="22"/>
          <w:szCs w:val="22"/>
        </w:rPr>
        <w:t xml:space="preserve">research projects did not come to an end but were transferred to other universities. </w:t>
      </w:r>
    </w:p>
    <w:p w:rsidR="008166DA" w:rsidRPr="008166DA" w:rsidP="00CC3585">
      <w:pPr>
        <w:pStyle w:val="ListParagraph"/>
        <w:rPr>
          <w:rFonts w:ascii="Calibri" w:hAnsi="Calibri" w:cs="Calibri"/>
          <w:color w:val="C00000"/>
          <w:sz w:val="22"/>
          <w:szCs w:val="22"/>
        </w:rPr>
      </w:pPr>
    </w:p>
    <w:p w:rsidR="008166DA" w:rsidRPr="008166DA" w:rsidP="00CC3585">
      <w:pPr>
        <w:rPr>
          <w:rFonts w:ascii="Calibri" w:hAnsi="Calibri" w:cs="Calibri"/>
          <w:b/>
          <w:bCs/>
          <w:sz w:val="22"/>
          <w:szCs w:val="22"/>
          <w:u w:val="single"/>
        </w:rPr>
      </w:pPr>
      <w:r w:rsidRPr="008166DA">
        <w:rPr>
          <w:rFonts w:ascii="Calibri" w:hAnsi="Calibri" w:cs="Calibri"/>
          <w:b/>
          <w:bCs/>
          <w:sz w:val="22"/>
          <w:szCs w:val="22"/>
          <w:u w:val="single"/>
        </w:rPr>
        <w:t xml:space="preserve">RAMIFICATIONS OF INSTITUTIONAL INSOLVENCY &amp; REGIONAL IMPACT </w:t>
      </w:r>
    </w:p>
    <w:p w:rsidR="008166DA" w:rsidRPr="008166DA" w:rsidP="00CC3585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i/>
          <w:iCs/>
          <w:sz w:val="22"/>
          <w:szCs w:val="22"/>
        </w:rPr>
      </w:pPr>
      <w:r w:rsidRPr="008166DA">
        <w:rPr>
          <w:rFonts w:ascii="Calibri" w:hAnsi="Calibri" w:cs="Calibri"/>
          <w:b/>
          <w:bCs/>
          <w:i/>
          <w:iCs/>
          <w:sz w:val="22"/>
          <w:szCs w:val="22"/>
        </w:rPr>
        <w:t>What would be the consequences of a higher education provider becoming insolvent?</w:t>
      </w:r>
    </w:p>
    <w:p w:rsidR="008166DA" w:rsidRPr="008166DA" w:rsidP="004A4256">
      <w:pPr>
        <w:rPr>
          <w:rFonts w:ascii="Calibri" w:hAnsi="Calibri" w:cs="Calibri"/>
          <w:sz w:val="22"/>
          <w:szCs w:val="22"/>
        </w:rPr>
      </w:pPr>
      <w:r w:rsidRPr="008166DA">
        <w:rPr>
          <w:rFonts w:ascii="Calibri" w:hAnsi="Calibri" w:cs="Calibri"/>
          <w:sz w:val="22"/>
          <w:szCs w:val="22"/>
        </w:rPr>
        <w:t>The consequences of a HE provider becoming insolvent fall into two categories</w:t>
      </w:r>
      <w:r w:rsidRPr="008166DA">
        <w:rPr>
          <w:rFonts w:ascii="Calibri" w:hAnsi="Calibri" w:cs="Calibri"/>
          <w:sz w:val="22"/>
          <w:szCs w:val="22"/>
        </w:rPr>
        <w:t xml:space="preserve"> i)</w:t>
      </w:r>
      <w:r w:rsidRPr="008166DA">
        <w:rPr>
          <w:rFonts w:ascii="Calibri" w:hAnsi="Calibri" w:cs="Calibri"/>
          <w:sz w:val="22"/>
          <w:szCs w:val="22"/>
        </w:rPr>
        <w:t xml:space="preserve"> the direct impact on the university concerned and its stakeholders</w:t>
      </w:r>
      <w:r w:rsidRPr="008166DA">
        <w:rPr>
          <w:rFonts w:ascii="Calibri" w:hAnsi="Calibri" w:cs="Calibri"/>
          <w:sz w:val="22"/>
          <w:szCs w:val="22"/>
        </w:rPr>
        <w:t xml:space="preserve"> and ii) </w:t>
      </w:r>
      <w:r w:rsidRPr="008166DA">
        <w:rPr>
          <w:rFonts w:ascii="Calibri" w:hAnsi="Calibri" w:cs="Calibri"/>
          <w:sz w:val="22"/>
          <w:szCs w:val="22"/>
        </w:rPr>
        <w:t>the indirect impact on</w:t>
      </w:r>
      <w:r w:rsidRPr="008166DA">
        <w:rPr>
          <w:rFonts w:ascii="Calibri" w:hAnsi="Calibri" w:cs="Calibri"/>
          <w:sz w:val="22"/>
          <w:szCs w:val="22"/>
        </w:rPr>
        <w:t xml:space="preserve"> </w:t>
      </w:r>
      <w:r w:rsidRPr="008166DA">
        <w:rPr>
          <w:rFonts w:ascii="Calibri" w:hAnsi="Calibri" w:cs="Calibri"/>
          <w:sz w:val="22"/>
          <w:szCs w:val="22"/>
        </w:rPr>
        <w:t xml:space="preserve">the sector. </w:t>
      </w:r>
    </w:p>
    <w:p w:rsidR="008166DA" w:rsidRPr="008166DA" w:rsidP="004A4256">
      <w:pPr>
        <w:rPr>
          <w:rFonts w:ascii="Calibri" w:hAnsi="Calibri" w:cs="Calibri"/>
          <w:i/>
          <w:iCs/>
          <w:sz w:val="22"/>
          <w:szCs w:val="22"/>
        </w:rPr>
      </w:pPr>
      <w:r w:rsidRPr="008166DA">
        <w:rPr>
          <w:rFonts w:ascii="Calibri" w:hAnsi="Calibri" w:cs="Calibri"/>
          <w:b/>
          <w:bCs/>
          <w:i/>
          <w:iCs/>
          <w:sz w:val="22"/>
          <w:szCs w:val="22"/>
        </w:rPr>
        <w:t>The direct impact on the University:</w:t>
      </w:r>
      <w:r w:rsidRPr="008166DA">
        <w:rPr>
          <w:rFonts w:ascii="Calibri" w:hAnsi="Calibri" w:cs="Calibri"/>
          <w:sz w:val="22"/>
          <w:szCs w:val="22"/>
        </w:rPr>
        <w:t xml:space="preserve"> Students wou</w:t>
      </w:r>
      <w:r w:rsidRPr="008166DA">
        <w:rPr>
          <w:rFonts w:ascii="Calibri" w:hAnsi="Calibri" w:cs="Calibri"/>
          <w:sz w:val="22"/>
          <w:szCs w:val="22"/>
        </w:rPr>
        <w:t>ld have their education severely dis</w:t>
      </w:r>
      <w:r w:rsidRPr="008166DA">
        <w:rPr>
          <w:rFonts w:ascii="Calibri" w:hAnsi="Calibri" w:cs="Calibri"/>
          <w:sz w:val="22"/>
          <w:szCs w:val="22"/>
        </w:rPr>
        <w:t>rupted</w:t>
      </w:r>
      <w:r w:rsidRPr="008166DA">
        <w:rPr>
          <w:rFonts w:ascii="Calibri" w:hAnsi="Calibri" w:cs="Calibri"/>
          <w:sz w:val="22"/>
          <w:szCs w:val="22"/>
        </w:rPr>
        <w:t xml:space="preserve">. </w:t>
      </w:r>
      <w:r w:rsidRPr="008166DA">
        <w:rPr>
          <w:rFonts w:ascii="Calibri" w:hAnsi="Calibri" w:cs="Calibri"/>
          <w:sz w:val="22"/>
          <w:szCs w:val="22"/>
        </w:rPr>
        <w:t xml:space="preserve">This would be particularly unfair on those </w:t>
      </w:r>
      <w:r w:rsidRPr="008166DA">
        <w:rPr>
          <w:rFonts w:ascii="Calibri" w:hAnsi="Calibri" w:cs="Calibri"/>
          <w:sz w:val="22"/>
          <w:szCs w:val="22"/>
        </w:rPr>
        <w:t>students who</w:t>
      </w:r>
      <w:r w:rsidRPr="008166DA">
        <w:rPr>
          <w:rFonts w:ascii="Calibri" w:hAnsi="Calibri" w:cs="Calibri"/>
          <w:sz w:val="22"/>
          <w:szCs w:val="22"/>
        </w:rPr>
        <w:t xml:space="preserve">se education during their school years was negatively impacted by COVID. </w:t>
      </w:r>
      <w:r w:rsidRPr="008166DA">
        <w:rPr>
          <w:rFonts w:ascii="Calibri" w:hAnsi="Calibri" w:cs="Calibri"/>
          <w:sz w:val="22"/>
          <w:szCs w:val="22"/>
        </w:rPr>
        <w:t>Academics and professional support staff would find themselves redundant</w:t>
      </w:r>
      <w:r w:rsidRPr="008166DA">
        <w:rPr>
          <w:rFonts w:ascii="Calibri" w:hAnsi="Calibri" w:cs="Calibri"/>
          <w:sz w:val="22"/>
          <w:szCs w:val="22"/>
        </w:rPr>
        <w:t>. There would also be</w:t>
      </w:r>
      <w:r w:rsidRPr="008166DA">
        <w:rPr>
          <w:rFonts w:ascii="Calibri" w:hAnsi="Calibri" w:cs="Calibri"/>
          <w:sz w:val="22"/>
          <w:szCs w:val="22"/>
        </w:rPr>
        <w:t xml:space="preserve"> an impact to the local economy if creditors could not be paid</w:t>
      </w:r>
      <w:r w:rsidRPr="008166DA">
        <w:rPr>
          <w:rFonts w:ascii="Calibri" w:hAnsi="Calibri" w:cs="Calibri"/>
          <w:sz w:val="22"/>
          <w:szCs w:val="22"/>
        </w:rPr>
        <w:t xml:space="preserve"> </w:t>
      </w:r>
      <w:r w:rsidRPr="008166DA">
        <w:rPr>
          <w:rFonts w:ascii="Calibri" w:hAnsi="Calibri" w:cs="Calibri"/>
          <w:sz w:val="22"/>
          <w:szCs w:val="22"/>
        </w:rPr>
        <w:t xml:space="preserve">and </w:t>
      </w:r>
      <w:r w:rsidRPr="008166DA">
        <w:rPr>
          <w:rFonts w:ascii="Calibri" w:hAnsi="Calibri" w:cs="Calibri"/>
          <w:sz w:val="22"/>
          <w:szCs w:val="22"/>
        </w:rPr>
        <w:t xml:space="preserve">suppliers contracts would be </w:t>
      </w:r>
      <w:r w:rsidRPr="008166DA">
        <w:rPr>
          <w:rFonts w:ascii="Calibri" w:hAnsi="Calibri" w:cs="Calibri"/>
          <w:sz w:val="22"/>
          <w:szCs w:val="22"/>
        </w:rPr>
        <w:t>terminated</w:t>
      </w:r>
      <w:r w:rsidRPr="008166DA">
        <w:rPr>
          <w:rFonts w:ascii="Calibri" w:hAnsi="Calibri" w:cs="Calibri"/>
          <w:sz w:val="22"/>
          <w:szCs w:val="22"/>
        </w:rPr>
        <w:t xml:space="preserve">. For some </w:t>
      </w:r>
      <w:r w:rsidRPr="008166DA">
        <w:rPr>
          <w:rFonts w:ascii="Calibri" w:hAnsi="Calibri" w:cs="Calibri"/>
          <w:sz w:val="22"/>
          <w:szCs w:val="22"/>
        </w:rPr>
        <w:t xml:space="preserve">communities the closure of their local university would </w:t>
      </w:r>
      <w:r w:rsidRPr="008166DA">
        <w:rPr>
          <w:rFonts w:ascii="Calibri" w:hAnsi="Calibri" w:cs="Calibri"/>
          <w:sz w:val="22"/>
          <w:szCs w:val="22"/>
        </w:rPr>
        <w:t>lead to sever</w:t>
      </w:r>
      <w:r w:rsidRPr="008166DA">
        <w:rPr>
          <w:rFonts w:ascii="Calibri" w:hAnsi="Calibri" w:cs="Calibri"/>
          <w:sz w:val="22"/>
          <w:szCs w:val="22"/>
        </w:rPr>
        <w:t>e</w:t>
      </w:r>
      <w:r w:rsidRPr="008166DA">
        <w:rPr>
          <w:rFonts w:ascii="Calibri" w:hAnsi="Calibri" w:cs="Calibri"/>
          <w:sz w:val="22"/>
          <w:szCs w:val="22"/>
        </w:rPr>
        <w:t xml:space="preserve"> economic hardship.</w:t>
      </w:r>
    </w:p>
    <w:p w:rsidR="008166DA" w:rsidRPr="008166DA" w:rsidP="004A4256">
      <w:pPr>
        <w:rPr>
          <w:rFonts w:ascii="Calibri" w:hAnsi="Calibri" w:cs="Calibri"/>
          <w:sz w:val="22"/>
          <w:szCs w:val="22"/>
        </w:rPr>
      </w:pPr>
      <w:r w:rsidRPr="008166DA">
        <w:rPr>
          <w:rFonts w:ascii="Calibri" w:hAnsi="Calibri" w:cs="Calibri"/>
          <w:b/>
          <w:bCs/>
          <w:i/>
          <w:iCs/>
          <w:sz w:val="22"/>
          <w:szCs w:val="22"/>
        </w:rPr>
        <w:t>The indirect impact on the Sector:</w:t>
      </w:r>
      <w:r w:rsidRPr="008166DA">
        <w:rPr>
          <w:rFonts w:ascii="Calibri" w:hAnsi="Calibri" w:cs="Calibri"/>
          <w:sz w:val="22"/>
          <w:szCs w:val="22"/>
        </w:rPr>
        <w:t xml:space="preserve"> </w:t>
      </w:r>
      <w:r w:rsidRPr="008166DA">
        <w:rPr>
          <w:rFonts w:ascii="Calibri" w:hAnsi="Calibri" w:cs="Calibri"/>
          <w:sz w:val="22"/>
          <w:szCs w:val="22"/>
        </w:rPr>
        <w:t>If a university became insolvent it could have the following sector wide impact</w:t>
      </w:r>
      <w:r w:rsidRPr="008166DA">
        <w:rPr>
          <w:rFonts w:ascii="Calibri" w:hAnsi="Calibri" w:cs="Calibri"/>
          <w:sz w:val="22"/>
          <w:szCs w:val="22"/>
        </w:rPr>
        <w:t>s</w:t>
      </w:r>
      <w:r w:rsidRPr="008166DA">
        <w:rPr>
          <w:rFonts w:ascii="Calibri" w:hAnsi="Calibri" w:cs="Calibri"/>
          <w:sz w:val="22"/>
          <w:szCs w:val="22"/>
        </w:rPr>
        <w:t>:</w:t>
      </w:r>
    </w:p>
    <w:p w:rsidR="008166DA" w:rsidRPr="008166DA" w:rsidP="007263A2">
      <w:pPr>
        <w:pStyle w:val="ListParagraph"/>
        <w:numPr>
          <w:ilvl w:val="0"/>
          <w:numId w:val="6"/>
        </w:numPr>
        <w:rPr>
          <w:rFonts w:ascii="Calibri" w:hAnsi="Calibri" w:cs="Calibri"/>
          <w:sz w:val="22"/>
          <w:szCs w:val="22"/>
        </w:rPr>
      </w:pPr>
      <w:r w:rsidRPr="008166DA">
        <w:rPr>
          <w:rFonts w:ascii="Calibri" w:hAnsi="Calibri" w:cs="Calibri"/>
          <w:sz w:val="22"/>
          <w:szCs w:val="22"/>
        </w:rPr>
        <w:t>It could lead to a ‘domino effect’</w:t>
      </w:r>
      <w:r w:rsidRPr="008166DA">
        <w:rPr>
          <w:rFonts w:ascii="Calibri" w:hAnsi="Calibri" w:cs="Calibri"/>
          <w:sz w:val="22"/>
          <w:szCs w:val="22"/>
        </w:rPr>
        <w:t xml:space="preserve"> with other universities finding that their banks, creditors and stude</w:t>
      </w:r>
      <w:r w:rsidRPr="008166DA">
        <w:rPr>
          <w:rFonts w:ascii="Calibri" w:hAnsi="Calibri" w:cs="Calibri"/>
          <w:sz w:val="22"/>
          <w:szCs w:val="22"/>
        </w:rPr>
        <w:t>nts lost trust in their finances. The ‘first to fall’ might lead to others following.</w:t>
      </w:r>
    </w:p>
    <w:p w:rsidR="008166DA" w:rsidRPr="008166DA" w:rsidP="002635D4">
      <w:pPr>
        <w:pStyle w:val="ListParagraph"/>
        <w:rPr>
          <w:rFonts w:ascii="Calibri" w:hAnsi="Calibri" w:cs="Calibri"/>
          <w:sz w:val="22"/>
          <w:szCs w:val="22"/>
        </w:rPr>
      </w:pPr>
    </w:p>
    <w:p w:rsidR="008166DA" w:rsidRPr="008166DA" w:rsidP="007263A2">
      <w:pPr>
        <w:pStyle w:val="ListParagraph"/>
        <w:numPr>
          <w:ilvl w:val="0"/>
          <w:numId w:val="6"/>
        </w:numPr>
        <w:rPr>
          <w:rFonts w:ascii="Calibri" w:hAnsi="Calibri" w:cs="Calibri"/>
          <w:sz w:val="22"/>
          <w:szCs w:val="22"/>
        </w:rPr>
      </w:pPr>
      <w:r w:rsidRPr="008166DA">
        <w:rPr>
          <w:rFonts w:ascii="Calibri" w:hAnsi="Calibri" w:cs="Calibri"/>
          <w:sz w:val="22"/>
          <w:szCs w:val="22"/>
        </w:rPr>
        <w:t>The</w:t>
      </w:r>
      <w:r w:rsidRPr="008166DA">
        <w:rPr>
          <w:rFonts w:ascii="Calibri" w:hAnsi="Calibri" w:cs="Calibri"/>
          <w:sz w:val="22"/>
          <w:szCs w:val="22"/>
        </w:rPr>
        <w:t xml:space="preserve"> whole UK HE sector would suffer from reputational damage. Potential applicants might no longer apply fearing that the</w:t>
      </w:r>
      <w:r w:rsidRPr="008166DA">
        <w:rPr>
          <w:rFonts w:ascii="Calibri" w:hAnsi="Calibri" w:cs="Calibri"/>
          <w:sz w:val="22"/>
          <w:szCs w:val="22"/>
        </w:rPr>
        <w:t xml:space="preserve"> sector is unstable. International research partners and </w:t>
      </w:r>
      <w:r w:rsidRPr="008166DA">
        <w:rPr>
          <w:rFonts w:ascii="Calibri" w:hAnsi="Calibri" w:cs="Calibri"/>
          <w:sz w:val="22"/>
          <w:szCs w:val="22"/>
        </w:rPr>
        <w:t>philanthropists</w:t>
      </w:r>
      <w:r w:rsidRPr="008166DA">
        <w:rPr>
          <w:rFonts w:ascii="Calibri" w:hAnsi="Calibri" w:cs="Calibri"/>
          <w:sz w:val="22"/>
          <w:szCs w:val="22"/>
        </w:rPr>
        <w:t xml:space="preserve"> may </w:t>
      </w:r>
      <w:r w:rsidRPr="008166DA">
        <w:rPr>
          <w:rFonts w:ascii="Calibri" w:hAnsi="Calibri" w:cs="Calibri"/>
          <w:sz w:val="22"/>
          <w:szCs w:val="22"/>
        </w:rPr>
        <w:t>fear that their investments weren’t secure.</w:t>
      </w:r>
    </w:p>
    <w:p w:rsidR="008166DA" w:rsidRPr="008166DA" w:rsidP="00196332">
      <w:pPr>
        <w:pStyle w:val="ListParagraph"/>
        <w:rPr>
          <w:rFonts w:ascii="Calibri" w:hAnsi="Calibri" w:cs="Calibri"/>
          <w:sz w:val="22"/>
          <w:szCs w:val="22"/>
        </w:rPr>
      </w:pPr>
    </w:p>
    <w:p w:rsidR="008166DA" w:rsidRPr="008166DA" w:rsidP="00196332">
      <w:pPr>
        <w:pStyle w:val="ListParagraph"/>
        <w:rPr>
          <w:rFonts w:ascii="Calibri" w:hAnsi="Calibri" w:cs="Calibri"/>
          <w:sz w:val="22"/>
          <w:szCs w:val="22"/>
        </w:rPr>
      </w:pPr>
    </w:p>
    <w:p w:rsidR="008166DA" w:rsidRPr="008166DA" w:rsidP="006D1F36">
      <w:pPr>
        <w:pStyle w:val="ListParagraph"/>
        <w:numPr>
          <w:ilvl w:val="0"/>
          <w:numId w:val="6"/>
        </w:numPr>
        <w:rPr>
          <w:rFonts w:ascii="Calibri" w:hAnsi="Calibri" w:cs="Calibri"/>
          <w:sz w:val="22"/>
          <w:szCs w:val="22"/>
        </w:rPr>
      </w:pPr>
      <w:r w:rsidRPr="008166DA">
        <w:rPr>
          <w:rFonts w:ascii="Calibri" w:hAnsi="Calibri" w:cs="Calibri"/>
          <w:sz w:val="22"/>
          <w:szCs w:val="22"/>
        </w:rPr>
        <w:t xml:space="preserve">Depending on the nature </w:t>
      </w:r>
      <w:r w:rsidRPr="008166DA">
        <w:rPr>
          <w:rFonts w:ascii="Calibri" w:hAnsi="Calibri" w:cs="Calibri"/>
          <w:sz w:val="22"/>
          <w:szCs w:val="22"/>
        </w:rPr>
        <w:t xml:space="preserve">and location of the University that went insolvent it could result in i) </w:t>
      </w:r>
      <w:r w:rsidRPr="008166DA">
        <w:rPr>
          <w:rFonts w:ascii="Calibri" w:hAnsi="Calibri" w:cs="Calibri"/>
          <w:sz w:val="22"/>
          <w:szCs w:val="22"/>
        </w:rPr>
        <w:t xml:space="preserve">regional cold spots </w:t>
      </w:r>
      <w:r w:rsidRPr="008166DA">
        <w:rPr>
          <w:rFonts w:ascii="Calibri" w:hAnsi="Calibri" w:cs="Calibri"/>
          <w:sz w:val="22"/>
          <w:szCs w:val="22"/>
        </w:rPr>
        <w:t xml:space="preserve">impacting widening </w:t>
      </w:r>
      <w:r w:rsidRPr="008166DA">
        <w:rPr>
          <w:rFonts w:ascii="Calibri" w:hAnsi="Calibri" w:cs="Calibri"/>
          <w:sz w:val="22"/>
          <w:szCs w:val="22"/>
        </w:rPr>
        <w:t>participation</w:t>
      </w:r>
      <w:r w:rsidRPr="008166DA">
        <w:rPr>
          <w:rFonts w:ascii="Calibri" w:hAnsi="Calibri" w:cs="Calibri"/>
          <w:sz w:val="22"/>
          <w:szCs w:val="22"/>
        </w:rPr>
        <w:t xml:space="preserve"> </w:t>
      </w:r>
      <w:r w:rsidRPr="008166DA">
        <w:rPr>
          <w:rFonts w:ascii="Calibri" w:hAnsi="Calibri" w:cs="Calibri"/>
          <w:sz w:val="22"/>
          <w:szCs w:val="22"/>
        </w:rPr>
        <w:t>&amp;</w:t>
      </w:r>
      <w:r w:rsidRPr="008166DA">
        <w:rPr>
          <w:rFonts w:ascii="Calibri" w:hAnsi="Calibri" w:cs="Calibri"/>
          <w:sz w:val="22"/>
          <w:szCs w:val="22"/>
        </w:rPr>
        <w:t xml:space="preserve"> inclusion</w:t>
      </w:r>
      <w:r w:rsidRPr="008166DA">
        <w:rPr>
          <w:rFonts w:ascii="Calibri" w:hAnsi="Calibri" w:cs="Calibri"/>
          <w:sz w:val="22"/>
          <w:szCs w:val="22"/>
        </w:rPr>
        <w:t xml:space="preserve"> and</w:t>
      </w:r>
      <w:r w:rsidRPr="008166DA">
        <w:rPr>
          <w:rFonts w:ascii="Calibri" w:hAnsi="Calibri" w:cs="Calibri"/>
          <w:sz w:val="22"/>
          <w:szCs w:val="22"/>
        </w:rPr>
        <w:t xml:space="preserve"> ii) </w:t>
      </w:r>
      <w:r w:rsidRPr="008166DA">
        <w:rPr>
          <w:rFonts w:ascii="Calibri" w:hAnsi="Calibri" w:cs="Calibri"/>
          <w:sz w:val="22"/>
          <w:szCs w:val="22"/>
        </w:rPr>
        <w:t>a reduction in the number and type of graduates required to deliver</w:t>
      </w:r>
      <w:r w:rsidRPr="008166DA">
        <w:rPr>
          <w:rFonts w:ascii="Calibri" w:hAnsi="Calibri" w:cs="Calibri"/>
          <w:sz w:val="22"/>
          <w:szCs w:val="22"/>
        </w:rPr>
        <w:t xml:space="preserve"> the governments industrial strategy.</w:t>
      </w:r>
    </w:p>
    <w:p w:rsidR="008166DA" w:rsidRPr="008166DA" w:rsidP="002C3F5B">
      <w:pPr>
        <w:rPr>
          <w:rFonts w:ascii="Calibri" w:hAnsi="Calibri" w:cs="Calibri"/>
          <w:sz w:val="22"/>
          <w:szCs w:val="22"/>
        </w:rPr>
      </w:pPr>
    </w:p>
    <w:p w:rsidR="008166DA" w:rsidRPr="008166DA" w:rsidP="00CC3585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i/>
          <w:iCs/>
          <w:sz w:val="22"/>
          <w:szCs w:val="22"/>
        </w:rPr>
      </w:pPr>
      <w:r w:rsidRPr="008166DA">
        <w:rPr>
          <w:rFonts w:ascii="Calibri" w:hAnsi="Calibri" w:cs="Calibri"/>
          <w:b/>
          <w:bCs/>
          <w:i/>
          <w:iCs/>
          <w:sz w:val="22"/>
          <w:szCs w:val="22"/>
        </w:rPr>
        <w:t xml:space="preserve">How do higher education institutions </w:t>
      </w:r>
      <w:bookmarkStart w:id="1" w:name="_Hlk204095485"/>
      <w:r w:rsidRPr="008166DA">
        <w:rPr>
          <w:rFonts w:ascii="Calibri" w:hAnsi="Calibri" w:cs="Calibri"/>
          <w:b/>
          <w:bCs/>
          <w:i/>
          <w:iCs/>
          <w:sz w:val="22"/>
          <w:szCs w:val="22"/>
        </w:rPr>
        <w:t>contribute to growth in their local economies, the provision of public services, and their wider communities</w:t>
      </w:r>
      <w:bookmarkEnd w:id="1"/>
      <w:r w:rsidRPr="008166DA">
        <w:rPr>
          <w:rFonts w:ascii="Calibri" w:hAnsi="Calibri" w:cs="Calibri"/>
          <w:b/>
          <w:bCs/>
          <w:i/>
          <w:iCs/>
          <w:sz w:val="22"/>
          <w:szCs w:val="22"/>
        </w:rPr>
        <w:t>?</w:t>
      </w:r>
    </w:p>
    <w:p w:rsidR="008166DA" w:rsidRPr="008166DA" w:rsidP="00DC7E97">
      <w:pPr>
        <w:rPr>
          <w:rFonts w:ascii="Calibri" w:hAnsi="Calibri" w:cs="Calibri"/>
          <w:sz w:val="22"/>
          <w:szCs w:val="22"/>
        </w:rPr>
      </w:pPr>
      <w:r w:rsidRPr="008166DA">
        <w:rPr>
          <w:rFonts w:ascii="Calibri" w:hAnsi="Calibri" w:cs="Calibri"/>
          <w:sz w:val="22"/>
          <w:szCs w:val="22"/>
        </w:rPr>
        <w:t xml:space="preserve">Higher Education Institutions (HEIs) act as engines of local economic growth, public service </w:t>
      </w:r>
      <w:r w:rsidRPr="008166DA">
        <w:rPr>
          <w:rFonts w:ascii="Calibri" w:hAnsi="Calibri" w:cs="Calibri"/>
          <w:sz w:val="22"/>
          <w:szCs w:val="22"/>
        </w:rPr>
        <w:t>delivery, and community enrichment:</w:t>
      </w:r>
    </w:p>
    <w:p w:rsidR="008166DA" w:rsidRPr="008166DA" w:rsidP="00DC7E97">
      <w:pPr>
        <w:rPr>
          <w:rFonts w:ascii="Calibri" w:hAnsi="Calibri" w:cs="Calibri"/>
          <w:sz w:val="22"/>
          <w:szCs w:val="22"/>
        </w:rPr>
      </w:pPr>
      <w:r w:rsidRPr="008166DA">
        <w:rPr>
          <w:rFonts w:ascii="Calibri" w:hAnsi="Calibri" w:cs="Calibri"/>
          <w:b/>
          <w:bCs/>
          <w:i/>
          <w:iCs/>
          <w:sz w:val="22"/>
          <w:szCs w:val="22"/>
        </w:rPr>
        <w:t>Local Economic Growth</w:t>
      </w:r>
      <w:r w:rsidRPr="008166DA">
        <w:rPr>
          <w:rFonts w:ascii="Calibri" w:hAnsi="Calibri" w:cs="Calibri"/>
          <w:b/>
          <w:bCs/>
          <w:i/>
          <w:iCs/>
          <w:sz w:val="22"/>
          <w:szCs w:val="22"/>
        </w:rPr>
        <w:t xml:space="preserve">: </w:t>
      </w:r>
      <w:r w:rsidRPr="008166DA">
        <w:rPr>
          <w:rFonts w:ascii="Calibri" w:hAnsi="Calibri" w:cs="Calibri"/>
          <w:sz w:val="22"/>
          <w:szCs w:val="22"/>
        </w:rPr>
        <w:t xml:space="preserve">HEIs are often among the largest employers in their regions, directly creating jobs and generating substantial income. </w:t>
      </w:r>
    </w:p>
    <w:p w:rsidR="008166DA" w:rsidRPr="008166DA" w:rsidP="00DC7E97">
      <w:pPr>
        <w:rPr>
          <w:rFonts w:ascii="Calibri" w:hAnsi="Calibri" w:cs="Calibri"/>
          <w:sz w:val="22"/>
          <w:szCs w:val="22"/>
        </w:rPr>
      </w:pPr>
      <w:r w:rsidRPr="008166DA">
        <w:rPr>
          <w:rFonts w:ascii="Calibri" w:hAnsi="Calibri" w:cs="Calibri"/>
          <w:b/>
          <w:bCs/>
          <w:i/>
          <w:iCs/>
          <w:sz w:val="22"/>
          <w:szCs w:val="22"/>
        </w:rPr>
        <w:t>Public Service Provision</w:t>
      </w:r>
      <w:r w:rsidRPr="008166DA">
        <w:rPr>
          <w:rFonts w:ascii="Calibri" w:hAnsi="Calibri" w:cs="Calibri"/>
          <w:b/>
          <w:bCs/>
          <w:i/>
          <w:iCs/>
          <w:sz w:val="22"/>
          <w:szCs w:val="22"/>
        </w:rPr>
        <w:t xml:space="preserve">: </w:t>
      </w:r>
      <w:r w:rsidRPr="008166DA">
        <w:rPr>
          <w:rFonts w:ascii="Calibri" w:hAnsi="Calibri" w:cs="Calibri"/>
          <w:sz w:val="22"/>
          <w:szCs w:val="22"/>
        </w:rPr>
        <w:t xml:space="preserve">Universities partner with public-sector bodies to strengthen health, social care, education and justice services. </w:t>
      </w:r>
    </w:p>
    <w:p w:rsidR="008166DA" w:rsidRPr="008166DA" w:rsidP="00DC7E97">
      <w:pPr>
        <w:rPr>
          <w:rFonts w:ascii="Calibri" w:hAnsi="Calibri" w:cs="Calibri"/>
          <w:sz w:val="22"/>
          <w:szCs w:val="22"/>
        </w:rPr>
      </w:pPr>
      <w:r w:rsidRPr="008166DA">
        <w:rPr>
          <w:rFonts w:ascii="Calibri" w:hAnsi="Calibri" w:cs="Calibri"/>
          <w:b/>
          <w:bCs/>
          <w:i/>
          <w:iCs/>
          <w:sz w:val="22"/>
          <w:szCs w:val="22"/>
        </w:rPr>
        <w:t>Wider Community E</w:t>
      </w:r>
      <w:r w:rsidRPr="008166DA">
        <w:rPr>
          <w:rFonts w:ascii="Calibri" w:hAnsi="Calibri" w:cs="Calibri"/>
          <w:b/>
          <w:bCs/>
          <w:i/>
          <w:iCs/>
          <w:sz w:val="22"/>
          <w:szCs w:val="22"/>
        </w:rPr>
        <w:t>nrichment</w:t>
      </w:r>
      <w:r w:rsidRPr="008166DA">
        <w:rPr>
          <w:rFonts w:ascii="Calibri" w:hAnsi="Calibri" w:cs="Calibri"/>
          <w:b/>
          <w:bCs/>
          <w:i/>
          <w:iCs/>
          <w:sz w:val="22"/>
          <w:szCs w:val="22"/>
        </w:rPr>
        <w:t>:</w:t>
      </w:r>
      <w:r w:rsidRPr="008166DA">
        <w:rPr>
          <w:rFonts w:ascii="Calibri" w:hAnsi="Calibri" w:cs="Calibri"/>
          <w:sz w:val="22"/>
          <w:szCs w:val="22"/>
        </w:rPr>
        <w:t xml:space="preserve"> </w:t>
      </w:r>
      <w:r w:rsidRPr="008166DA">
        <w:rPr>
          <w:rFonts w:ascii="Calibri" w:hAnsi="Calibri" w:cs="Calibri"/>
          <w:sz w:val="22"/>
          <w:szCs w:val="22"/>
        </w:rPr>
        <w:t xml:space="preserve">Beyond economics and services, HEIs act as civic anchors, co-producing knowledge, </w:t>
      </w:r>
      <w:r w:rsidRPr="008166DA">
        <w:rPr>
          <w:rFonts w:ascii="Calibri" w:hAnsi="Calibri" w:cs="Calibri"/>
          <w:sz w:val="22"/>
          <w:szCs w:val="22"/>
        </w:rPr>
        <w:t xml:space="preserve">sport, </w:t>
      </w:r>
      <w:r w:rsidRPr="008166DA">
        <w:rPr>
          <w:rFonts w:ascii="Calibri" w:hAnsi="Calibri" w:cs="Calibri"/>
          <w:sz w:val="22"/>
          <w:szCs w:val="22"/>
        </w:rPr>
        <w:t>culture and opportunity with</w:t>
      </w:r>
      <w:r w:rsidRPr="008166DA">
        <w:rPr>
          <w:rFonts w:ascii="Calibri" w:hAnsi="Calibri" w:cs="Calibri"/>
          <w:sz w:val="22"/>
          <w:szCs w:val="22"/>
        </w:rPr>
        <w:t>in</w:t>
      </w:r>
      <w:r w:rsidRPr="008166DA">
        <w:rPr>
          <w:rFonts w:ascii="Calibri" w:hAnsi="Calibri" w:cs="Calibri"/>
          <w:sz w:val="22"/>
          <w:szCs w:val="22"/>
        </w:rPr>
        <w:t xml:space="preserve"> their regions. </w:t>
      </w:r>
    </w:p>
    <w:p w:rsidR="008166DA" w:rsidRPr="008166DA" w:rsidP="00DC7E97">
      <w:pPr>
        <w:rPr>
          <w:rFonts w:ascii="Calibri" w:hAnsi="Calibri" w:cs="Calibri"/>
          <w:sz w:val="22"/>
          <w:szCs w:val="22"/>
        </w:rPr>
      </w:pPr>
      <w:r w:rsidRPr="008166DA">
        <w:rPr>
          <w:rFonts w:ascii="Calibri" w:hAnsi="Calibri" w:cs="Calibri"/>
          <w:sz w:val="22"/>
          <w:szCs w:val="22"/>
        </w:rPr>
        <w:t xml:space="preserve">Universities are transformative institutions that </w:t>
      </w:r>
      <w:r w:rsidRPr="008166DA">
        <w:rPr>
          <w:rFonts w:ascii="Calibri" w:hAnsi="Calibri" w:cs="Calibri"/>
          <w:sz w:val="22"/>
          <w:szCs w:val="22"/>
        </w:rPr>
        <w:t>as well as prov</w:t>
      </w:r>
      <w:r w:rsidRPr="008166DA">
        <w:rPr>
          <w:rFonts w:ascii="Calibri" w:hAnsi="Calibri" w:cs="Calibri"/>
          <w:sz w:val="22"/>
          <w:szCs w:val="22"/>
        </w:rPr>
        <w:t>iding higher education</w:t>
      </w:r>
      <w:r w:rsidRPr="008166DA">
        <w:rPr>
          <w:rFonts w:ascii="Calibri" w:hAnsi="Calibri" w:cs="Calibri"/>
          <w:sz w:val="22"/>
          <w:szCs w:val="22"/>
        </w:rPr>
        <w:t xml:space="preserve"> to students</w:t>
      </w:r>
      <w:r w:rsidRPr="008166DA">
        <w:rPr>
          <w:rFonts w:ascii="Calibri" w:hAnsi="Calibri" w:cs="Calibri"/>
          <w:sz w:val="22"/>
          <w:szCs w:val="22"/>
        </w:rPr>
        <w:t xml:space="preserve"> also create and curate knowledge</w:t>
      </w:r>
      <w:r w:rsidRPr="008166DA">
        <w:rPr>
          <w:rFonts w:ascii="Calibri" w:hAnsi="Calibri" w:cs="Calibri"/>
          <w:sz w:val="22"/>
          <w:szCs w:val="22"/>
        </w:rPr>
        <w:t xml:space="preserve">. </w:t>
      </w:r>
      <w:r w:rsidRPr="008166DA">
        <w:rPr>
          <w:rFonts w:ascii="Calibri" w:hAnsi="Calibri" w:cs="Calibri"/>
          <w:sz w:val="22"/>
          <w:szCs w:val="22"/>
        </w:rPr>
        <w:t>T</w:t>
      </w:r>
      <w:r w:rsidRPr="008166DA">
        <w:rPr>
          <w:rFonts w:ascii="Calibri" w:hAnsi="Calibri" w:cs="Calibri"/>
          <w:sz w:val="22"/>
          <w:szCs w:val="22"/>
        </w:rPr>
        <w:t>hey offer individuals and communities hope</w:t>
      </w:r>
      <w:r w:rsidRPr="008166DA">
        <w:rPr>
          <w:rFonts w:ascii="Calibri" w:hAnsi="Calibri" w:cs="Calibri"/>
          <w:sz w:val="22"/>
          <w:szCs w:val="22"/>
        </w:rPr>
        <w:t xml:space="preserve"> and </w:t>
      </w:r>
      <w:r w:rsidRPr="008166DA">
        <w:rPr>
          <w:rFonts w:ascii="Calibri" w:hAnsi="Calibri" w:cs="Calibri"/>
          <w:sz w:val="22"/>
          <w:szCs w:val="22"/>
        </w:rPr>
        <w:t xml:space="preserve">are important local resources for a range of activities including sport and the arts. </w:t>
      </w:r>
    </w:p>
    <w:p w:rsidR="008166DA" w:rsidRPr="008166DA" w:rsidP="00DC7E97">
      <w:pPr>
        <w:rPr>
          <w:rFonts w:ascii="Calibri" w:hAnsi="Calibri" w:cs="Calibri"/>
          <w:sz w:val="22"/>
          <w:szCs w:val="22"/>
        </w:rPr>
      </w:pPr>
      <w:r w:rsidRPr="008166DA">
        <w:rPr>
          <w:rFonts w:ascii="Calibri" w:hAnsi="Calibri" w:cs="Calibri"/>
          <w:sz w:val="22"/>
          <w:szCs w:val="22"/>
        </w:rPr>
        <w:t>The following case study of Sport and Exercise Science</w:t>
      </w:r>
      <w:r w:rsidRPr="008166DA">
        <w:rPr>
          <w:rFonts w:ascii="Calibri" w:hAnsi="Calibri" w:cs="Calibri"/>
          <w:sz w:val="22"/>
          <w:szCs w:val="22"/>
        </w:rPr>
        <w:t xml:space="preserve"> (SES) illustrates these contributions</w:t>
      </w:r>
      <w:r w:rsidRPr="008166DA">
        <w:rPr>
          <w:rFonts w:ascii="Calibri" w:hAnsi="Calibri" w:cs="Calibri"/>
          <w:sz w:val="22"/>
          <w:szCs w:val="22"/>
        </w:rPr>
        <w:t xml:space="preserve"> and the </w:t>
      </w:r>
      <w:r w:rsidRPr="008166DA">
        <w:rPr>
          <w:rFonts w:ascii="Calibri" w:hAnsi="Calibri" w:cs="Calibri"/>
          <w:sz w:val="22"/>
          <w:szCs w:val="22"/>
        </w:rPr>
        <w:t xml:space="preserve">close relationship between the professional body (CASES) and </w:t>
      </w:r>
      <w:r w:rsidRPr="008166DA">
        <w:rPr>
          <w:rFonts w:ascii="Calibri" w:hAnsi="Calibri" w:cs="Calibri"/>
          <w:sz w:val="22"/>
          <w:szCs w:val="22"/>
        </w:rPr>
        <w:t>HE</w:t>
      </w:r>
      <w:r w:rsidRPr="008166DA">
        <w:rPr>
          <w:rFonts w:ascii="Calibri" w:hAnsi="Calibri" w:cs="Calibri"/>
          <w:sz w:val="22"/>
          <w:szCs w:val="22"/>
        </w:rPr>
        <w:t xml:space="preserve"> -</w:t>
      </w:r>
      <w:r w:rsidRPr="008166DA">
        <w:rPr>
          <w:rFonts w:ascii="Calibri" w:hAnsi="Calibri" w:cs="Calibri"/>
          <w:sz w:val="22"/>
          <w:szCs w:val="22"/>
        </w:rPr>
        <w:t xml:space="preserve"> which would be </w:t>
      </w:r>
      <w:r w:rsidRPr="008166DA">
        <w:rPr>
          <w:rFonts w:ascii="Calibri" w:hAnsi="Calibri" w:cs="Calibri"/>
          <w:sz w:val="22"/>
          <w:szCs w:val="22"/>
        </w:rPr>
        <w:t xml:space="preserve">threatened by </w:t>
      </w:r>
      <w:r w:rsidRPr="008166DA">
        <w:rPr>
          <w:rFonts w:ascii="Calibri" w:hAnsi="Calibri" w:cs="Calibri"/>
          <w:sz w:val="22"/>
          <w:szCs w:val="22"/>
        </w:rPr>
        <w:t>insolvencies in</w:t>
      </w:r>
      <w:r w:rsidRPr="008166DA">
        <w:rPr>
          <w:rFonts w:ascii="Calibri" w:hAnsi="Calibri" w:cs="Calibri"/>
          <w:sz w:val="22"/>
          <w:szCs w:val="22"/>
        </w:rPr>
        <w:t xml:space="preserve"> the</w:t>
      </w:r>
      <w:r w:rsidRPr="008166DA">
        <w:rPr>
          <w:rFonts w:ascii="Calibri" w:hAnsi="Calibri" w:cs="Calibri"/>
          <w:sz w:val="22"/>
          <w:szCs w:val="22"/>
        </w:rPr>
        <w:t xml:space="preserve"> </w:t>
      </w:r>
      <w:r w:rsidRPr="008166DA">
        <w:rPr>
          <w:rFonts w:ascii="Calibri" w:hAnsi="Calibri" w:cs="Calibri"/>
          <w:sz w:val="22"/>
          <w:szCs w:val="22"/>
        </w:rPr>
        <w:t xml:space="preserve">sector. </w:t>
      </w:r>
    </w:p>
    <w:p w:rsidR="008166DA" w:rsidRPr="008166DA" w:rsidP="00F22EB4">
      <w:pPr>
        <w:jc w:val="center"/>
        <w:rPr>
          <w:rFonts w:ascii="Calibri" w:hAnsi="Calibri" w:cs="Calibri"/>
          <w:b/>
          <w:bCs/>
          <w:i/>
          <w:iCs/>
          <w:sz w:val="22"/>
          <w:szCs w:val="22"/>
          <w:u w:val="single"/>
        </w:rPr>
      </w:pPr>
      <w:r w:rsidRPr="008166DA">
        <w:rPr>
          <w:rFonts w:ascii="Calibri" w:hAnsi="Calibri" w:cs="Calibri"/>
          <w:b/>
          <w:bCs/>
          <w:i/>
          <w:iCs/>
          <w:sz w:val="22"/>
          <w:szCs w:val="22"/>
          <w:u w:val="single"/>
        </w:rPr>
        <w:t xml:space="preserve">The </w:t>
      </w:r>
      <w:r w:rsidRPr="008166DA">
        <w:rPr>
          <w:rFonts w:ascii="Calibri" w:hAnsi="Calibri" w:cs="Calibri"/>
          <w:b/>
          <w:bCs/>
          <w:i/>
          <w:iCs/>
          <w:sz w:val="22"/>
          <w:szCs w:val="22"/>
          <w:u w:val="single"/>
        </w:rPr>
        <w:t>Contribution of</w:t>
      </w:r>
      <w:r w:rsidRPr="008166DA">
        <w:rPr>
          <w:rFonts w:ascii="Calibri" w:hAnsi="Calibri" w:cs="Calibri"/>
          <w:b/>
          <w:bCs/>
          <w:i/>
          <w:iCs/>
          <w:sz w:val="22"/>
          <w:szCs w:val="22"/>
          <w:u w:val="single"/>
        </w:rPr>
        <w:t xml:space="preserve"> HE to the UK: The </w:t>
      </w:r>
      <w:r w:rsidRPr="008166DA">
        <w:rPr>
          <w:rFonts w:ascii="Calibri" w:hAnsi="Calibri" w:cs="Calibri"/>
          <w:b/>
          <w:bCs/>
          <w:i/>
          <w:iCs/>
          <w:sz w:val="22"/>
          <w:szCs w:val="22"/>
          <w:u w:val="single"/>
        </w:rPr>
        <w:t>S</w:t>
      </w:r>
      <w:r w:rsidRPr="008166DA">
        <w:rPr>
          <w:rFonts w:ascii="Calibri" w:hAnsi="Calibri" w:cs="Calibri"/>
          <w:b/>
          <w:bCs/>
          <w:i/>
          <w:iCs/>
          <w:sz w:val="22"/>
          <w:szCs w:val="22"/>
          <w:u w:val="single"/>
        </w:rPr>
        <w:t xml:space="preserve">port and Exercise </w:t>
      </w:r>
      <w:r w:rsidRPr="008166DA">
        <w:rPr>
          <w:rFonts w:ascii="Calibri" w:hAnsi="Calibri" w:cs="Calibri"/>
          <w:b/>
          <w:bCs/>
          <w:i/>
          <w:iCs/>
          <w:sz w:val="22"/>
          <w:szCs w:val="22"/>
          <w:u w:val="single"/>
        </w:rPr>
        <w:t>S</w:t>
      </w:r>
      <w:r w:rsidRPr="008166DA">
        <w:rPr>
          <w:rFonts w:ascii="Calibri" w:hAnsi="Calibri" w:cs="Calibri"/>
          <w:b/>
          <w:bCs/>
          <w:i/>
          <w:iCs/>
          <w:sz w:val="22"/>
          <w:szCs w:val="22"/>
          <w:u w:val="single"/>
        </w:rPr>
        <w:t>cience</w:t>
      </w:r>
      <w:r w:rsidRPr="008166DA">
        <w:rPr>
          <w:rFonts w:ascii="Calibri" w:hAnsi="Calibri" w:cs="Calibri"/>
          <w:b/>
          <w:bCs/>
          <w:i/>
          <w:iCs/>
          <w:sz w:val="22"/>
          <w:szCs w:val="22"/>
          <w:u w:val="single"/>
        </w:rPr>
        <w:t xml:space="preserve"> (SES)</w:t>
      </w:r>
      <w:r w:rsidRPr="008166DA">
        <w:rPr>
          <w:rFonts w:ascii="Calibri" w:hAnsi="Calibri" w:cs="Calibri"/>
          <w:b/>
          <w:bCs/>
          <w:i/>
          <w:iCs/>
          <w:sz w:val="22"/>
          <w:szCs w:val="22"/>
          <w:u w:val="single"/>
        </w:rPr>
        <w:t xml:space="preserve"> Case</w:t>
      </w:r>
      <w:r w:rsidRPr="008166DA">
        <w:rPr>
          <w:rFonts w:ascii="Calibri" w:hAnsi="Calibri" w:cs="Calibri"/>
          <w:b/>
          <w:bCs/>
          <w:i/>
          <w:iCs/>
          <w:sz w:val="22"/>
          <w:szCs w:val="22"/>
          <w:u w:val="single"/>
        </w:rPr>
        <w:t xml:space="preserve"> Study</w:t>
      </w:r>
    </w:p>
    <w:p w:rsidR="008166DA" w:rsidRPr="008166DA" w:rsidP="00DC7E97">
      <w:pPr>
        <w:rPr>
          <w:rFonts w:ascii="Calibri" w:hAnsi="Calibri" w:cs="Calibri"/>
          <w:i/>
          <w:iCs/>
          <w:sz w:val="22"/>
          <w:szCs w:val="22"/>
        </w:rPr>
      </w:pPr>
      <w:r w:rsidRPr="008166DA">
        <w:rPr>
          <w:rFonts w:ascii="Calibri" w:hAnsi="Calibri" w:cs="Calibri"/>
          <w:i/>
          <w:iCs/>
          <w:sz w:val="22"/>
          <w:szCs w:val="22"/>
        </w:rPr>
        <w:t>SES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 is a </w:t>
      </w:r>
      <w:r w:rsidRPr="008166DA">
        <w:rPr>
          <w:rFonts w:ascii="Calibri" w:hAnsi="Calibri" w:cs="Calibri"/>
          <w:i/>
          <w:iCs/>
          <w:sz w:val="22"/>
          <w:szCs w:val="22"/>
        </w:rPr>
        <w:t>great example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 of how 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Universities contribute to the local and national </w:t>
      </w:r>
      <w:r w:rsidRPr="008166DA">
        <w:rPr>
          <w:rFonts w:ascii="Calibri" w:hAnsi="Calibri" w:cs="Calibri"/>
          <w:i/>
          <w:iCs/>
          <w:sz w:val="22"/>
          <w:szCs w:val="22"/>
        </w:rPr>
        <w:t>economy, public services and the wider community.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 This case study </w:t>
      </w:r>
      <w:r w:rsidRPr="008166DA">
        <w:rPr>
          <w:rFonts w:ascii="Calibri" w:hAnsi="Calibri" w:cs="Calibri"/>
          <w:i/>
          <w:iCs/>
          <w:sz w:val="22"/>
          <w:szCs w:val="22"/>
        </w:rPr>
        <w:t>show</w:t>
      </w:r>
      <w:r w:rsidRPr="008166DA">
        <w:rPr>
          <w:rFonts w:ascii="Calibri" w:hAnsi="Calibri" w:cs="Calibri"/>
          <w:i/>
          <w:iCs/>
          <w:sz w:val="22"/>
          <w:szCs w:val="22"/>
        </w:rPr>
        <w:t>s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 how the sector and individual universities </w:t>
      </w:r>
      <w:r w:rsidRPr="008166DA">
        <w:rPr>
          <w:rFonts w:ascii="Calibri" w:hAnsi="Calibri" w:cs="Calibri"/>
          <w:i/>
          <w:iCs/>
          <w:sz w:val="22"/>
          <w:szCs w:val="22"/>
        </w:rPr>
        <w:t>ca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n 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drive </w:t>
      </w:r>
      <w:r w:rsidRPr="008166DA">
        <w:rPr>
          <w:rFonts w:ascii="Calibri" w:hAnsi="Calibri" w:cs="Calibri"/>
          <w:i/>
          <w:iCs/>
          <w:sz w:val="22"/>
          <w:szCs w:val="22"/>
        </w:rPr>
        <w:t>innovation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 that benefits</w:t>
      </w:r>
      <w:r w:rsidRPr="008166DA">
        <w:rPr>
          <w:rFonts w:ascii="Calibri" w:hAnsi="Calibri" w:cs="Calibri"/>
          <w:i/>
          <w:iCs/>
          <w:sz w:val="22"/>
          <w:szCs w:val="22"/>
        </w:rPr>
        <w:t>, in this case, both public finances a</w:t>
      </w:r>
      <w:r w:rsidRPr="008166DA">
        <w:rPr>
          <w:rFonts w:ascii="Calibri" w:hAnsi="Calibri" w:cs="Calibri"/>
          <w:i/>
          <w:iCs/>
          <w:sz w:val="22"/>
          <w:szCs w:val="22"/>
        </w:rPr>
        <w:t>nd public health.</w:t>
      </w:r>
    </w:p>
    <w:p w:rsidR="008166DA" w:rsidRPr="008166DA" w:rsidP="00DC7E97">
      <w:pPr>
        <w:rPr>
          <w:rFonts w:ascii="Calibri" w:hAnsi="Calibri" w:cs="Calibri"/>
          <w:i/>
          <w:iCs/>
          <w:sz w:val="22"/>
          <w:szCs w:val="22"/>
        </w:rPr>
      </w:pPr>
      <w:r w:rsidRPr="008166DA">
        <w:rPr>
          <w:rFonts w:ascii="Calibri" w:hAnsi="Calibri" w:cs="Calibri"/>
          <w:i/>
          <w:iCs/>
          <w:sz w:val="22"/>
          <w:szCs w:val="22"/>
        </w:rPr>
        <w:t>The profession of S</w:t>
      </w:r>
      <w:r w:rsidRPr="008166DA">
        <w:rPr>
          <w:rFonts w:ascii="Calibri" w:hAnsi="Calibri" w:cs="Calibri"/>
          <w:i/>
          <w:iCs/>
          <w:sz w:val="22"/>
          <w:szCs w:val="22"/>
        </w:rPr>
        <w:t>ES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 was created </w:t>
      </w:r>
      <w:r w:rsidRPr="008166DA">
        <w:rPr>
          <w:rFonts w:ascii="Calibri" w:hAnsi="Calibri" w:cs="Calibri"/>
          <w:i/>
          <w:iCs/>
          <w:sz w:val="22"/>
          <w:szCs w:val="22"/>
        </w:rPr>
        <w:t>within Higher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8166DA">
        <w:rPr>
          <w:rFonts w:ascii="Calibri" w:hAnsi="Calibri" w:cs="Calibri"/>
          <w:i/>
          <w:iCs/>
          <w:sz w:val="22"/>
          <w:szCs w:val="22"/>
        </w:rPr>
        <w:t>Education and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8166DA">
        <w:rPr>
          <w:rFonts w:ascii="Calibri" w:hAnsi="Calibri" w:cs="Calibri"/>
          <w:i/>
          <w:iCs/>
          <w:sz w:val="22"/>
          <w:szCs w:val="22"/>
        </w:rPr>
        <w:t>has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 be</w:t>
      </w:r>
      <w:r w:rsidRPr="008166DA">
        <w:rPr>
          <w:rFonts w:ascii="Calibri" w:hAnsi="Calibri" w:cs="Calibri"/>
          <w:i/>
          <w:iCs/>
          <w:sz w:val="22"/>
          <w:szCs w:val="22"/>
        </w:rPr>
        <w:t>en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 developed and enhanced by the sector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 over the last 30-50 years</w:t>
      </w:r>
      <w:r w:rsidRPr="008166DA">
        <w:rPr>
          <w:rFonts w:ascii="Calibri" w:hAnsi="Calibri" w:cs="Calibri"/>
          <w:i/>
          <w:iCs/>
          <w:sz w:val="22"/>
          <w:szCs w:val="22"/>
        </w:rPr>
        <w:t>.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SES was fortunate in that its foundation took place during a period of relative financial stability in the sector. 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One wonders 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if the profession would have had </w:t>
      </w:r>
      <w:r w:rsidRPr="008166DA">
        <w:rPr>
          <w:rFonts w:ascii="Calibri" w:hAnsi="Calibri" w:cs="Calibri"/>
          <w:i/>
          <w:iCs/>
          <w:sz w:val="22"/>
          <w:szCs w:val="22"/>
        </w:rPr>
        <w:t>the supportive start up period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 it </w:t>
      </w:r>
      <w:r w:rsidRPr="008166DA">
        <w:rPr>
          <w:rFonts w:ascii="Calibri" w:hAnsi="Calibri" w:cs="Calibri"/>
          <w:i/>
          <w:iCs/>
          <w:sz w:val="22"/>
          <w:szCs w:val="22"/>
        </w:rPr>
        <w:t>had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 if it was being founded today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 within a sector concer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ned about its financial future. </w:t>
      </w:r>
    </w:p>
    <w:p w:rsidR="008166DA" w:rsidRPr="008166DA" w:rsidP="00DC7E97">
      <w:pPr>
        <w:rPr>
          <w:rFonts w:ascii="Calibri" w:hAnsi="Calibri" w:cs="Calibri"/>
          <w:i/>
          <w:iCs/>
          <w:sz w:val="22"/>
          <w:szCs w:val="22"/>
        </w:rPr>
      </w:pPr>
      <w:r w:rsidRPr="008166DA">
        <w:rPr>
          <w:rFonts w:ascii="Calibri" w:hAnsi="Calibri" w:cs="Calibri"/>
          <w:i/>
          <w:iCs/>
          <w:sz w:val="22"/>
          <w:szCs w:val="22"/>
        </w:rPr>
        <w:t xml:space="preserve">At the time of its formation very few people 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had the vision to see what </w:t>
      </w:r>
      <w:r w:rsidRPr="008166DA">
        <w:rPr>
          <w:rFonts w:ascii="Calibri" w:hAnsi="Calibri" w:cs="Calibri"/>
          <w:i/>
          <w:iCs/>
          <w:sz w:val="22"/>
          <w:szCs w:val="22"/>
        </w:rPr>
        <w:t>the profession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 would achieve over the coming decades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. Therefore, it serves as an </w:t>
      </w:r>
      <w:r w:rsidRPr="008166DA">
        <w:rPr>
          <w:rFonts w:ascii="Calibri" w:hAnsi="Calibri" w:cs="Calibri"/>
          <w:i/>
          <w:iCs/>
          <w:sz w:val="22"/>
          <w:szCs w:val="22"/>
        </w:rPr>
        <w:t>example of what can unexpectedly grow out of universities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 when they have the financial security to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 take risks, innovate and build success over time.</w:t>
      </w:r>
    </w:p>
    <w:p w:rsidR="008166DA" w:rsidRPr="008166DA" w:rsidP="00DC7E97">
      <w:pPr>
        <w:rPr>
          <w:rFonts w:ascii="Calibri" w:hAnsi="Calibri" w:cs="Calibri"/>
          <w:i/>
          <w:iCs/>
          <w:sz w:val="22"/>
          <w:szCs w:val="22"/>
        </w:rPr>
      </w:pPr>
      <w:r w:rsidRPr="008166DA">
        <w:rPr>
          <w:rFonts w:ascii="Calibri" w:hAnsi="Calibri" w:cs="Calibri"/>
          <w:i/>
          <w:iCs/>
          <w:sz w:val="22"/>
          <w:szCs w:val="22"/>
        </w:rPr>
        <w:t xml:space="preserve">The symbiotic relationship 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between Universities and 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the </w:t>
      </w:r>
      <w:r w:rsidRPr="008166DA">
        <w:rPr>
          <w:rFonts w:ascii="Calibri" w:hAnsi="Calibri" w:cs="Calibri"/>
          <w:i/>
          <w:iCs/>
          <w:sz w:val="22"/>
          <w:szCs w:val="22"/>
        </w:rPr>
        <w:t>Chartered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 Association of Sport and Exercise Sciences 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on behalf of the profession </w:t>
      </w:r>
      <w:r w:rsidRPr="008166DA">
        <w:rPr>
          <w:rFonts w:ascii="Calibri" w:hAnsi="Calibri" w:cs="Calibri"/>
          <w:i/>
          <w:iCs/>
          <w:sz w:val="22"/>
          <w:szCs w:val="22"/>
        </w:rPr>
        <w:t>is illustrated by</w:t>
      </w:r>
      <w:r w:rsidRPr="008166DA">
        <w:rPr>
          <w:rFonts w:ascii="Calibri" w:hAnsi="Calibri" w:cs="Calibri"/>
          <w:i/>
          <w:iCs/>
          <w:sz w:val="22"/>
          <w:szCs w:val="22"/>
        </w:rPr>
        <w:t>:</w:t>
      </w:r>
    </w:p>
    <w:p w:rsidR="008166DA" w:rsidRPr="008166DA" w:rsidP="00A86FDA">
      <w:pPr>
        <w:spacing w:after="0" w:line="240" w:lineRule="auto"/>
        <w:rPr>
          <w:rFonts w:ascii="Calibri" w:hAnsi="Calibri" w:cs="Calibri"/>
          <w:i/>
          <w:iCs/>
          <w:sz w:val="22"/>
          <w:szCs w:val="22"/>
          <w:shd w:val="clear" w:color="auto" w:fill="FFFFFF"/>
        </w:rPr>
      </w:pPr>
      <w:r w:rsidRPr="008166DA">
        <w:rPr>
          <w:rFonts w:ascii="Calibri" w:hAnsi="Calibri" w:cs="Calibri"/>
          <w:i/>
          <w:iCs/>
          <w:sz w:val="22"/>
          <w:szCs w:val="22"/>
          <w:shd w:val="clear" w:color="auto" w:fill="FFFFFF"/>
        </w:rPr>
        <w:t>1.</w:t>
      </w:r>
      <w:r w:rsidRPr="008166DA">
        <w:rPr>
          <w:rFonts w:ascii="Calibri" w:hAnsi="Calibri" w:cs="Calibri"/>
          <w:i/>
          <w:iCs/>
          <w:sz w:val="22"/>
          <w:szCs w:val="22"/>
          <w:shd w:val="clear" w:color="auto" w:fill="FFFFFF"/>
        </w:rPr>
        <w:t>CASES</w:t>
      </w:r>
      <w:r w:rsidRPr="008166DA">
        <w:rPr>
          <w:rFonts w:ascii="Calibri" w:hAnsi="Calibri" w:cs="Calibri"/>
          <w:i/>
          <w:iCs/>
          <w:sz w:val="22"/>
          <w:szCs w:val="22"/>
          <w:shd w:val="clear" w:color="auto" w:fill="FFFFFF"/>
        </w:rPr>
        <w:t xml:space="preserve"> c</w:t>
      </w:r>
      <w:r w:rsidRPr="008166DA">
        <w:rPr>
          <w:rFonts w:ascii="Calibri" w:hAnsi="Calibri" w:cs="Calibri"/>
          <w:i/>
          <w:iCs/>
          <w:sz w:val="22"/>
          <w:szCs w:val="22"/>
          <w:shd w:val="clear" w:color="auto" w:fill="FFFFFF"/>
        </w:rPr>
        <w:t xml:space="preserve">hampioning fairness, professionalism, honesty, responsibility and excellence within the sector. Through the inspirational power of sport and these </w:t>
      </w:r>
      <w:r w:rsidRPr="008166DA">
        <w:rPr>
          <w:rFonts w:ascii="Calibri" w:hAnsi="Calibri" w:cs="Calibri"/>
          <w:i/>
          <w:iCs/>
          <w:sz w:val="22"/>
          <w:szCs w:val="22"/>
          <w:shd w:val="clear" w:color="auto" w:fill="FFFFFF"/>
        </w:rPr>
        <w:t>values, SES ha</w:t>
      </w:r>
      <w:r w:rsidRPr="008166DA">
        <w:rPr>
          <w:rFonts w:ascii="Calibri" w:hAnsi="Calibri" w:cs="Calibri"/>
          <w:i/>
          <w:iCs/>
          <w:sz w:val="22"/>
          <w:szCs w:val="22"/>
          <w:shd w:val="clear" w:color="auto" w:fill="FFFFFF"/>
        </w:rPr>
        <w:t>s</w:t>
      </w:r>
      <w:r w:rsidRPr="008166DA">
        <w:rPr>
          <w:rFonts w:ascii="Calibri" w:hAnsi="Calibri" w:cs="Calibri"/>
          <w:i/>
          <w:iCs/>
          <w:sz w:val="22"/>
          <w:szCs w:val="22"/>
          <w:shd w:val="clear" w:color="auto" w:fill="FFFFFF"/>
        </w:rPr>
        <w:t xml:space="preserve"> widened participation to </w:t>
      </w:r>
      <w:r w:rsidRPr="008166DA">
        <w:rPr>
          <w:rFonts w:ascii="Calibri" w:hAnsi="Calibri" w:cs="Calibri"/>
          <w:i/>
          <w:iCs/>
          <w:sz w:val="22"/>
          <w:szCs w:val="22"/>
          <w:shd w:val="clear" w:color="auto" w:fill="FFFFFF"/>
        </w:rPr>
        <w:t xml:space="preserve">a versatile </w:t>
      </w:r>
      <w:r w:rsidRPr="008166DA">
        <w:rPr>
          <w:rFonts w:ascii="Calibri" w:hAnsi="Calibri" w:cs="Calibri"/>
          <w:i/>
          <w:iCs/>
          <w:sz w:val="22"/>
          <w:szCs w:val="22"/>
          <w:shd w:val="clear" w:color="auto" w:fill="FFFFFF"/>
        </w:rPr>
        <w:t xml:space="preserve">STEM education. CASES members across the UK strive </w:t>
      </w:r>
      <w:r w:rsidRPr="008166DA">
        <w:rPr>
          <w:rFonts w:ascii="Calibri" w:hAnsi="Calibri" w:cs="Calibri"/>
          <w:i/>
          <w:iCs/>
          <w:sz w:val="22"/>
          <w:szCs w:val="22"/>
          <w:shd w:val="clear" w:color="auto" w:fill="FFFFFF"/>
        </w:rPr>
        <w:t xml:space="preserve">to improve access to Higher Education from disadvantaged groups and the Association supports this work through a range of Public Engagement and outreach </w:t>
      </w:r>
      <w:r w:rsidRPr="008166DA">
        <w:rPr>
          <w:rFonts w:ascii="Calibri" w:hAnsi="Calibri" w:cs="Calibri"/>
          <w:i/>
          <w:iCs/>
          <w:sz w:val="22"/>
          <w:szCs w:val="22"/>
          <w:shd w:val="clear" w:color="auto" w:fill="FFFFFF"/>
        </w:rPr>
        <w:t>initiatives including through our annual conferences</w:t>
      </w:r>
      <w:r w:rsidRPr="008166DA">
        <w:rPr>
          <w:rFonts w:ascii="Calibri" w:hAnsi="Calibri" w:cs="Calibri"/>
          <w:i/>
          <w:iCs/>
          <w:sz w:val="22"/>
          <w:szCs w:val="22"/>
          <w:shd w:val="clear" w:color="auto" w:fill="FFFFFF"/>
        </w:rPr>
        <w:t xml:space="preserve">. </w:t>
      </w:r>
    </w:p>
    <w:p w:rsidR="008166DA" w:rsidRPr="008166DA" w:rsidP="00A86FDA">
      <w:pPr>
        <w:spacing w:after="0" w:line="240" w:lineRule="auto"/>
        <w:rPr>
          <w:rFonts w:ascii="Calibri" w:hAnsi="Calibri" w:cs="Calibri"/>
          <w:i/>
          <w:iCs/>
          <w:sz w:val="22"/>
          <w:szCs w:val="22"/>
          <w:shd w:val="clear" w:color="auto" w:fill="FFFFFF"/>
        </w:rPr>
      </w:pPr>
    </w:p>
    <w:p w:rsidR="008166DA" w:rsidRPr="008166DA" w:rsidP="00A86FDA">
      <w:pPr>
        <w:spacing w:after="0" w:line="240" w:lineRule="auto"/>
        <w:rPr>
          <w:rFonts w:ascii="Calibri" w:hAnsi="Calibri" w:cs="Calibri"/>
          <w:i/>
          <w:iCs/>
          <w:sz w:val="22"/>
          <w:szCs w:val="22"/>
          <w:shd w:val="clear" w:color="auto" w:fill="FFFFFF"/>
        </w:rPr>
      </w:pPr>
      <w:r w:rsidRPr="008166DA">
        <w:rPr>
          <w:rFonts w:ascii="Calibri" w:hAnsi="Calibri" w:cs="Calibri"/>
          <w:i/>
          <w:iCs/>
          <w:sz w:val="22"/>
          <w:szCs w:val="22"/>
          <w:shd w:val="clear" w:color="auto" w:fill="FFFFFF"/>
        </w:rPr>
        <w:t xml:space="preserve">2. </w:t>
      </w:r>
      <w:r w:rsidRPr="008166DA">
        <w:rPr>
          <w:rFonts w:ascii="Calibri" w:hAnsi="Calibri" w:cs="Calibri"/>
          <w:i/>
          <w:iCs/>
          <w:sz w:val="22"/>
          <w:szCs w:val="22"/>
          <w:shd w:val="clear" w:color="auto" w:fill="FFFFFF"/>
        </w:rPr>
        <w:t>CASES O</w:t>
      </w:r>
      <w:r w:rsidRPr="008166DA">
        <w:rPr>
          <w:rFonts w:ascii="Calibri" w:hAnsi="Calibri" w:cs="Calibri"/>
          <w:i/>
          <w:iCs/>
          <w:sz w:val="22"/>
          <w:szCs w:val="22"/>
          <w:shd w:val="clear" w:color="auto" w:fill="FFFFFF"/>
        </w:rPr>
        <w:t>ffering discounted membership</w:t>
      </w:r>
      <w:r w:rsidRPr="008166DA">
        <w:rPr>
          <w:rFonts w:ascii="Calibri" w:hAnsi="Calibri" w:cs="Calibri"/>
          <w:i/>
          <w:iCs/>
          <w:sz w:val="22"/>
          <w:szCs w:val="22"/>
          <w:shd w:val="clear" w:color="auto" w:fill="FFFFFF"/>
        </w:rPr>
        <w:t>s</w:t>
      </w:r>
      <w:r w:rsidRPr="008166DA">
        <w:rPr>
          <w:rFonts w:ascii="Calibri" w:hAnsi="Calibri" w:cs="Calibri"/>
          <w:i/>
          <w:iCs/>
          <w:sz w:val="22"/>
          <w:szCs w:val="22"/>
          <w:shd w:val="clear" w:color="auto" w:fill="FFFFFF"/>
        </w:rPr>
        <w:t xml:space="preserve"> to students, running a well-attended student conference and CPD opportunities, offering students prizes &amp; awards, and providing accreditation and training to </w:t>
      </w:r>
      <w:r w:rsidRPr="008166DA">
        <w:rPr>
          <w:rFonts w:ascii="Calibri" w:hAnsi="Calibri" w:cs="Calibri"/>
          <w:i/>
          <w:iCs/>
          <w:sz w:val="22"/>
          <w:szCs w:val="22"/>
          <w:shd w:val="clear" w:color="auto" w:fill="FFFFFF"/>
        </w:rPr>
        <w:t xml:space="preserve">academics and </w:t>
      </w:r>
      <w:r w:rsidRPr="008166DA">
        <w:rPr>
          <w:rFonts w:ascii="Calibri" w:hAnsi="Calibri" w:cs="Calibri"/>
          <w:i/>
          <w:iCs/>
          <w:sz w:val="22"/>
          <w:szCs w:val="22"/>
          <w:shd w:val="clear" w:color="auto" w:fill="FFFFFF"/>
        </w:rPr>
        <w:t>practitioners in</w:t>
      </w:r>
      <w:r w:rsidRPr="008166DA">
        <w:rPr>
          <w:rFonts w:ascii="Calibri" w:hAnsi="Calibri" w:cs="Calibri"/>
          <w:i/>
          <w:iCs/>
          <w:sz w:val="22"/>
          <w:szCs w:val="22"/>
          <w:shd w:val="clear" w:color="auto" w:fill="FFFFFF"/>
        </w:rPr>
        <w:t xml:space="preserve"> the discipline. </w:t>
      </w:r>
    </w:p>
    <w:p w:rsidR="008166DA" w:rsidRPr="008166DA" w:rsidP="00A86FDA">
      <w:pPr>
        <w:spacing w:after="0" w:line="240" w:lineRule="auto"/>
        <w:rPr>
          <w:rFonts w:ascii="Calibri" w:hAnsi="Calibri" w:cs="Calibri"/>
          <w:i/>
          <w:iCs/>
          <w:sz w:val="22"/>
          <w:szCs w:val="22"/>
          <w:shd w:val="clear" w:color="auto" w:fill="FFFFFF"/>
        </w:rPr>
      </w:pPr>
    </w:p>
    <w:p w:rsidR="008166DA" w:rsidRPr="008166DA" w:rsidP="00A86FDA">
      <w:pPr>
        <w:spacing w:after="0" w:line="240" w:lineRule="auto"/>
        <w:rPr>
          <w:rFonts w:ascii="Calibri" w:hAnsi="Calibri" w:cs="Calibri"/>
          <w:i/>
          <w:iCs/>
          <w:sz w:val="22"/>
          <w:szCs w:val="22"/>
          <w:shd w:val="clear" w:color="auto" w:fill="FFFFFF"/>
        </w:rPr>
      </w:pPr>
      <w:r w:rsidRPr="008166DA">
        <w:rPr>
          <w:rFonts w:ascii="Calibri" w:hAnsi="Calibri" w:cs="Calibri"/>
          <w:i/>
          <w:iCs/>
          <w:sz w:val="22"/>
          <w:szCs w:val="22"/>
          <w:shd w:val="clear" w:color="auto" w:fill="FFFFFF"/>
        </w:rPr>
        <w:t xml:space="preserve">3. </w:t>
      </w:r>
      <w:r w:rsidRPr="008166DA">
        <w:rPr>
          <w:rFonts w:ascii="Calibri" w:hAnsi="Calibri" w:cs="Calibri"/>
          <w:i/>
          <w:iCs/>
          <w:sz w:val="22"/>
          <w:szCs w:val="22"/>
          <w:shd w:val="clear" w:color="auto" w:fill="FFFFFF"/>
        </w:rPr>
        <w:t>CASES e</w:t>
      </w:r>
      <w:r w:rsidRPr="008166DA">
        <w:rPr>
          <w:rFonts w:ascii="Calibri" w:hAnsi="Calibri" w:cs="Calibri"/>
          <w:i/>
          <w:iCs/>
          <w:sz w:val="22"/>
          <w:szCs w:val="22"/>
          <w:shd w:val="clear" w:color="auto" w:fill="FFFFFF"/>
        </w:rPr>
        <w:t xml:space="preserve">nsuring the quality of provision by running an undergraduate and post-graduate recognition scheme. CASES endorsement is awarded to courses that meet criteria covering i) the foundational knowledge required in </w:t>
      </w:r>
      <w:r w:rsidRPr="008166DA">
        <w:rPr>
          <w:rFonts w:ascii="Calibri" w:hAnsi="Calibri" w:cs="Calibri"/>
          <w:i/>
          <w:iCs/>
          <w:sz w:val="22"/>
          <w:szCs w:val="22"/>
          <w:shd w:val="clear" w:color="auto" w:fill="FFFFFF"/>
        </w:rPr>
        <w:t>SES</w:t>
      </w:r>
      <w:r w:rsidRPr="008166DA">
        <w:rPr>
          <w:rFonts w:ascii="Calibri" w:hAnsi="Calibri" w:cs="Calibri"/>
          <w:i/>
          <w:iCs/>
          <w:sz w:val="22"/>
          <w:szCs w:val="22"/>
          <w:shd w:val="clear" w:color="auto" w:fill="FFFFFF"/>
        </w:rPr>
        <w:t xml:space="preserve">, ii) technical skills and iii) the professional development competencies required to succeed in the profession. We currently endorse over 90 courses. </w:t>
      </w:r>
      <w:r w:rsidRPr="008166DA">
        <w:rPr>
          <w:rFonts w:ascii="Calibri" w:hAnsi="Calibri" w:cs="Calibri"/>
          <w:i/>
          <w:iCs/>
          <w:sz w:val="22"/>
          <w:szCs w:val="22"/>
          <w:shd w:val="clear" w:color="auto" w:fill="FFFFFF"/>
        </w:rPr>
        <w:t xml:space="preserve">When students graduate </w:t>
      </w:r>
      <w:r w:rsidRPr="008166DA">
        <w:rPr>
          <w:rFonts w:ascii="Calibri" w:hAnsi="Calibri" w:cs="Calibri"/>
          <w:i/>
          <w:iCs/>
          <w:sz w:val="22"/>
          <w:szCs w:val="22"/>
          <w:shd w:val="clear" w:color="auto" w:fill="FFFFFF"/>
        </w:rPr>
        <w:t>from these course</w:t>
      </w:r>
      <w:r w:rsidRPr="008166DA">
        <w:rPr>
          <w:rFonts w:ascii="Calibri" w:hAnsi="Calibri" w:cs="Calibri"/>
          <w:i/>
          <w:iCs/>
          <w:sz w:val="22"/>
          <w:szCs w:val="22"/>
          <w:shd w:val="clear" w:color="auto" w:fill="FFFFFF"/>
        </w:rPr>
        <w:t>s</w:t>
      </w:r>
      <w:r w:rsidRPr="008166DA">
        <w:rPr>
          <w:rFonts w:ascii="Calibri" w:hAnsi="Calibri" w:cs="Calibri"/>
          <w:i/>
          <w:iCs/>
          <w:sz w:val="22"/>
          <w:szCs w:val="22"/>
          <w:shd w:val="clear" w:color="auto" w:fill="FFFFFF"/>
        </w:rPr>
        <w:t xml:space="preserve"> </w:t>
      </w:r>
      <w:r w:rsidRPr="008166DA">
        <w:rPr>
          <w:rFonts w:ascii="Calibri" w:hAnsi="Calibri" w:cs="Calibri"/>
          <w:i/>
          <w:iCs/>
          <w:sz w:val="22"/>
          <w:szCs w:val="22"/>
          <w:shd w:val="clear" w:color="auto" w:fill="FFFFFF"/>
        </w:rPr>
        <w:t>as well as receiving their</w:t>
      </w:r>
      <w:r w:rsidRPr="008166DA">
        <w:rPr>
          <w:rFonts w:ascii="Calibri" w:hAnsi="Calibri" w:cs="Calibri"/>
          <w:i/>
          <w:iCs/>
          <w:sz w:val="22"/>
          <w:szCs w:val="22"/>
          <w:shd w:val="clear" w:color="auto" w:fill="FFFFFF"/>
        </w:rPr>
        <w:t xml:space="preserve"> Degree </w:t>
      </w:r>
      <w:r w:rsidRPr="008166DA">
        <w:rPr>
          <w:rFonts w:ascii="Calibri" w:hAnsi="Calibri" w:cs="Calibri"/>
          <w:i/>
          <w:iCs/>
          <w:sz w:val="22"/>
          <w:szCs w:val="22"/>
          <w:shd w:val="clear" w:color="auto" w:fill="FFFFFF"/>
        </w:rPr>
        <w:t>Certificate,</w:t>
      </w:r>
      <w:r w:rsidRPr="008166DA">
        <w:rPr>
          <w:rFonts w:ascii="Calibri" w:hAnsi="Calibri" w:cs="Calibri"/>
          <w:i/>
          <w:iCs/>
          <w:sz w:val="22"/>
          <w:szCs w:val="22"/>
          <w:shd w:val="clear" w:color="auto" w:fill="FFFFFF"/>
        </w:rPr>
        <w:t xml:space="preserve"> they also receive a CASES Endorsement Certificate</w:t>
      </w:r>
      <w:r w:rsidRPr="008166DA">
        <w:rPr>
          <w:rFonts w:ascii="Calibri" w:hAnsi="Calibri" w:cs="Calibri"/>
          <w:i/>
          <w:iCs/>
          <w:sz w:val="22"/>
          <w:szCs w:val="22"/>
          <w:shd w:val="clear" w:color="auto" w:fill="FFFFFF"/>
        </w:rPr>
        <w:t xml:space="preserve"> and</w:t>
      </w:r>
      <w:r w:rsidRPr="008166DA">
        <w:rPr>
          <w:rFonts w:ascii="Calibri" w:hAnsi="Calibri" w:cs="Calibri"/>
          <w:i/>
          <w:iCs/>
          <w:sz w:val="22"/>
          <w:szCs w:val="22"/>
          <w:shd w:val="clear" w:color="auto" w:fill="FFFFFF"/>
        </w:rPr>
        <w:t xml:space="preserve"> logo</w:t>
      </w:r>
      <w:r w:rsidRPr="008166DA">
        <w:rPr>
          <w:rFonts w:ascii="Calibri" w:hAnsi="Calibri" w:cs="Calibri"/>
          <w:i/>
          <w:iCs/>
          <w:sz w:val="22"/>
          <w:szCs w:val="22"/>
          <w:shd w:val="clear" w:color="auto" w:fill="FFFFFF"/>
        </w:rPr>
        <w:t>.</w:t>
      </w:r>
    </w:p>
    <w:p w:rsidR="008166DA" w:rsidRPr="008166DA" w:rsidP="00A86FDA">
      <w:pPr>
        <w:spacing w:after="0" w:line="240" w:lineRule="auto"/>
        <w:rPr>
          <w:rFonts w:ascii="Calibri" w:hAnsi="Calibri" w:cs="Calibri"/>
          <w:i/>
          <w:iCs/>
          <w:sz w:val="22"/>
          <w:szCs w:val="22"/>
          <w:shd w:val="clear" w:color="auto" w:fill="FFFFFF"/>
        </w:rPr>
      </w:pPr>
    </w:p>
    <w:p w:rsidR="008166DA" w:rsidRPr="008166DA" w:rsidP="00A86FDA">
      <w:pPr>
        <w:spacing w:after="0" w:line="240" w:lineRule="auto"/>
        <w:rPr>
          <w:rFonts w:ascii="Calibri" w:hAnsi="Calibri" w:cs="Calibri"/>
          <w:i/>
          <w:iCs/>
          <w:sz w:val="22"/>
          <w:szCs w:val="22"/>
          <w:shd w:val="clear" w:color="auto" w:fill="FFFFFF"/>
        </w:rPr>
      </w:pPr>
      <w:r w:rsidRPr="008166DA">
        <w:rPr>
          <w:rFonts w:ascii="Calibri" w:hAnsi="Calibri" w:cs="Calibri"/>
          <w:i/>
          <w:iCs/>
          <w:sz w:val="22"/>
          <w:szCs w:val="22"/>
          <w:shd w:val="clear" w:color="auto" w:fill="FFFFFF"/>
        </w:rPr>
        <w:t xml:space="preserve">4. </w:t>
      </w:r>
      <w:r w:rsidRPr="008166DA">
        <w:rPr>
          <w:rFonts w:ascii="Calibri" w:hAnsi="Calibri" w:cs="Calibri"/>
          <w:i/>
          <w:iCs/>
          <w:sz w:val="22"/>
          <w:szCs w:val="22"/>
          <w:shd w:val="clear" w:color="auto" w:fill="FFFFFF"/>
        </w:rPr>
        <w:t>CASES a</w:t>
      </w:r>
      <w:r w:rsidRPr="008166DA">
        <w:rPr>
          <w:rFonts w:ascii="Calibri" w:hAnsi="Calibri" w:cs="Calibri"/>
          <w:i/>
          <w:iCs/>
          <w:sz w:val="22"/>
          <w:szCs w:val="22"/>
          <w:shd w:val="clear" w:color="auto" w:fill="FFFFFF"/>
        </w:rPr>
        <w:t xml:space="preserve">ccrediting </w:t>
      </w:r>
      <w:r w:rsidRPr="008166DA">
        <w:rPr>
          <w:rFonts w:ascii="Calibri" w:hAnsi="Calibri" w:cs="Calibri"/>
          <w:i/>
          <w:iCs/>
          <w:sz w:val="22"/>
          <w:szCs w:val="22"/>
          <w:shd w:val="clear" w:color="auto" w:fill="FFFFFF"/>
        </w:rPr>
        <w:t xml:space="preserve">24 </w:t>
      </w:r>
      <w:r w:rsidRPr="008166DA">
        <w:rPr>
          <w:rFonts w:ascii="Calibri" w:hAnsi="Calibri" w:cs="Calibri"/>
          <w:i/>
          <w:iCs/>
          <w:sz w:val="22"/>
          <w:szCs w:val="22"/>
          <w:shd w:val="clear" w:color="auto" w:fill="FFFFFF"/>
        </w:rPr>
        <w:t xml:space="preserve">SES laboratories (21 of which are based in the UK, </w:t>
      </w:r>
      <w:r w:rsidRPr="008166DA">
        <w:rPr>
          <w:rFonts w:ascii="Calibri" w:hAnsi="Calibri" w:cs="Calibri"/>
          <w:i/>
          <w:iCs/>
          <w:sz w:val="22"/>
          <w:szCs w:val="22"/>
          <w:shd w:val="clear" w:color="auto" w:fill="FFFFFF"/>
        </w:rPr>
        <w:t xml:space="preserve">and </w:t>
      </w:r>
      <w:r w:rsidRPr="008166DA">
        <w:rPr>
          <w:rFonts w:ascii="Calibri" w:hAnsi="Calibri" w:cs="Calibri"/>
          <w:i/>
          <w:iCs/>
          <w:sz w:val="22"/>
          <w:szCs w:val="22"/>
          <w:shd w:val="clear" w:color="auto" w:fill="FFFFFF"/>
        </w:rPr>
        <w:t>16 of which are based in universities) which are an important learning resource for both</w:t>
      </w:r>
      <w:r w:rsidRPr="008166DA">
        <w:rPr>
          <w:rFonts w:ascii="Calibri" w:hAnsi="Calibri" w:cs="Calibri"/>
          <w:i/>
          <w:iCs/>
          <w:sz w:val="22"/>
          <w:szCs w:val="22"/>
          <w:shd w:val="clear" w:color="auto" w:fill="FFFFFF"/>
        </w:rPr>
        <w:t xml:space="preserve"> </w:t>
      </w:r>
      <w:r w:rsidRPr="008166DA">
        <w:rPr>
          <w:rFonts w:ascii="Calibri" w:hAnsi="Calibri" w:cs="Calibri"/>
          <w:i/>
          <w:iCs/>
          <w:sz w:val="22"/>
          <w:szCs w:val="22"/>
          <w:shd w:val="clear" w:color="auto" w:fill="FFFFFF"/>
        </w:rPr>
        <w:t xml:space="preserve">undergraduate and postgraduate students. </w:t>
      </w:r>
    </w:p>
    <w:p w:rsidR="008166DA" w:rsidRPr="008166DA" w:rsidP="00A86FDA">
      <w:pPr>
        <w:spacing w:after="0" w:line="240" w:lineRule="auto"/>
        <w:rPr>
          <w:rFonts w:ascii="Calibri" w:hAnsi="Calibri" w:cs="Calibri"/>
          <w:i/>
          <w:iCs/>
          <w:sz w:val="22"/>
          <w:szCs w:val="22"/>
          <w:shd w:val="clear" w:color="auto" w:fill="FFFFFF"/>
        </w:rPr>
      </w:pPr>
    </w:p>
    <w:p w:rsidR="008166DA" w:rsidRPr="008166DA" w:rsidP="007F376A">
      <w:pPr>
        <w:spacing w:after="0" w:line="240" w:lineRule="auto"/>
        <w:rPr>
          <w:rFonts w:ascii="Calibri" w:hAnsi="Calibri" w:cs="Calibri"/>
          <w:i/>
          <w:iCs/>
          <w:sz w:val="22"/>
          <w:szCs w:val="22"/>
        </w:rPr>
      </w:pPr>
      <w:r w:rsidRPr="008166DA">
        <w:rPr>
          <w:rFonts w:ascii="Calibri" w:hAnsi="Calibri" w:cs="Calibri"/>
          <w:i/>
          <w:iCs/>
          <w:sz w:val="22"/>
          <w:szCs w:val="22"/>
          <w:shd w:val="clear" w:color="auto" w:fill="FFFFFF"/>
        </w:rPr>
        <w:t xml:space="preserve">5. </w:t>
      </w:r>
      <w:r w:rsidRPr="008166DA">
        <w:rPr>
          <w:rFonts w:ascii="Calibri" w:hAnsi="Calibri" w:cs="Calibri"/>
          <w:i/>
          <w:iCs/>
          <w:sz w:val="22"/>
          <w:szCs w:val="22"/>
          <w:shd w:val="clear" w:color="auto" w:fill="FFFFFF"/>
        </w:rPr>
        <w:t>CASES O</w:t>
      </w:r>
      <w:r w:rsidRPr="008166DA">
        <w:rPr>
          <w:rFonts w:ascii="Calibri" w:hAnsi="Calibri" w:cs="Calibri"/>
          <w:i/>
          <w:iCs/>
          <w:sz w:val="22"/>
          <w:szCs w:val="22"/>
          <w:shd w:val="clear" w:color="auto" w:fill="FFFFFF"/>
        </w:rPr>
        <w:t>perating a Supervised Experience Accreditation Scheme, to enable SES graduates to secure employment</w:t>
      </w:r>
      <w:r w:rsidRPr="008166DA">
        <w:rPr>
          <w:rFonts w:ascii="Calibri" w:hAnsi="Calibri" w:cs="Calibri"/>
          <w:i/>
          <w:iCs/>
          <w:sz w:val="22"/>
          <w:szCs w:val="22"/>
          <w:shd w:val="clear" w:color="auto" w:fill="FFFFFF"/>
        </w:rPr>
        <w:t xml:space="preserve">. The Association publishes </w:t>
      </w:r>
      <w:r w:rsidRPr="008166DA">
        <w:rPr>
          <w:rFonts w:ascii="Calibri" w:hAnsi="Calibri" w:cs="Calibri"/>
          <w:i/>
          <w:iCs/>
          <w:sz w:val="22"/>
          <w:szCs w:val="22"/>
          <w:shd w:val="clear" w:color="auto" w:fill="FFFFFF"/>
        </w:rPr>
        <w:t>a biennial career guide.</w:t>
      </w:r>
    </w:p>
    <w:p w:rsidR="008166DA" w:rsidRPr="008166DA" w:rsidP="00DC7E97">
      <w:pPr>
        <w:rPr>
          <w:rFonts w:ascii="Calibri" w:hAnsi="Calibri" w:cs="Calibri"/>
          <w:i/>
          <w:iCs/>
          <w:sz w:val="22"/>
          <w:szCs w:val="22"/>
        </w:rPr>
      </w:pPr>
    </w:p>
    <w:p w:rsidR="008166DA" w:rsidRPr="008166DA" w:rsidP="00DC7E97">
      <w:pPr>
        <w:rPr>
          <w:rFonts w:ascii="Calibri" w:hAnsi="Calibri" w:cs="Calibri"/>
          <w:i/>
          <w:iCs/>
          <w:sz w:val="22"/>
          <w:szCs w:val="22"/>
        </w:rPr>
      </w:pPr>
      <w:r w:rsidRPr="008166DA">
        <w:rPr>
          <w:rFonts w:ascii="Calibri" w:hAnsi="Calibri" w:cs="Calibri"/>
          <w:i/>
          <w:iCs/>
          <w:sz w:val="22"/>
          <w:szCs w:val="22"/>
        </w:rPr>
        <w:t>Because th</w:t>
      </w:r>
      <w:r w:rsidRPr="008166DA">
        <w:rPr>
          <w:rFonts w:ascii="Calibri" w:hAnsi="Calibri" w:cs="Calibri"/>
          <w:i/>
          <w:iCs/>
          <w:sz w:val="22"/>
          <w:szCs w:val="22"/>
        </w:rPr>
        <w:t>e University sector created, sustains and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 animate</w:t>
      </w:r>
      <w:r w:rsidRPr="008166DA">
        <w:rPr>
          <w:rFonts w:ascii="Calibri" w:hAnsi="Calibri" w:cs="Calibri"/>
          <w:i/>
          <w:iCs/>
          <w:sz w:val="22"/>
          <w:szCs w:val="22"/>
        </w:rPr>
        <w:t>s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 SES the following 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CASES </w:t>
      </w:r>
      <w:r w:rsidRPr="008166DA">
        <w:rPr>
          <w:rFonts w:ascii="Calibri" w:hAnsi="Calibri" w:cs="Calibri"/>
          <w:i/>
          <w:iCs/>
          <w:sz w:val="22"/>
          <w:szCs w:val="22"/>
        </w:rPr>
        <w:t>accredited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8166DA">
        <w:rPr>
          <w:rFonts w:ascii="Calibri" w:hAnsi="Calibri" w:cs="Calibri"/>
          <w:i/>
          <w:iCs/>
          <w:sz w:val="22"/>
          <w:szCs w:val="22"/>
        </w:rPr>
        <w:t>careers exist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 in the economy</w:t>
      </w:r>
      <w:r w:rsidRPr="008166DA">
        <w:rPr>
          <w:rFonts w:ascii="Calibri" w:hAnsi="Calibri" w:cs="Calibri"/>
          <w:i/>
          <w:iCs/>
          <w:sz w:val="22"/>
          <w:szCs w:val="22"/>
        </w:rPr>
        <w:t>:</w:t>
      </w:r>
    </w:p>
    <w:p w:rsidR="008166DA" w:rsidRPr="008166DA" w:rsidP="00C208F1">
      <w:pPr>
        <w:pStyle w:val="ListParagraph"/>
        <w:numPr>
          <w:ilvl w:val="0"/>
          <w:numId w:val="8"/>
        </w:numPr>
        <w:rPr>
          <w:rFonts w:ascii="Calibri" w:hAnsi="Calibri" w:cs="Calibri"/>
          <w:i/>
          <w:iCs/>
          <w:sz w:val="22"/>
          <w:szCs w:val="22"/>
        </w:rPr>
      </w:pPr>
      <w:bookmarkStart w:id="2" w:name="_Hlk203306748"/>
      <w:r w:rsidRPr="008166DA">
        <w:rPr>
          <w:rFonts w:ascii="Calibri" w:hAnsi="Calibri" w:cs="Calibri"/>
          <w:i/>
          <w:iCs/>
          <w:sz w:val="22"/>
          <w:szCs w:val="22"/>
        </w:rPr>
        <w:t xml:space="preserve">Accredited Sport and </w:t>
      </w:r>
      <w:r w:rsidRPr="008166DA">
        <w:rPr>
          <w:rFonts w:ascii="Calibri" w:hAnsi="Calibri" w:cs="Calibri"/>
          <w:i/>
          <w:iCs/>
          <w:sz w:val="22"/>
          <w:szCs w:val="22"/>
        </w:rPr>
        <w:t>Exercise Scientist</w:t>
      </w:r>
      <w:r w:rsidRPr="008166DA">
        <w:rPr>
          <w:rFonts w:ascii="Calibri" w:hAnsi="Calibri" w:cs="Calibri"/>
          <w:i/>
          <w:iCs/>
          <w:sz w:val="22"/>
          <w:szCs w:val="22"/>
        </w:rPr>
        <w:t>s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8166DA">
        <w:rPr>
          <w:rFonts w:ascii="Calibri" w:hAnsi="Calibri" w:cs="Calibri"/>
          <w:i/>
          <w:iCs/>
          <w:sz w:val="22"/>
          <w:szCs w:val="22"/>
        </w:rPr>
        <w:t>specialising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 in </w:t>
      </w:r>
      <w:r w:rsidRPr="008166DA">
        <w:rPr>
          <w:rFonts w:ascii="Calibri" w:hAnsi="Calibri" w:cs="Calibri"/>
          <w:i/>
          <w:iCs/>
          <w:sz w:val="22"/>
          <w:szCs w:val="22"/>
        </w:rPr>
        <w:t>Biomechanics</w:t>
      </w:r>
      <w:bookmarkEnd w:id="2"/>
      <w:r w:rsidRPr="008166DA">
        <w:rPr>
          <w:rFonts w:ascii="Calibri" w:hAnsi="Calibri" w:cs="Calibri"/>
          <w:i/>
          <w:iCs/>
          <w:sz w:val="22"/>
          <w:szCs w:val="22"/>
        </w:rPr>
        <w:t>.</w:t>
      </w:r>
    </w:p>
    <w:p w:rsidR="008166DA" w:rsidRPr="008166DA" w:rsidP="00C208F1">
      <w:pPr>
        <w:pStyle w:val="ListParagraph"/>
        <w:numPr>
          <w:ilvl w:val="0"/>
          <w:numId w:val="8"/>
        </w:numPr>
        <w:rPr>
          <w:rFonts w:ascii="Calibri" w:hAnsi="Calibri" w:cs="Calibri"/>
          <w:i/>
          <w:iCs/>
          <w:sz w:val="22"/>
          <w:szCs w:val="22"/>
        </w:rPr>
      </w:pPr>
      <w:r w:rsidRPr="008166DA">
        <w:rPr>
          <w:rFonts w:ascii="Calibri" w:hAnsi="Calibri" w:cs="Calibri"/>
          <w:i/>
          <w:iCs/>
          <w:sz w:val="22"/>
          <w:szCs w:val="22"/>
        </w:rPr>
        <w:t>Accredited Sport and Exercise Scientist</w:t>
      </w:r>
      <w:r w:rsidRPr="008166DA">
        <w:rPr>
          <w:rFonts w:ascii="Calibri" w:hAnsi="Calibri" w:cs="Calibri"/>
          <w:i/>
          <w:iCs/>
          <w:sz w:val="22"/>
          <w:szCs w:val="22"/>
        </w:rPr>
        <w:t>s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 specialising in </w:t>
      </w:r>
      <w:r w:rsidRPr="008166DA">
        <w:rPr>
          <w:rFonts w:ascii="Calibri" w:hAnsi="Calibri" w:cs="Calibri"/>
          <w:i/>
          <w:iCs/>
          <w:sz w:val="22"/>
          <w:szCs w:val="22"/>
        </w:rPr>
        <w:t>Physiology</w:t>
      </w:r>
      <w:r w:rsidRPr="008166DA">
        <w:rPr>
          <w:rFonts w:ascii="Calibri" w:hAnsi="Calibri" w:cs="Calibri"/>
          <w:i/>
          <w:iCs/>
          <w:sz w:val="22"/>
          <w:szCs w:val="22"/>
        </w:rPr>
        <w:t>.</w:t>
      </w:r>
    </w:p>
    <w:p w:rsidR="008166DA" w:rsidRPr="008166DA" w:rsidP="00C208F1">
      <w:pPr>
        <w:pStyle w:val="ListParagraph"/>
        <w:numPr>
          <w:ilvl w:val="0"/>
          <w:numId w:val="8"/>
        </w:numPr>
        <w:rPr>
          <w:rFonts w:ascii="Calibri" w:hAnsi="Calibri" w:cs="Calibri"/>
          <w:i/>
          <w:iCs/>
          <w:sz w:val="22"/>
          <w:szCs w:val="22"/>
        </w:rPr>
      </w:pPr>
      <w:r w:rsidRPr="008166DA">
        <w:rPr>
          <w:rFonts w:ascii="Calibri" w:hAnsi="Calibri" w:cs="Calibri"/>
          <w:i/>
          <w:iCs/>
          <w:sz w:val="22"/>
          <w:szCs w:val="22"/>
        </w:rPr>
        <w:t xml:space="preserve"> Accredited Sport and Exercise Scientist</w:t>
      </w:r>
      <w:r w:rsidRPr="008166DA">
        <w:rPr>
          <w:rFonts w:ascii="Calibri" w:hAnsi="Calibri" w:cs="Calibri"/>
          <w:i/>
          <w:iCs/>
          <w:sz w:val="22"/>
          <w:szCs w:val="22"/>
        </w:rPr>
        <w:t>s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 specialising in Psychology</w:t>
      </w:r>
      <w:r w:rsidRPr="008166DA">
        <w:rPr>
          <w:rFonts w:ascii="Calibri" w:hAnsi="Calibri" w:cs="Calibri"/>
          <w:i/>
          <w:iCs/>
          <w:sz w:val="22"/>
          <w:szCs w:val="22"/>
        </w:rPr>
        <w:t>.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 </w:t>
      </w:r>
    </w:p>
    <w:p w:rsidR="008166DA" w:rsidRPr="008166DA" w:rsidP="00C208F1">
      <w:pPr>
        <w:pStyle w:val="ListParagraph"/>
        <w:numPr>
          <w:ilvl w:val="0"/>
          <w:numId w:val="8"/>
        </w:numPr>
        <w:rPr>
          <w:rFonts w:ascii="Calibri" w:hAnsi="Calibri" w:cs="Calibri"/>
          <w:i/>
          <w:iCs/>
          <w:sz w:val="22"/>
          <w:szCs w:val="22"/>
        </w:rPr>
      </w:pPr>
      <w:r w:rsidRPr="008166DA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8166DA">
        <w:rPr>
          <w:rFonts w:ascii="Calibri" w:hAnsi="Calibri" w:cs="Calibri"/>
          <w:i/>
          <w:iCs/>
          <w:sz w:val="22"/>
          <w:szCs w:val="22"/>
        </w:rPr>
        <w:t>Accredited Sport and Exercise Scientist</w:t>
      </w:r>
      <w:r w:rsidRPr="008166DA">
        <w:rPr>
          <w:rFonts w:ascii="Calibri" w:hAnsi="Calibri" w:cs="Calibri"/>
          <w:i/>
          <w:iCs/>
          <w:sz w:val="22"/>
          <w:szCs w:val="22"/>
        </w:rPr>
        <w:t>s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 specialising in </w:t>
      </w:r>
      <w:r w:rsidRPr="008166DA">
        <w:rPr>
          <w:rFonts w:ascii="Calibri" w:hAnsi="Calibri" w:cs="Calibri"/>
          <w:i/>
          <w:iCs/>
          <w:sz w:val="22"/>
          <w:szCs w:val="22"/>
        </w:rPr>
        <w:t>Interdisciplinarity.</w:t>
      </w:r>
    </w:p>
    <w:p w:rsidR="008166DA" w:rsidRPr="008166DA" w:rsidP="00C208F1">
      <w:pPr>
        <w:pStyle w:val="ListParagraph"/>
        <w:numPr>
          <w:ilvl w:val="0"/>
          <w:numId w:val="8"/>
        </w:numPr>
        <w:rPr>
          <w:rFonts w:ascii="Calibri" w:hAnsi="Calibri" w:cs="Calibri"/>
          <w:i/>
          <w:iCs/>
          <w:sz w:val="22"/>
          <w:szCs w:val="22"/>
        </w:rPr>
      </w:pPr>
      <w:r w:rsidRPr="008166DA">
        <w:rPr>
          <w:rFonts w:ascii="Calibri" w:hAnsi="Calibri" w:cs="Calibri"/>
          <w:i/>
          <w:iCs/>
          <w:sz w:val="22"/>
          <w:szCs w:val="22"/>
        </w:rPr>
        <w:t>CASES Exercise Science Certified Practitioner</w:t>
      </w:r>
      <w:r w:rsidRPr="008166DA">
        <w:rPr>
          <w:rFonts w:ascii="Calibri" w:hAnsi="Calibri" w:cs="Calibri"/>
          <w:i/>
          <w:iCs/>
          <w:sz w:val="22"/>
          <w:szCs w:val="22"/>
        </w:rPr>
        <w:t>.</w:t>
      </w:r>
    </w:p>
    <w:p w:rsidR="008166DA" w:rsidRPr="008166DA" w:rsidP="00C208F1">
      <w:pPr>
        <w:pStyle w:val="ListParagraph"/>
        <w:numPr>
          <w:ilvl w:val="0"/>
          <w:numId w:val="8"/>
        </w:numPr>
        <w:rPr>
          <w:rFonts w:ascii="Calibri" w:hAnsi="Calibri" w:cs="Calibri"/>
          <w:i/>
          <w:iCs/>
          <w:sz w:val="22"/>
          <w:szCs w:val="22"/>
        </w:rPr>
      </w:pPr>
      <w:r w:rsidRPr="008166DA">
        <w:rPr>
          <w:rFonts w:ascii="Calibri" w:hAnsi="Calibri" w:cs="Calibri"/>
          <w:i/>
          <w:iCs/>
          <w:sz w:val="22"/>
          <w:szCs w:val="22"/>
        </w:rPr>
        <w:t>High Performance Sport Accreditation</w:t>
      </w:r>
      <w:r w:rsidRPr="008166DA">
        <w:rPr>
          <w:rFonts w:ascii="Calibri" w:hAnsi="Calibri" w:cs="Calibri"/>
          <w:i/>
          <w:iCs/>
          <w:sz w:val="22"/>
          <w:szCs w:val="22"/>
        </w:rPr>
        <w:t>.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  </w:t>
      </w:r>
    </w:p>
    <w:p w:rsidR="008166DA" w:rsidRPr="008166DA" w:rsidP="00C208F1">
      <w:pPr>
        <w:pStyle w:val="ListParagraph"/>
        <w:numPr>
          <w:ilvl w:val="0"/>
          <w:numId w:val="8"/>
        </w:numPr>
        <w:rPr>
          <w:rFonts w:ascii="Calibri" w:hAnsi="Calibri" w:cs="Calibri"/>
          <w:i/>
          <w:iCs/>
          <w:sz w:val="22"/>
          <w:szCs w:val="22"/>
        </w:rPr>
      </w:pPr>
      <w:r w:rsidRPr="008166DA">
        <w:rPr>
          <w:rStyle w:val="cf01"/>
          <w:rFonts w:ascii="Calibri" w:hAnsi="Calibri" w:cs="Calibri"/>
          <w:i/>
          <w:iCs/>
          <w:sz w:val="22"/>
          <w:szCs w:val="22"/>
        </w:rPr>
        <w:t xml:space="preserve">CASES supports members to register with the </w:t>
      </w:r>
      <w:r w:rsidRPr="008166DA">
        <w:rPr>
          <w:rStyle w:val="cf11"/>
          <w:rFonts w:ascii="Calibri" w:hAnsi="Calibri" w:cs="Calibri"/>
          <w:i/>
          <w:iCs/>
          <w:color w:val="auto"/>
          <w:sz w:val="22"/>
          <w:szCs w:val="22"/>
        </w:rPr>
        <w:t xml:space="preserve">Academy for Healthcare Science as </w:t>
      </w:r>
      <w:r w:rsidRPr="008166DA">
        <w:rPr>
          <w:rStyle w:val="cf11"/>
          <w:rFonts w:ascii="Calibri" w:hAnsi="Calibri" w:cs="Calibri"/>
          <w:i/>
          <w:iCs/>
          <w:color w:val="auto"/>
          <w:sz w:val="22"/>
          <w:szCs w:val="22"/>
        </w:rPr>
        <w:t xml:space="preserve">a </w:t>
      </w:r>
      <w:r w:rsidRPr="008166DA">
        <w:rPr>
          <w:rStyle w:val="cf11"/>
          <w:rFonts w:ascii="Calibri" w:hAnsi="Calibri" w:cs="Calibri"/>
          <w:i/>
          <w:iCs/>
          <w:color w:val="auto"/>
          <w:sz w:val="22"/>
          <w:szCs w:val="22"/>
        </w:rPr>
        <w:t xml:space="preserve">Clinical Exercise Physiologist, and with the Health and Care Professions Council as a </w:t>
      </w:r>
      <w:r w:rsidRPr="008166DA">
        <w:rPr>
          <w:rStyle w:val="cf21"/>
          <w:rFonts w:ascii="Calibri" w:hAnsi="Calibri" w:cs="Calibri"/>
          <w:i/>
          <w:iCs/>
          <w:color w:val="auto"/>
          <w:sz w:val="22"/>
          <w:szCs w:val="22"/>
        </w:rPr>
        <w:t xml:space="preserve">Practitioner Psychologist, using the protected title: </w:t>
      </w:r>
      <w:r w:rsidRPr="008166DA">
        <w:rPr>
          <w:rStyle w:val="cf21"/>
          <w:rFonts w:ascii="Calibri" w:hAnsi="Calibri" w:cs="Calibri"/>
          <w:i/>
          <w:iCs/>
          <w:color w:val="auto"/>
          <w:sz w:val="22"/>
          <w:szCs w:val="22"/>
        </w:rPr>
        <w:t>‘</w:t>
      </w:r>
      <w:r w:rsidRPr="008166DA">
        <w:rPr>
          <w:rStyle w:val="cf21"/>
          <w:rFonts w:ascii="Calibri" w:hAnsi="Calibri" w:cs="Calibri"/>
          <w:i/>
          <w:iCs/>
          <w:color w:val="auto"/>
          <w:sz w:val="22"/>
          <w:szCs w:val="22"/>
        </w:rPr>
        <w:t>Sport and Exercise Psychologist</w:t>
      </w:r>
      <w:r w:rsidRPr="008166DA">
        <w:rPr>
          <w:rStyle w:val="cf21"/>
          <w:rFonts w:ascii="Calibri" w:hAnsi="Calibri" w:cs="Calibri"/>
          <w:i/>
          <w:iCs/>
          <w:color w:val="auto"/>
          <w:sz w:val="22"/>
          <w:szCs w:val="22"/>
        </w:rPr>
        <w:t>’.</w:t>
      </w:r>
    </w:p>
    <w:p w:rsidR="008166DA" w:rsidRPr="008166DA" w:rsidP="000068DD">
      <w:pPr>
        <w:rPr>
          <w:rFonts w:ascii="Calibri" w:hAnsi="Calibri" w:cs="Calibri"/>
          <w:i/>
          <w:iCs/>
          <w:sz w:val="22"/>
          <w:szCs w:val="22"/>
        </w:rPr>
      </w:pPr>
      <w:r w:rsidRPr="008166DA">
        <w:rPr>
          <w:rFonts w:ascii="Calibri" w:hAnsi="Calibri" w:cs="Calibri"/>
          <w:i/>
          <w:iCs/>
          <w:sz w:val="22"/>
          <w:szCs w:val="22"/>
        </w:rPr>
        <w:t>These professions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 have helped Great Britain become a global sports superpower </w:t>
      </w:r>
      <w:r w:rsidRPr="008166DA">
        <w:rPr>
          <w:rFonts w:ascii="Calibri" w:hAnsi="Calibri" w:cs="Calibri"/>
          <w:i/>
          <w:iCs/>
          <w:sz w:val="22"/>
          <w:szCs w:val="22"/>
        </w:rPr>
        <w:t>and have led the development of evidence-based physical activity interventions that drive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8166DA">
        <w:rPr>
          <w:rFonts w:ascii="Calibri" w:hAnsi="Calibri" w:cs="Calibri"/>
          <w:i/>
          <w:iCs/>
          <w:sz w:val="22"/>
          <w:szCs w:val="22"/>
        </w:rPr>
        <w:t>improvements in public health.</w:t>
      </w:r>
    </w:p>
    <w:p w:rsidR="008166DA" w:rsidRPr="008166DA" w:rsidP="000068DD">
      <w:pPr>
        <w:rPr>
          <w:rFonts w:ascii="Calibri" w:hAnsi="Calibri" w:cs="Calibri"/>
          <w:i/>
          <w:iCs/>
          <w:sz w:val="22"/>
          <w:szCs w:val="22"/>
        </w:rPr>
      </w:pPr>
      <w:r w:rsidRPr="008166DA">
        <w:rPr>
          <w:rFonts w:ascii="Calibri" w:hAnsi="Calibri" w:cs="Calibri"/>
          <w:i/>
          <w:iCs/>
          <w:sz w:val="22"/>
          <w:szCs w:val="22"/>
        </w:rPr>
        <w:t xml:space="preserve">None of these benefits that SES brings to the UK would have accrued without the </w:t>
      </w:r>
      <w:r w:rsidRPr="008166DA">
        <w:rPr>
          <w:rFonts w:ascii="Calibri" w:hAnsi="Calibri" w:cs="Calibri"/>
          <w:i/>
          <w:iCs/>
          <w:sz w:val="22"/>
          <w:szCs w:val="22"/>
        </w:rPr>
        <w:t>Higher Education sector. In the 1980s and 1990s when we were laying down the foundations of the profession</w:t>
      </w:r>
      <w:r w:rsidRPr="008166DA">
        <w:rPr>
          <w:rFonts w:ascii="Calibri" w:hAnsi="Calibri" w:cs="Calibri"/>
          <w:i/>
          <w:iCs/>
          <w:sz w:val="22"/>
          <w:szCs w:val="22"/>
        </w:rPr>
        <w:t>,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8166DA">
        <w:rPr>
          <w:rFonts w:ascii="Calibri" w:hAnsi="Calibri" w:cs="Calibri"/>
          <w:i/>
          <w:iCs/>
          <w:sz w:val="22"/>
          <w:szCs w:val="22"/>
        </w:rPr>
        <w:t>our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annual conferences were hosted by </w:t>
      </w:r>
      <w:r w:rsidRPr="008166DA">
        <w:rPr>
          <w:rFonts w:ascii="Calibri" w:hAnsi="Calibri" w:cs="Calibri"/>
          <w:i/>
          <w:iCs/>
          <w:sz w:val="22"/>
          <w:szCs w:val="22"/>
        </w:rPr>
        <w:t>Universities,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 and we could not have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encouraged </w:t>
      </w:r>
      <w:r w:rsidRPr="008166DA">
        <w:rPr>
          <w:rFonts w:ascii="Calibri" w:hAnsi="Calibri" w:cs="Calibri"/>
          <w:i/>
          <w:iCs/>
          <w:sz w:val="22"/>
          <w:szCs w:val="22"/>
        </w:rPr>
        <w:t>the foundation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8166DA">
        <w:rPr>
          <w:rFonts w:ascii="Calibri" w:hAnsi="Calibri" w:cs="Calibri"/>
          <w:i/>
          <w:iCs/>
          <w:sz w:val="22"/>
          <w:szCs w:val="22"/>
        </w:rPr>
        <w:t>of the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 Journal of Sports Sciences without the support of academics from 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several </w:t>
      </w:r>
      <w:r w:rsidRPr="008166DA">
        <w:rPr>
          <w:rFonts w:ascii="Calibri" w:hAnsi="Calibri" w:cs="Calibri"/>
          <w:i/>
          <w:iCs/>
          <w:sz w:val="22"/>
          <w:szCs w:val="22"/>
        </w:rPr>
        <w:t>universities.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 As 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we mark </w:t>
      </w:r>
      <w:r w:rsidRPr="008166DA">
        <w:rPr>
          <w:rFonts w:ascii="Calibri" w:hAnsi="Calibri" w:cs="Calibri"/>
          <w:i/>
          <w:iCs/>
          <w:sz w:val="22"/>
          <w:szCs w:val="22"/>
        </w:rPr>
        <w:t>the 50</w:t>
      </w:r>
      <w:r w:rsidRPr="008166DA">
        <w:rPr>
          <w:rFonts w:ascii="Calibri" w:hAnsi="Calibri" w:cs="Calibri"/>
          <w:i/>
          <w:iCs/>
          <w:sz w:val="22"/>
          <w:szCs w:val="22"/>
          <w:vertAlign w:val="superscript"/>
        </w:rPr>
        <w:t>th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 anniversary of the first single honours sport science course in 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the </w:t>
      </w:r>
      <w:r w:rsidRPr="008166DA">
        <w:rPr>
          <w:rFonts w:ascii="Calibri" w:hAnsi="Calibri" w:cs="Calibri"/>
          <w:i/>
          <w:iCs/>
          <w:sz w:val="22"/>
          <w:szCs w:val="22"/>
        </w:rPr>
        <w:t>world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, </w:t>
      </w:r>
      <w:r w:rsidRPr="008166DA">
        <w:rPr>
          <w:rFonts w:ascii="Calibri" w:hAnsi="Calibri" w:cs="Calibri"/>
          <w:i/>
          <w:iCs/>
          <w:sz w:val="22"/>
          <w:szCs w:val="22"/>
        </w:rPr>
        <w:t>at L</w:t>
      </w:r>
      <w:r w:rsidRPr="008166DA">
        <w:rPr>
          <w:rFonts w:ascii="Calibri" w:hAnsi="Calibri" w:cs="Calibri"/>
          <w:i/>
          <w:iCs/>
          <w:sz w:val="22"/>
          <w:szCs w:val="22"/>
        </w:rPr>
        <w:t>iverpool John Moores University</w:t>
      </w:r>
      <w:r w:rsidRPr="008166DA">
        <w:rPr>
          <w:rFonts w:ascii="Calibri" w:hAnsi="Calibri" w:cs="Calibri"/>
          <w:i/>
          <w:iCs/>
          <w:sz w:val="22"/>
          <w:szCs w:val="22"/>
        </w:rPr>
        <w:t>, i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t is important that we stress the contribution HE makes to the </w:t>
      </w:r>
      <w:r w:rsidRPr="008166DA">
        <w:rPr>
          <w:rFonts w:ascii="Calibri" w:hAnsi="Calibri" w:cs="Calibri"/>
          <w:i/>
          <w:iCs/>
          <w:sz w:val="22"/>
          <w:szCs w:val="22"/>
        </w:rPr>
        <w:t>econom</w:t>
      </w:r>
      <w:r w:rsidRPr="008166DA">
        <w:rPr>
          <w:rFonts w:ascii="Calibri" w:hAnsi="Calibri" w:cs="Calibri"/>
          <w:i/>
          <w:iCs/>
          <w:sz w:val="22"/>
          <w:szCs w:val="22"/>
        </w:rPr>
        <w:t>y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, </w:t>
      </w:r>
      <w:r w:rsidRPr="008166DA">
        <w:rPr>
          <w:rFonts w:ascii="Calibri" w:hAnsi="Calibri" w:cs="Calibri"/>
          <w:i/>
          <w:iCs/>
          <w:sz w:val="22"/>
          <w:szCs w:val="22"/>
        </w:rPr>
        <w:t>provision of public services, and their wider communities</w:t>
      </w:r>
      <w:r w:rsidRPr="008166DA">
        <w:rPr>
          <w:rFonts w:ascii="Calibri" w:hAnsi="Calibri" w:cs="Calibri"/>
          <w:i/>
          <w:iCs/>
          <w:sz w:val="22"/>
          <w:szCs w:val="22"/>
        </w:rPr>
        <w:t>.</w:t>
      </w:r>
    </w:p>
    <w:p w:rsidR="008166DA" w:rsidRPr="008166DA" w:rsidP="000068DD">
      <w:pPr>
        <w:rPr>
          <w:rFonts w:ascii="Calibri" w:hAnsi="Calibri" w:cs="Calibri"/>
          <w:i/>
          <w:iCs/>
          <w:sz w:val="22"/>
          <w:szCs w:val="22"/>
        </w:rPr>
      </w:pPr>
      <w:r w:rsidRPr="008166DA">
        <w:rPr>
          <w:rFonts w:ascii="Calibri" w:hAnsi="Calibri" w:cs="Calibri"/>
          <w:i/>
          <w:iCs/>
          <w:sz w:val="22"/>
          <w:szCs w:val="22"/>
        </w:rPr>
        <w:t>In May 2019, at an event in the Houses of Parliament, the Physiological Society and GuildHE unveiled an independent economic study assessing the impact of SES</w:t>
      </w:r>
      <w:r>
        <w:rPr>
          <w:rStyle w:val="EndnoteReference"/>
          <w:rFonts w:ascii="Calibri" w:hAnsi="Calibri" w:cs="Calibri"/>
          <w:i/>
          <w:iCs/>
          <w:sz w:val="22"/>
          <w:szCs w:val="22"/>
        </w:rPr>
        <w:endnoteReference w:id="2"/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. </w:t>
      </w:r>
      <w:r w:rsidRPr="008166DA">
        <w:rPr>
          <w:rFonts w:ascii="Calibri" w:hAnsi="Calibri" w:cs="Calibri"/>
          <w:i/>
          <w:iCs/>
          <w:sz w:val="22"/>
          <w:szCs w:val="22"/>
        </w:rPr>
        <w:t>Its findings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 include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 that</w:t>
      </w:r>
      <w:r w:rsidRPr="008166DA">
        <w:rPr>
          <w:rFonts w:ascii="Calibri" w:hAnsi="Calibri" w:cs="Calibri"/>
          <w:i/>
          <w:iCs/>
          <w:sz w:val="22"/>
          <w:szCs w:val="22"/>
        </w:rPr>
        <w:t>:</w:t>
      </w:r>
    </w:p>
    <w:p w:rsidR="008166DA" w:rsidRPr="008166DA" w:rsidP="00EB712F">
      <w:pPr>
        <w:pStyle w:val="ListParagraph"/>
        <w:numPr>
          <w:ilvl w:val="0"/>
          <w:numId w:val="12"/>
        </w:numPr>
        <w:rPr>
          <w:rFonts w:ascii="Calibri" w:hAnsi="Calibri" w:cs="Calibri"/>
          <w:i/>
          <w:iCs/>
          <w:sz w:val="22"/>
          <w:szCs w:val="22"/>
        </w:rPr>
      </w:pPr>
      <w:r w:rsidRPr="008166DA">
        <w:rPr>
          <w:rFonts w:ascii="Calibri" w:hAnsi="Calibri" w:cs="Calibri"/>
          <w:i/>
          <w:iCs/>
          <w:sz w:val="22"/>
          <w:szCs w:val="22"/>
        </w:rPr>
        <w:t>‘SES Higher Education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 provides an impact of £3.9 billion in added income to the U</w:t>
      </w:r>
      <w:r w:rsidRPr="008166DA">
        <w:rPr>
          <w:rFonts w:ascii="Calibri" w:hAnsi="Calibri" w:cs="Calibri"/>
          <w:i/>
          <w:iCs/>
          <w:sz w:val="22"/>
          <w:szCs w:val="22"/>
        </w:rPr>
        <w:t>K economy every year.</w:t>
      </w:r>
    </w:p>
    <w:p w:rsidR="008166DA" w:rsidRPr="008166DA" w:rsidP="00EB712F">
      <w:pPr>
        <w:pStyle w:val="ListParagraph"/>
        <w:numPr>
          <w:ilvl w:val="0"/>
          <w:numId w:val="12"/>
        </w:numPr>
        <w:rPr>
          <w:rFonts w:ascii="Calibri" w:hAnsi="Calibri" w:cs="Calibri"/>
          <w:i/>
          <w:iCs/>
          <w:sz w:val="22"/>
          <w:szCs w:val="22"/>
        </w:rPr>
      </w:pPr>
      <w:r w:rsidRPr="008166DA">
        <w:rPr>
          <w:rFonts w:ascii="Calibri" w:hAnsi="Calibri" w:cs="Calibri"/>
          <w:i/>
          <w:iCs/>
          <w:sz w:val="22"/>
          <w:szCs w:val="22"/>
        </w:rPr>
        <w:t xml:space="preserve">Every £1 that students invest in their education in SES yields £5.50 in higher </w:t>
      </w:r>
      <w:r w:rsidRPr="008166DA">
        <w:rPr>
          <w:rFonts w:ascii="Calibri" w:hAnsi="Calibri" w:cs="Calibri"/>
          <w:i/>
          <w:iCs/>
          <w:sz w:val="22"/>
          <w:szCs w:val="22"/>
        </w:rPr>
        <w:t>future wages.</w:t>
      </w:r>
    </w:p>
    <w:p w:rsidR="008166DA" w:rsidRPr="008166DA" w:rsidP="00EB712F">
      <w:pPr>
        <w:pStyle w:val="ListParagraph"/>
        <w:numPr>
          <w:ilvl w:val="0"/>
          <w:numId w:val="12"/>
        </w:numPr>
        <w:rPr>
          <w:rFonts w:ascii="Calibri" w:hAnsi="Calibri" w:cs="Calibri"/>
          <w:i/>
          <w:iCs/>
          <w:sz w:val="22"/>
          <w:szCs w:val="22"/>
        </w:rPr>
      </w:pPr>
      <w:r w:rsidRPr="008166DA">
        <w:rPr>
          <w:rFonts w:ascii="Calibri" w:hAnsi="Calibri" w:cs="Calibri"/>
          <w:i/>
          <w:iCs/>
          <w:sz w:val="22"/>
          <w:szCs w:val="22"/>
        </w:rPr>
        <w:t>The social an</w:t>
      </w:r>
      <w:r w:rsidRPr="008166DA">
        <w:rPr>
          <w:rFonts w:ascii="Calibri" w:hAnsi="Calibri" w:cs="Calibri"/>
          <w:i/>
          <w:iCs/>
          <w:sz w:val="22"/>
          <w:szCs w:val="22"/>
        </w:rPr>
        <w:t>d public purse benefits to the UK from academic year 2016-1</w:t>
      </w:r>
      <w:r w:rsidRPr="008166DA">
        <w:rPr>
          <w:rFonts w:ascii="Calibri" w:hAnsi="Calibri" w:cs="Calibri"/>
          <w:i/>
          <w:iCs/>
          <w:sz w:val="22"/>
          <w:szCs w:val="22"/>
        </w:rPr>
        <w:t>7 SES students equals a present value of £7.8 billion.’</w:t>
      </w:r>
    </w:p>
    <w:p w:rsidR="008166DA" w:rsidRPr="008166DA" w:rsidP="00BB55CE">
      <w:pPr>
        <w:rPr>
          <w:rFonts w:ascii="Calibri" w:hAnsi="Calibri" w:cs="Calibri"/>
          <w:i/>
          <w:iCs/>
          <w:sz w:val="22"/>
          <w:szCs w:val="22"/>
        </w:rPr>
      </w:pPr>
      <w:r w:rsidRPr="008166DA">
        <w:rPr>
          <w:rFonts w:ascii="Calibri" w:hAnsi="Calibri" w:cs="Calibri"/>
          <w:i/>
          <w:iCs/>
          <w:sz w:val="22"/>
          <w:szCs w:val="22"/>
        </w:rPr>
        <w:t xml:space="preserve">The take home messages from this case study </w:t>
      </w:r>
      <w:r w:rsidRPr="008166DA">
        <w:rPr>
          <w:rFonts w:ascii="Calibri" w:hAnsi="Calibri" w:cs="Calibri"/>
          <w:i/>
          <w:iCs/>
          <w:sz w:val="22"/>
          <w:szCs w:val="22"/>
        </w:rPr>
        <w:t>are</w:t>
      </w:r>
      <w:r w:rsidRPr="008166DA">
        <w:rPr>
          <w:rFonts w:ascii="Calibri" w:hAnsi="Calibri" w:cs="Calibri"/>
          <w:i/>
          <w:iCs/>
          <w:sz w:val="22"/>
          <w:szCs w:val="22"/>
        </w:rPr>
        <w:t>:</w:t>
      </w:r>
    </w:p>
    <w:p w:rsidR="008166DA" w:rsidRPr="008166DA" w:rsidP="005413C8">
      <w:pPr>
        <w:pStyle w:val="ListParagraph"/>
        <w:numPr>
          <w:ilvl w:val="0"/>
          <w:numId w:val="11"/>
        </w:numPr>
        <w:rPr>
          <w:rFonts w:ascii="Calibri" w:hAnsi="Calibri" w:cs="Calibri"/>
          <w:i/>
          <w:iCs/>
          <w:sz w:val="22"/>
          <w:szCs w:val="22"/>
        </w:rPr>
      </w:pPr>
      <w:r w:rsidRPr="008166DA">
        <w:rPr>
          <w:rFonts w:ascii="Calibri" w:hAnsi="Calibri" w:cs="Calibri"/>
          <w:i/>
          <w:iCs/>
          <w:sz w:val="22"/>
          <w:szCs w:val="22"/>
        </w:rPr>
        <w:t>Higher Education creates whole new professions like S</w:t>
      </w:r>
      <w:r w:rsidRPr="008166DA">
        <w:rPr>
          <w:rFonts w:ascii="Calibri" w:hAnsi="Calibri" w:cs="Calibri"/>
          <w:i/>
          <w:iCs/>
          <w:sz w:val="22"/>
          <w:szCs w:val="22"/>
        </w:rPr>
        <w:t>ES</w:t>
      </w:r>
      <w:r w:rsidRPr="008166DA">
        <w:rPr>
          <w:rFonts w:ascii="Calibri" w:hAnsi="Calibri" w:cs="Calibri"/>
          <w:i/>
          <w:iCs/>
          <w:sz w:val="22"/>
          <w:szCs w:val="22"/>
        </w:rPr>
        <w:t>.</w:t>
      </w:r>
    </w:p>
    <w:p w:rsidR="008166DA" w:rsidRPr="008166DA" w:rsidP="005413C8">
      <w:pPr>
        <w:pStyle w:val="ListParagraph"/>
        <w:numPr>
          <w:ilvl w:val="0"/>
          <w:numId w:val="11"/>
        </w:numPr>
        <w:rPr>
          <w:rFonts w:ascii="Calibri" w:hAnsi="Calibri" w:cs="Calibri"/>
          <w:i/>
          <w:iCs/>
          <w:sz w:val="22"/>
          <w:szCs w:val="22"/>
        </w:rPr>
      </w:pPr>
      <w:r w:rsidRPr="008166DA">
        <w:rPr>
          <w:rFonts w:ascii="Calibri" w:hAnsi="Calibri" w:cs="Calibri"/>
          <w:i/>
          <w:iCs/>
          <w:sz w:val="22"/>
          <w:szCs w:val="22"/>
        </w:rPr>
        <w:t xml:space="preserve">Historically the Profession of SES was 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originally created by a 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small group 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of </w:t>
      </w:r>
      <w:r w:rsidRPr="008166DA">
        <w:rPr>
          <w:rFonts w:ascii="Calibri" w:hAnsi="Calibri" w:cs="Calibri"/>
          <w:i/>
          <w:iCs/>
          <w:sz w:val="22"/>
          <w:szCs w:val="22"/>
        </w:rPr>
        <w:t>visionary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 academics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 in a small group of universities. 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If 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in the future a </w:t>
      </w:r>
      <w:r w:rsidRPr="008166DA">
        <w:rPr>
          <w:rFonts w:ascii="Calibri" w:hAnsi="Calibri" w:cs="Calibri"/>
          <w:i/>
          <w:iCs/>
          <w:sz w:val="22"/>
          <w:szCs w:val="22"/>
        </w:rPr>
        <w:t>university went insolvent who knows what similar opportunities might be unknowingly lost.</w:t>
      </w:r>
    </w:p>
    <w:p w:rsidR="008166DA" w:rsidRPr="008166DA" w:rsidP="005413C8">
      <w:pPr>
        <w:pStyle w:val="ListParagraph"/>
        <w:numPr>
          <w:ilvl w:val="0"/>
          <w:numId w:val="11"/>
        </w:numPr>
        <w:rPr>
          <w:rFonts w:ascii="Calibri" w:hAnsi="Calibri" w:cs="Calibri"/>
          <w:i/>
          <w:iCs/>
          <w:sz w:val="22"/>
          <w:szCs w:val="22"/>
        </w:rPr>
      </w:pPr>
      <w:r w:rsidRPr="008166DA">
        <w:rPr>
          <w:rFonts w:ascii="Calibri" w:hAnsi="Calibri" w:cs="Calibri"/>
          <w:color w:val="0070C0"/>
          <w:sz w:val="22"/>
          <w:szCs w:val="22"/>
        </w:rPr>
        <w:t xml:space="preserve"> 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The </w:t>
      </w:r>
      <w:r w:rsidRPr="008166DA">
        <w:rPr>
          <w:rFonts w:ascii="Calibri" w:hAnsi="Calibri" w:cs="Calibri"/>
          <w:i/>
          <w:iCs/>
          <w:sz w:val="22"/>
          <w:szCs w:val="22"/>
        </w:rPr>
        <w:t>economic, health and social impact of the work conducted by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8166DA">
        <w:rPr>
          <w:rFonts w:ascii="Calibri" w:hAnsi="Calibri" w:cs="Calibri"/>
          <w:i/>
          <w:iCs/>
          <w:sz w:val="22"/>
          <w:szCs w:val="22"/>
        </w:rPr>
        <w:t>universities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 needs to be evaluated at least over decades and sometimes longer.</w:t>
      </w:r>
    </w:p>
    <w:p w:rsidR="008166DA" w:rsidRPr="008166DA" w:rsidP="005413C8">
      <w:pPr>
        <w:pStyle w:val="ListParagraph"/>
        <w:numPr>
          <w:ilvl w:val="0"/>
          <w:numId w:val="11"/>
        </w:numPr>
        <w:rPr>
          <w:rFonts w:ascii="Calibri" w:hAnsi="Calibri" w:cs="Calibri"/>
          <w:i/>
          <w:iCs/>
          <w:sz w:val="22"/>
          <w:szCs w:val="22"/>
        </w:rPr>
      </w:pPr>
      <w:r w:rsidRPr="008166DA">
        <w:rPr>
          <w:rFonts w:ascii="Calibri" w:hAnsi="Calibri" w:cs="Calibri"/>
          <w:i/>
          <w:iCs/>
          <w:sz w:val="22"/>
          <w:szCs w:val="22"/>
        </w:rPr>
        <w:t>Science based discipline</w:t>
      </w:r>
      <w:r w:rsidRPr="008166DA">
        <w:rPr>
          <w:rFonts w:ascii="Calibri" w:hAnsi="Calibri" w:cs="Calibri"/>
          <w:i/>
          <w:iCs/>
          <w:sz w:val="22"/>
          <w:szCs w:val="22"/>
        </w:rPr>
        <w:t>s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 like SES need an ongoing relationship with universities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 to ensure their workforce is developed and their professional practice underpinned by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 world class research.</w:t>
      </w:r>
    </w:p>
    <w:p w:rsidR="008166DA" w:rsidRPr="008166DA" w:rsidP="005413C8">
      <w:pPr>
        <w:pStyle w:val="ListParagraph"/>
        <w:numPr>
          <w:ilvl w:val="0"/>
          <w:numId w:val="11"/>
        </w:numPr>
        <w:rPr>
          <w:rFonts w:ascii="Calibri" w:hAnsi="Calibri" w:cs="Calibri"/>
          <w:i/>
          <w:iCs/>
          <w:sz w:val="22"/>
          <w:szCs w:val="22"/>
        </w:rPr>
      </w:pPr>
      <w:r w:rsidRPr="008166DA">
        <w:rPr>
          <w:rFonts w:ascii="Calibri" w:hAnsi="Calibri" w:cs="Calibri"/>
          <w:i/>
          <w:iCs/>
          <w:sz w:val="22"/>
          <w:szCs w:val="22"/>
        </w:rPr>
        <w:t>Chartered profession</w:t>
      </w:r>
      <w:r w:rsidRPr="008166DA">
        <w:rPr>
          <w:rFonts w:ascii="Calibri" w:hAnsi="Calibri" w:cs="Calibri"/>
          <w:i/>
          <w:iCs/>
          <w:sz w:val="22"/>
          <w:szCs w:val="22"/>
        </w:rPr>
        <w:t>al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 bodies, like CASES, are important stakeholders in the Sector and should be involve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d in </w:t>
      </w:r>
      <w:r w:rsidRPr="008166DA">
        <w:rPr>
          <w:rFonts w:ascii="Calibri" w:hAnsi="Calibri" w:cs="Calibri"/>
          <w:i/>
          <w:iCs/>
          <w:sz w:val="22"/>
          <w:szCs w:val="22"/>
        </w:rPr>
        <w:t>any reforms designed to improve its financial position.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 Through our 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engagement with </w:t>
      </w:r>
      <w:r w:rsidRPr="008166DA">
        <w:rPr>
          <w:rFonts w:ascii="Calibri" w:hAnsi="Calibri" w:cs="Calibri"/>
          <w:i/>
          <w:iCs/>
          <w:sz w:val="22"/>
          <w:szCs w:val="22"/>
        </w:rPr>
        <w:t>Higher Education</w:t>
      </w:r>
      <w:r w:rsidRPr="008166DA">
        <w:rPr>
          <w:rFonts w:ascii="Calibri" w:hAnsi="Calibri" w:cs="Calibri"/>
          <w:i/>
          <w:iCs/>
          <w:sz w:val="22"/>
          <w:szCs w:val="22"/>
        </w:rPr>
        <w:t>,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 we have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 knowledge, experience and expertise that can help provide a rounded </w:t>
      </w:r>
      <w:r w:rsidRPr="008166DA">
        <w:rPr>
          <w:rFonts w:ascii="Calibri" w:hAnsi="Calibri" w:cs="Calibri"/>
          <w:i/>
          <w:iCs/>
          <w:sz w:val="22"/>
          <w:szCs w:val="22"/>
        </w:rPr>
        <w:t xml:space="preserve">picture of the opportunities and threats faced by </w:t>
      </w:r>
      <w:r w:rsidRPr="008166DA">
        <w:rPr>
          <w:rFonts w:ascii="Calibri" w:hAnsi="Calibri" w:cs="Calibri"/>
          <w:i/>
          <w:iCs/>
          <w:sz w:val="22"/>
          <w:szCs w:val="22"/>
        </w:rPr>
        <w:t>the sector</w:t>
      </w:r>
      <w:r w:rsidRPr="008166DA">
        <w:rPr>
          <w:rFonts w:ascii="Calibri" w:hAnsi="Calibri" w:cs="Calibri"/>
          <w:i/>
          <w:iCs/>
          <w:sz w:val="22"/>
          <w:szCs w:val="22"/>
        </w:rPr>
        <w:t>.</w:t>
      </w:r>
    </w:p>
    <w:p w:rsidR="008166DA" w:rsidRPr="008166DA" w:rsidP="00DC1FF5">
      <w:pPr>
        <w:pStyle w:val="ListParagraph"/>
        <w:rPr>
          <w:rFonts w:ascii="Calibri" w:hAnsi="Calibri" w:cs="Calibri"/>
          <w:b/>
          <w:bCs/>
          <w:i/>
          <w:iCs/>
          <w:sz w:val="22"/>
          <w:szCs w:val="22"/>
        </w:rPr>
      </w:pPr>
    </w:p>
    <w:p w:rsidR="008166DA" w:rsidRPr="008166DA" w:rsidP="00CC3585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i/>
          <w:iCs/>
          <w:sz w:val="22"/>
          <w:szCs w:val="22"/>
        </w:rPr>
      </w:pPr>
      <w:r w:rsidRPr="008166DA">
        <w:rPr>
          <w:rFonts w:ascii="Calibri" w:hAnsi="Calibri" w:cs="Calibri"/>
          <w:b/>
          <w:bCs/>
          <w:i/>
          <w:iCs/>
          <w:sz w:val="22"/>
          <w:szCs w:val="22"/>
        </w:rPr>
        <w:t xml:space="preserve">What strategies should be implemented to prevent insolvency and </w:t>
      </w:r>
      <w:r w:rsidRPr="008166DA">
        <w:rPr>
          <w:rFonts w:ascii="Calibri" w:hAnsi="Calibri" w:cs="Calibri"/>
          <w:b/>
          <w:bCs/>
          <w:i/>
          <w:iCs/>
          <w:sz w:val="22"/>
          <w:szCs w:val="22"/>
        </w:rPr>
        <w:t>ensure sustainable regional provision of courses?</w:t>
      </w:r>
    </w:p>
    <w:p w:rsidR="008166DA" w:rsidRPr="008166DA" w:rsidP="008B536D">
      <w:pPr>
        <w:rPr>
          <w:rFonts w:ascii="Calibri" w:hAnsi="Calibri" w:cs="Calibri"/>
          <w:sz w:val="22"/>
          <w:szCs w:val="22"/>
        </w:rPr>
      </w:pPr>
      <w:r w:rsidRPr="008166DA">
        <w:rPr>
          <w:rFonts w:ascii="Calibri" w:hAnsi="Calibri" w:cs="Calibri"/>
          <w:b/>
          <w:bCs/>
          <w:i/>
          <w:iCs/>
          <w:sz w:val="22"/>
          <w:szCs w:val="22"/>
        </w:rPr>
        <w:t>Design the sector:</w:t>
      </w:r>
      <w:r w:rsidRPr="008166DA">
        <w:rPr>
          <w:rFonts w:ascii="Calibri" w:hAnsi="Calibri" w:cs="Calibri"/>
          <w:sz w:val="22"/>
          <w:szCs w:val="22"/>
        </w:rPr>
        <w:t xml:space="preserve"> </w:t>
      </w:r>
      <w:r w:rsidRPr="008166DA">
        <w:rPr>
          <w:rFonts w:ascii="Calibri" w:hAnsi="Calibri" w:cs="Calibri"/>
          <w:sz w:val="22"/>
          <w:szCs w:val="22"/>
        </w:rPr>
        <w:t>The s</w:t>
      </w:r>
      <w:r w:rsidRPr="008166DA">
        <w:rPr>
          <w:rFonts w:ascii="Calibri" w:hAnsi="Calibri" w:cs="Calibri"/>
          <w:sz w:val="22"/>
          <w:szCs w:val="22"/>
        </w:rPr>
        <w:t xml:space="preserve">ector needs a design. Its current shape and size </w:t>
      </w:r>
      <w:r w:rsidRPr="008166DA">
        <w:rPr>
          <w:rFonts w:ascii="Calibri" w:hAnsi="Calibri" w:cs="Calibri"/>
          <w:sz w:val="22"/>
          <w:szCs w:val="22"/>
        </w:rPr>
        <w:t>are</w:t>
      </w:r>
      <w:r w:rsidRPr="008166DA">
        <w:rPr>
          <w:rFonts w:ascii="Calibri" w:hAnsi="Calibri" w:cs="Calibri"/>
          <w:sz w:val="22"/>
          <w:szCs w:val="22"/>
        </w:rPr>
        <w:t xml:space="preserve"> the result of historical accident</w:t>
      </w:r>
      <w:r w:rsidRPr="008166DA">
        <w:rPr>
          <w:rFonts w:ascii="Calibri" w:hAnsi="Calibri" w:cs="Calibri"/>
          <w:sz w:val="22"/>
          <w:szCs w:val="22"/>
        </w:rPr>
        <w:t>s</w:t>
      </w:r>
      <w:r w:rsidRPr="008166DA">
        <w:rPr>
          <w:rFonts w:ascii="Calibri" w:hAnsi="Calibri" w:cs="Calibri"/>
          <w:sz w:val="22"/>
          <w:szCs w:val="22"/>
        </w:rPr>
        <w:t xml:space="preserve">, market forces and chance. </w:t>
      </w:r>
      <w:r w:rsidRPr="008166DA">
        <w:rPr>
          <w:rFonts w:ascii="Calibri" w:hAnsi="Calibri" w:cs="Calibri"/>
          <w:sz w:val="22"/>
          <w:szCs w:val="22"/>
        </w:rPr>
        <w:t>Reforming this</w:t>
      </w:r>
      <w:r w:rsidRPr="008166DA">
        <w:rPr>
          <w:rFonts w:ascii="Calibri" w:hAnsi="Calibri" w:cs="Calibri"/>
          <w:sz w:val="22"/>
          <w:szCs w:val="22"/>
        </w:rPr>
        <w:t xml:space="preserve"> pat</w:t>
      </w:r>
      <w:r w:rsidRPr="008166DA">
        <w:rPr>
          <w:rFonts w:ascii="Calibri" w:hAnsi="Calibri" w:cs="Calibri"/>
          <w:sz w:val="22"/>
          <w:szCs w:val="22"/>
        </w:rPr>
        <w:t>chwork</w:t>
      </w:r>
      <w:r w:rsidRPr="008166DA">
        <w:rPr>
          <w:rFonts w:ascii="Calibri" w:hAnsi="Calibri" w:cs="Calibri"/>
          <w:sz w:val="22"/>
          <w:szCs w:val="22"/>
        </w:rPr>
        <w:t xml:space="preserve"> of provision is unlikely to address the root causes </w:t>
      </w:r>
      <w:r w:rsidRPr="008166DA">
        <w:rPr>
          <w:rFonts w:ascii="Calibri" w:hAnsi="Calibri" w:cs="Calibri"/>
          <w:sz w:val="22"/>
          <w:szCs w:val="22"/>
        </w:rPr>
        <w:t>of the financial challenges facing ma</w:t>
      </w:r>
      <w:r w:rsidRPr="008166DA">
        <w:rPr>
          <w:rFonts w:ascii="Calibri" w:hAnsi="Calibri" w:cs="Calibri"/>
          <w:sz w:val="22"/>
          <w:szCs w:val="22"/>
        </w:rPr>
        <w:t xml:space="preserve">ny of </w:t>
      </w:r>
      <w:r w:rsidRPr="008166DA">
        <w:rPr>
          <w:rFonts w:ascii="Calibri" w:hAnsi="Calibri" w:cs="Calibri"/>
          <w:sz w:val="22"/>
          <w:szCs w:val="22"/>
        </w:rPr>
        <w:t>today’s</w:t>
      </w:r>
      <w:r w:rsidRPr="008166DA">
        <w:rPr>
          <w:rFonts w:ascii="Calibri" w:hAnsi="Calibri" w:cs="Calibri"/>
          <w:sz w:val="22"/>
          <w:szCs w:val="22"/>
        </w:rPr>
        <w:t xml:space="preserve"> universities. </w:t>
      </w:r>
      <w:r w:rsidRPr="008166DA">
        <w:rPr>
          <w:rFonts w:ascii="Calibri" w:hAnsi="Calibri" w:cs="Calibri"/>
          <w:sz w:val="22"/>
          <w:szCs w:val="22"/>
        </w:rPr>
        <w:t xml:space="preserve">What is needed is a clear design </w:t>
      </w:r>
      <w:r w:rsidRPr="008166DA">
        <w:rPr>
          <w:rFonts w:ascii="Calibri" w:hAnsi="Calibri" w:cs="Calibri"/>
          <w:sz w:val="22"/>
          <w:szCs w:val="22"/>
        </w:rPr>
        <w:t>for the sector</w:t>
      </w:r>
      <w:r w:rsidRPr="008166DA">
        <w:rPr>
          <w:rFonts w:ascii="Calibri" w:hAnsi="Calibri" w:cs="Calibri"/>
          <w:sz w:val="22"/>
          <w:szCs w:val="22"/>
        </w:rPr>
        <w:t xml:space="preserve"> which whilst providing strategic direction </w:t>
      </w:r>
      <w:r w:rsidRPr="008166DA">
        <w:rPr>
          <w:rFonts w:ascii="Calibri" w:hAnsi="Calibri" w:cs="Calibri"/>
          <w:sz w:val="22"/>
          <w:szCs w:val="22"/>
        </w:rPr>
        <w:t xml:space="preserve">respects the independence and autonomy of universities. This is a difficult </w:t>
      </w:r>
      <w:r w:rsidRPr="008166DA">
        <w:rPr>
          <w:rFonts w:ascii="Calibri" w:hAnsi="Calibri" w:cs="Calibri"/>
          <w:sz w:val="22"/>
          <w:szCs w:val="22"/>
        </w:rPr>
        <w:t>challenge and one that requires</w:t>
      </w:r>
      <w:r w:rsidRPr="008166DA">
        <w:rPr>
          <w:rFonts w:ascii="Calibri" w:hAnsi="Calibri" w:cs="Calibri"/>
          <w:sz w:val="22"/>
          <w:szCs w:val="22"/>
        </w:rPr>
        <w:t xml:space="preserve"> careful reflection, new ideas and </w:t>
      </w:r>
      <w:r w:rsidRPr="008166DA">
        <w:rPr>
          <w:rFonts w:ascii="Calibri" w:hAnsi="Calibri" w:cs="Calibri"/>
          <w:sz w:val="22"/>
          <w:szCs w:val="22"/>
        </w:rPr>
        <w:t>cross-party</w:t>
      </w:r>
      <w:r w:rsidRPr="008166DA">
        <w:rPr>
          <w:rFonts w:ascii="Calibri" w:hAnsi="Calibri" w:cs="Calibri"/>
          <w:sz w:val="22"/>
          <w:szCs w:val="22"/>
        </w:rPr>
        <w:t xml:space="preserve"> consensus to </w:t>
      </w:r>
      <w:r w:rsidRPr="008166DA">
        <w:rPr>
          <w:rFonts w:ascii="Calibri" w:hAnsi="Calibri" w:cs="Calibri"/>
          <w:sz w:val="22"/>
          <w:szCs w:val="22"/>
        </w:rPr>
        <w:t>make</w:t>
      </w:r>
      <w:r w:rsidRPr="008166DA">
        <w:rPr>
          <w:rFonts w:ascii="Calibri" w:hAnsi="Calibri" w:cs="Calibri"/>
          <w:sz w:val="22"/>
          <w:szCs w:val="22"/>
        </w:rPr>
        <w:t xml:space="preserve"> some of the difficult decisions that are needed.</w:t>
      </w:r>
    </w:p>
    <w:p w:rsidR="008166DA" w:rsidRPr="008166DA" w:rsidP="008B536D">
      <w:pPr>
        <w:rPr>
          <w:rFonts w:ascii="Calibri" w:hAnsi="Calibri" w:cs="Calibri"/>
          <w:sz w:val="22"/>
          <w:szCs w:val="22"/>
        </w:rPr>
      </w:pPr>
      <w:r w:rsidRPr="008166DA">
        <w:rPr>
          <w:rFonts w:ascii="Calibri" w:hAnsi="Calibri" w:cs="Calibri"/>
          <w:b/>
          <w:bCs/>
          <w:i/>
          <w:iCs/>
          <w:sz w:val="22"/>
          <w:szCs w:val="22"/>
        </w:rPr>
        <w:t xml:space="preserve">Creativity: </w:t>
      </w:r>
      <w:r w:rsidRPr="008166DA">
        <w:rPr>
          <w:rFonts w:ascii="Calibri" w:hAnsi="Calibri" w:cs="Calibri"/>
          <w:sz w:val="22"/>
          <w:szCs w:val="22"/>
        </w:rPr>
        <w:t xml:space="preserve">The challenge is not making the existing system work better </w:t>
      </w:r>
      <w:r w:rsidRPr="008166DA">
        <w:rPr>
          <w:rFonts w:ascii="Calibri" w:hAnsi="Calibri" w:cs="Calibri"/>
          <w:sz w:val="22"/>
          <w:szCs w:val="22"/>
        </w:rPr>
        <w:t xml:space="preserve">but </w:t>
      </w:r>
      <w:r w:rsidRPr="008166DA">
        <w:rPr>
          <w:rFonts w:ascii="Calibri" w:hAnsi="Calibri" w:cs="Calibri"/>
          <w:sz w:val="22"/>
          <w:szCs w:val="22"/>
        </w:rPr>
        <w:t xml:space="preserve">having the courage to think </w:t>
      </w:r>
      <w:r w:rsidRPr="008166DA">
        <w:rPr>
          <w:rFonts w:ascii="Calibri" w:hAnsi="Calibri" w:cs="Calibri"/>
          <w:sz w:val="22"/>
          <w:szCs w:val="22"/>
        </w:rPr>
        <w:t xml:space="preserve">creatively and </w:t>
      </w:r>
      <w:r w:rsidRPr="008166DA">
        <w:rPr>
          <w:rFonts w:ascii="Calibri" w:hAnsi="Calibri" w:cs="Calibri"/>
          <w:sz w:val="22"/>
          <w:szCs w:val="22"/>
        </w:rPr>
        <w:t xml:space="preserve">innovate. </w:t>
      </w:r>
      <w:r w:rsidRPr="008166DA">
        <w:rPr>
          <w:rFonts w:ascii="Calibri" w:hAnsi="Calibri" w:cs="Calibri"/>
          <w:sz w:val="22"/>
          <w:szCs w:val="22"/>
        </w:rPr>
        <w:t>Those with the responsibility of designing the sector for the future should seek inspiration</w:t>
      </w:r>
      <w:r w:rsidRPr="008166DA">
        <w:rPr>
          <w:rFonts w:ascii="Calibri" w:hAnsi="Calibri" w:cs="Calibri"/>
          <w:sz w:val="22"/>
          <w:szCs w:val="22"/>
        </w:rPr>
        <w:t xml:space="preserve"> and expertise from other sectors.</w:t>
      </w:r>
    </w:p>
    <w:p w:rsidR="008166DA" w:rsidRPr="008166DA" w:rsidP="00217426">
      <w:pPr>
        <w:rPr>
          <w:rFonts w:ascii="Calibri" w:hAnsi="Calibri" w:cs="Calibri"/>
          <w:sz w:val="22"/>
          <w:szCs w:val="22"/>
        </w:rPr>
      </w:pPr>
      <w:r w:rsidRPr="008166DA">
        <w:rPr>
          <w:rFonts w:ascii="Calibri" w:hAnsi="Calibri" w:cs="Calibri"/>
          <w:b/>
          <w:bCs/>
          <w:i/>
          <w:iCs/>
          <w:sz w:val="22"/>
          <w:szCs w:val="22"/>
        </w:rPr>
        <w:t xml:space="preserve">Use AI: </w:t>
      </w:r>
      <w:r w:rsidRPr="008166DA">
        <w:rPr>
          <w:rFonts w:ascii="Calibri" w:hAnsi="Calibri" w:cs="Calibri"/>
          <w:sz w:val="22"/>
          <w:szCs w:val="22"/>
        </w:rPr>
        <w:t>AI and other emerging technologies have the potential to revolu</w:t>
      </w:r>
      <w:r w:rsidRPr="008166DA">
        <w:rPr>
          <w:rFonts w:ascii="Calibri" w:hAnsi="Calibri" w:cs="Calibri"/>
          <w:sz w:val="22"/>
          <w:szCs w:val="22"/>
        </w:rPr>
        <w:t>tionise the sector</w:t>
      </w:r>
      <w:r w:rsidRPr="008166DA">
        <w:rPr>
          <w:rFonts w:ascii="Calibri" w:hAnsi="Calibri" w:cs="Calibri"/>
          <w:sz w:val="22"/>
          <w:szCs w:val="22"/>
        </w:rPr>
        <w:t xml:space="preserve"> by improving productivity and reducing </w:t>
      </w:r>
      <w:r w:rsidRPr="008166DA">
        <w:rPr>
          <w:rFonts w:ascii="Calibri" w:hAnsi="Calibri" w:cs="Calibri"/>
          <w:sz w:val="22"/>
          <w:szCs w:val="22"/>
        </w:rPr>
        <w:t>costs. At</w:t>
      </w:r>
      <w:r w:rsidRPr="008166DA">
        <w:rPr>
          <w:rFonts w:ascii="Calibri" w:hAnsi="Calibri" w:cs="Calibri"/>
          <w:sz w:val="22"/>
          <w:szCs w:val="22"/>
        </w:rPr>
        <w:t xml:space="preserve"> CASES we </w:t>
      </w:r>
      <w:r w:rsidRPr="008166DA">
        <w:rPr>
          <w:rFonts w:ascii="Calibri" w:hAnsi="Calibri" w:cs="Calibri"/>
          <w:sz w:val="22"/>
          <w:szCs w:val="22"/>
        </w:rPr>
        <w:t xml:space="preserve">have a designated workstream </w:t>
      </w:r>
      <w:r w:rsidRPr="008166DA">
        <w:rPr>
          <w:rFonts w:ascii="Calibri" w:hAnsi="Calibri" w:cs="Calibri"/>
          <w:sz w:val="22"/>
          <w:szCs w:val="22"/>
        </w:rPr>
        <w:t>designed to support our members adopt AI</w:t>
      </w:r>
      <w:r w:rsidRPr="008166DA">
        <w:rPr>
          <w:rFonts w:ascii="Calibri" w:hAnsi="Calibri" w:cs="Calibri"/>
          <w:sz w:val="22"/>
          <w:szCs w:val="22"/>
        </w:rPr>
        <w:t xml:space="preserve"> and</w:t>
      </w:r>
      <w:r w:rsidRPr="008166DA">
        <w:rPr>
          <w:rFonts w:ascii="Calibri" w:hAnsi="Calibri" w:cs="Calibri"/>
          <w:sz w:val="22"/>
          <w:szCs w:val="22"/>
        </w:rPr>
        <w:t xml:space="preserve"> </w:t>
      </w:r>
      <w:r w:rsidRPr="008166DA">
        <w:rPr>
          <w:rFonts w:ascii="Calibri" w:hAnsi="Calibri" w:cs="Calibri"/>
          <w:sz w:val="22"/>
          <w:szCs w:val="22"/>
        </w:rPr>
        <w:t xml:space="preserve">use it appropriately. </w:t>
      </w:r>
      <w:r w:rsidRPr="008166DA">
        <w:rPr>
          <w:rFonts w:ascii="Calibri" w:hAnsi="Calibri" w:cs="Calibri"/>
          <w:sz w:val="22"/>
          <w:szCs w:val="22"/>
        </w:rPr>
        <w:t xml:space="preserve">Based on this work we are confident that AI </w:t>
      </w:r>
      <w:r w:rsidRPr="008166DA">
        <w:rPr>
          <w:rFonts w:ascii="Calibri" w:hAnsi="Calibri" w:cs="Calibri"/>
          <w:sz w:val="22"/>
          <w:szCs w:val="22"/>
        </w:rPr>
        <w:t>is going to have a major impact on ou</w:t>
      </w:r>
      <w:r w:rsidRPr="008166DA">
        <w:rPr>
          <w:rFonts w:ascii="Calibri" w:hAnsi="Calibri" w:cs="Calibri"/>
          <w:sz w:val="22"/>
          <w:szCs w:val="22"/>
        </w:rPr>
        <w:t>r</w:t>
      </w:r>
      <w:r w:rsidRPr="008166DA">
        <w:rPr>
          <w:rFonts w:ascii="Calibri" w:hAnsi="Calibri" w:cs="Calibri"/>
          <w:sz w:val="22"/>
          <w:szCs w:val="22"/>
        </w:rPr>
        <w:t xml:space="preserve"> profession</w:t>
      </w:r>
      <w:r w:rsidRPr="008166DA">
        <w:rPr>
          <w:rFonts w:ascii="Calibri" w:hAnsi="Calibri" w:cs="Calibri"/>
          <w:sz w:val="22"/>
          <w:szCs w:val="22"/>
        </w:rPr>
        <w:t xml:space="preserve"> and can see how it will impact the HE sector.</w:t>
      </w:r>
      <w:r w:rsidRPr="008166DA">
        <w:rPr>
          <w:rFonts w:ascii="Calibri" w:hAnsi="Calibri" w:cs="Calibri"/>
          <w:sz w:val="22"/>
          <w:szCs w:val="22"/>
        </w:rPr>
        <w:t xml:space="preserve"> We have already produced a position stand on the impact of</w:t>
      </w:r>
      <w:r w:rsidRPr="008166DA">
        <w:rPr>
          <w:rFonts w:ascii="Calibri" w:hAnsi="Calibri" w:cs="Calibri"/>
          <w:sz w:val="22"/>
          <w:szCs w:val="22"/>
        </w:rPr>
        <w:t xml:space="preserve"> AI on student assessment</w:t>
      </w:r>
      <w:r>
        <w:rPr>
          <w:rStyle w:val="EndnoteReference"/>
          <w:rFonts w:ascii="Calibri" w:hAnsi="Calibri" w:cs="Calibri"/>
          <w:sz w:val="22"/>
          <w:szCs w:val="22"/>
        </w:rPr>
        <w:endnoteReference w:id="3"/>
      </w:r>
      <w:r w:rsidRPr="008166DA">
        <w:rPr>
          <w:rFonts w:ascii="Calibri" w:hAnsi="Calibri" w:cs="Calibri"/>
          <w:sz w:val="22"/>
          <w:szCs w:val="22"/>
        </w:rPr>
        <w:t xml:space="preserve"> and would encourage universities to be more proactive, creative and </w:t>
      </w:r>
      <w:r w:rsidRPr="008166DA">
        <w:rPr>
          <w:rFonts w:ascii="Calibri" w:hAnsi="Calibri" w:cs="Calibri"/>
          <w:sz w:val="22"/>
          <w:szCs w:val="22"/>
        </w:rPr>
        <w:t>forward-thinking in their approach to emerging technologies.</w:t>
      </w:r>
    </w:p>
    <w:p w:rsidR="008166DA" w:rsidRPr="008166DA" w:rsidP="00DA65C7">
      <w:pPr>
        <w:rPr>
          <w:rFonts w:ascii="Calibri" w:hAnsi="Calibri" w:cs="Calibri"/>
          <w:sz w:val="22"/>
          <w:szCs w:val="22"/>
        </w:rPr>
      </w:pPr>
      <w:r w:rsidRPr="008166DA">
        <w:rPr>
          <w:rFonts w:ascii="Calibri" w:hAnsi="Calibri" w:cs="Calibri"/>
          <w:b/>
          <w:bCs/>
          <w:i/>
          <w:iCs/>
          <w:sz w:val="22"/>
          <w:szCs w:val="22"/>
        </w:rPr>
        <w:t>Mitigat</w:t>
      </w:r>
      <w:r w:rsidRPr="008166DA">
        <w:rPr>
          <w:rFonts w:ascii="Calibri" w:hAnsi="Calibri" w:cs="Calibri"/>
          <w:b/>
          <w:bCs/>
          <w:i/>
          <w:iCs/>
          <w:sz w:val="22"/>
          <w:szCs w:val="22"/>
        </w:rPr>
        <w:t>e</w:t>
      </w:r>
      <w:r w:rsidRPr="008166DA">
        <w:rPr>
          <w:rFonts w:ascii="Calibri" w:hAnsi="Calibri" w:cs="Calibri"/>
          <w:b/>
          <w:bCs/>
          <w:i/>
          <w:iCs/>
          <w:sz w:val="22"/>
          <w:szCs w:val="22"/>
        </w:rPr>
        <w:t>:</w:t>
      </w:r>
      <w:r w:rsidRPr="008166DA">
        <w:rPr>
          <w:rFonts w:ascii="Calibri" w:hAnsi="Calibri" w:cs="Calibri"/>
          <w:sz w:val="22"/>
          <w:szCs w:val="22"/>
        </w:rPr>
        <w:t xml:space="preserve"> </w:t>
      </w:r>
      <w:r w:rsidRPr="008166DA">
        <w:rPr>
          <w:rFonts w:ascii="Calibri" w:hAnsi="Calibri" w:cs="Calibri"/>
          <w:sz w:val="22"/>
          <w:szCs w:val="22"/>
        </w:rPr>
        <w:t>The risks to students, staff</w:t>
      </w:r>
      <w:r w:rsidRPr="008166DA">
        <w:rPr>
          <w:rFonts w:ascii="Calibri" w:hAnsi="Calibri" w:cs="Calibri"/>
          <w:sz w:val="22"/>
          <w:szCs w:val="22"/>
        </w:rPr>
        <w:t xml:space="preserve"> and the sector of an insolvency can be mitigated. Chartered bodies like CASES</w:t>
      </w:r>
      <w:r w:rsidRPr="008166DA">
        <w:rPr>
          <w:rFonts w:ascii="Calibri" w:hAnsi="Calibri" w:cs="Calibri"/>
          <w:sz w:val="22"/>
          <w:szCs w:val="22"/>
        </w:rPr>
        <w:t xml:space="preserve"> have a role to play in such mitigation. In December </w:t>
      </w:r>
      <w:r w:rsidRPr="008166DA">
        <w:rPr>
          <w:rFonts w:ascii="Calibri" w:hAnsi="Calibri" w:cs="Calibri"/>
          <w:sz w:val="22"/>
          <w:szCs w:val="22"/>
        </w:rPr>
        <w:t xml:space="preserve">2024 </w:t>
      </w:r>
      <w:r w:rsidRPr="008166DA">
        <w:rPr>
          <w:rFonts w:ascii="Calibri" w:hAnsi="Calibri" w:cs="Calibri"/>
          <w:sz w:val="22"/>
          <w:szCs w:val="22"/>
        </w:rPr>
        <w:t>we wrote to the</w:t>
      </w:r>
      <w:r w:rsidRPr="008166DA">
        <w:rPr>
          <w:rFonts w:ascii="Calibri" w:hAnsi="Calibri" w:cs="Calibri"/>
          <w:sz w:val="22"/>
          <w:szCs w:val="22"/>
        </w:rPr>
        <w:t xml:space="preserve"> Office for Students to say </w:t>
      </w:r>
      <w:r w:rsidRPr="008166DA">
        <w:rPr>
          <w:rFonts w:ascii="Calibri" w:hAnsi="Calibri" w:cs="Calibri"/>
          <w:i/>
          <w:iCs/>
          <w:sz w:val="22"/>
          <w:szCs w:val="22"/>
        </w:rPr>
        <w:t>‘</w:t>
      </w:r>
      <w:r w:rsidRPr="008166DA">
        <w:rPr>
          <w:rFonts w:ascii="Calibri" w:hAnsi="Calibri" w:cs="Calibri"/>
          <w:i/>
          <w:iCs/>
          <w:sz w:val="22"/>
          <w:szCs w:val="22"/>
        </w:rPr>
        <w:t>If a university had financial difficulties and implemented its student protection plan, we would want to help you ensure students of our discipline had the support they needed</w:t>
      </w:r>
      <w:r w:rsidRPr="008166DA">
        <w:rPr>
          <w:rFonts w:ascii="Calibri" w:hAnsi="Calibri" w:cs="Calibri"/>
          <w:i/>
          <w:iCs/>
          <w:sz w:val="22"/>
          <w:szCs w:val="22"/>
        </w:rPr>
        <w:t>…</w:t>
      </w:r>
      <w:r w:rsidRPr="008166DA">
        <w:rPr>
          <w:rFonts w:ascii="Calibri" w:hAnsi="Calibri" w:cs="Calibri"/>
          <w:sz w:val="22"/>
          <w:szCs w:val="22"/>
        </w:rPr>
        <w:t>’</w:t>
      </w:r>
    </w:p>
    <w:p w:rsidR="008166DA" w:rsidRPr="008166DA" w:rsidP="00DA65C7">
      <w:pPr>
        <w:rPr>
          <w:rFonts w:ascii="Calibri" w:hAnsi="Calibri" w:cs="Calibri"/>
          <w:color w:val="C00000"/>
          <w:sz w:val="22"/>
          <w:szCs w:val="22"/>
        </w:rPr>
      </w:pPr>
      <w:r w:rsidRPr="008166DA">
        <w:rPr>
          <w:rFonts w:ascii="Calibri" w:hAnsi="Calibri" w:cs="Calibri"/>
          <w:sz w:val="22"/>
          <w:szCs w:val="22"/>
        </w:rPr>
        <w:t>Early conversation</w:t>
      </w:r>
      <w:r w:rsidRPr="008166DA">
        <w:rPr>
          <w:rFonts w:ascii="Calibri" w:hAnsi="Calibri" w:cs="Calibri"/>
          <w:sz w:val="22"/>
          <w:szCs w:val="22"/>
        </w:rPr>
        <w:t>s</w:t>
      </w:r>
      <w:r w:rsidRPr="008166DA">
        <w:rPr>
          <w:rFonts w:ascii="Calibri" w:hAnsi="Calibri" w:cs="Calibri"/>
          <w:sz w:val="22"/>
          <w:szCs w:val="22"/>
        </w:rPr>
        <w:t xml:space="preserve"> between universities in financial distress with their stakeholder</w:t>
      </w:r>
      <w:r w:rsidRPr="008166DA">
        <w:rPr>
          <w:rFonts w:ascii="Calibri" w:hAnsi="Calibri" w:cs="Calibri"/>
          <w:sz w:val="22"/>
          <w:szCs w:val="22"/>
        </w:rPr>
        <w:t xml:space="preserve"> professional bodie</w:t>
      </w:r>
      <w:r w:rsidRPr="008166DA">
        <w:rPr>
          <w:rFonts w:ascii="Calibri" w:hAnsi="Calibri" w:cs="Calibri"/>
          <w:sz w:val="22"/>
          <w:szCs w:val="22"/>
        </w:rPr>
        <w:t>s</w:t>
      </w:r>
      <w:r w:rsidRPr="008166DA">
        <w:rPr>
          <w:rFonts w:ascii="Calibri" w:hAnsi="Calibri" w:cs="Calibri"/>
          <w:sz w:val="22"/>
          <w:szCs w:val="22"/>
        </w:rPr>
        <w:t xml:space="preserve"> might help mitigate </w:t>
      </w:r>
      <w:r w:rsidRPr="008166DA">
        <w:rPr>
          <w:rFonts w:ascii="Calibri" w:hAnsi="Calibri" w:cs="Calibri"/>
          <w:sz w:val="22"/>
          <w:szCs w:val="22"/>
        </w:rPr>
        <w:t>some of the</w:t>
      </w:r>
      <w:r w:rsidRPr="008166DA">
        <w:rPr>
          <w:rFonts w:ascii="Calibri" w:hAnsi="Calibri" w:cs="Calibri"/>
          <w:sz w:val="22"/>
          <w:szCs w:val="22"/>
        </w:rPr>
        <w:t xml:space="preserve"> risk</w:t>
      </w:r>
      <w:r w:rsidRPr="008166DA">
        <w:rPr>
          <w:rFonts w:ascii="Calibri" w:hAnsi="Calibri" w:cs="Calibri"/>
          <w:sz w:val="22"/>
          <w:szCs w:val="22"/>
        </w:rPr>
        <w:t>s</w:t>
      </w:r>
      <w:r w:rsidRPr="008166DA">
        <w:rPr>
          <w:rFonts w:ascii="Calibri" w:hAnsi="Calibri" w:cs="Calibri"/>
          <w:sz w:val="22"/>
          <w:szCs w:val="22"/>
        </w:rPr>
        <w:t xml:space="preserve"> to students and </w:t>
      </w:r>
      <w:r w:rsidRPr="008166DA">
        <w:rPr>
          <w:rFonts w:ascii="Calibri" w:hAnsi="Calibri" w:cs="Calibri"/>
          <w:sz w:val="22"/>
          <w:szCs w:val="22"/>
        </w:rPr>
        <w:t>staff</w:t>
      </w:r>
      <w:r w:rsidRPr="008166DA">
        <w:rPr>
          <w:rFonts w:ascii="Calibri" w:hAnsi="Calibri" w:cs="Calibri"/>
          <w:sz w:val="22"/>
          <w:szCs w:val="22"/>
        </w:rPr>
        <w:t>.</w:t>
      </w:r>
    </w:p>
    <w:p w:rsidR="008166DA" w:rsidRPr="008166DA" w:rsidP="00CC3585">
      <w:pPr>
        <w:rPr>
          <w:rFonts w:ascii="Calibri" w:hAnsi="Calibri" w:cs="Calibri"/>
          <w:b/>
          <w:bCs/>
          <w:sz w:val="22"/>
          <w:szCs w:val="22"/>
          <w:u w:val="single"/>
        </w:rPr>
      </w:pPr>
      <w:r w:rsidRPr="008166DA">
        <w:rPr>
          <w:rFonts w:ascii="Calibri" w:hAnsi="Calibri" w:cs="Calibri"/>
          <w:b/>
          <w:bCs/>
          <w:sz w:val="22"/>
          <w:szCs w:val="22"/>
          <w:u w:val="single"/>
        </w:rPr>
        <w:t>References</w:t>
      </w:r>
    </w:p>
    <w:sectPr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endnote w:type="separator" w:id="0">
    <w:p w:rsidR="008166DA" w:rsidP="00CC3585">
      <w:pPr>
        <w:spacing w:after="0" w:line="240" w:lineRule="auto"/>
      </w:pPr>
      <w:r>
        <w:separator/>
      </w:r>
    </w:p>
  </w:endnote>
  <w:endnote w:type="continuationSeparator" w:id="1">
    <w:p w:rsidR="008166DA" w:rsidP="00CC3585">
      <w:pPr>
        <w:spacing w:after="0" w:line="240" w:lineRule="auto"/>
      </w:pPr>
      <w:r>
        <w:continuationSeparator/>
      </w:r>
    </w:p>
  </w:endnote>
  <w:endnote w:id="2">
    <w:p w:rsidR="008166DA" w:rsidRPr="008166DA" w:rsidP="00855F67">
      <w:pPr>
        <w:pStyle w:val="EndnoteText"/>
        <w:rPr>
          <w:rFonts w:ascii="Calibri" w:hAnsi="Calibri" w:cs="Calibri"/>
          <w:sz w:val="22"/>
          <w:szCs w:val="22"/>
        </w:rPr>
      </w:pPr>
      <w:r w:rsidRPr="008166DA">
        <w:rPr>
          <w:rStyle w:val="EndnoteReference"/>
          <w:rFonts w:ascii="Calibri" w:hAnsi="Calibri" w:cs="Calibri"/>
          <w:sz w:val="22"/>
          <w:szCs w:val="22"/>
        </w:rPr>
        <w:endnoteRef/>
      </w:r>
      <w:r w:rsidRPr="008166DA">
        <w:rPr>
          <w:rFonts w:ascii="Calibri" w:hAnsi="Calibri" w:cs="Calibri"/>
          <w:sz w:val="22"/>
          <w:szCs w:val="22"/>
        </w:rPr>
        <w:t xml:space="preserve"> The Physiological Society &amp; GuildHE. (2019). </w:t>
      </w:r>
      <w:r w:rsidRPr="008166DA">
        <w:rPr>
          <w:rFonts w:ascii="Calibri" w:hAnsi="Calibri" w:cs="Calibri"/>
          <w:i/>
          <w:iCs/>
          <w:sz w:val="22"/>
          <w:szCs w:val="22"/>
        </w:rPr>
        <w:t>Sport &amp; Exercise Science Education: Impact on the UK Economy</w:t>
      </w:r>
      <w:r w:rsidRPr="008166DA">
        <w:rPr>
          <w:rFonts w:ascii="Calibri" w:hAnsi="Calibri" w:cs="Calibri"/>
          <w:sz w:val="22"/>
          <w:szCs w:val="22"/>
        </w:rPr>
        <w:t xml:space="preserve">. </w:t>
      </w:r>
      <w:r>
        <w:fldChar w:fldCharType="begin"/>
      </w:r>
      <w:r>
        <w:instrText xml:space="preserve"> HYPERLINK "https://www.physoc.org/policy/research-and-teaching-landscape/sport-exercise-science-education-impact-on-the-uk-economy/" </w:instrText>
      </w:r>
      <w:r>
        <w:fldChar w:fldCharType="separate"/>
      </w:r>
      <w:r w:rsidRPr="008166DA">
        <w:rPr>
          <w:rStyle w:val="Hyperlink"/>
          <w:rFonts w:ascii="Calibri" w:hAnsi="Calibri" w:cs="Calibri"/>
          <w:sz w:val="22"/>
          <w:szCs w:val="22"/>
        </w:rPr>
        <w:t>https://www.physoc.org/policy/research-and-teaching-landscape/sport-exercise-science-education-impact-on-the-uk-economy/</w:t>
      </w:r>
      <w:r>
        <w:fldChar w:fldCharType="end"/>
      </w:r>
    </w:p>
    <w:p w:rsidR="008166DA" w:rsidRPr="008166DA" w:rsidP="007F376A">
      <w:pPr>
        <w:pStyle w:val="EndnoteText"/>
        <w:rPr>
          <w:rFonts w:ascii="Calibri" w:hAnsi="Calibri" w:cs="Calibri"/>
          <w:sz w:val="22"/>
          <w:szCs w:val="22"/>
        </w:rPr>
      </w:pPr>
    </w:p>
    <w:p w:rsidR="008166DA" w:rsidRPr="008166DA">
      <w:pPr>
        <w:pStyle w:val="EndnoteText"/>
        <w:rPr>
          <w:rFonts w:ascii="Calibri" w:hAnsi="Calibri" w:cs="Calibri"/>
          <w:sz w:val="22"/>
          <w:szCs w:val="22"/>
        </w:rPr>
      </w:pPr>
    </w:p>
  </w:endnote>
  <w:endnote w:id="3">
    <w:p w:rsidR="008166DA" w:rsidRPr="008166DA">
      <w:pPr>
        <w:pStyle w:val="EndnoteText"/>
        <w:rPr>
          <w:rFonts w:ascii="Calibri" w:hAnsi="Calibri" w:cs="Calibri"/>
          <w:sz w:val="22"/>
          <w:szCs w:val="22"/>
        </w:rPr>
      </w:pPr>
      <w:r w:rsidRPr="008166DA">
        <w:rPr>
          <w:rStyle w:val="EndnoteReference"/>
          <w:rFonts w:ascii="Calibri" w:hAnsi="Calibri" w:cs="Calibri"/>
          <w:sz w:val="22"/>
          <w:szCs w:val="22"/>
        </w:rPr>
        <w:endnoteRef/>
      </w:r>
      <w:r w:rsidRPr="008166DA">
        <w:rPr>
          <w:rFonts w:ascii="Calibri" w:hAnsi="Calibri" w:cs="Calibri"/>
          <w:sz w:val="22"/>
          <w:szCs w:val="22"/>
        </w:rPr>
        <w:t xml:space="preserve"> </w:t>
      </w:r>
      <w:r>
        <w:fldChar w:fldCharType="begin"/>
      </w:r>
      <w:r>
        <w:instrText xml:space="preserve"> HYPERLINK "https://www.cases.org.uk/imgs/bases_position_stand_ai_and_assessment_published_autumn_2023951.pdf?_gl=1*1cty4it*_ga*Njc5Nzk3MjA2LjE3MjA3MTE0NjY.*_ga_C7XDQQYS4W*MTcyMTIyNTg1Ny4yMS4xLjE3MjEyMjU5NDkuMC4wLjA" </w:instrText>
      </w:r>
      <w:r>
        <w:fldChar w:fldCharType="separate"/>
      </w:r>
      <w:r w:rsidRPr="008166DA">
        <w:rPr>
          <w:rFonts w:ascii="Calibri" w:hAnsi="Calibri" w:cs="Calibri"/>
          <w:color w:val="0000FF"/>
          <w:sz w:val="22"/>
          <w:szCs w:val="22"/>
          <w:u w:val="single"/>
        </w:rPr>
        <w:t>bases_position_stand_ai_and_assessment_published_autumn_2023951.pdf</w:t>
      </w:r>
      <w:r>
        <w:fldChar w:fldCharType="end"/>
      </w:r>
    </w:p>
    <w:p w:rsidR="008166DA" w:rsidRPr="008166DA">
      <w:pPr>
        <w:pStyle w:val="EndnoteText"/>
        <w:rPr>
          <w:rFonts w:ascii="Calibri" w:hAnsi="Calibri" w:cs="Calibri"/>
          <w:sz w:val="22"/>
          <w:szCs w:val="22"/>
        </w:rPr>
      </w:pPr>
    </w:p>
    <w:p w:rsidR="008166DA" w:rsidRPr="008166DA">
      <w:pPr>
        <w:pStyle w:val="EndnoteText"/>
        <w:rPr>
          <w:rFonts w:ascii="Calibri" w:hAnsi="Calibri" w:cs="Calibri"/>
          <w:i/>
          <w:iCs/>
          <w:sz w:val="22"/>
          <w:szCs w:val="22"/>
        </w:rPr>
      </w:pPr>
      <w:r w:rsidRPr="008166DA">
        <w:rPr>
          <w:rFonts w:ascii="Calibri" w:hAnsi="Calibri" w:cs="Calibri"/>
          <w:i/>
          <w:iCs/>
          <w:sz w:val="22"/>
          <w:szCs w:val="22"/>
        </w:rPr>
        <w:t>September 2025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137674388"/>
      <w:docPartObj>
        <w:docPartGallery w:val="Page Numbers (Bottom of Page)"/>
        <w:docPartUnique/>
      </w:docPartObj>
    </w:sdtPr>
    <w:sdtContent>
      <w:p w:rsidR="008166DA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8166DA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66D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CD91A4A"/>
    <w:multiLevelType w:val="hybridMultilevel"/>
    <w:tmpl w:val="985696C6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007C8C"/>
    <w:multiLevelType w:val="hybridMultilevel"/>
    <w:tmpl w:val="1AF2F9B4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DE4897"/>
    <w:multiLevelType w:val="hybridMultilevel"/>
    <w:tmpl w:val="D430B8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F46E9D"/>
    <w:multiLevelType w:val="multilevel"/>
    <w:tmpl w:val="9A240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0014F59"/>
    <w:multiLevelType w:val="hybridMultilevel"/>
    <w:tmpl w:val="62F48552"/>
    <w:lvl w:ilvl="0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301AB1"/>
    <w:multiLevelType w:val="multilevel"/>
    <w:tmpl w:val="7B46B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5B744282"/>
    <w:multiLevelType w:val="hybridMultilevel"/>
    <w:tmpl w:val="EDB289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85B420E"/>
    <w:multiLevelType w:val="hybridMultilevel"/>
    <w:tmpl w:val="02CE18F4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DEC35D6"/>
    <w:multiLevelType w:val="hybridMultilevel"/>
    <w:tmpl w:val="3F2E26FC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E8D74B1"/>
    <w:multiLevelType w:val="hybridMultilevel"/>
    <w:tmpl w:val="A79811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573E42"/>
    <w:multiLevelType w:val="multilevel"/>
    <w:tmpl w:val="477610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EC77013"/>
    <w:multiLevelType w:val="hybridMultilevel"/>
    <w:tmpl w:val="D62839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3"/>
  </w:num>
  <w:num w:numId="4">
    <w:abstractNumId w:val="2"/>
  </w:num>
  <w:num w:numId="5">
    <w:abstractNumId w:val="10"/>
  </w:num>
  <w:num w:numId="6">
    <w:abstractNumId w:val="1"/>
  </w:num>
  <w:num w:numId="7">
    <w:abstractNumId w:val="8"/>
  </w:num>
  <w:num w:numId="8">
    <w:abstractNumId w:val="6"/>
  </w:num>
  <w:num w:numId="9">
    <w:abstractNumId w:val="0"/>
  </w:num>
  <w:num w:numId="10">
    <w:abstractNumId w:val="11"/>
  </w:num>
  <w:num w:numId="11">
    <w:abstractNumId w:val="4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NotTrackMoves/>
  <w:defaultTabStop w:val="720"/>
  <w:characterSpacingControl w:val="doNotCompress"/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35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35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35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35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35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35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35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35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35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35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35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35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35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35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35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35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35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35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35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35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35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35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35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35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35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35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35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35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358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C35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3585"/>
  </w:style>
  <w:style w:type="paragraph" w:styleId="Footer">
    <w:name w:val="footer"/>
    <w:basedOn w:val="Normal"/>
    <w:link w:val="FooterChar"/>
    <w:uiPriority w:val="99"/>
    <w:unhideWhenUsed/>
    <w:rsid w:val="00CC35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3585"/>
  </w:style>
  <w:style w:type="paragraph" w:styleId="FootnoteText">
    <w:name w:val="footnote text"/>
    <w:basedOn w:val="Normal"/>
    <w:link w:val="FootnoteTextChar"/>
    <w:uiPriority w:val="99"/>
    <w:semiHidden/>
    <w:unhideWhenUsed/>
    <w:rsid w:val="005A0BA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A0BA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A0BA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unhideWhenUsed/>
    <w:rsid w:val="005A0BA5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5A0BA5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A0BA5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855F67"/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855F67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55F6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55F67"/>
    <w:rPr>
      <w:color w:val="96607D" w:themeColor="followedHyperlink"/>
      <w:u w:val="single"/>
    </w:rPr>
  </w:style>
  <w:style w:type="paragraph" w:styleId="Revision">
    <w:name w:val="Revision"/>
    <w:hidden/>
    <w:uiPriority w:val="99"/>
    <w:semiHidden/>
    <w:rsid w:val="001F68D2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06A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06A2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06A2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6A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6A21"/>
    <w:rPr>
      <w:b/>
      <w:bCs/>
      <w:sz w:val="20"/>
      <w:szCs w:val="20"/>
    </w:rPr>
  </w:style>
  <w:style w:type="character" w:customStyle="1" w:styleId="cf01">
    <w:name w:val="cf01"/>
    <w:basedOn w:val="DefaultParagraphFont"/>
    <w:rsid w:val="00F648EB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F648EB"/>
    <w:rPr>
      <w:rFonts w:ascii="Segoe UI" w:hAnsi="Segoe UI" w:cs="Segoe UI" w:hint="default"/>
      <w:color w:val="0070C0"/>
      <w:sz w:val="18"/>
      <w:szCs w:val="18"/>
    </w:rPr>
  </w:style>
  <w:style w:type="character" w:customStyle="1" w:styleId="cf21">
    <w:name w:val="cf21"/>
    <w:basedOn w:val="DefaultParagraphFont"/>
    <w:rsid w:val="00F648EB"/>
    <w:rPr>
      <w:rFonts w:ascii="Segoe UI" w:hAnsi="Segoe UI" w:cs="Segoe UI" w:hint="default"/>
      <w:color w:val="333333"/>
      <w:sz w:val="18"/>
      <w:szCs w:val="18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endnotes" Target="endnotes.xml" /><Relationship Id="rId10" Type="http://schemas.openxmlformats.org/officeDocument/2006/relationships/footer" Target="footer1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customXml" Target="../customXml/item3.xml" /><Relationship Id="rId8" Type="http://schemas.openxmlformats.org/officeDocument/2006/relationships/customXml" Target="../customXml/item4.xml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0C723A1049B043973C7EC59039EC81" ma:contentTypeVersion="15" ma:contentTypeDescription="Create a new document." ma:contentTypeScope="" ma:versionID="f1e629edb0eba9641711137da011bca8">
  <xsd:schema xmlns:xsd="http://www.w3.org/2001/XMLSchema" xmlns:xs="http://www.w3.org/2001/XMLSchema" xmlns:p="http://schemas.microsoft.com/office/2006/metadata/properties" xmlns:ns2="7751be83-b253-47d3-9cc8-d728b7341eb5" xmlns:ns3="12c25e5d-31bf-4b8e-8dc0-8a13245e1b5a" targetNamespace="http://schemas.microsoft.com/office/2006/metadata/properties" ma:root="true" ma:fieldsID="cec1cc3fc0df3d0a560e597074d06ef5" ns2:_="" ns3:_="">
    <xsd:import namespace="7751be83-b253-47d3-9cc8-d728b7341eb5"/>
    <xsd:import namespace="12c25e5d-31bf-4b8e-8dc0-8a13245e1b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51be83-b253-47d3-9cc8-d728b7341e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88ebe06-f06d-48e9-b33d-f6ef6fc4bc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c25e5d-31bf-4b8e-8dc0-8a13245e1b5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fe272b1-29f4-4883-9a6a-dd83a6dda53e}" ma:internalName="TaxCatchAll" ma:showField="CatchAllData" ma:web="12c25e5d-31bf-4b8e-8dc0-8a13245e1b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2c25e5d-31bf-4b8e-8dc0-8a13245e1b5a" xsi:nil="true"/>
    <lcf76f155ced4ddcb4097134ff3c332f xmlns="7751be83-b253-47d3-9cc8-d728b7341eb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222EFD0-BF29-4470-BAEE-BF22AEF37FFA}">
  <ds:schemaRefs/>
</ds:datastoreItem>
</file>

<file path=customXml/itemProps2.xml><?xml version="1.0" encoding="utf-8"?>
<ds:datastoreItem xmlns:ds="http://schemas.openxmlformats.org/officeDocument/2006/customXml" ds:itemID="{4F936784-3C58-43F9-9D7A-129A57B2BF9C}">
  <ds:schemaRefs/>
</ds:datastoreItem>
</file>

<file path=customXml/itemProps3.xml><?xml version="1.0" encoding="utf-8"?>
<ds:datastoreItem xmlns:ds="http://schemas.openxmlformats.org/officeDocument/2006/customXml" ds:itemID="{E18AA9ED-43C4-4C78-A911-6202F18075E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FEE8E39-2D37-49E3-B2F2-27EF74B0AE1E}">
  <ds:schemaRefs/>
</ds:datastoreItem>
</file>

<file path=docMetadata/LabelInfo.xml><?xml version="1.0" encoding="utf-8"?>
<clbl:labelList xmlns:clbl="http://schemas.microsoft.com/office/2020/mipLabelMetadata">
  <clbl:label id="{a8f77787-5df4-43b6-a2a8-8d8b678a318b}" enabled="1" method="Standard" siteId="{1ce6dd9e-b337-4088-be5e-8dbbec04b34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