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13A3" w:rsidRPr="001313A3" w:rsidP="001313A3">
      <w:pPr>
        <w:jc w:val="center"/>
        <w:rPr>
          <w:sz w:val="28"/>
          <w:szCs w:val="28"/>
        </w:rPr>
      </w:pPr>
      <w:r w:rsidRPr="001313A3">
        <w:rPr>
          <w:sz w:val="28"/>
          <w:szCs w:val="28"/>
        </w:rPr>
        <w:t xml:space="preserve">Written evidence submitted by Anonymous </w:t>
      </w:r>
      <w:r>
        <w:rPr>
          <w:sz w:val="28"/>
          <w:szCs w:val="28"/>
        </w:rPr>
        <w:t>[</w:t>
      </w:r>
      <w:r w:rsidRPr="001313A3">
        <w:rPr>
          <w:sz w:val="28"/>
          <w:szCs w:val="28"/>
        </w:rPr>
        <w:t>RJ0131</w:t>
      </w:r>
      <w:r>
        <w:rPr>
          <w:sz w:val="28"/>
          <w:szCs w:val="28"/>
        </w:rPr>
        <w:t>]</w:t>
      </w:r>
    </w:p>
    <w:p w:rsidR="00000000" w:rsidRPr="0024450D" w:rsidP="0024450D">
      <w:r w:rsidRPr="0024450D">
        <w:t>The National Careers Service Is Broken – And It’s the Advisors Who Are Paying the Price</w:t>
      </w:r>
    </w:p>
    <w:p w:rsidR="00000000" w:rsidRPr="0024450D" w:rsidP="0024450D"/>
    <w:p w:rsidR="00000000" w:rsidRPr="0024450D" w:rsidP="0024450D">
      <w:r w:rsidRPr="0024450D">
        <w:t>I’ve worked as a careers adviser with the National Careers Service for a number of years now, and in that time, I’ve seen countless changes in systems, structures, and branding. But one thing has remained painfully consistent: the mistreatment and undervaluing of careers advisers, the very people who are the backbone of this service.</w:t>
      </w:r>
    </w:p>
    <w:p w:rsidR="00000000" w:rsidRPr="0024450D" w:rsidP="0024450D"/>
    <w:p w:rsidR="00000000" w:rsidRPr="0024450D" w:rsidP="0024450D">
      <w:r w:rsidRPr="0024450D">
        <w:t>The National Careers Service was designed to help people move forward in life — to provide quality advice and guidance to those facing barriers, to help people uncover their strengths, build confidence, and find a direction in their careers. And while that mission remains noble in theory, in practice it’s built on shaky foundations. Because the people tasked with delivering that service — the advisers — are being overworked, micromanaged, underpaid, ignored, and pushed to their limit.</w:t>
      </w:r>
    </w:p>
    <w:p w:rsidR="00000000" w:rsidRPr="0024450D" w:rsidP="0024450D"/>
    <w:p w:rsidR="00000000" w:rsidRPr="0024450D" w:rsidP="0024450D">
      <w:r w:rsidRPr="0024450D">
        <w:t>Let’s start with development — or rather, the complete lack of it. Once a careers adviser completes the required Level 4 qualification, they hit a wall. There is no structured pathway for progression. No encouragement to pursue a Level 6. No funding, no incentives, and no clarity around how to move forward. The only development opportunities come in the form of repetitive, one-size-fits-all webinars — the kind that often feel like box-ticking exercises rather than anything meaningful. These sessions rarely take into account how different people learn and grow, and often leave advisers feeling more drained than developed.</w:t>
      </w:r>
    </w:p>
    <w:p w:rsidR="00000000" w:rsidRPr="0024450D" w:rsidP="0024450D"/>
    <w:p w:rsidR="00000000" w:rsidRPr="0024450D" w:rsidP="0024450D">
      <w:r w:rsidRPr="0024450D">
        <w:t>This is a service built on the principle of guidance, yet there is no guidance or support for the advisers themselves.</w:t>
      </w:r>
    </w:p>
    <w:p w:rsidR="00000000" w:rsidRPr="0024450D" w:rsidP="0024450D"/>
    <w:p w:rsidR="00000000" w:rsidRPr="0024450D" w:rsidP="0024450D">
      <w:r w:rsidRPr="0024450D">
        <w:t>If the goal is to provide excellent support to customers, then why is there no serious investment in the people delivering that support? You can’t pour from an empty cup. You can’t expect high-quality, tailored advice and guidance from professionals who are overburdened, demotivated, and deprived of any real growth opportunities.</w:t>
      </w:r>
    </w:p>
    <w:p w:rsidR="00000000" w:rsidRPr="0024450D" w:rsidP="0024450D"/>
    <w:p w:rsidR="00000000" w:rsidRPr="0024450D" w:rsidP="0024450D">
      <w:r w:rsidRPr="0024450D">
        <w:t>The reality on the ground is even more concerning. Advisors are micromanaged to an extreme degree. There’s no trust. No autonomy. It’s not uncommon for area managers to directly message advisors just to check whether an email has been sent. There’s a culture of control that borders on surveillance. Every move, every decision, every task is scrutinised — not for the sake of quality, but for the sake of hitting rigid, unrealistic targets.</w:t>
      </w:r>
    </w:p>
    <w:p w:rsidR="00000000" w:rsidRPr="0024450D" w:rsidP="0024450D"/>
    <w:p w:rsidR="00000000" w:rsidRPr="0024450D" w:rsidP="0024450D">
      <w:r w:rsidRPr="0024450D">
        <w:t>This obsession with numbers is completely out of control. Staff are under relentless pressure to meet targets at all costs. Managers don’t want to hear about the nuances of individual cases, the barriers customers face, or the time it takes to deliver genuinely helpful sessions. All that matters is the session count. You could provide the most impactful, life-changing session for someone, but if you didn’t meet your numbers, it’s considered a failure.</w:t>
      </w:r>
    </w:p>
    <w:p w:rsidR="00000000" w:rsidRPr="0024450D" w:rsidP="0024450D"/>
    <w:p w:rsidR="00000000" w:rsidRPr="0024450D" w:rsidP="0024450D">
      <w:r w:rsidRPr="0024450D">
        <w:t>There is no room for compassion or context. Even when external systems are failing — like poor referral rates from Jobcentres, unresponsive partners, or last-minute cancellations — the blame is still placed on the adviser. There is no safety net, no support, no “let’s work through this.” Just pressure, blame, and consequences. In some cases, not meeting targets can lead to probation failures or staff being quietly pushed out.</w:t>
      </w:r>
    </w:p>
    <w:p w:rsidR="00000000" w:rsidRPr="0024450D" w:rsidP="0024450D"/>
    <w:p w:rsidR="00000000" w:rsidRPr="0024450D" w:rsidP="0024450D">
      <w:r w:rsidRPr="0024450D">
        <w:t>New starters face the harshest end of this culture. Many of them are still completing their Level 4 qualification, but are immediately expected to run 4–5 sessions per day — with no regard for the time needed to learn, absorb information, or simply get used to the role. On top of this, they are expected to keep up with demanding admin duties, mandatory meetings, last-minute system changes, and often, a lack of meaningful support from management.</w:t>
      </w:r>
    </w:p>
    <w:p w:rsidR="00000000" w:rsidRPr="0024450D" w:rsidP="0024450D"/>
    <w:p w:rsidR="00000000" w:rsidRPr="0024450D" w:rsidP="0024450D">
      <w:r w:rsidRPr="0024450D">
        <w:t>Unsurprisingly, most of them leave. They burn out quickly, lose confidence, or fail probation due to unrealistic expectations. I’ve never once worked in a full, stable team. There’s always someone new — and just as often, someone leaving. The turnover is constant, and it’s not because the job isn’t meaningful — it’s because the environment makes it impossible to sustain.</w:t>
      </w:r>
    </w:p>
    <w:p w:rsidR="00000000" w:rsidRPr="0024450D" w:rsidP="0024450D"/>
    <w:p w:rsidR="00000000" w:rsidRPr="0024450D" w:rsidP="0024450D">
      <w:r w:rsidRPr="0024450D">
        <w:t>And then there’s the issue of pay. For the work we do — the emotional labour, the complex caseloads, the admin, the targets, the ever-changing systems — we are not paid anywhere near what we deserve. We are delivering a public service that directly impacts people’s futures. Many of us do more work than the work coaches in Jobcentres, yet we’re stuck on one salary band, with no progression and no recognition.</w:t>
      </w:r>
    </w:p>
    <w:p w:rsidR="00000000" w:rsidRPr="0024450D" w:rsidP="0024450D"/>
    <w:p w:rsidR="00000000" w:rsidRPr="0024450D" w:rsidP="0024450D">
      <w:r w:rsidRPr="0024450D">
        <w:t>The message is loud and clear: “You are replaceable. You are just a number.”</w:t>
      </w:r>
    </w:p>
    <w:p w:rsidR="00000000" w:rsidRPr="0024450D" w:rsidP="0024450D"/>
    <w:p w:rsidR="00000000" w:rsidRPr="0024450D" w:rsidP="0024450D">
      <w:r w:rsidRPr="0024450D">
        <w:t>There is no attempt to make advisers feel valued. No performance-related pay, no annual increase, no bonuses, and no tangible reward for staying loyal to the service. Many of us stay because we care about people, not because the job rewards us for our efforts.</w:t>
      </w:r>
    </w:p>
    <w:p w:rsidR="00000000" w:rsidRPr="0024450D" w:rsidP="0024450D"/>
    <w:p w:rsidR="00000000" w:rsidRPr="0024450D" w:rsidP="0024450D">
      <w:r w:rsidRPr="0024450D">
        <w:t>But over time, even that passion starts to fade. I came into this role because I genuinely love helping people. And outside of this service, I still enjoy supporting others. But within the National Careers Service? That passion has been eroded by micromanagement, constant pressure, lack of appreciation, and an environment where you’re treated more like a target-hitting machine than a human being with thoughts, feelings, and a desire to grow.</w:t>
      </w:r>
    </w:p>
    <w:p w:rsidR="00000000" w:rsidRPr="0024450D" w:rsidP="0024450D"/>
    <w:p w:rsidR="00000000" w:rsidRPr="0024450D" w:rsidP="0024450D">
      <w:r w:rsidRPr="0024450D">
        <w:t>If a new careers service is being developed, it cannot be a replica of what we have now. It must start with the people delivering the service — the advisors. Because no matter how many digital tools, KPIs, or partnerships you have, it’s the advisor who sits with the customer, listens to their story, and helps them take the next step.</w:t>
      </w:r>
    </w:p>
    <w:p w:rsidR="00000000" w:rsidRPr="0024450D" w:rsidP="0024450D"/>
    <w:p w:rsidR="00000000" w:rsidRPr="0024450D" w:rsidP="0024450D">
      <w:r w:rsidRPr="0024450D">
        <w:t>Here’s what must change:</w:t>
      </w:r>
    </w:p>
    <w:p w:rsidR="00000000" w:rsidRPr="0024450D" w:rsidP="0024450D">
      <w:r w:rsidRPr="0024450D">
        <w:t> </w:t>
      </w:r>
      <w:r w:rsidRPr="0024450D">
        <w:t> </w:t>
      </w:r>
      <w:r w:rsidRPr="0024450D">
        <w:t> </w:t>
      </w:r>
      <w:r w:rsidRPr="0024450D">
        <w:t> </w:t>
      </w:r>
      <w:r w:rsidRPr="0024450D">
        <w:t> </w:t>
      </w:r>
      <w:r w:rsidRPr="0024450D">
        <w:t> </w:t>
      </w:r>
      <w:r w:rsidRPr="0024450D">
        <w:t>•</w:t>
      </w:r>
      <w:r w:rsidRPr="0024450D">
        <w:t> </w:t>
      </w:r>
      <w:r w:rsidRPr="0024450D">
        <w:t> </w:t>
      </w:r>
      <w:r w:rsidRPr="0024450D">
        <w:t> </w:t>
      </w:r>
      <w:r w:rsidRPr="0024450D">
        <w:t> </w:t>
      </w:r>
      <w:r w:rsidRPr="0024450D">
        <w:t> </w:t>
      </w:r>
      <w:r w:rsidRPr="0024450D">
        <w:t>Funded progression opportunities: Level 6 qualifications should be accessible and encouraged. Advisors should have a clear, structured development path.</w:t>
      </w:r>
    </w:p>
    <w:p w:rsidR="00000000" w:rsidRPr="0024450D" w:rsidP="0024450D">
      <w:r w:rsidRPr="0024450D">
        <w:t> </w:t>
      </w:r>
      <w:r w:rsidRPr="0024450D">
        <w:t> </w:t>
      </w:r>
      <w:r w:rsidRPr="0024450D">
        <w:t> </w:t>
      </w:r>
      <w:r w:rsidRPr="0024450D">
        <w:t> </w:t>
      </w:r>
      <w:r w:rsidRPr="0024450D">
        <w:t> </w:t>
      </w:r>
      <w:r w:rsidRPr="0024450D">
        <w:t> </w:t>
      </w:r>
      <w:r w:rsidRPr="0024450D">
        <w:t>•</w:t>
      </w:r>
      <w:r w:rsidRPr="0024450D">
        <w:t> </w:t>
      </w:r>
      <w:r w:rsidRPr="0024450D">
        <w:t> </w:t>
      </w:r>
      <w:r w:rsidRPr="0024450D">
        <w:t> </w:t>
      </w:r>
      <w:r w:rsidRPr="0024450D">
        <w:t> </w:t>
      </w:r>
      <w:r w:rsidRPr="0024450D">
        <w:t> </w:t>
      </w:r>
      <w:r w:rsidRPr="0024450D">
        <w:t>Autonomy and trust: Treat staff like professionals. Let them make informed decisions about their work without being constantly monitored.</w:t>
      </w:r>
    </w:p>
    <w:p w:rsidR="00000000" w:rsidRPr="0024450D" w:rsidP="0024450D">
      <w:r w:rsidRPr="0024450D">
        <w:t> </w:t>
      </w:r>
      <w:r w:rsidRPr="0024450D">
        <w:t> </w:t>
      </w:r>
      <w:r w:rsidRPr="0024450D">
        <w:t> </w:t>
      </w:r>
      <w:r w:rsidRPr="0024450D">
        <w:t> </w:t>
      </w:r>
      <w:r w:rsidRPr="0024450D">
        <w:t> </w:t>
      </w:r>
      <w:r w:rsidRPr="0024450D">
        <w:t> </w:t>
      </w:r>
      <w:r w:rsidRPr="0024450D">
        <w:t>•</w:t>
      </w:r>
      <w:r w:rsidRPr="0024450D">
        <w:t> </w:t>
      </w:r>
      <w:r w:rsidRPr="0024450D">
        <w:t> </w:t>
      </w:r>
      <w:r w:rsidRPr="0024450D">
        <w:t> </w:t>
      </w:r>
      <w:r w:rsidRPr="0024450D">
        <w:t> </w:t>
      </w:r>
      <w:r w:rsidRPr="0024450D">
        <w:t> </w:t>
      </w:r>
      <w:r w:rsidRPr="0024450D">
        <w:t>Wellbeing support: Check in on your staff. Care about their mental health and daily challenges. Make space for feedback, and act on it.</w:t>
      </w:r>
    </w:p>
    <w:p w:rsidR="00000000" w:rsidRPr="0024450D" w:rsidP="0024450D">
      <w:r w:rsidRPr="0024450D">
        <w:t> </w:t>
      </w:r>
      <w:r w:rsidRPr="0024450D">
        <w:t> </w:t>
      </w:r>
      <w:r w:rsidRPr="0024450D">
        <w:t> </w:t>
      </w:r>
      <w:r w:rsidRPr="0024450D">
        <w:t> </w:t>
      </w:r>
      <w:r w:rsidRPr="0024450D">
        <w:t> </w:t>
      </w:r>
      <w:r w:rsidRPr="0024450D">
        <w:t> </w:t>
      </w:r>
      <w:r w:rsidRPr="0024450D">
        <w:t>•</w:t>
      </w:r>
      <w:r w:rsidRPr="0024450D">
        <w:t> </w:t>
      </w:r>
      <w:r w:rsidRPr="0024450D">
        <w:t> </w:t>
      </w:r>
      <w:r w:rsidRPr="0024450D">
        <w:t> </w:t>
      </w:r>
      <w:r w:rsidRPr="0024450D">
        <w:t> </w:t>
      </w:r>
      <w:r w:rsidRPr="0024450D">
        <w:t> </w:t>
      </w:r>
      <w:r w:rsidRPr="0024450D">
        <w:t>Target reform: Shift focus from quantity to quality. A good service isn’t built on numbers alone — it’s built on impact.</w:t>
      </w:r>
    </w:p>
    <w:p w:rsidR="00000000" w:rsidRPr="0024450D" w:rsidP="0024450D">
      <w:r w:rsidRPr="0024450D">
        <w:t> </w:t>
      </w:r>
      <w:r w:rsidRPr="0024450D">
        <w:t> </w:t>
      </w:r>
      <w:r w:rsidRPr="0024450D">
        <w:t> </w:t>
      </w:r>
      <w:r w:rsidRPr="0024450D">
        <w:t> </w:t>
      </w:r>
      <w:r w:rsidRPr="0024450D">
        <w:t> </w:t>
      </w:r>
      <w:r w:rsidRPr="0024450D">
        <w:t> </w:t>
      </w:r>
      <w:r w:rsidRPr="0024450D">
        <w:t>•</w:t>
      </w:r>
      <w:r w:rsidRPr="0024450D">
        <w:t> </w:t>
      </w:r>
      <w:r w:rsidRPr="0024450D">
        <w:t> </w:t>
      </w:r>
      <w:r w:rsidRPr="0024450D">
        <w:t> </w:t>
      </w:r>
      <w:r w:rsidRPr="0024450D">
        <w:t> </w:t>
      </w:r>
      <w:r w:rsidRPr="0024450D">
        <w:t> </w:t>
      </w:r>
      <w:r w:rsidRPr="0024450D">
        <w:t>Better pay and recognition: Increase wages to reflect the work being done. Introduce pay bands, bonuses, and tangible rewards for performance and loyalty.</w:t>
      </w:r>
    </w:p>
    <w:p w:rsidR="00000000" w:rsidRPr="0024450D" w:rsidP="0024450D">
      <w:r w:rsidRPr="0024450D">
        <w:t> </w:t>
      </w:r>
      <w:r w:rsidRPr="0024450D">
        <w:t> </w:t>
      </w:r>
      <w:r w:rsidRPr="0024450D">
        <w:t> </w:t>
      </w:r>
      <w:r w:rsidRPr="0024450D">
        <w:t> </w:t>
      </w:r>
      <w:r w:rsidRPr="0024450D">
        <w:t> </w:t>
      </w:r>
      <w:r w:rsidRPr="0024450D">
        <w:t> </w:t>
      </w:r>
      <w:r w:rsidRPr="0024450D">
        <w:t>•</w:t>
      </w:r>
      <w:r w:rsidRPr="0024450D">
        <w:t> </w:t>
      </w:r>
      <w:r w:rsidRPr="0024450D">
        <w:t> </w:t>
      </w:r>
      <w:r w:rsidRPr="0024450D">
        <w:t> </w:t>
      </w:r>
      <w:r w:rsidRPr="0024450D">
        <w:t> </w:t>
      </w:r>
      <w:r w:rsidRPr="0024450D">
        <w:t> </w:t>
      </w:r>
      <w:r w:rsidRPr="0024450D">
        <w:t>Improve the onboarding process: Ease new starters into the role. Give them time, support, and realistic expectations. Help them succeed.</w:t>
      </w:r>
    </w:p>
    <w:p w:rsidR="00000000" w:rsidRPr="0024450D" w:rsidP="0024450D">
      <w:r w:rsidRPr="0024450D">
        <w:t> </w:t>
      </w:r>
      <w:r w:rsidRPr="0024450D">
        <w:t> </w:t>
      </w:r>
      <w:r w:rsidRPr="0024450D">
        <w:t> </w:t>
      </w:r>
      <w:r w:rsidRPr="0024450D">
        <w:t> </w:t>
      </w:r>
      <w:r w:rsidRPr="0024450D">
        <w:t> </w:t>
      </w:r>
      <w:r w:rsidRPr="0024450D">
        <w:t> </w:t>
      </w:r>
      <w:r w:rsidRPr="0024450D">
        <w:t>•</w:t>
      </w:r>
      <w:r w:rsidRPr="0024450D">
        <w:t> </w:t>
      </w:r>
      <w:r w:rsidRPr="0024450D">
        <w:t> </w:t>
      </w:r>
      <w:r w:rsidRPr="0024450D">
        <w:t> </w:t>
      </w:r>
      <w:r w:rsidRPr="0024450D">
        <w:t> </w:t>
      </w:r>
      <w:r w:rsidRPr="0024450D">
        <w:t> </w:t>
      </w:r>
      <w:r w:rsidRPr="0024450D">
        <w:t>Create a culture of value: Advisors should feel proud of the service they work for — not ashamed, burnt out, or eager to leave.</w:t>
      </w:r>
    </w:p>
    <w:p w:rsidR="00000000" w:rsidRPr="0024450D" w:rsidP="0024450D"/>
    <w:p w:rsidR="00000000" w:rsidRPr="0024450D" w:rsidP="0024450D">
      <w:r w:rsidRPr="0024450D">
        <w:t>Until these things are addressed, the National Careers Service will continue to lose good people. It will continue to fall short of its potential. And it will continue to be a service where the people who care the most are the ones who suffer the most.</w:t>
      </w:r>
    </w:p>
    <w:p w:rsidR="00000000" w:rsidRPr="0024450D" w:rsidP="0024450D"/>
    <w:p w:rsidR="00000000" w:rsidRPr="0024450D" w:rsidP="0024450D">
      <w:r w:rsidRPr="0024450D">
        <w:t>This isn’t just about job satisfaction. It’s about building a future-facing careers service that actually works — for the public, for the economy, and for the staff who make it possible.</w:t>
      </w:r>
    </w:p>
    <w:p w:rsidR="00000000" w:rsidRPr="0024450D" w:rsidP="0024450D"/>
    <w:p w:rsidR="00000000" w:rsidRPr="0024450D" w:rsidP="0024450D">
      <w:r w:rsidRPr="0024450D">
        <w:t>The new service has a chance to get it right. But it starts at the root. Support your advisors — or the whole system will fail again.</w:t>
      </w:r>
    </w:p>
    <w:p w:rsidR="00000000" w:rsidRPr="001313A3">
      <w:pPr>
        <w:rPr>
          <w:rFonts w:ascii="Calibri" w:hAnsi="Calibri" w:cs="Calibri"/>
          <w:sz w:val="24"/>
          <w:szCs w:val="24"/>
        </w:rPr>
      </w:pPr>
      <w:r w:rsidRPr="001313A3">
        <w:rPr>
          <w:rFonts w:ascii="Calibri" w:hAnsi="Calibri" w:cs="Calibri"/>
          <w:sz w:val="24"/>
          <w:szCs w:val="24"/>
        </w:rPr>
        <w:t>May 2025</w:t>
      </w:r>
    </w:p>
    <w:sectPr w:rsidSect="0024450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445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5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5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5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5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5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5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5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5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5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5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5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5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5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5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5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5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50D"/>
    <w:rPr>
      <w:rFonts w:eastAsiaTheme="majorEastAsia" w:cstheme="majorBidi"/>
      <w:color w:val="272727" w:themeColor="text1" w:themeTint="D8"/>
    </w:rPr>
  </w:style>
  <w:style w:type="paragraph" w:styleId="Title">
    <w:name w:val="Title"/>
    <w:basedOn w:val="Normal"/>
    <w:next w:val="Normal"/>
    <w:link w:val="TitleChar"/>
    <w:uiPriority w:val="10"/>
    <w:qFormat/>
    <w:rsid w:val="002445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5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5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5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50D"/>
    <w:pPr>
      <w:spacing w:before="160"/>
      <w:jc w:val="center"/>
    </w:pPr>
    <w:rPr>
      <w:i/>
      <w:iCs/>
      <w:color w:val="404040" w:themeColor="text1" w:themeTint="BF"/>
    </w:rPr>
  </w:style>
  <w:style w:type="character" w:customStyle="1" w:styleId="QuoteChar">
    <w:name w:val="Quote Char"/>
    <w:basedOn w:val="DefaultParagraphFont"/>
    <w:link w:val="Quote"/>
    <w:uiPriority w:val="29"/>
    <w:rsid w:val="0024450D"/>
    <w:rPr>
      <w:i/>
      <w:iCs/>
      <w:color w:val="404040" w:themeColor="text1" w:themeTint="BF"/>
    </w:rPr>
  </w:style>
  <w:style w:type="paragraph" w:styleId="ListParagraph">
    <w:name w:val="List Paragraph"/>
    <w:basedOn w:val="Normal"/>
    <w:uiPriority w:val="34"/>
    <w:qFormat/>
    <w:rsid w:val="0024450D"/>
    <w:pPr>
      <w:ind w:left="720"/>
      <w:contextualSpacing/>
    </w:pPr>
  </w:style>
  <w:style w:type="character" w:styleId="IntenseEmphasis">
    <w:name w:val="Intense Emphasis"/>
    <w:basedOn w:val="DefaultParagraphFont"/>
    <w:uiPriority w:val="21"/>
    <w:qFormat/>
    <w:rsid w:val="0024450D"/>
    <w:rPr>
      <w:i/>
      <w:iCs/>
      <w:color w:val="0F4761" w:themeColor="accent1" w:themeShade="BF"/>
    </w:rPr>
  </w:style>
  <w:style w:type="paragraph" w:styleId="IntenseQuote">
    <w:name w:val="Intense Quote"/>
    <w:basedOn w:val="Normal"/>
    <w:next w:val="Normal"/>
    <w:link w:val="IntenseQuoteChar"/>
    <w:uiPriority w:val="30"/>
    <w:qFormat/>
    <w:rsid w:val="002445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50D"/>
    <w:rPr>
      <w:i/>
      <w:iCs/>
      <w:color w:val="0F4761" w:themeColor="accent1" w:themeShade="BF"/>
    </w:rPr>
  </w:style>
  <w:style w:type="character" w:styleId="IntenseReference">
    <w:name w:val="Intense Reference"/>
    <w:basedOn w:val="DefaultParagraphFont"/>
    <w:uiPriority w:val="32"/>
    <w:qFormat/>
    <w:rsid w:val="002445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