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3847" w:rsidRPr="00C93847" w:rsidP="00C93847">
      <w:pPr>
        <w:spacing w:after="0" w:line="288" w:lineRule="auto"/>
        <w:rPr>
          <w:rFonts w:ascii="Calibri" w:hAnsi="Calibri" w:cs="Calibri"/>
          <w:b/>
          <w:bCs/>
        </w:rPr>
      </w:pPr>
      <w:r w:rsidRPr="00C93847">
        <w:rPr>
          <w:rFonts w:ascii="Calibri" w:hAnsi="Calibri" w:cs="Calibri"/>
          <w:b/>
          <w:bCs/>
        </w:rPr>
        <w:t>About this submission</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AGCAS</w:t>
      </w:r>
      <w:r w:rsidRPr="00C93847">
        <w:rPr>
          <w:rFonts w:ascii="Calibri" w:hAnsi="Calibri" w:cs="Calibri"/>
        </w:rPr>
        <w:t xml:space="preserve"> is the expert membership organisation for careers and employability professionals working in higher education. This submission was prepared by </w:t>
      </w:r>
      <w:r w:rsidRPr="00C93847">
        <w:rPr>
          <w:rFonts w:ascii="Calibri" w:hAnsi="Calibri" w:cs="Calibri"/>
        </w:rPr>
        <w:t>Noeleen</w:t>
      </w:r>
      <w:r w:rsidRPr="00C93847">
        <w:rPr>
          <w:rFonts w:ascii="Calibri" w:hAnsi="Calibri" w:cs="Calibri"/>
        </w:rPr>
        <w:t xml:space="preserve"> Hammond Jones, </w:t>
      </w:r>
      <w:r w:rsidRPr="00C93847">
        <w:rPr>
          <w:rFonts w:ascii="Calibri" w:hAnsi="Calibri" w:cs="Calibri"/>
        </w:rPr>
        <w:t xml:space="preserve">Deputy Head of </w:t>
      </w:r>
      <w:r w:rsidRPr="00C93847">
        <w:rPr>
          <w:rFonts w:ascii="Calibri" w:hAnsi="Calibri" w:cs="Calibri"/>
        </w:rPr>
        <w:t>Lancaster University Management School</w:t>
      </w:r>
      <w:r w:rsidRPr="00C93847">
        <w:rPr>
          <w:rFonts w:ascii="Calibri" w:hAnsi="Calibri" w:cs="Calibri"/>
        </w:rPr>
        <w:t xml:space="preserve"> Careers (Work Related Learning)</w:t>
      </w:r>
      <w:r w:rsidRPr="00C93847">
        <w:rPr>
          <w:rFonts w:ascii="Calibri" w:hAnsi="Calibri" w:cs="Calibri"/>
        </w:rPr>
        <w:t xml:space="preserve"> and </w:t>
      </w:r>
      <w:r w:rsidRPr="00C93847">
        <w:rPr>
          <w:rFonts w:ascii="Calibri" w:hAnsi="Calibri" w:cs="Calibri"/>
        </w:rPr>
        <w:t xml:space="preserve">Rhianna </w:t>
      </w:r>
      <w:r w:rsidRPr="00C93847">
        <w:rPr>
          <w:rFonts w:ascii="Calibri" w:hAnsi="Calibri" w:cs="Calibri"/>
        </w:rPr>
        <w:t>Skeates</w:t>
      </w:r>
      <w:r w:rsidRPr="00C93847">
        <w:rPr>
          <w:rFonts w:ascii="Calibri" w:hAnsi="Calibri" w:cs="Calibri"/>
        </w:rPr>
        <w:t>, Careers Consultant (International) at Queen Mary University of London and members of our International Task Group, who work in universities and organisations across the UK.</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This submission </w:t>
      </w:r>
      <w:r w:rsidRPr="00C93847">
        <w:rPr>
          <w:rFonts w:ascii="Calibri" w:hAnsi="Calibri" w:cs="Calibri"/>
        </w:rPr>
        <w:t>outlines recent</w:t>
      </w:r>
      <w:r w:rsidRPr="00C93847">
        <w:rPr>
          <w:rFonts w:ascii="Calibri" w:hAnsi="Calibri" w:cs="Calibri"/>
        </w:rPr>
        <w:t xml:space="preserve"> changes with </w:t>
      </w:r>
      <w:r w:rsidRPr="00C93847">
        <w:rPr>
          <w:rFonts w:ascii="Calibri" w:hAnsi="Calibri" w:cs="Calibri"/>
        </w:rPr>
        <w:t>commentary on the effect this has had from the perspective of higher education institutions.</w:t>
      </w:r>
    </w:p>
    <w:p w:rsidR="00C93847" w:rsidRPr="00C93847" w:rsidP="00C93847">
      <w:pPr>
        <w:spacing w:after="0" w:line="288" w:lineRule="auto"/>
        <w:rPr>
          <w:rFonts w:ascii="Calibri" w:hAnsi="Calibri" w:cs="Calibri"/>
          <w:u w:val="single"/>
        </w:rPr>
      </w:pPr>
      <w:r w:rsidRPr="00C93847">
        <w:rPr>
          <w:rFonts w:ascii="Calibri" w:hAnsi="Calibri" w:cs="Calibri"/>
          <w:b/>
          <w:bCs/>
        </w:rPr>
        <w:t>Social care workers are no longer allowed to bring dependants (that is, partners and children) on their visa.</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International students in the Northeast looking for visa sponsorship to begin careers as social workers have generally been unsuccessful. </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Most councils are listed on the government registered sponsors list and many social work services have unfulfilled posts, but they are advising they don't offer sponsorship when they are contacted. As such, international students struggle to secure Social Work roles in the North-East and beyond. Careers advisers in the region approached Social Work England, to see if they have any stance, information, or advice for international students in this situation - they advised they do not provide any advice around</w:t>
      </w:r>
      <w:r w:rsidRPr="00C93847">
        <w:rPr>
          <w:rFonts w:ascii="Calibri" w:hAnsi="Calibri" w:cs="Calibri"/>
        </w:rPr>
        <w:t xml:space="preserve"> immigration or employment. Career advisers also contacted </w:t>
      </w:r>
      <w:r w:rsidRPr="00C93847">
        <w:rPr>
          <w:rFonts w:ascii="Calibri" w:hAnsi="Calibri" w:cs="Calibri"/>
        </w:rPr>
        <w:t>BASW</w:t>
      </w:r>
      <w:r w:rsidRPr="00C93847">
        <w:rPr>
          <w:rFonts w:ascii="Calibri" w:hAnsi="Calibri" w:cs="Calibri"/>
        </w:rPr>
        <w:t xml:space="preserve"> for the same and they advised that scenarios such as these described is unfortunately quite common and </w:t>
      </w:r>
      <w:r w:rsidRPr="00C93847">
        <w:rPr>
          <w:rFonts w:ascii="Calibri" w:hAnsi="Calibri" w:cs="Calibri"/>
        </w:rPr>
        <w:t>they have found that the situation has become more difficult over recent years due to changes in visa requirements.</w:t>
      </w:r>
    </w:p>
    <w:p w:rsidR="00C93847" w:rsidRPr="00C93847" w:rsidP="00C93847">
      <w:pPr>
        <w:spacing w:after="0" w:line="288" w:lineRule="auto"/>
        <w:rPr>
          <w:rFonts w:ascii="Calibri" w:hAnsi="Calibri" w:cs="Calibri"/>
        </w:rPr>
      </w:pPr>
      <w:r w:rsidRPr="00C93847">
        <w:rPr>
          <w:rFonts w:ascii="Calibri" w:hAnsi="Calibri" w:cs="Calibri"/>
          <w:b/>
          <w:bCs/>
        </w:rPr>
        <w:t>The</w:t>
      </w:r>
      <w:r w:rsidRPr="00C93847">
        <w:rPr>
          <w:rFonts w:ascii="Calibri" w:hAnsi="Calibri" w:cs="Calibri"/>
        </w:rPr>
        <w:t xml:space="preserve"> </w:t>
      </w:r>
      <w:r w:rsidRPr="00C93847">
        <w:rPr>
          <w:rFonts w:ascii="Calibri" w:hAnsi="Calibri" w:cs="Calibri"/>
          <w:b/>
          <w:bCs/>
        </w:rPr>
        <w:t>baseline minimum salary to be sponsored for a Skilled Worker visa increased from £26,200 to £38,700, while the </w:t>
      </w:r>
      <w:r w:rsidRPr="00C93847">
        <w:rPr>
          <w:rFonts w:ascii="Calibri" w:hAnsi="Calibri" w:cs="Calibri"/>
          <w:b/>
          <w:bCs/>
        </w:rPr>
        <w:t>‘going rate’ minimum salary specific to each job</w:t>
      </w:r>
      <w:r w:rsidRPr="00C93847">
        <w:rPr>
          <w:rFonts w:ascii="Calibri" w:hAnsi="Calibri" w:cs="Calibri"/>
          <w:b/>
          <w:bCs/>
        </w:rPr>
        <w:t> also went up significantly.</w:t>
      </w:r>
    </w:p>
    <w:p w:rsidR="00C93847" w:rsidRPr="00C93847" w:rsidP="00C93847">
      <w:pPr>
        <w:spacing w:after="0" w:line="288" w:lineRule="auto"/>
        <w:rPr>
          <w:rFonts w:ascii="Calibri" w:hAnsi="Calibri" w:cs="Calibri"/>
          <w:u w:val="single"/>
        </w:rPr>
      </w:pPr>
      <w:r w:rsidRPr="00C93847">
        <w:rPr>
          <w:rFonts w:ascii="Calibri" w:hAnsi="Calibri" w:cs="Calibri"/>
          <w:u w:val="single"/>
        </w:rPr>
        <w:t>Regional talent unable to be retained due to baseline minimum salary increase</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Non-London universities/regions are keen to retain international talent but cannot match the salary requirements since the Skilled Worker visa changes last year.</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lang w:val="en-US"/>
        </w:rPr>
        <w:t xml:space="preserve">An international MSc student received an offer from one of the big 4 financial firms for an assurance graduate role - specifically to start in September with a location outside London. Due to the government salary changes to Skilled Worker visa the offer was </w:t>
      </w:r>
      <w:r w:rsidRPr="00C93847">
        <w:rPr>
          <w:rFonts w:ascii="Calibri" w:hAnsi="Calibri" w:cs="Calibri"/>
          <w:lang w:val="en-US"/>
        </w:rPr>
        <w:t>impacted</w:t>
      </w:r>
      <w:r w:rsidRPr="00C93847">
        <w:rPr>
          <w:rFonts w:ascii="Calibri" w:hAnsi="Calibri" w:cs="Calibri"/>
          <w:lang w:val="en-US"/>
        </w:rPr>
        <w:t xml:space="preserve"> and the company stated the graduate might be able to transfer location. Only three locations: London, Luton and Reading meet the salary requirements. The offer was later withdrawn due to the salary/location issue as relocation could not be accommodated. </w:t>
      </w:r>
    </w:p>
    <w:p w:rsidR="00C93847" w:rsidRPr="00C93847" w:rsidP="00C93847">
      <w:pPr>
        <w:spacing w:after="0" w:line="288" w:lineRule="auto"/>
        <w:rPr>
          <w:rFonts w:ascii="Calibri" w:hAnsi="Calibri" w:cs="Calibri"/>
          <w:u w:val="single"/>
          <w:lang w:val="en-US"/>
        </w:rPr>
      </w:pPr>
      <w:r w:rsidRPr="00C93847">
        <w:rPr>
          <w:rFonts w:ascii="Calibri" w:hAnsi="Calibri" w:cs="Calibri"/>
          <w:u w:val="single"/>
          <w:lang w:val="en-US"/>
        </w:rPr>
        <w:t>Impact of increased salary minimum + uncertainty with constantly changing visa requirements</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lang w:val="en-US"/>
        </w:rPr>
        <w:t xml:space="preserve">Experienced MBA graduate was not able to extend to a permanent role as employer would not sponsor. They had been working with the company on the graduate visa. </w:t>
      </w:r>
      <w:r w:rsidRPr="00C93847">
        <w:rPr>
          <w:rFonts w:ascii="Calibri" w:hAnsi="Calibri" w:cs="Calibri"/>
        </w:rPr>
        <w:t>This is an experienced HR professional who was trying to build a career in the UK</w:t>
      </w:r>
      <w:r w:rsidRPr="00C93847">
        <w:rPr>
          <w:rFonts w:ascii="Calibri" w:hAnsi="Calibri" w:cs="Calibri"/>
        </w:rPr>
        <w:t>,</w:t>
      </w:r>
      <w:r w:rsidRPr="00C93847">
        <w:rPr>
          <w:rFonts w:ascii="Calibri" w:hAnsi="Calibri" w:cs="Calibri"/>
        </w:rPr>
        <w:t xml:space="preserve"> was enjoying the role and getting positive feedback from the employers has now returned to India. On the Graduate Visa </w:t>
      </w:r>
      <w:r w:rsidRPr="00C93847">
        <w:rPr>
          <w:rFonts w:ascii="Calibri" w:hAnsi="Calibri" w:cs="Calibri"/>
        </w:rPr>
        <w:t>they</w:t>
      </w:r>
      <w:r w:rsidRPr="00C93847">
        <w:rPr>
          <w:rFonts w:ascii="Calibri" w:hAnsi="Calibri" w:cs="Calibri"/>
        </w:rPr>
        <w:t xml:space="preserve"> had made a life in London and was very distressed that</w:t>
      </w:r>
      <w:r w:rsidRPr="00C93847">
        <w:rPr>
          <w:rFonts w:ascii="Calibri" w:hAnsi="Calibri" w:cs="Calibri"/>
        </w:rPr>
        <w:t xml:space="preserve"> they would</w:t>
      </w:r>
      <w:r w:rsidRPr="00C93847">
        <w:rPr>
          <w:rFonts w:ascii="Calibri" w:hAnsi="Calibri" w:cs="Calibri"/>
        </w:rPr>
        <w:t xml:space="preserve"> have to leave. </w:t>
      </w:r>
      <w:r w:rsidRPr="00C93847">
        <w:rPr>
          <w:rFonts w:ascii="Calibri" w:hAnsi="Calibri" w:cs="Calibri"/>
        </w:rPr>
        <w:t>They noted</w:t>
      </w:r>
      <w:r w:rsidRPr="00C93847">
        <w:rPr>
          <w:rFonts w:ascii="Calibri" w:hAnsi="Calibri" w:cs="Calibri"/>
        </w:rPr>
        <w:t xml:space="preserve"> the company was not keen on using skilled worker visa due to the ambiguity surrounding the route and future possible changes. </w:t>
      </w:r>
    </w:p>
    <w:p w:rsidR="00C93847" w:rsidRPr="00C93847" w:rsidP="00C93847">
      <w:pPr>
        <w:spacing w:after="0" w:line="288" w:lineRule="auto"/>
        <w:rPr>
          <w:rFonts w:ascii="Calibri" w:hAnsi="Calibri" w:cs="Calibri"/>
          <w:u w:val="single"/>
        </w:rPr>
      </w:pPr>
      <w:r w:rsidRPr="00C93847">
        <w:rPr>
          <w:rFonts w:ascii="Calibri" w:hAnsi="Calibri" w:cs="Calibri"/>
          <w:u w:val="single"/>
        </w:rPr>
        <w:t>Revoked job offer due to salary requirements forcing international graduates into alternative roles</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There is an example of a MSc student in the business school who had a job offer made and then revoked due to the increased salary requirements: “I had received an offer in February to join </w:t>
      </w:r>
      <w:r w:rsidRPr="00C93847">
        <w:rPr>
          <w:rFonts w:ascii="Calibri" w:hAnsi="Calibri" w:cs="Calibri"/>
        </w:rPr>
        <w:t>[redacted]</w:t>
      </w:r>
      <w:r w:rsidRPr="00C93847">
        <w:rPr>
          <w:rFonts w:ascii="Calibri" w:hAnsi="Calibri" w:cs="Calibri"/>
        </w:rPr>
        <w:t xml:space="preserve"> as a Graduate Management Consultant and had accepted the offer. I received a very disheartening call few days back, </w:t>
      </w:r>
      <w:r w:rsidRPr="00C93847">
        <w:rPr>
          <w:rFonts w:ascii="Calibri" w:hAnsi="Calibri" w:cs="Calibri"/>
        </w:rPr>
        <w:t>[redacted]</w:t>
      </w:r>
      <w:r w:rsidRPr="00C93847">
        <w:rPr>
          <w:rFonts w:ascii="Calibri" w:hAnsi="Calibri" w:cs="Calibri"/>
        </w:rPr>
        <w:t xml:space="preserve"> had called and said they investigated my VISA sponsorship related details and stated that because of the skilled worker VISA salary threshold not meeting the requirements in the future, they are revoking my offer. The salary they are offering is £32,300.00 per annum base salary; £39,226 overall annual salary. Initially it was suggested that I would be on working on Gradua</w:t>
      </w:r>
      <w:r w:rsidRPr="00C93847">
        <w:rPr>
          <w:rFonts w:ascii="Calibri" w:hAnsi="Calibri" w:cs="Calibri"/>
        </w:rPr>
        <w:t>te VISA then move on to Skilled worker VISA (</w:t>
      </w:r>
      <w:r w:rsidRPr="00C93847">
        <w:rPr>
          <w:rFonts w:ascii="Calibri" w:hAnsi="Calibri" w:cs="Calibri"/>
          <w:i/>
          <w:iCs/>
        </w:rPr>
        <w:t>although not clearly specified but understood</w:t>
      </w:r>
      <w:r w:rsidRPr="00C93847">
        <w:rPr>
          <w:rFonts w:ascii="Calibri" w:hAnsi="Calibri" w:cs="Calibri"/>
        </w:rPr>
        <w:t xml:space="preserve">).” The base salary is £32,300 per annum (£39,226 with profit share and other benefits) so doesn’t meet the £33,600 threshold for a new entrant Management Consultant.  Negotiations were unsuccessful, even though they didn’t need to sponsor them for 2 years, by which time they are likely to meet the new entrant threshold. </w:t>
      </w:r>
    </w:p>
    <w:p w:rsidR="00C93847" w:rsidRPr="00C93847" w:rsidP="00C93847">
      <w:pPr>
        <w:spacing w:after="0" w:line="288" w:lineRule="auto"/>
        <w:rPr>
          <w:rFonts w:ascii="Calibri" w:hAnsi="Calibri" w:cs="Calibri"/>
          <w:u w:val="single"/>
        </w:rPr>
      </w:pPr>
      <w:r w:rsidRPr="00C93847">
        <w:rPr>
          <w:rFonts w:ascii="Calibri" w:hAnsi="Calibri" w:cs="Calibri"/>
          <w:u w:val="single"/>
        </w:rPr>
        <w:t>Employers are vastly unaware of the nuance of new entrant discount or other intricacies of skilled worker, only the 38,700 cap broadly</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Speaking at many educational conferences and events for multinational employers and SMEs, none of them were aware of the New Entrant Discount, </w:t>
      </w:r>
      <w:r w:rsidRPr="00C93847">
        <w:rPr>
          <w:rFonts w:ascii="Calibri" w:hAnsi="Calibri" w:cs="Calibri"/>
        </w:rPr>
        <w:t>CASCOT</w:t>
      </w:r>
      <w:r w:rsidRPr="00C93847">
        <w:rPr>
          <w:rFonts w:ascii="Calibri" w:hAnsi="Calibri" w:cs="Calibri"/>
        </w:rPr>
        <w:t xml:space="preserve"> tool/immigration salary list, or current costs of sponsorship</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International students and graduates are the hot topic of conversation around ‘misuse’. A campaign about how employers can use these routes effectively is needed, showcasing to them how not to misuse and discriminate.</w:t>
      </w:r>
    </w:p>
    <w:p w:rsidR="00C93847" w:rsidRPr="00C93847" w:rsidP="00C93847">
      <w:pPr>
        <w:spacing w:after="0" w:line="288" w:lineRule="auto"/>
        <w:rPr>
          <w:rFonts w:ascii="Calibri" w:hAnsi="Calibri" w:cs="Calibri"/>
          <w:u w:val="single"/>
        </w:rPr>
      </w:pPr>
      <w:r w:rsidRPr="00C93847">
        <w:rPr>
          <w:rFonts w:ascii="Calibri" w:hAnsi="Calibri" w:cs="Calibri"/>
          <w:u w:val="single"/>
        </w:rPr>
        <w:t>Employers uncertain to put offers to international students in writing in case further immigration changes come</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An international student who was offered a job last </w:t>
      </w:r>
      <w:r w:rsidRPr="00C93847">
        <w:rPr>
          <w:rFonts w:ascii="Calibri" w:hAnsi="Calibri" w:cs="Calibri"/>
        </w:rPr>
        <w:t>year</w:t>
      </w:r>
      <w:r w:rsidRPr="00C93847">
        <w:rPr>
          <w:rFonts w:ascii="Calibri" w:hAnsi="Calibri" w:cs="Calibri"/>
        </w:rPr>
        <w:t xml:space="preserve"> but it was withdrawn because of budget cuts at the last minute. </w:t>
      </w:r>
      <w:r w:rsidRPr="00C93847">
        <w:rPr>
          <w:rFonts w:ascii="Calibri" w:hAnsi="Calibri" w:cs="Calibri"/>
        </w:rPr>
        <w:t>They</w:t>
      </w:r>
      <w:r w:rsidRPr="00C93847">
        <w:rPr>
          <w:rFonts w:ascii="Calibri" w:hAnsi="Calibri" w:cs="Calibri"/>
        </w:rPr>
        <w:t xml:space="preserve"> had another offer for this </w:t>
      </w:r>
      <w:r w:rsidRPr="00C93847">
        <w:rPr>
          <w:rFonts w:ascii="Calibri" w:hAnsi="Calibri" w:cs="Calibri"/>
        </w:rPr>
        <w:t>year</w:t>
      </w:r>
      <w:r w:rsidRPr="00C93847">
        <w:rPr>
          <w:rFonts w:ascii="Calibri" w:hAnsi="Calibri" w:cs="Calibri"/>
        </w:rPr>
        <w:t xml:space="preserve"> and they have said they are willing to sponsor once</w:t>
      </w:r>
      <w:r w:rsidRPr="00C93847">
        <w:rPr>
          <w:rFonts w:ascii="Calibri" w:hAnsi="Calibri" w:cs="Calibri"/>
        </w:rPr>
        <w:t xml:space="preserve"> the</w:t>
      </w:r>
      <w:r w:rsidRPr="00C93847">
        <w:rPr>
          <w:rFonts w:ascii="Calibri" w:hAnsi="Calibri" w:cs="Calibri"/>
        </w:rPr>
        <w:t xml:space="preserve"> Grad visa has run out in 2027, but they can't give this to </w:t>
      </w:r>
      <w:r w:rsidRPr="00C93847">
        <w:rPr>
          <w:rFonts w:ascii="Calibri" w:hAnsi="Calibri" w:cs="Calibri"/>
        </w:rPr>
        <w:t>them</w:t>
      </w:r>
      <w:r w:rsidRPr="00C93847">
        <w:rPr>
          <w:rFonts w:ascii="Calibri" w:hAnsi="Calibri" w:cs="Calibri"/>
        </w:rPr>
        <w:t xml:space="preserve"> in writing. </w:t>
      </w:r>
      <w:r w:rsidRPr="00C93847">
        <w:rPr>
          <w:rFonts w:ascii="Calibri" w:hAnsi="Calibri" w:cs="Calibri"/>
        </w:rPr>
        <w:t>They are</w:t>
      </w:r>
      <w:r w:rsidRPr="00C93847">
        <w:rPr>
          <w:rFonts w:ascii="Calibri" w:hAnsi="Calibri" w:cs="Calibri"/>
        </w:rPr>
        <w:t xml:space="preserve"> not sure if </w:t>
      </w:r>
      <w:r w:rsidRPr="00C93847">
        <w:rPr>
          <w:rFonts w:ascii="Calibri" w:hAnsi="Calibri" w:cs="Calibri"/>
        </w:rPr>
        <w:t>they</w:t>
      </w:r>
      <w:r w:rsidRPr="00C93847">
        <w:rPr>
          <w:rFonts w:ascii="Calibri" w:hAnsi="Calibri" w:cs="Calibri"/>
        </w:rPr>
        <w:t xml:space="preserve"> should accept.</w:t>
      </w:r>
    </w:p>
    <w:p w:rsidR="00C93847" w:rsidRPr="00C93847" w:rsidP="00C93847">
      <w:pPr>
        <w:spacing w:after="0" w:line="288" w:lineRule="auto"/>
        <w:rPr>
          <w:rFonts w:ascii="Calibri" w:hAnsi="Calibri" w:cs="Calibri"/>
          <w:u w:val="single"/>
        </w:rPr>
      </w:pPr>
      <w:r w:rsidRPr="00C93847">
        <w:rPr>
          <w:rFonts w:ascii="Calibri" w:hAnsi="Calibri" w:cs="Calibri"/>
          <w:u w:val="single"/>
        </w:rPr>
        <w:t xml:space="preserve">Project Management role – company decided no longer sponsoring new graduates. </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A large law firm </w:t>
      </w:r>
      <w:r w:rsidRPr="00C93847">
        <w:rPr>
          <w:rFonts w:ascii="Calibri" w:hAnsi="Calibri" w:cs="Calibri"/>
        </w:rPr>
        <w:t xml:space="preserve">[redacted] </w:t>
      </w:r>
      <w:r w:rsidRPr="00C93847">
        <w:rPr>
          <w:rFonts w:ascii="Calibri" w:hAnsi="Calibri" w:cs="Calibri"/>
        </w:rPr>
        <w:t xml:space="preserve">in </w:t>
      </w:r>
      <w:r w:rsidRPr="00C93847">
        <w:rPr>
          <w:rFonts w:ascii="Calibri" w:hAnsi="Calibri" w:cs="Calibri"/>
        </w:rPr>
        <w:t>the Northeast</w:t>
      </w:r>
      <w:r w:rsidRPr="00C93847">
        <w:rPr>
          <w:rFonts w:ascii="Calibri" w:hAnsi="Calibri" w:cs="Calibri"/>
        </w:rPr>
        <w:t xml:space="preserve"> were hiring to graduate and experienced hire roles in Project Management. Although my student had some PM experience </w:t>
      </w:r>
      <w:r w:rsidRPr="00C93847">
        <w:rPr>
          <w:rFonts w:ascii="Calibri" w:hAnsi="Calibri" w:cs="Calibri"/>
        </w:rPr>
        <w:t>they</w:t>
      </w:r>
      <w:r w:rsidRPr="00C93847">
        <w:rPr>
          <w:rFonts w:ascii="Calibri" w:hAnsi="Calibri" w:cs="Calibri"/>
        </w:rPr>
        <w:t xml:space="preserve"> saw the graduate roles before the experienced hire ones. </w:t>
      </w:r>
      <w:r w:rsidRPr="00C93847">
        <w:rPr>
          <w:rFonts w:ascii="Calibri" w:hAnsi="Calibri" w:cs="Calibri"/>
        </w:rPr>
        <w:t>They</w:t>
      </w:r>
      <w:r w:rsidRPr="00C93847">
        <w:rPr>
          <w:rFonts w:ascii="Calibri" w:hAnsi="Calibri" w:cs="Calibri"/>
        </w:rPr>
        <w:t xml:space="preserve"> applied and got through rigorous recruitment processed and was made an </w:t>
      </w:r>
      <w:r w:rsidRPr="00C93847">
        <w:rPr>
          <w:rFonts w:ascii="Calibri" w:hAnsi="Calibri" w:cs="Calibri"/>
        </w:rPr>
        <w:t>offer. They were</w:t>
      </w:r>
      <w:r w:rsidRPr="00C93847">
        <w:rPr>
          <w:rFonts w:ascii="Calibri" w:hAnsi="Calibri" w:cs="Calibri"/>
        </w:rPr>
        <w:t xml:space="preserve"> told </w:t>
      </w:r>
      <w:r w:rsidRPr="00C93847">
        <w:rPr>
          <w:rFonts w:ascii="Calibri" w:hAnsi="Calibri" w:cs="Calibri"/>
        </w:rPr>
        <w:t>they</w:t>
      </w:r>
      <w:r w:rsidRPr="00C93847">
        <w:rPr>
          <w:rFonts w:ascii="Calibri" w:hAnsi="Calibri" w:cs="Calibri"/>
        </w:rPr>
        <w:t xml:space="preserve"> had performed extremely well in all rounds of the recruitment and stood out for all the right reasons.</w:t>
      </w:r>
      <w:r w:rsidRPr="00C93847">
        <w:rPr>
          <w:rFonts w:ascii="Calibri" w:hAnsi="Calibri" w:cs="Calibri"/>
        </w:rPr>
        <w:t xml:space="preserve"> The offer was then rescinded, the role did meet the salary requirements for sponsorship, but the co</w:t>
      </w:r>
      <w:r w:rsidRPr="00C93847">
        <w:rPr>
          <w:rFonts w:ascii="Calibri" w:hAnsi="Calibri" w:cs="Calibri"/>
        </w:rPr>
        <w:t>mpany had made a blanket decision not to sponsor graduates this year and their graduate visa would have expired before the two-year programme ended.</w:t>
      </w:r>
    </w:p>
    <w:p w:rsidR="00C93847" w:rsidRPr="00C93847" w:rsidP="00C93847">
      <w:pPr>
        <w:spacing w:after="0" w:line="288" w:lineRule="auto"/>
        <w:rPr>
          <w:rFonts w:ascii="Calibri" w:hAnsi="Calibri" w:cs="Calibri"/>
          <w:b/>
          <w:bCs/>
        </w:rPr>
      </w:pPr>
      <w:r w:rsidRPr="00C93847">
        <w:rPr>
          <w:rFonts w:ascii="Calibri" w:hAnsi="Calibri" w:cs="Calibri"/>
          <w:b/>
          <w:bCs/>
        </w:rPr>
        <w:t>A list of jobs for which it is possible to sponsor someone for a Skilled Worker visa at a reduced minimum salary was made shorter and renamed the Immigration Salary List. </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The change of name has confused employers. Why is it called this if it’s specifically for skilled worker visa? Tying the word immigration to it confuses employers and adds fuel to the non-skilled immigration fire speculation</w:t>
      </w:r>
      <w:r w:rsidRPr="00C93847">
        <w:rPr>
          <w:rFonts w:ascii="Calibri" w:hAnsi="Calibri" w:cs="Calibri"/>
        </w:rPr>
        <w:t>.</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Immigration salary list </w:t>
      </w:r>
      <w:r w:rsidRPr="00C93847">
        <w:rPr>
          <w:rFonts w:ascii="Calibri" w:hAnsi="Calibri" w:cs="Calibri"/>
        </w:rPr>
        <w:t>is h</w:t>
      </w:r>
      <w:r w:rsidRPr="00C93847">
        <w:rPr>
          <w:rFonts w:ascii="Calibri" w:hAnsi="Calibri" w:cs="Calibri"/>
        </w:rPr>
        <w:t>arder to find now with old version still published and difficult for employers to understand how to use it</w:t>
      </w:r>
      <w:r w:rsidRPr="00C93847">
        <w:rPr>
          <w:rFonts w:ascii="Calibri" w:hAnsi="Calibri" w:cs="Calibri"/>
        </w:rPr>
        <w:t>. The guidance isn’t clear, so employers often need to recruit a lawyer at additional cost to help them through the process, further disincentivising them from utilising this route for talent.</w:t>
      </w:r>
    </w:p>
    <w:p w:rsidR="00C93847" w:rsidRPr="00C93847" w:rsidP="00C93847">
      <w:pPr>
        <w:spacing w:after="0" w:line="288" w:lineRule="auto"/>
        <w:rPr>
          <w:rFonts w:ascii="Calibri" w:hAnsi="Calibri" w:cs="Calibri"/>
          <w:b/>
          <w:bCs/>
        </w:rPr>
      </w:pPr>
      <w:r w:rsidRPr="00C93847">
        <w:rPr>
          <w:rFonts w:ascii="Calibri" w:hAnsi="Calibri" w:cs="Calibri"/>
          <w:b/>
          <w:bCs/>
        </w:rPr>
        <w:t>The minimum income </w:t>
      </w:r>
      <w:r w:rsidRPr="00C93847">
        <w:rPr>
          <w:rFonts w:ascii="Calibri" w:hAnsi="Calibri" w:cs="Calibri"/>
          <w:b/>
          <w:bCs/>
        </w:rPr>
        <w:t>normally required for British citizens to sponsor a spouse/partner visa</w:t>
      </w:r>
      <w:r w:rsidRPr="00C93847">
        <w:rPr>
          <w:rFonts w:ascii="Calibri" w:hAnsi="Calibri" w:cs="Calibri"/>
          <w:b/>
          <w:bCs/>
        </w:rPr>
        <w:t> rose from £18,600 to £29,000.</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T</w:t>
      </w:r>
      <w:r w:rsidRPr="00C93847">
        <w:rPr>
          <w:rFonts w:ascii="Calibri" w:hAnsi="Calibri" w:cs="Calibri"/>
        </w:rPr>
        <w:t xml:space="preserve">he higher salary requirement is a deterrent for students coming to the UK and very hard to find a </w:t>
      </w:r>
      <w:r w:rsidRPr="00C93847">
        <w:rPr>
          <w:rFonts w:ascii="Calibri" w:hAnsi="Calibri" w:cs="Calibri"/>
        </w:rPr>
        <w:t>graduate job. In terms of the spouse visa, it was really difficult for students to even show the lower amount, and now they are very disadvantaged with the higher amount</w:t>
      </w:r>
      <w:r w:rsidRPr="00C93847">
        <w:rPr>
          <w:rFonts w:ascii="Calibri" w:hAnsi="Calibri" w:cs="Calibri"/>
        </w:rPr>
        <w:t xml:space="preserve">. </w:t>
      </w:r>
      <w:r w:rsidRPr="00C93847">
        <w:rPr>
          <w:rFonts w:ascii="Calibri" w:hAnsi="Calibri" w:cs="Calibri"/>
        </w:rPr>
        <w:t>It is discriminatory against students as they are unlikely to be earning the money required if they are students.</w:t>
      </w:r>
    </w:p>
    <w:p w:rsidR="00C93847" w:rsidRPr="00C93847" w:rsidP="00C93847">
      <w:pPr>
        <w:spacing w:after="0" w:line="288" w:lineRule="auto"/>
        <w:rPr>
          <w:rFonts w:ascii="Calibri" w:hAnsi="Calibri" w:cs="Calibri"/>
          <w:b/>
          <w:bCs/>
        </w:rPr>
      </w:pPr>
      <w:r w:rsidRPr="00C93847">
        <w:rPr>
          <w:rFonts w:ascii="Calibri" w:hAnsi="Calibri" w:cs="Calibri"/>
          <w:b/>
          <w:bCs/>
        </w:rPr>
        <w:t>An independent committee was asked to review the Graduate visa, a two-year unsponsored work permit for overseas graduates of British universities, to check for possible abuse of the system.</w:t>
      </w:r>
    </w:p>
    <w:p w:rsidR="00C93847" w:rsidRPr="00C93847" w:rsidP="00C93847">
      <w:pPr>
        <w:spacing w:after="0" w:line="288" w:lineRule="auto"/>
        <w:rPr>
          <w:rFonts w:ascii="Calibri" w:hAnsi="Calibri" w:cs="Calibri"/>
          <w:u w:val="single"/>
        </w:rPr>
      </w:pPr>
      <w:r w:rsidRPr="00C93847">
        <w:rPr>
          <w:rFonts w:ascii="Calibri" w:hAnsi="Calibri" w:cs="Calibri"/>
          <w:u w:val="single"/>
        </w:rPr>
        <w:t>Graduate internships have ended early due to employer uncertainty around the rules when moving from student visa to graduate visa.</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A scenario from January 2025 where recent graduate was on an internship whilst on student visa which was due to expire, and graduate was therefore applying for graduate visa. Employer was advised they could check if the intern had applied for a new visa through the Employer Checking Service (ECS) and confirm whether they have the right to work in the UK while their visa application was being processed, but the employer took the decision to end the internship early and stated, with the lack of concrete gover</w:t>
      </w:r>
      <w:r w:rsidRPr="00C93847">
        <w:rPr>
          <w:rFonts w:ascii="Calibri" w:hAnsi="Calibri" w:cs="Calibri"/>
        </w:rPr>
        <w:t>nment guidance on this, that it is not worth the risk.</w:t>
      </w:r>
    </w:p>
    <w:p w:rsidR="00C93847" w:rsidRPr="00C93847" w:rsidP="00C93847">
      <w:pPr>
        <w:pStyle w:val="ListParagraph"/>
        <w:spacing w:after="0" w:line="288" w:lineRule="auto"/>
        <w:rPr>
          <w:rFonts w:ascii="Calibri" w:hAnsi="Calibri" w:cs="Calibri"/>
        </w:rPr>
      </w:pP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Another was a </w:t>
      </w:r>
      <w:r w:rsidRPr="00C93847">
        <w:rPr>
          <w:rFonts w:ascii="Calibri" w:hAnsi="Calibri" w:cs="Calibri"/>
        </w:rPr>
        <w:t xml:space="preserve">graduate who got to the interview stage and told </w:t>
      </w:r>
      <w:r w:rsidRPr="00C93847">
        <w:rPr>
          <w:rFonts w:ascii="Calibri" w:hAnsi="Calibri" w:cs="Calibri"/>
        </w:rPr>
        <w:t>they</w:t>
      </w:r>
      <w:r w:rsidRPr="00C93847">
        <w:rPr>
          <w:rFonts w:ascii="Calibri" w:hAnsi="Calibri" w:cs="Calibri"/>
        </w:rPr>
        <w:t xml:space="preserve"> was the best candidate for the role but then said after the announcements </w:t>
      </w:r>
      <w:r w:rsidRPr="00C93847">
        <w:rPr>
          <w:rFonts w:ascii="Calibri" w:hAnsi="Calibri" w:cs="Calibri"/>
        </w:rPr>
        <w:t xml:space="preserve">(to visa changes in 2024) </w:t>
      </w:r>
      <w:r w:rsidRPr="00C93847">
        <w:rPr>
          <w:rFonts w:ascii="Calibri" w:hAnsi="Calibri" w:cs="Calibri"/>
        </w:rPr>
        <w:t>that they were pausing their recruitment. </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The most common one I have seen is for employers to say students need to have a right to work for longer than 2 years i.e. beyond the graduate route visa and for no particular reason.  I understand some employers might be running graduate schemes that are three years long however for MBA's that is not the case as they are experienced hires. </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The </w:t>
      </w:r>
      <w:r w:rsidRPr="00C93847">
        <w:rPr>
          <w:rFonts w:ascii="Calibri" w:hAnsi="Calibri" w:cs="Calibri"/>
        </w:rPr>
        <w:t xml:space="preserve">Graduate visa should allow permanent contract but due to the skilled worker salary increases they think we can’t sponsor afterwards so we won’t hire them now as </w:t>
      </w:r>
      <w:r w:rsidRPr="00C93847">
        <w:rPr>
          <w:rFonts w:ascii="Calibri" w:hAnsi="Calibri" w:cs="Calibri"/>
        </w:rPr>
        <w:t xml:space="preserve">they claim </w:t>
      </w:r>
      <w:r w:rsidRPr="00C93847">
        <w:rPr>
          <w:rFonts w:ascii="Calibri" w:hAnsi="Calibri" w:cs="Calibri"/>
        </w:rPr>
        <w:t>this impacts business continuity</w:t>
      </w:r>
      <w:r w:rsidRPr="00C93847">
        <w:rPr>
          <w:rFonts w:ascii="Calibri" w:hAnsi="Calibri" w:cs="Calibri"/>
        </w:rPr>
        <w:t xml:space="preserve"> – though most home graduates don’t stay in a graduate role/first job for 2 years.</w:t>
      </w:r>
    </w:p>
    <w:p w:rsidR="00C93847" w:rsidRPr="00C93847" w:rsidP="00C93847">
      <w:pPr>
        <w:spacing w:after="0" w:line="288" w:lineRule="auto"/>
        <w:rPr>
          <w:rFonts w:ascii="Calibri" w:hAnsi="Calibri" w:cs="Calibri"/>
        </w:rPr>
      </w:pPr>
      <w:r w:rsidRPr="00C93847">
        <w:rPr>
          <w:rFonts w:ascii="Calibri" w:hAnsi="Calibri" w:cs="Calibri"/>
          <w:u w:val="single"/>
        </w:rPr>
        <w:t>Students missing out on work-based learning opportunities with employers citing pre-emptive post-graduation speculation</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Many international students seek to gain work experience or placements during their time at university. Employers have claimed they can’t hire an international student during their studies (within their immigration permissions) in case they can’t then hire them after they graduate as the visa rules continue to change. Home applicants do not get told that in order to do the placement/work experience now, they need to ensure they will take up the graduate job at the same company- so why is there this differen</w:t>
      </w:r>
      <w:r w:rsidRPr="00C93847">
        <w:rPr>
          <w:rFonts w:ascii="Calibri" w:hAnsi="Calibri" w:cs="Calibri"/>
        </w:rPr>
        <w:t xml:space="preserve">ce? Future implications that aren’t bound by contract are being used to reject applicants from different roles at different times through using blanket ‘we do not hire international students’ statements. </w:t>
      </w:r>
    </w:p>
    <w:p w:rsidR="00C93847" w:rsidRPr="00C93847" w:rsidP="00C93847">
      <w:pPr>
        <w:spacing w:after="0" w:line="288" w:lineRule="auto"/>
        <w:rPr>
          <w:rFonts w:ascii="Calibri" w:hAnsi="Calibri" w:cs="Calibri"/>
          <w:u w:val="single"/>
        </w:rPr>
      </w:pPr>
      <w:r w:rsidRPr="00C93847">
        <w:rPr>
          <w:rFonts w:ascii="Calibri" w:hAnsi="Calibri" w:cs="Calibri"/>
          <w:u w:val="single"/>
        </w:rPr>
        <w:t>Employers have been using discriminatory language against the Graduate and Skilled Worker visas in the recruitment process</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Right to work is being asked for at the start of the recruitment process, which is discriminatory as per employment law. Many companies are asking ‘Do you now or will you ever require visa sponsorship’ and if the applicants </w:t>
      </w:r>
      <w:r w:rsidRPr="00C93847">
        <w:rPr>
          <w:rFonts w:ascii="Calibri" w:hAnsi="Calibri" w:cs="Calibri"/>
        </w:rPr>
        <w:t>ticks</w:t>
      </w:r>
      <w:r w:rsidRPr="00C93847">
        <w:rPr>
          <w:rFonts w:ascii="Calibri" w:hAnsi="Calibri" w:cs="Calibri"/>
        </w:rPr>
        <w:t xml:space="preserve"> yes they are given an automated rejected</w:t>
      </w:r>
      <w:r w:rsidRPr="00C93847">
        <w:rPr>
          <w:rFonts w:ascii="Calibri" w:hAnsi="Calibri" w:cs="Calibri"/>
        </w:rPr>
        <w:t xml:space="preserve"> email</w:t>
      </w:r>
      <w:r w:rsidRPr="00C93847">
        <w:rPr>
          <w:rFonts w:ascii="Calibri" w:hAnsi="Calibri" w:cs="Calibri"/>
        </w:rPr>
        <w:t xml:space="preserve">. This has been confirmed by graduate recruiters as something they do to ensure they don’t have to recruit international candidates. As nationality falls within race in the Equality Act 2010, this is unlawful. </w:t>
      </w:r>
      <w:r w:rsidRPr="00C93847">
        <w:rPr>
          <w:rFonts w:ascii="Calibri" w:hAnsi="Calibri" w:cs="Calibri"/>
        </w:rPr>
        <w:t xml:space="preserve">The law currently is enabling employers to break the law because they are not UK </w:t>
      </w:r>
      <w:r w:rsidRPr="00C93847">
        <w:rPr>
          <w:rFonts w:ascii="Calibri" w:hAnsi="Calibri" w:cs="Calibri"/>
        </w:rPr>
        <w:t xml:space="preserve">passport </w:t>
      </w:r>
      <w:r w:rsidRPr="00C93847">
        <w:rPr>
          <w:rFonts w:ascii="Calibri" w:hAnsi="Calibri" w:cs="Calibri"/>
        </w:rPr>
        <w:t>holders</w:t>
      </w:r>
      <w:r w:rsidRPr="00C93847">
        <w:rPr>
          <w:rFonts w:ascii="Calibri" w:hAnsi="Calibri" w:cs="Calibri"/>
        </w:rPr>
        <w:t xml:space="preserve"> and our equality plans often focus on race only while forgetting that nationality is part of this (as seen by case law for Osborne Clarke discrimination</w:t>
      </w:r>
      <w:r w:rsidRPr="00C93847">
        <w:rPr>
          <w:rFonts w:ascii="Calibri" w:hAnsi="Calibri" w:cs="Calibri"/>
        </w:rPr>
        <w:t xml:space="preserve"> ruling).</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International students and graduates bring a vast financial support to our economy, but also diversity of thought, educational impact, global citizenship and innovation – that would be transformative to our society if harnessed effectively. If lost this could be very detrimental to the higher education ecosystem.</w:t>
      </w:r>
    </w:p>
    <w:p w:rsidR="00C93847" w:rsidRPr="00C93847" w:rsidP="00C93847">
      <w:pPr>
        <w:pStyle w:val="ListParagraph"/>
        <w:numPr>
          <w:ilvl w:val="0"/>
          <w:numId w:val="1"/>
        </w:numPr>
        <w:spacing w:after="0" w:line="288" w:lineRule="auto"/>
        <w:rPr>
          <w:rFonts w:ascii="Calibri" w:hAnsi="Calibri" w:cs="Calibri"/>
        </w:rPr>
      </w:pPr>
      <w:r w:rsidRPr="00C93847">
        <w:rPr>
          <w:rFonts w:ascii="Calibri" w:hAnsi="Calibri" w:cs="Calibri"/>
        </w:rPr>
        <w:t xml:space="preserve">We need to resolve this by </w:t>
      </w:r>
      <w:r w:rsidRPr="00C93847">
        <w:rPr>
          <w:rFonts w:ascii="Calibri" w:hAnsi="Calibri" w:cs="Calibri"/>
        </w:rPr>
        <w:t xml:space="preserve">effectively supporting employers to hire a diverse range of candidates and educate them on visas, to ensure a fair recruitment process. The implications otherwise are that international students hear their peers go to the UK and then be faced with discrimination when seeking employment- this is having an impact on international recruitment in UK </w:t>
      </w:r>
      <w:r w:rsidRPr="00C93847">
        <w:rPr>
          <w:rFonts w:ascii="Calibri" w:hAnsi="Calibri" w:cs="Calibri"/>
        </w:rPr>
        <w:t>higher education</w:t>
      </w:r>
      <w:r w:rsidRPr="00C93847">
        <w:rPr>
          <w:rFonts w:ascii="Calibri" w:hAnsi="Calibri" w:cs="Calibri"/>
        </w:rPr>
        <w:t>.</w:t>
      </w:r>
    </w:p>
    <w:sectPr w:rsidSect="00C93847">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62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8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8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8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8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847" w:rsidRPr="00C93847" w:rsidP="00C93847">
    <w:pPr>
      <w:pStyle w:val="Header"/>
      <w:jc w:val="center"/>
      <w:rPr>
        <w:rFonts w:ascii="Calibri" w:hAnsi="Calibri" w:cs="Calibri"/>
        <w:b/>
        <w:bCs/>
        <w:sz w:val="28"/>
        <w:szCs w:val="28"/>
      </w:rPr>
    </w:pPr>
    <w:r w:rsidRPr="00C93847">
      <w:rPr>
        <w:rFonts w:ascii="Calibri" w:hAnsi="Calibri" w:cs="Calibri"/>
        <w:b/>
        <w:bCs/>
        <w:sz w:val="28"/>
        <w:szCs w:val="28"/>
      </w:rPr>
      <w:t>Written evidence submitted by the Association of Graduate Careers Advisory Services (</w:t>
    </w:r>
    <w:r w:rsidRPr="00C93847">
      <w:rPr>
        <w:rFonts w:ascii="Calibri" w:hAnsi="Calibri" w:cs="Calibri"/>
        <w:b/>
        <w:bCs/>
        <w:sz w:val="28"/>
        <w:szCs w:val="28"/>
      </w:rPr>
      <w:t>AGCAS</w:t>
    </w:r>
    <w:r w:rsidRPr="00C93847">
      <w:rPr>
        <w:rFonts w:ascii="Calibri" w:hAnsi="Calibri" w:cs="Calibri"/>
        <w:b/>
        <w:bCs/>
        <w:sz w:val="28"/>
        <w:szCs w:val="28"/>
      </w:rPr>
      <w:t>) (IMM0013)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8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C7C0E9B"/>
    <w:multiLevelType w:val="hybridMultilevel"/>
    <w:tmpl w:val="8F2861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D4C1B72"/>
    <w:multiLevelType w:val="hybridMultilevel"/>
    <w:tmpl w:val="4992E92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7FEF4989"/>
    <w:multiLevelType w:val="multilevel"/>
    <w:tmpl w:val="9DC4F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84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7C2"/>
    <w:rPr>
      <w:rFonts w:eastAsiaTheme="majorEastAsia" w:cstheme="majorBidi"/>
      <w:color w:val="272727" w:themeColor="text1" w:themeTint="D8"/>
    </w:rPr>
  </w:style>
  <w:style w:type="paragraph" w:styleId="Title">
    <w:name w:val="Title"/>
    <w:basedOn w:val="Normal"/>
    <w:next w:val="Normal"/>
    <w:link w:val="TitleChar"/>
    <w:uiPriority w:val="10"/>
    <w:qFormat/>
    <w:rsid w:val="00284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7C2"/>
    <w:pPr>
      <w:spacing w:before="160"/>
      <w:jc w:val="center"/>
    </w:pPr>
    <w:rPr>
      <w:i/>
      <w:iCs/>
      <w:color w:val="404040" w:themeColor="text1" w:themeTint="BF"/>
    </w:rPr>
  </w:style>
  <w:style w:type="character" w:customStyle="1" w:styleId="QuoteChar">
    <w:name w:val="Quote Char"/>
    <w:basedOn w:val="DefaultParagraphFont"/>
    <w:link w:val="Quote"/>
    <w:uiPriority w:val="29"/>
    <w:rsid w:val="002847C2"/>
    <w:rPr>
      <w:i/>
      <w:iCs/>
      <w:color w:val="404040" w:themeColor="text1" w:themeTint="BF"/>
    </w:rPr>
  </w:style>
  <w:style w:type="paragraph" w:styleId="ListParagraph">
    <w:name w:val="List Paragraph"/>
    <w:basedOn w:val="Normal"/>
    <w:uiPriority w:val="34"/>
    <w:qFormat/>
    <w:rsid w:val="002847C2"/>
    <w:pPr>
      <w:ind w:left="720"/>
      <w:contextualSpacing/>
    </w:pPr>
  </w:style>
  <w:style w:type="character" w:styleId="IntenseEmphasis">
    <w:name w:val="Intense Emphasis"/>
    <w:basedOn w:val="DefaultParagraphFont"/>
    <w:uiPriority w:val="21"/>
    <w:qFormat/>
    <w:rsid w:val="002847C2"/>
    <w:rPr>
      <w:i/>
      <w:iCs/>
      <w:color w:val="0F4761" w:themeColor="accent1" w:themeShade="BF"/>
    </w:rPr>
  </w:style>
  <w:style w:type="paragraph" w:styleId="IntenseQuote">
    <w:name w:val="Intense Quote"/>
    <w:basedOn w:val="Normal"/>
    <w:next w:val="Normal"/>
    <w:link w:val="IntenseQuoteChar"/>
    <w:uiPriority w:val="30"/>
    <w:qFormat/>
    <w:rsid w:val="00284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7C2"/>
    <w:rPr>
      <w:i/>
      <w:iCs/>
      <w:color w:val="0F4761" w:themeColor="accent1" w:themeShade="BF"/>
    </w:rPr>
  </w:style>
  <w:style w:type="character" w:styleId="IntenseReference">
    <w:name w:val="Intense Reference"/>
    <w:basedOn w:val="DefaultParagraphFont"/>
    <w:uiPriority w:val="32"/>
    <w:qFormat/>
    <w:rsid w:val="002847C2"/>
    <w:rPr>
      <w:b/>
      <w:bCs/>
      <w:smallCaps/>
      <w:color w:val="0F4761" w:themeColor="accent1" w:themeShade="BF"/>
      <w:spacing w:val="5"/>
    </w:rPr>
  </w:style>
  <w:style w:type="character" w:styleId="Hyperlink">
    <w:name w:val="Hyperlink"/>
    <w:basedOn w:val="DefaultParagraphFont"/>
    <w:uiPriority w:val="99"/>
    <w:unhideWhenUsed/>
    <w:rsid w:val="007C507D"/>
    <w:rPr>
      <w:color w:val="467886" w:themeColor="hyperlink"/>
      <w:u w:val="single"/>
    </w:rPr>
  </w:style>
  <w:style w:type="paragraph" w:styleId="Header">
    <w:name w:val="header"/>
    <w:basedOn w:val="Normal"/>
    <w:link w:val="HeaderChar"/>
    <w:uiPriority w:val="99"/>
    <w:unhideWhenUsed/>
    <w:rsid w:val="00C93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847"/>
  </w:style>
  <w:style w:type="paragraph" w:styleId="Footer">
    <w:name w:val="footer"/>
    <w:basedOn w:val="Normal"/>
    <w:link w:val="FooterChar"/>
    <w:uiPriority w:val="99"/>
    <w:unhideWhenUsed/>
    <w:rsid w:val="00C93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