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667DF" w:rsidRPr="002667DF" w:rsidP="002667DF">
      <w:pPr>
        <w:spacing w:after="0" w:line="276" w:lineRule="auto"/>
        <w:jc w:val="center"/>
        <w:rPr>
          <w:rFonts w:ascii="Arial" w:eastAsia="Arial" w:hAnsi="Arial" w:cs="Arial"/>
          <w:b/>
          <w:bCs/>
          <w:lang w:val="en-GB"/>
        </w:rPr>
      </w:pPr>
      <w:r w:rsidRPr="002667DF">
        <w:rPr>
          <w:rFonts w:ascii="Arial" w:eastAsia="Arial" w:hAnsi="Arial" w:cs="Arial"/>
          <w:b/>
          <w:bCs/>
          <w:lang w:val="en-GB"/>
        </w:rPr>
        <w:t xml:space="preserve">Written evidence submitted by </w:t>
      </w:r>
      <w:r w:rsidR="00A94A43">
        <w:rPr>
          <w:rFonts w:ascii="Arial" w:eastAsia="Arial" w:hAnsi="Arial" w:cs="Arial"/>
          <w:b/>
          <w:bCs/>
        </w:rPr>
        <w:t>VisitBritain/VisitEngland</w:t>
      </w:r>
      <w:r>
        <w:rPr>
          <w:rFonts w:ascii="Arial" w:eastAsia="Arial" w:hAnsi="Arial" w:cs="Arial"/>
          <w:b/>
          <w:bCs/>
        </w:rPr>
        <w:t xml:space="preserve"> (SFT0015)</w:t>
      </w:r>
    </w:p>
    <w:p w:rsidR="002667DF" w:rsidP="0077346A">
      <w:pPr>
        <w:spacing w:after="0" w:line="276" w:lineRule="auto"/>
        <w:rPr>
          <w:rFonts w:ascii="Arial" w:eastAsia="Arial" w:hAnsi="Arial" w:cs="Arial"/>
          <w:b/>
          <w:bCs/>
          <w:color w:val="0070C0"/>
          <w:lang w:val="en-GB"/>
        </w:rPr>
      </w:pPr>
    </w:p>
    <w:p w:rsidR="00A94A43" w:rsidRPr="0077346A" w:rsidP="0077346A">
      <w:pPr>
        <w:spacing w:after="0" w:line="276" w:lineRule="auto"/>
        <w:rPr>
          <w:rFonts w:ascii="Arial" w:eastAsia="Arial" w:hAnsi="Arial" w:cs="Arial"/>
          <w:b/>
          <w:bCs/>
          <w:color w:val="0070C0"/>
          <w:lang w:val="en-GB"/>
        </w:rPr>
      </w:pPr>
      <w:r w:rsidRPr="0077346A">
        <w:rPr>
          <w:rFonts w:ascii="Arial" w:eastAsia="Arial" w:hAnsi="Arial" w:cs="Arial"/>
          <w:b/>
          <w:bCs/>
          <w:color w:val="0070C0"/>
          <w:lang w:val="en-GB"/>
        </w:rPr>
        <w:t>Soft power: a strategy for UK success?</w:t>
      </w:r>
    </w:p>
    <w:p w:rsidR="00A94A43" w:rsidRPr="0077346A" w:rsidP="00806BC2">
      <w:pPr>
        <w:spacing w:after="120" w:line="276" w:lineRule="auto"/>
        <w:rPr>
          <w:rFonts w:ascii="Arial" w:eastAsia="Arial" w:hAnsi="Arial" w:cs="Arial"/>
          <w:color w:val="0070C0"/>
          <w:lang w:val="en-GB"/>
        </w:rPr>
      </w:pPr>
      <w:r w:rsidRPr="0077346A">
        <w:rPr>
          <w:rFonts w:ascii="Arial" w:eastAsia="Arial" w:hAnsi="Arial" w:cs="Arial"/>
          <w:color w:val="0070C0"/>
          <w:lang w:val="en-GB"/>
        </w:rPr>
        <w:t>British Tourist Authority (VisitBritain/VisitEngland) Written Evidence – February 2025</w:t>
      </w: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6A0"/>
      </w:tblPr>
      <w:tblGrid>
        <w:gridCol w:w="10080"/>
      </w:tblGrid>
      <w:tr w:rsidTr="0077346A">
        <w:tblPrEx>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6A0"/>
        </w:tblPrEx>
        <w:trPr>
          <w:trHeight w:val="6728"/>
        </w:trPr>
        <w:tc>
          <w:tcPr>
            <w:tcW w:w="10080" w:type="dxa"/>
          </w:tcPr>
          <w:p w:rsidR="00A94A43" w:rsidP="00806BC2">
            <w:pPr>
              <w:spacing w:before="240" w:after="120" w:line="276" w:lineRule="auto"/>
              <w:rPr>
                <w:rFonts w:ascii="Arial" w:eastAsia="Arial" w:hAnsi="Arial" w:cs="Arial"/>
                <w:b/>
                <w:bCs/>
                <w:color w:val="002060"/>
                <w:lang w:val="en-GB"/>
              </w:rPr>
            </w:pPr>
            <w:r w:rsidRPr="61F50820">
              <w:rPr>
                <w:rFonts w:ascii="Arial" w:eastAsia="Arial" w:hAnsi="Arial" w:cs="Arial"/>
                <w:b/>
                <w:bCs/>
                <w:color w:val="002060"/>
                <w:lang w:val="en-GB"/>
              </w:rPr>
              <w:t>About VisitBritain/VisitEngland:</w:t>
            </w:r>
          </w:p>
          <w:p w:rsidR="00A94A43" w:rsidP="00806BC2">
            <w:pPr>
              <w:spacing w:after="120" w:line="276" w:lineRule="auto"/>
              <w:rPr>
                <w:rFonts w:ascii="Arial" w:eastAsia="Arial" w:hAnsi="Arial" w:cs="Arial"/>
                <w:color w:val="002060"/>
                <w:lang w:val="en-GB"/>
              </w:rPr>
            </w:pPr>
            <w:r w:rsidRPr="61F50820">
              <w:rPr>
                <w:rFonts w:ascii="Arial" w:eastAsia="Arial" w:hAnsi="Arial" w:cs="Arial"/>
                <w:color w:val="002060"/>
                <w:lang w:val="en-GB"/>
              </w:rPr>
              <w:t xml:space="preserve">The BTA (British Tourist Authority) is the national tourism agency, operating as a non-departmental public body funded by DCMS. VisitBritain promotes Britain overseas and is a delivery partner of the Cabinet Office’s GREAT campaign. </w:t>
            </w:r>
            <w:r>
              <w:rPr>
                <w:rFonts w:ascii="Arial" w:eastAsia="Arial" w:hAnsi="Arial" w:cs="Arial"/>
                <w:color w:val="002060"/>
                <w:lang w:val="en-GB"/>
              </w:rPr>
              <w:t>It is</w:t>
            </w:r>
            <w:r w:rsidRPr="61F50820">
              <w:rPr>
                <w:rFonts w:ascii="Arial" w:eastAsia="Arial" w:hAnsi="Arial" w:cs="Arial"/>
                <w:color w:val="002060"/>
                <w:lang w:val="en-GB"/>
              </w:rPr>
              <w:t xml:space="preserve"> active in 21 markets across the globe, representing over 7</w:t>
            </w:r>
            <w:r w:rsidRPr="61F50820">
              <w:rPr>
                <w:rFonts w:ascii="Arial" w:eastAsia="Arial" w:hAnsi="Arial" w:cs="Arial"/>
                <w:color w:val="002060"/>
                <w:lang w:val="en-GB"/>
              </w:rPr>
              <w:t>2</w:t>
            </w:r>
            <w:r w:rsidRPr="61F50820">
              <w:rPr>
                <w:rFonts w:ascii="Arial" w:eastAsia="Arial" w:hAnsi="Arial" w:cs="Arial"/>
                <w:color w:val="002060"/>
                <w:lang w:val="en-GB"/>
              </w:rPr>
              <w:t xml:space="preserve">% of the inbound value to Britain, and </w:t>
            </w:r>
            <w:r>
              <w:rPr>
                <w:rFonts w:ascii="Arial" w:eastAsia="Arial" w:hAnsi="Arial" w:cs="Arial"/>
                <w:color w:val="002060"/>
                <w:lang w:val="en-GB"/>
              </w:rPr>
              <w:t>teams are</w:t>
            </w:r>
            <w:r w:rsidRPr="61F50820">
              <w:rPr>
                <w:rFonts w:ascii="Arial" w:eastAsia="Arial" w:hAnsi="Arial" w:cs="Arial"/>
                <w:color w:val="002060"/>
                <w:lang w:val="en-GB"/>
              </w:rPr>
              <w:t xml:space="preserve"> often co-located with FCDO colleagues.</w:t>
            </w:r>
          </w:p>
          <w:p w:rsidR="00A94A43" w:rsidP="00806BC2">
            <w:pPr>
              <w:spacing w:after="120" w:line="276" w:lineRule="auto"/>
              <w:rPr>
                <w:rFonts w:ascii="Arial" w:eastAsia="Arial" w:hAnsi="Arial" w:cs="Arial"/>
                <w:color w:val="002060"/>
                <w:lang w:val="en-GB"/>
              </w:rPr>
            </w:pPr>
            <w:r w:rsidRPr="61F50820">
              <w:rPr>
                <w:rFonts w:ascii="Arial" w:eastAsia="Arial" w:hAnsi="Arial" w:cs="Arial"/>
                <w:color w:val="002060"/>
                <w:lang w:val="en-GB"/>
              </w:rPr>
              <w:t xml:space="preserve">As well as driving demand through international marketing, </w:t>
            </w:r>
            <w:r>
              <w:rPr>
                <w:rFonts w:ascii="Arial" w:eastAsia="Arial" w:hAnsi="Arial" w:cs="Arial"/>
                <w:color w:val="002060"/>
                <w:lang w:val="en-GB"/>
              </w:rPr>
              <w:t>VisitBritain</w:t>
            </w:r>
            <w:r w:rsidRPr="61F50820">
              <w:rPr>
                <w:rFonts w:ascii="Arial" w:eastAsia="Arial" w:hAnsi="Arial" w:cs="Arial"/>
                <w:color w:val="002060"/>
                <w:lang w:val="en-GB"/>
              </w:rPr>
              <w:t xml:space="preserve"> support the wider visitor economy by ensuring Britain is sold in international markets - connecting trade partners, hosting events to connect buyers and suppliers, and promoting positive stories of Britain to the international media and using our social and digital channels. </w:t>
            </w:r>
          </w:p>
          <w:p w:rsidR="00A94A43" w:rsidP="00812769">
            <w:pPr>
              <w:spacing w:after="120" w:line="276" w:lineRule="auto"/>
              <w:rPr>
                <w:rFonts w:ascii="Arial" w:eastAsia="Arial" w:hAnsi="Arial" w:cs="Arial"/>
                <w:color w:val="002060"/>
                <w:lang w:val="en-GB"/>
              </w:rPr>
            </w:pPr>
            <w:r w:rsidRPr="61F50820">
              <w:rPr>
                <w:rFonts w:ascii="Arial" w:eastAsia="Arial" w:hAnsi="Arial" w:cs="Arial"/>
                <w:color w:val="002060"/>
                <w:lang w:val="en-GB"/>
              </w:rPr>
              <w:t xml:space="preserve">VisitEngland’s role is to focus on domestic tourism and supply-side support. This includes leadership of local tourism bodies - LVEPs (Local Visitor Economy Partnerships) and DDPs (Destination Development Partnerships) - as well as business development and export programmes for the 300,000+ SMEs that make up the sector. </w:t>
            </w:r>
          </w:p>
          <w:p w:rsidR="00A94A43" w:rsidP="00806BC2">
            <w:pPr>
              <w:spacing w:after="120" w:line="276" w:lineRule="auto"/>
              <w:rPr>
                <w:rFonts w:ascii="Arial" w:eastAsia="Arial" w:hAnsi="Arial" w:cs="Arial"/>
                <w:color w:val="002060"/>
                <w:lang w:val="en-GB"/>
              </w:rPr>
            </w:pPr>
            <w:r>
              <w:rPr>
                <w:rFonts w:ascii="Arial" w:eastAsia="Arial" w:hAnsi="Arial" w:cs="Arial"/>
                <w:color w:val="002060"/>
                <w:lang w:val="en-GB"/>
              </w:rPr>
              <w:t>VisitBritain and VisitEngland</w:t>
            </w:r>
            <w:r w:rsidRPr="61F50820">
              <w:rPr>
                <w:rFonts w:ascii="Arial" w:eastAsia="Arial" w:hAnsi="Arial" w:cs="Arial"/>
                <w:color w:val="002060"/>
                <w:lang w:val="en-GB"/>
              </w:rPr>
              <w:t xml:space="preserve"> also have </w:t>
            </w:r>
            <w:r>
              <w:rPr>
                <w:rFonts w:ascii="Arial" w:eastAsia="Arial" w:hAnsi="Arial" w:cs="Arial"/>
                <w:color w:val="002060"/>
                <w:lang w:val="en-GB"/>
              </w:rPr>
              <w:t xml:space="preserve">a </w:t>
            </w:r>
            <w:r w:rsidRPr="61F50820">
              <w:rPr>
                <w:rFonts w:ascii="Arial" w:eastAsia="Arial" w:hAnsi="Arial" w:cs="Arial"/>
                <w:color w:val="002060"/>
                <w:lang w:val="en-GB"/>
              </w:rPr>
              <w:t xml:space="preserve">business events </w:t>
            </w:r>
            <w:r>
              <w:rPr>
                <w:rFonts w:ascii="Arial" w:eastAsia="Arial" w:hAnsi="Arial" w:cs="Arial"/>
                <w:color w:val="002060"/>
                <w:lang w:val="en-GB"/>
              </w:rPr>
              <w:t>programme</w:t>
            </w:r>
            <w:r w:rsidRPr="61F50820">
              <w:rPr>
                <w:rFonts w:ascii="Arial" w:eastAsia="Arial" w:hAnsi="Arial" w:cs="Arial"/>
                <w:color w:val="002060"/>
                <w:lang w:val="en-GB"/>
              </w:rPr>
              <w:t xml:space="preserve"> that </w:t>
            </w:r>
            <w:r>
              <w:rPr>
                <w:rFonts w:ascii="Arial" w:eastAsia="Arial" w:hAnsi="Arial" w:cs="Arial"/>
                <w:color w:val="002060"/>
                <w:lang w:val="en-GB"/>
              </w:rPr>
              <w:t>seeks to grow and attract</w:t>
            </w:r>
            <w:r w:rsidRPr="61F50820">
              <w:rPr>
                <w:rFonts w:ascii="Arial" w:eastAsia="Arial" w:hAnsi="Arial" w:cs="Arial"/>
                <w:color w:val="002060"/>
                <w:lang w:val="en-GB"/>
              </w:rPr>
              <w:t xml:space="preserve"> </w:t>
            </w:r>
            <w:r>
              <w:rPr>
                <w:rFonts w:ascii="Arial" w:eastAsia="Arial" w:hAnsi="Arial" w:cs="Arial"/>
                <w:color w:val="002060"/>
                <w:lang w:val="en-GB"/>
              </w:rPr>
              <w:t>events in cities across Britain, particularly</w:t>
            </w:r>
            <w:r w:rsidRPr="61F50820">
              <w:rPr>
                <w:rFonts w:ascii="Arial" w:eastAsia="Arial" w:hAnsi="Arial" w:cs="Arial"/>
                <w:color w:val="002060"/>
                <w:lang w:val="en-GB"/>
              </w:rPr>
              <w:t xml:space="preserve"> in key sectors </w:t>
            </w:r>
            <w:r>
              <w:rPr>
                <w:rFonts w:ascii="Arial" w:eastAsia="Arial" w:hAnsi="Arial" w:cs="Arial"/>
                <w:color w:val="002060"/>
                <w:lang w:val="en-GB"/>
              </w:rPr>
              <w:t>such as technology and AI, manufacturing, and</w:t>
            </w:r>
            <w:r w:rsidRPr="61F50820">
              <w:rPr>
                <w:rFonts w:ascii="Arial" w:eastAsia="Arial" w:hAnsi="Arial" w:cs="Arial"/>
                <w:color w:val="002060"/>
                <w:lang w:val="en-GB"/>
              </w:rPr>
              <w:t xml:space="preserve"> life sciences</w:t>
            </w:r>
            <w:r>
              <w:rPr>
                <w:rFonts w:ascii="Arial" w:eastAsia="Arial" w:hAnsi="Arial" w:cs="Arial"/>
                <w:color w:val="002060"/>
                <w:lang w:val="en-GB"/>
              </w:rPr>
              <w:t>.</w:t>
            </w:r>
          </w:p>
          <w:p w:rsidR="00A94A43" w:rsidP="00806BC2">
            <w:pPr>
              <w:spacing w:after="120" w:line="276" w:lineRule="auto"/>
              <w:rPr>
                <w:rFonts w:ascii="Arial" w:eastAsia="Arial" w:hAnsi="Arial" w:cs="Arial"/>
                <w:color w:val="002060"/>
                <w:lang w:val="en-GB"/>
              </w:rPr>
            </w:pPr>
            <w:r w:rsidRPr="61F50820">
              <w:rPr>
                <w:rFonts w:ascii="Arial" w:eastAsia="Arial" w:hAnsi="Arial" w:cs="Arial"/>
                <w:color w:val="002060"/>
                <w:lang w:val="en-GB"/>
              </w:rPr>
              <w:t>The BTA also has a statutory duty to advise Government on tourism policy, to do this we draw on our expertise, industry engagement, and detailed research.</w:t>
            </w:r>
          </w:p>
        </w:tc>
      </w:tr>
    </w:tbl>
    <w:p w:rsidR="00A94A43" w:rsidP="00806BC2">
      <w:pPr>
        <w:pStyle w:val="ListParagraph"/>
        <w:numPr>
          <w:ilvl w:val="0"/>
          <w:numId w:val="14"/>
        </w:numPr>
        <w:spacing w:before="240" w:after="120" w:line="276" w:lineRule="auto"/>
        <w:contextualSpacing w:val="0"/>
        <w:rPr>
          <w:rFonts w:ascii="Arial" w:eastAsia="Arial" w:hAnsi="Arial" w:cs="Arial"/>
          <w:b/>
          <w:bCs/>
          <w:color w:val="C00000"/>
          <w:lang w:val="en-GB"/>
        </w:rPr>
      </w:pPr>
      <w:r w:rsidRPr="61F50820">
        <w:rPr>
          <w:rFonts w:ascii="Arial" w:eastAsia="Arial" w:hAnsi="Arial" w:cs="Arial"/>
          <w:b/>
          <w:bCs/>
          <w:color w:val="C00000"/>
          <w:lang w:val="en-GB"/>
        </w:rPr>
        <w:t>Why is soft power important? How might this concept be measured?</w:t>
      </w:r>
    </w:p>
    <w:p w:rsidR="00A94A43" w:rsidP="00806BC2">
      <w:pPr>
        <w:pStyle w:val="ListParagraph"/>
        <w:numPr>
          <w:ilvl w:val="0"/>
          <w:numId w:val="6"/>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Soft Power is </w:t>
      </w:r>
      <w:r w:rsidRPr="61F50820">
        <w:rPr>
          <w:rFonts w:ascii="Arial" w:eastAsia="Arial" w:hAnsi="Arial" w:cs="Arial"/>
          <w:color w:val="002060"/>
          <w:lang w:val="en-GB"/>
        </w:rPr>
        <w:t>achieved</w:t>
      </w:r>
      <w:r w:rsidRPr="61F50820">
        <w:rPr>
          <w:rFonts w:ascii="Arial" w:eastAsia="Arial" w:hAnsi="Arial" w:cs="Arial"/>
          <w:color w:val="002060"/>
          <w:lang w:val="en-GB"/>
        </w:rPr>
        <w:t xml:space="preserve"> by strengthening posi</w:t>
      </w:r>
      <w:r w:rsidRPr="61F50820">
        <w:rPr>
          <w:rFonts w:ascii="Arial" w:eastAsia="Arial" w:hAnsi="Arial" w:cs="Arial"/>
          <w:color w:val="002060"/>
          <w:lang w:val="en-GB"/>
        </w:rPr>
        <w:t>tive</w:t>
      </w:r>
      <w:r w:rsidRPr="61F50820">
        <w:rPr>
          <w:rFonts w:ascii="Arial" w:eastAsia="Arial" w:hAnsi="Arial" w:cs="Arial"/>
          <w:color w:val="002060"/>
          <w:lang w:val="en-GB"/>
        </w:rPr>
        <w:t xml:space="preserve"> perceptions of Britain abro</w:t>
      </w:r>
      <w:r w:rsidRPr="61F50820">
        <w:rPr>
          <w:rFonts w:ascii="Arial" w:eastAsia="Arial" w:hAnsi="Arial" w:cs="Arial"/>
          <w:color w:val="002060"/>
          <w:lang w:val="en-GB"/>
        </w:rPr>
        <w:t>ad</w:t>
      </w:r>
      <w:r w:rsidRPr="61F50820">
        <w:rPr>
          <w:rFonts w:ascii="Arial" w:eastAsia="Arial" w:hAnsi="Arial" w:cs="Arial"/>
          <w:color w:val="002060"/>
          <w:lang w:val="en-GB"/>
        </w:rPr>
        <w:t xml:space="preserve"> -</w:t>
      </w:r>
      <w:r w:rsidRPr="61F50820">
        <w:rPr>
          <w:rFonts w:ascii="Arial" w:eastAsia="Arial" w:hAnsi="Arial" w:cs="Arial"/>
          <w:color w:val="002060"/>
          <w:lang w:val="en-GB"/>
        </w:rPr>
        <w:t xml:space="preserve"> </w:t>
      </w:r>
      <w:r w:rsidRPr="61F50820">
        <w:rPr>
          <w:rFonts w:ascii="Arial" w:eastAsia="Arial" w:hAnsi="Arial" w:cs="Arial"/>
          <w:color w:val="002060"/>
          <w:lang w:val="en-GB"/>
        </w:rPr>
        <w:t>influencing</w:t>
      </w:r>
      <w:r w:rsidRPr="61F50820">
        <w:rPr>
          <w:rFonts w:ascii="Arial" w:eastAsia="Arial" w:hAnsi="Arial" w:cs="Arial"/>
          <w:color w:val="002060"/>
          <w:lang w:val="en-GB"/>
        </w:rPr>
        <w:t xml:space="preserve"> residents of nations around the world to look </w:t>
      </w:r>
      <w:r w:rsidRPr="61F50820">
        <w:rPr>
          <w:rFonts w:ascii="Arial" w:eastAsia="Arial" w:hAnsi="Arial" w:cs="Arial"/>
          <w:color w:val="002060"/>
          <w:lang w:val="en-GB"/>
        </w:rPr>
        <w:t>favourably</w:t>
      </w:r>
      <w:r w:rsidRPr="61F50820">
        <w:rPr>
          <w:rFonts w:ascii="Arial" w:eastAsia="Arial" w:hAnsi="Arial" w:cs="Arial"/>
          <w:color w:val="002060"/>
          <w:lang w:val="en-GB"/>
        </w:rPr>
        <w:t xml:space="preserve"> on British institutions, culture, and people</w:t>
      </w:r>
      <w:r w:rsidRPr="61F50820">
        <w:rPr>
          <w:rFonts w:ascii="Arial" w:eastAsia="Arial" w:hAnsi="Arial" w:cs="Arial"/>
          <w:color w:val="002060"/>
          <w:lang w:val="en-GB"/>
        </w:rPr>
        <w:t>,</w:t>
      </w:r>
      <w:r w:rsidRPr="61F50820">
        <w:rPr>
          <w:rFonts w:ascii="Arial" w:eastAsia="Arial" w:hAnsi="Arial" w:cs="Arial"/>
          <w:color w:val="002060"/>
          <w:lang w:val="en-GB"/>
        </w:rPr>
        <w:t xml:space="preserve"> as a means</w:t>
      </w:r>
      <w:r w:rsidRPr="61F50820">
        <w:rPr>
          <w:rFonts w:ascii="Arial" w:eastAsia="Arial" w:hAnsi="Arial" w:cs="Arial"/>
          <w:color w:val="002060"/>
          <w:lang w:val="en-GB"/>
        </w:rPr>
        <w:t xml:space="preserve"> to </w:t>
      </w:r>
      <w:r w:rsidRPr="61F50820">
        <w:rPr>
          <w:rFonts w:ascii="Arial" w:eastAsia="Arial" w:hAnsi="Arial" w:cs="Arial"/>
          <w:color w:val="002060"/>
          <w:lang w:val="en-GB"/>
        </w:rPr>
        <w:t>create</w:t>
      </w:r>
      <w:r w:rsidRPr="61F50820">
        <w:rPr>
          <w:rFonts w:ascii="Arial" w:eastAsia="Arial" w:hAnsi="Arial" w:cs="Arial"/>
          <w:color w:val="002060"/>
          <w:lang w:val="en-GB"/>
        </w:rPr>
        <w:t xml:space="preserve"> the foundations of</w:t>
      </w:r>
      <w:r w:rsidRPr="61F50820">
        <w:rPr>
          <w:rFonts w:ascii="Arial" w:eastAsia="Arial" w:hAnsi="Arial" w:cs="Arial"/>
          <w:color w:val="002060"/>
          <w:lang w:val="en-GB"/>
        </w:rPr>
        <w:t xml:space="preserve"> diplomatic and trade connections</w:t>
      </w:r>
      <w:r w:rsidRPr="61F50820">
        <w:rPr>
          <w:rFonts w:ascii="Arial" w:eastAsia="Arial" w:hAnsi="Arial" w:cs="Arial"/>
          <w:color w:val="002060"/>
          <w:lang w:val="en-GB"/>
        </w:rPr>
        <w:t xml:space="preserve"> between states</w:t>
      </w:r>
      <w:r w:rsidRPr="61F50820">
        <w:rPr>
          <w:rFonts w:ascii="Arial" w:eastAsia="Arial" w:hAnsi="Arial" w:cs="Arial"/>
          <w:color w:val="002060"/>
          <w:lang w:val="en-GB"/>
        </w:rPr>
        <w:t>.</w:t>
      </w:r>
    </w:p>
    <w:p w:rsidR="00A94A43" w:rsidP="00806BC2">
      <w:pPr>
        <w:pStyle w:val="ListParagraph"/>
        <w:numPr>
          <w:ilvl w:val="0"/>
          <w:numId w:val="6"/>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Britain’s soft power can be assessed when looking at international perception studies and rankings such as those conducted by the FCDO, </w:t>
      </w:r>
      <w:r w:rsidRPr="61F50820">
        <w:rPr>
          <w:rFonts w:ascii="Arial" w:eastAsia="Arial" w:hAnsi="Arial" w:cs="Arial"/>
          <w:color w:val="002060"/>
          <w:lang w:val="en-GB"/>
        </w:rPr>
        <w:t>Anholt, or Brand Finance.</w:t>
      </w:r>
    </w:p>
    <w:p w:rsidR="00A94A43" w:rsidP="00806BC2">
      <w:pPr>
        <w:pStyle w:val="ListParagraph"/>
        <w:numPr>
          <w:ilvl w:val="0"/>
          <w:numId w:val="6"/>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VisitBritain </w:t>
      </w:r>
      <w:r w:rsidRPr="61F50820">
        <w:rPr>
          <w:rFonts w:ascii="Arial" w:eastAsia="Arial" w:hAnsi="Arial" w:cs="Arial"/>
          <w:color w:val="002060"/>
          <w:lang w:val="en-GB"/>
        </w:rPr>
        <w:t xml:space="preserve">generally uses </w:t>
      </w:r>
      <w:r w:rsidRPr="61F50820">
        <w:rPr>
          <w:rFonts w:ascii="Arial" w:eastAsia="Arial" w:hAnsi="Arial" w:cs="Arial"/>
          <w:color w:val="002060"/>
          <w:lang w:val="en-GB"/>
        </w:rPr>
        <w:t>the Anholt Nation Brands Index</w:t>
      </w:r>
      <w:r w:rsidRPr="61F50820">
        <w:rPr>
          <w:rFonts w:ascii="Arial" w:eastAsia="Arial" w:hAnsi="Arial" w:cs="Arial"/>
          <w:color w:val="002060"/>
          <w:lang w:val="en-GB"/>
        </w:rPr>
        <w:t xml:space="preserve"> to asses</w:t>
      </w:r>
      <w:r w:rsidRPr="61F50820">
        <w:rPr>
          <w:rFonts w:ascii="Arial" w:eastAsia="Arial" w:hAnsi="Arial" w:cs="Arial"/>
          <w:color w:val="002060"/>
          <w:lang w:val="en-GB"/>
        </w:rPr>
        <w:t>s</w:t>
      </w:r>
      <w:r w:rsidRPr="61F50820">
        <w:rPr>
          <w:rFonts w:ascii="Arial" w:eastAsia="Arial" w:hAnsi="Arial" w:cs="Arial"/>
          <w:color w:val="002060"/>
          <w:lang w:val="en-GB"/>
        </w:rPr>
        <w:t xml:space="preserve"> perceptions of Britain</w:t>
      </w:r>
      <w:r w:rsidRPr="61F50820">
        <w:rPr>
          <w:rFonts w:ascii="Arial" w:eastAsia="Arial" w:hAnsi="Arial" w:cs="Arial"/>
          <w:color w:val="002060"/>
          <w:lang w:val="en-GB"/>
        </w:rPr>
        <w:t>, an annual study amongst c40,000 consumers in 20 panel countries around the world. Respondents score 50 nations (including the UK) on a raft of attributes including tourism, culture and people as well as those relating to exports,</w:t>
      </w:r>
      <w:r w:rsidRPr="61F50820">
        <w:rPr>
          <w:rFonts w:ascii="Arial" w:eastAsia="Arial" w:hAnsi="Arial" w:cs="Arial"/>
          <w:color w:val="002060"/>
          <w:lang w:val="en-GB"/>
        </w:rPr>
        <w:t xml:space="preserve"> </w:t>
      </w:r>
      <w:r w:rsidRPr="61F50820">
        <w:rPr>
          <w:rFonts w:ascii="Arial" w:eastAsia="Arial" w:hAnsi="Arial" w:cs="Arial"/>
          <w:color w:val="002060"/>
          <w:lang w:val="en-GB"/>
        </w:rPr>
        <w:t>governance</w:t>
      </w:r>
      <w:r w:rsidRPr="61F50820">
        <w:rPr>
          <w:rFonts w:ascii="Arial" w:eastAsia="Arial" w:hAnsi="Arial" w:cs="Arial"/>
          <w:color w:val="002060"/>
          <w:lang w:val="en-GB"/>
        </w:rPr>
        <w:t xml:space="preserve"> </w:t>
      </w:r>
      <w:r w:rsidRPr="61F50820">
        <w:rPr>
          <w:rFonts w:ascii="Arial" w:eastAsia="Arial" w:hAnsi="Arial" w:cs="Arial"/>
          <w:color w:val="002060"/>
          <w:lang w:val="en-GB"/>
        </w:rPr>
        <w:t xml:space="preserve">and </w:t>
      </w:r>
      <w:r w:rsidRPr="61F50820">
        <w:rPr>
          <w:rFonts w:ascii="Arial" w:eastAsia="Arial" w:hAnsi="Arial" w:cs="Arial"/>
          <w:color w:val="002060"/>
          <w:lang w:val="en-GB"/>
        </w:rPr>
        <w:t>immigration</w:t>
      </w:r>
      <w:r w:rsidRPr="61F50820">
        <w:rPr>
          <w:rFonts w:ascii="Arial" w:eastAsia="Arial" w:hAnsi="Arial" w:cs="Arial"/>
          <w:color w:val="002060"/>
          <w:lang w:val="en-GB"/>
        </w:rPr>
        <w:t xml:space="preserve"> </w:t>
      </w:r>
      <w:r w:rsidRPr="61F50820">
        <w:rPr>
          <w:rFonts w:ascii="Arial" w:eastAsia="Arial" w:hAnsi="Arial" w:cs="Arial"/>
          <w:color w:val="002060"/>
          <w:lang w:val="en-GB"/>
        </w:rPr>
        <w:t>/</w:t>
      </w:r>
      <w:r w:rsidRPr="61F50820">
        <w:rPr>
          <w:rFonts w:ascii="Arial" w:eastAsia="Arial" w:hAnsi="Arial" w:cs="Arial"/>
          <w:color w:val="002060"/>
          <w:lang w:val="en-GB"/>
        </w:rPr>
        <w:t xml:space="preserve"> </w:t>
      </w:r>
      <w:r w:rsidRPr="61F50820">
        <w:rPr>
          <w:rFonts w:ascii="Arial" w:eastAsia="Arial" w:hAnsi="Arial" w:cs="Arial"/>
          <w:color w:val="002060"/>
          <w:lang w:val="en-GB"/>
        </w:rPr>
        <w:t>investment.</w:t>
      </w:r>
      <w:r w:rsidRPr="61F50820">
        <w:rPr>
          <w:rFonts w:ascii="Arial" w:eastAsia="Arial" w:hAnsi="Arial" w:cs="Arial"/>
          <w:color w:val="002060"/>
          <w:lang w:val="en-GB"/>
        </w:rPr>
        <w:t xml:space="preserve"> </w:t>
      </w:r>
      <w:r w:rsidRPr="61F50820">
        <w:rPr>
          <w:rFonts w:ascii="Arial" w:eastAsia="Arial" w:hAnsi="Arial" w:cs="Arial"/>
          <w:color w:val="002060"/>
          <w:lang w:val="en-GB"/>
        </w:rPr>
        <w:t>The overall ‘nation brand’ rank is based on scores across all attributes.</w:t>
      </w:r>
    </w:p>
    <w:p w:rsidR="00A94A43" w:rsidP="00806BC2">
      <w:pPr>
        <w:pStyle w:val="ListParagraph"/>
        <w:numPr>
          <w:ilvl w:val="1"/>
          <w:numId w:val="13"/>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Overall, the UK’s nation brand remained strong at 5</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 xml:space="preserve"> out of 50 nations in 2024, one place down vs 2023.</w:t>
      </w:r>
    </w:p>
    <w:p w:rsidR="00A94A43" w:rsidP="00806BC2">
      <w:pPr>
        <w:pStyle w:val="ListParagraph"/>
        <w:numPr>
          <w:ilvl w:val="0"/>
          <w:numId w:val="8"/>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The majority of markets ranked the UK in the top 10 nations. The markets that held the UK in highest regard were South Africa (1</w:t>
      </w:r>
      <w:r w:rsidRPr="61F50820">
        <w:rPr>
          <w:rFonts w:ascii="Arial" w:eastAsia="Arial" w:hAnsi="Arial" w:cs="Arial"/>
          <w:color w:val="002060"/>
          <w:vertAlign w:val="superscript"/>
          <w:lang w:val="en-GB"/>
        </w:rPr>
        <w:t>st</w:t>
      </w:r>
      <w:r w:rsidRPr="61F50820">
        <w:rPr>
          <w:rFonts w:ascii="Arial" w:eastAsia="Arial" w:hAnsi="Arial" w:cs="Arial"/>
          <w:color w:val="002060"/>
          <w:lang w:val="en-GB"/>
        </w:rPr>
        <w:t>), Canada (3</w:t>
      </w:r>
      <w:r w:rsidRPr="61F50820">
        <w:rPr>
          <w:rFonts w:ascii="Arial" w:eastAsia="Arial" w:hAnsi="Arial" w:cs="Arial"/>
          <w:color w:val="002060"/>
          <w:vertAlign w:val="superscript"/>
          <w:lang w:val="en-GB"/>
        </w:rPr>
        <w:t>rd</w:t>
      </w:r>
      <w:r w:rsidRPr="61F50820">
        <w:rPr>
          <w:rFonts w:ascii="Arial" w:eastAsia="Arial" w:hAnsi="Arial" w:cs="Arial"/>
          <w:color w:val="002060"/>
          <w:lang w:val="en-GB"/>
        </w:rPr>
        <w:t>), India (3</w:t>
      </w:r>
      <w:r w:rsidRPr="61F50820">
        <w:rPr>
          <w:rFonts w:ascii="Arial" w:eastAsia="Arial" w:hAnsi="Arial" w:cs="Arial"/>
          <w:color w:val="002060"/>
          <w:vertAlign w:val="superscript"/>
          <w:lang w:val="en-GB"/>
        </w:rPr>
        <w:t>rd</w:t>
      </w:r>
      <w:r w:rsidRPr="61F50820">
        <w:rPr>
          <w:rFonts w:ascii="Arial" w:eastAsia="Arial" w:hAnsi="Arial" w:cs="Arial"/>
          <w:color w:val="002060"/>
          <w:lang w:val="en-GB"/>
        </w:rPr>
        <w:t>), Italy (4</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 Japan (4</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 and South Korea (4</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w:t>
      </w:r>
    </w:p>
    <w:p w:rsidR="00A94A43" w:rsidP="00806BC2">
      <w:pPr>
        <w:pStyle w:val="ListParagraph"/>
        <w:numPr>
          <w:ilvl w:val="0"/>
          <w:numId w:val="8"/>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Those who visit the UK are more likely to rank the UK higher in the NBI. Overall, previous visitors ranked the UK 2</w:t>
      </w:r>
      <w:r w:rsidRPr="61F50820">
        <w:rPr>
          <w:rFonts w:ascii="Arial" w:eastAsia="Arial" w:hAnsi="Arial" w:cs="Arial"/>
          <w:color w:val="002060"/>
          <w:vertAlign w:val="superscript"/>
          <w:lang w:val="en-GB"/>
        </w:rPr>
        <w:t>nd</w:t>
      </w:r>
      <w:r w:rsidRPr="61F50820">
        <w:rPr>
          <w:rFonts w:ascii="Arial" w:eastAsia="Arial" w:hAnsi="Arial" w:cs="Arial"/>
          <w:color w:val="002060"/>
          <w:lang w:val="en-GB"/>
        </w:rPr>
        <w:t xml:space="preserve"> vs 5</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 xml:space="preserve"> (overall NBI). Tourism and Culture rank 2</w:t>
      </w:r>
      <w:r w:rsidRPr="61F50820">
        <w:rPr>
          <w:rFonts w:ascii="Arial" w:eastAsia="Arial" w:hAnsi="Arial" w:cs="Arial"/>
          <w:color w:val="002060"/>
          <w:vertAlign w:val="superscript"/>
          <w:lang w:val="en-GB"/>
        </w:rPr>
        <w:t>nd</w:t>
      </w:r>
      <w:r w:rsidRPr="61F50820">
        <w:rPr>
          <w:rFonts w:ascii="Arial" w:eastAsia="Arial" w:hAnsi="Arial" w:cs="Arial"/>
          <w:color w:val="002060"/>
          <w:lang w:val="en-GB"/>
        </w:rPr>
        <w:t xml:space="preserve"> whilst People rises to 4</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 xml:space="preserve"> and </w:t>
      </w:r>
      <w:r w:rsidRPr="61F50820">
        <w:rPr>
          <w:rFonts w:ascii="Arial" w:eastAsia="Arial" w:hAnsi="Arial" w:cs="Arial"/>
          <w:i/>
          <w:iCs/>
          <w:color w:val="002060"/>
          <w:lang w:val="en-GB"/>
        </w:rPr>
        <w:t xml:space="preserve">welcome </w:t>
      </w:r>
      <w:r w:rsidRPr="61F50820">
        <w:rPr>
          <w:rFonts w:ascii="Arial" w:eastAsia="Arial" w:hAnsi="Arial" w:cs="Arial"/>
          <w:color w:val="002060"/>
          <w:lang w:val="en-GB"/>
        </w:rPr>
        <w:t>improves to 13</w:t>
      </w:r>
      <w:r w:rsidRPr="61F50820">
        <w:rPr>
          <w:rFonts w:ascii="Arial" w:eastAsia="Arial" w:hAnsi="Arial" w:cs="Arial"/>
          <w:color w:val="002060"/>
          <w:vertAlign w:val="superscript"/>
          <w:lang w:val="en-GB"/>
        </w:rPr>
        <w:t>th</w:t>
      </w:r>
      <w:r w:rsidRPr="61F50820">
        <w:rPr>
          <w:rFonts w:ascii="Arial" w:eastAsia="Arial" w:hAnsi="Arial" w:cs="Arial"/>
          <w:color w:val="002060"/>
          <w:lang w:val="en-GB"/>
        </w:rPr>
        <w:t>.</w:t>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r w:rsidRPr="61F50820">
        <w:rPr>
          <w:rFonts w:ascii="Arial" w:eastAsia="Arial" w:hAnsi="Arial" w:cs="Arial"/>
          <w:b/>
          <w:bCs/>
          <w:color w:val="C00000"/>
          <w:lang w:val="en-GB"/>
        </w:rPr>
        <w:t xml:space="preserve">What tangible benefits does soft power provide to the UK’s international relationships? To trade? To support for the </w:t>
      </w:r>
      <w:r w:rsidRPr="61F50820">
        <w:rPr>
          <w:rFonts w:ascii="Arial" w:eastAsia="Arial" w:hAnsi="Arial" w:cs="Arial"/>
          <w:b/>
          <w:bCs/>
          <w:color w:val="C00000"/>
          <w:lang w:val="en-GB"/>
        </w:rPr>
        <w:t>rules-based international order?</w:t>
      </w:r>
    </w:p>
    <w:p w:rsidR="00A94A43" w:rsidP="00806BC2">
      <w:pPr>
        <w:pStyle w:val="ListParagraph"/>
        <w:numPr>
          <w:ilvl w:val="0"/>
          <w:numId w:val="12"/>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Tourism builds </w:t>
      </w:r>
      <w:r w:rsidRPr="61F50820">
        <w:rPr>
          <w:rFonts w:ascii="Arial" w:eastAsia="Arial" w:hAnsi="Arial" w:cs="Arial"/>
          <w:color w:val="002060"/>
          <w:lang w:val="en-GB"/>
        </w:rPr>
        <w:t>people-to-people</w:t>
      </w:r>
      <w:r w:rsidRPr="61F50820">
        <w:rPr>
          <w:rFonts w:ascii="Arial" w:eastAsia="Arial" w:hAnsi="Arial" w:cs="Arial"/>
          <w:color w:val="002060"/>
          <w:lang w:val="en-GB"/>
        </w:rPr>
        <w:t xml:space="preserve"> connections between nations, with visitors acting as ambassadors to the UK. Each of the 43.4 million inbound</w:t>
      </w:r>
      <w:r w:rsidRPr="61F50820">
        <w:rPr>
          <w:rFonts w:ascii="Arial" w:eastAsia="Arial" w:hAnsi="Arial" w:cs="Arial"/>
          <w:color w:val="002060"/>
          <w:lang w:val="en-GB"/>
        </w:rPr>
        <w:t xml:space="preserve"> </w:t>
      </w:r>
      <w:r w:rsidRPr="61F50820">
        <w:rPr>
          <w:rFonts w:ascii="Arial" w:eastAsia="Arial" w:hAnsi="Arial" w:cs="Arial"/>
          <w:color w:val="002060"/>
          <w:lang w:val="en-GB"/>
        </w:rPr>
        <w:t xml:space="preserve">visits due to </w:t>
      </w:r>
      <w:r w:rsidRPr="61F50820">
        <w:rPr>
          <w:rFonts w:ascii="Arial" w:eastAsia="Arial" w:hAnsi="Arial" w:cs="Arial"/>
          <w:color w:val="002060"/>
          <w:lang w:val="en-GB"/>
        </w:rPr>
        <w:t xml:space="preserve">take place in 2025 </w:t>
      </w:r>
      <w:r w:rsidRPr="61F50820">
        <w:rPr>
          <w:rFonts w:ascii="Arial" w:eastAsia="Arial" w:hAnsi="Arial" w:cs="Arial"/>
          <w:color w:val="002060"/>
          <w:lang w:val="en-GB"/>
        </w:rPr>
        <w:t>are</w:t>
      </w:r>
      <w:r w:rsidRPr="61F50820">
        <w:rPr>
          <w:rFonts w:ascii="Arial" w:eastAsia="Arial" w:hAnsi="Arial" w:cs="Arial"/>
          <w:color w:val="002060"/>
          <w:lang w:val="en-GB"/>
        </w:rPr>
        <w:t xml:space="preserve"> an opportunity to promote Britain’s values, exports, and cultural assets</w:t>
      </w:r>
      <w:r w:rsidRPr="61F50820">
        <w:rPr>
          <w:rFonts w:ascii="Arial" w:eastAsia="Arial" w:hAnsi="Arial" w:cs="Arial"/>
          <w:color w:val="002060"/>
          <w:lang w:val="en-GB"/>
        </w:rPr>
        <w:t>.</w:t>
      </w:r>
      <w:r>
        <w:rPr>
          <w:rStyle w:val="FootnoteReference"/>
          <w:rFonts w:ascii="Arial" w:eastAsia="Arial" w:hAnsi="Arial" w:cs="Arial"/>
          <w:color w:val="002060"/>
          <w:lang w:val="en-GB"/>
        </w:rPr>
        <w:footnoteReference w:id="2"/>
      </w:r>
    </w:p>
    <w:p w:rsidR="00A94A43" w:rsidP="00806BC2">
      <w:pPr>
        <w:pStyle w:val="ListParagraph"/>
        <w:numPr>
          <w:ilvl w:val="0"/>
          <w:numId w:val="12"/>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As well as having benefits for cultural and </w:t>
      </w:r>
      <w:r w:rsidRPr="61F50820">
        <w:rPr>
          <w:rFonts w:ascii="Arial" w:eastAsia="Arial" w:hAnsi="Arial" w:cs="Arial"/>
          <w:color w:val="002060"/>
          <w:lang w:val="en-GB"/>
        </w:rPr>
        <w:t>inter-personal</w:t>
      </w:r>
      <w:r w:rsidRPr="61F50820">
        <w:rPr>
          <w:rFonts w:ascii="Arial" w:eastAsia="Arial" w:hAnsi="Arial" w:cs="Arial"/>
          <w:color w:val="002060"/>
          <w:lang w:val="en-GB"/>
        </w:rPr>
        <w:t xml:space="preserve"> </w:t>
      </w:r>
      <w:r w:rsidRPr="61F50820">
        <w:rPr>
          <w:rFonts w:ascii="Arial" w:eastAsia="Arial" w:hAnsi="Arial" w:cs="Arial"/>
          <w:color w:val="002060"/>
          <w:lang w:val="en-GB"/>
        </w:rPr>
        <w:t>connections, promoting</w:t>
      </w:r>
      <w:r w:rsidRPr="61F50820">
        <w:rPr>
          <w:rFonts w:ascii="Arial" w:eastAsia="Arial" w:hAnsi="Arial" w:cs="Arial"/>
          <w:color w:val="002060"/>
          <w:lang w:val="en-GB"/>
        </w:rPr>
        <w:t xml:space="preserve"> Britain as an inbound tourism destination has tangible trade and economic impacts</w:t>
      </w:r>
      <w:r w:rsidRPr="61F50820">
        <w:rPr>
          <w:rFonts w:ascii="Arial" w:eastAsia="Arial" w:hAnsi="Arial" w:cs="Arial"/>
          <w:color w:val="002060"/>
          <w:lang w:val="en-GB"/>
        </w:rPr>
        <w:t>:</w:t>
      </w:r>
    </w:p>
    <w:p w:rsidR="00A94A43" w:rsidP="00806BC2">
      <w:pPr>
        <w:pStyle w:val="ListParagraph"/>
        <w:numPr>
          <w:ilvl w:val="1"/>
          <w:numId w:val="12"/>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Those who have visited Britain are 16% more likely to invest in Britain’s businesses and products.</w:t>
      </w:r>
      <w:r>
        <w:rPr>
          <w:rStyle w:val="FootnoteReference"/>
          <w:rFonts w:ascii="Arial" w:eastAsia="Arial" w:hAnsi="Arial" w:cs="Arial"/>
          <w:color w:val="002060"/>
          <w:lang w:val="en-GB"/>
        </w:rPr>
        <w:footnoteReference w:id="3"/>
      </w:r>
    </w:p>
    <w:p w:rsidR="00A94A43" w:rsidP="00806BC2">
      <w:pPr>
        <w:pStyle w:val="ListParagraph"/>
        <w:numPr>
          <w:ilvl w:val="1"/>
          <w:numId w:val="12"/>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Travel services, which includes inbound tourism spend and international students, is Britain’s </w:t>
      </w:r>
      <w:r w:rsidRPr="61F50820">
        <w:rPr>
          <w:rFonts w:ascii="Arial" w:eastAsia="Arial" w:hAnsi="Arial" w:cs="Arial"/>
          <w:color w:val="002060"/>
          <w:lang w:val="en-GB"/>
        </w:rPr>
        <w:t>3</w:t>
      </w:r>
      <w:r w:rsidRPr="61F50820">
        <w:rPr>
          <w:rFonts w:ascii="Arial" w:eastAsia="Arial" w:hAnsi="Arial" w:cs="Arial"/>
          <w:color w:val="002060"/>
          <w:vertAlign w:val="superscript"/>
          <w:lang w:val="en-GB"/>
        </w:rPr>
        <w:t>rd</w:t>
      </w:r>
      <w:r w:rsidRPr="61F50820">
        <w:rPr>
          <w:rFonts w:ascii="Arial" w:eastAsia="Arial" w:hAnsi="Arial" w:cs="Arial"/>
          <w:color w:val="002060"/>
          <w:lang w:val="en-GB"/>
        </w:rPr>
        <w:t xml:space="preserve"> largest service export, valued at £64.5 billion.</w:t>
      </w:r>
      <w:r>
        <w:rPr>
          <w:rStyle w:val="FootnoteReference"/>
          <w:rFonts w:ascii="Arial" w:eastAsia="Arial" w:hAnsi="Arial" w:cs="Arial"/>
          <w:color w:val="002060"/>
          <w:lang w:val="en-GB"/>
        </w:rPr>
        <w:footnoteReference w:id="4"/>
      </w:r>
    </w:p>
    <w:p w:rsidR="00A94A43" w:rsidP="0DA16C9A">
      <w:pPr>
        <w:pStyle w:val="ListParagraph"/>
        <w:numPr>
          <w:ilvl w:val="1"/>
          <w:numId w:val="12"/>
        </w:numPr>
        <w:spacing w:after="120" w:line="276" w:lineRule="auto"/>
        <w:rPr>
          <w:rFonts w:ascii="Arial" w:eastAsia="Arial" w:hAnsi="Arial" w:cs="Arial"/>
          <w:color w:val="002060"/>
        </w:rPr>
      </w:pPr>
      <w:r w:rsidRPr="0DA16C9A">
        <w:rPr>
          <w:rFonts w:ascii="Arial" w:eastAsia="Arial" w:hAnsi="Arial" w:cs="Arial"/>
          <w:color w:val="002060"/>
        </w:rPr>
        <w:t xml:space="preserve">VisitBritain forecasts 43.4 million visits and £33.7 billion spend in 2025. Compared to 2024, this is growth of 5% in visits and 7% in nominal spend (4% in real </w:t>
      </w:r>
      <w:r w:rsidRPr="0DA16C9A">
        <w:rPr>
          <w:rFonts w:ascii="Arial" w:eastAsia="Arial" w:hAnsi="Arial" w:cs="Arial"/>
          <w:color w:val="002060"/>
        </w:rPr>
        <w:t>terms</w:t>
      </w:r>
      <w:r w:rsidRPr="0DA16C9A">
        <w:rPr>
          <w:rFonts w:ascii="Arial" w:eastAsia="Arial" w:hAnsi="Arial" w:cs="Arial"/>
          <w:color w:val="002060"/>
        </w:rPr>
        <w:t>).</w:t>
      </w:r>
      <w:r>
        <w:rPr>
          <w:rStyle w:val="FootnoteReference"/>
          <w:rFonts w:ascii="Arial" w:eastAsia="Arial" w:hAnsi="Arial" w:cs="Arial"/>
          <w:color w:val="002060"/>
        </w:rPr>
        <w:footnoteReference w:id="5"/>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r w:rsidRPr="61F50820">
        <w:rPr>
          <w:rFonts w:ascii="Arial" w:eastAsia="Arial" w:hAnsi="Arial" w:cs="Arial"/>
          <w:b/>
          <w:bCs/>
          <w:color w:val="C00000"/>
          <w:lang w:val="en-GB"/>
        </w:rPr>
        <w:t xml:space="preserve">What should the objective of soft power be, for example, to achieve economic growth for the UK overseas, bolster its influence or other? </w:t>
      </w:r>
    </w:p>
    <w:p w:rsidR="00A94A43" w:rsidP="7E0670D8">
      <w:pPr>
        <w:pStyle w:val="ListParagraph"/>
        <w:numPr>
          <w:ilvl w:val="0"/>
          <w:numId w:val="7"/>
        </w:numPr>
        <w:spacing w:after="120" w:line="276" w:lineRule="auto"/>
        <w:rPr>
          <w:rFonts w:ascii="Arial" w:eastAsia="Arial" w:hAnsi="Arial" w:cs="Arial"/>
          <w:color w:val="002060"/>
          <w:lang w:val="en-GB"/>
        </w:rPr>
      </w:pPr>
      <w:r w:rsidRPr="7E0670D8">
        <w:rPr>
          <w:rFonts w:ascii="Arial" w:eastAsia="Arial" w:hAnsi="Arial" w:cs="Arial"/>
          <w:color w:val="002060"/>
          <w:lang w:val="en-GB"/>
        </w:rPr>
        <w:t>Soft power should deliver economic growth and influence - tourism is an industry that can provide outputs on both.</w:t>
      </w:r>
    </w:p>
    <w:p w:rsidR="00A94A43" w:rsidP="7E0670D8">
      <w:pPr>
        <w:pStyle w:val="ListParagraph"/>
        <w:numPr>
          <w:ilvl w:val="0"/>
          <w:numId w:val="5"/>
        </w:numPr>
        <w:spacing w:after="120" w:line="276" w:lineRule="auto"/>
        <w:rPr>
          <w:rFonts w:ascii="Arial" w:eastAsia="Arial" w:hAnsi="Arial" w:cs="Arial"/>
          <w:color w:val="002060"/>
          <w:lang w:val="en-GB"/>
        </w:rPr>
      </w:pPr>
      <w:r w:rsidRPr="61F50820">
        <w:rPr>
          <w:rFonts w:ascii="Arial" w:eastAsia="Arial" w:hAnsi="Arial" w:cs="Arial"/>
          <w:color w:val="002060"/>
          <w:lang w:val="en-GB"/>
        </w:rPr>
        <w:t xml:space="preserve">VisitBritain’s international marketing activity under the GREAT campaign, for </w:t>
      </w:r>
      <w:r w:rsidRPr="61F50820">
        <w:rPr>
          <w:rFonts w:ascii="Arial" w:eastAsia="Arial" w:hAnsi="Arial" w:cs="Arial"/>
          <w:color w:val="002060"/>
          <w:lang w:val="en-GB"/>
        </w:rPr>
        <w:t>example, can generate £18 of additional spend for every £1 invested.</w:t>
      </w:r>
      <w:r>
        <w:rPr>
          <w:rStyle w:val="FootnoteReference"/>
          <w:rFonts w:ascii="Arial" w:eastAsia="Arial" w:hAnsi="Arial" w:cs="Arial"/>
          <w:color w:val="002060"/>
          <w:lang w:val="en-GB"/>
        </w:rPr>
        <w:footnoteReference w:id="6"/>
      </w:r>
      <w:r w:rsidRPr="61F50820">
        <w:rPr>
          <w:rFonts w:ascii="Arial" w:eastAsia="Arial" w:hAnsi="Arial" w:cs="Arial"/>
          <w:color w:val="002060"/>
          <w:lang w:val="en-GB"/>
        </w:rPr>
        <w:t xml:space="preserve"> </w:t>
      </w:r>
    </w:p>
    <w:p w:rsidR="00A94A43" w:rsidP="00806BC2">
      <w:pPr>
        <w:pStyle w:val="ListParagraph"/>
        <w:numPr>
          <w:ilvl w:val="0"/>
          <w:numId w:val="5"/>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Between March and July 2023, VisitBritain’s ‘See Things Differently’ marketing campaigns in Europe, the Gulf Cooperation Council (GCC) and the USA generated an additional £210 </w:t>
      </w:r>
      <w:r w:rsidRPr="61F50820">
        <w:rPr>
          <w:rFonts w:ascii="Arial" w:eastAsia="Arial" w:hAnsi="Arial" w:cs="Arial"/>
          <w:color w:val="002060"/>
          <w:lang w:val="en-GB"/>
        </w:rPr>
        <w:t>million boost to the UK economy.</w:t>
      </w:r>
    </w:p>
    <w:p w:rsidR="00A94A43" w:rsidP="00806BC2">
      <w:pPr>
        <w:pStyle w:val="ListParagraph"/>
        <w:numPr>
          <w:ilvl w:val="0"/>
          <w:numId w:val="5"/>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VisitBritain drives incremental value to the nations and regions, beyond what would happen without intervention. 59% of the incremental value delivered by VisitBritain is outside of London vs IPS benchmark of 46%.</w:t>
      </w:r>
      <w:r>
        <w:rPr>
          <w:rStyle w:val="FootnoteReference"/>
          <w:rFonts w:ascii="Arial" w:eastAsia="Arial" w:hAnsi="Arial" w:cs="Arial"/>
          <w:color w:val="002060"/>
          <w:lang w:val="en-GB"/>
        </w:rPr>
        <w:footnoteReference w:id="7"/>
      </w:r>
    </w:p>
    <w:p w:rsidR="00A94A43" w:rsidP="00806BC2">
      <w:pPr>
        <w:pStyle w:val="ListParagraph"/>
        <w:numPr>
          <w:ilvl w:val="0"/>
          <w:numId w:val="5"/>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Tourism is an important source of UK ‘soft power’, with those aware of VisitBritain’s campaigns being 17% more likely to see Britain as welcoming and 21% more likely to feel it is exciting.</w:t>
      </w:r>
      <w:r>
        <w:rPr>
          <w:rStyle w:val="FootnoteReference"/>
          <w:rFonts w:ascii="Arial" w:eastAsia="Arial" w:hAnsi="Arial" w:cs="Arial"/>
          <w:color w:val="002060"/>
          <w:lang w:val="en-GB"/>
        </w:rPr>
        <w:footnoteReference w:id="8"/>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r w:rsidRPr="61F50820">
        <w:rPr>
          <w:rFonts w:ascii="Arial" w:eastAsia="Arial" w:hAnsi="Arial" w:cs="Arial"/>
          <w:b/>
          <w:bCs/>
          <w:color w:val="C00000"/>
          <w:lang w:val="en-GB"/>
        </w:rPr>
        <w:t>What are the UK’s soft power strengths, with reference to diplomacy, post-conflict reconstruction, culture, the media, the economy and education? How is the UK perceived overseas? In what ways does this perception differ regionally or by country?</w:t>
      </w:r>
    </w:p>
    <w:p w:rsidR="00A94A43" w:rsidP="00806BC2">
      <w:pPr>
        <w:pStyle w:val="ListParagraph"/>
        <w:numPr>
          <w:ilvl w:val="0"/>
          <w:numId w:val="4"/>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Britain has a number of assets that make it a destination that people want to visit</w:t>
      </w:r>
      <w:r w:rsidRPr="61F50820">
        <w:rPr>
          <w:rFonts w:ascii="Arial" w:eastAsia="Arial" w:hAnsi="Arial" w:cs="Arial"/>
          <w:color w:val="002060"/>
          <w:lang w:val="en-GB"/>
        </w:rPr>
        <w:t>, which in turn support inbound tourism in being a soft power strength.</w:t>
      </w:r>
      <w:r w:rsidRPr="61F50820">
        <w:rPr>
          <w:rFonts w:ascii="Arial" w:eastAsia="Arial" w:hAnsi="Arial" w:cs="Arial"/>
          <w:color w:val="002060"/>
          <w:lang w:val="en-GB"/>
        </w:rPr>
        <w:t xml:space="preserve"> </w:t>
      </w:r>
    </w:p>
    <w:p w:rsidR="00A94A43" w:rsidP="0DA16C9A">
      <w:pPr>
        <w:pStyle w:val="ListParagraph"/>
        <w:numPr>
          <w:ilvl w:val="1"/>
          <w:numId w:val="4"/>
        </w:numPr>
        <w:spacing w:after="120" w:line="276" w:lineRule="auto"/>
        <w:rPr>
          <w:rFonts w:ascii="Arial" w:eastAsia="Arial" w:hAnsi="Arial" w:cs="Arial"/>
          <w:color w:val="002060"/>
        </w:rPr>
      </w:pPr>
      <w:r w:rsidRPr="0DA16C9A">
        <w:rPr>
          <w:rFonts w:ascii="Arial" w:eastAsia="Arial" w:hAnsi="Arial" w:cs="Arial"/>
          <w:color w:val="002060"/>
        </w:rPr>
        <w:t>According to the NBI, Culture and Tourism are areas of strength for the UK. Tourism retained 6</w:t>
      </w:r>
      <w:r w:rsidRPr="0DA16C9A">
        <w:rPr>
          <w:rFonts w:ascii="Arial" w:eastAsia="Arial" w:hAnsi="Arial" w:cs="Arial"/>
          <w:color w:val="002060"/>
          <w:vertAlign w:val="superscript"/>
        </w:rPr>
        <w:t>th</w:t>
      </w:r>
      <w:r w:rsidRPr="0DA16C9A">
        <w:rPr>
          <w:rFonts w:ascii="Arial" w:eastAsia="Arial" w:hAnsi="Arial" w:cs="Arial"/>
          <w:color w:val="002060"/>
        </w:rPr>
        <w:t xml:space="preserve"> place for the fourth year in a row with </w:t>
      </w:r>
      <w:r w:rsidRPr="7E0670D8">
        <w:rPr>
          <w:rFonts w:ascii="Arial" w:eastAsia="Arial" w:hAnsi="Arial" w:cs="Arial"/>
          <w:i/>
          <w:iCs/>
          <w:color w:val="002060"/>
        </w:rPr>
        <w:t xml:space="preserve">historic buildings </w:t>
      </w:r>
      <w:r w:rsidRPr="0DA16C9A">
        <w:rPr>
          <w:rFonts w:ascii="Arial" w:eastAsia="Arial" w:hAnsi="Arial" w:cs="Arial"/>
          <w:color w:val="002060"/>
        </w:rPr>
        <w:t xml:space="preserve">and </w:t>
      </w:r>
      <w:r w:rsidRPr="7E0670D8">
        <w:rPr>
          <w:rFonts w:ascii="Arial" w:eastAsia="Arial" w:hAnsi="Arial" w:cs="Arial"/>
          <w:i/>
          <w:iCs/>
          <w:color w:val="002060"/>
        </w:rPr>
        <w:t xml:space="preserve">vibrant cities </w:t>
      </w:r>
      <w:r w:rsidRPr="0DA16C9A">
        <w:rPr>
          <w:rFonts w:ascii="Arial" w:eastAsia="Arial" w:hAnsi="Arial" w:cs="Arial"/>
          <w:color w:val="002060"/>
        </w:rPr>
        <w:t>retaining 5</w:t>
      </w:r>
      <w:r w:rsidRPr="0DA16C9A">
        <w:rPr>
          <w:rFonts w:ascii="Arial" w:eastAsia="Arial" w:hAnsi="Arial" w:cs="Arial"/>
          <w:color w:val="002060"/>
          <w:vertAlign w:val="superscript"/>
        </w:rPr>
        <w:t>th</w:t>
      </w:r>
      <w:r w:rsidRPr="0DA16C9A">
        <w:rPr>
          <w:rFonts w:ascii="Arial" w:eastAsia="Arial" w:hAnsi="Arial" w:cs="Arial"/>
          <w:color w:val="002060"/>
        </w:rPr>
        <w:t>. Culture dropped one rank to 5</w:t>
      </w:r>
      <w:r w:rsidRPr="0DA16C9A">
        <w:rPr>
          <w:rFonts w:ascii="Arial" w:eastAsia="Arial" w:hAnsi="Arial" w:cs="Arial"/>
          <w:color w:val="002060"/>
          <w:vertAlign w:val="superscript"/>
        </w:rPr>
        <w:t>th</w:t>
      </w:r>
      <w:r w:rsidRPr="0DA16C9A">
        <w:rPr>
          <w:rFonts w:ascii="Arial" w:eastAsia="Arial" w:hAnsi="Arial" w:cs="Arial"/>
          <w:color w:val="002060"/>
        </w:rPr>
        <w:t xml:space="preserve"> place with all attributes within retaining high ranks; contemporary (4</w:t>
      </w:r>
      <w:r w:rsidRPr="0DA16C9A">
        <w:rPr>
          <w:rFonts w:ascii="Arial" w:eastAsia="Arial" w:hAnsi="Arial" w:cs="Arial"/>
          <w:color w:val="002060"/>
          <w:vertAlign w:val="superscript"/>
        </w:rPr>
        <w:t>th</w:t>
      </w:r>
      <w:r w:rsidRPr="0DA16C9A">
        <w:rPr>
          <w:rFonts w:ascii="Arial" w:eastAsia="Arial" w:hAnsi="Arial" w:cs="Arial"/>
          <w:color w:val="002060"/>
        </w:rPr>
        <w:t>), sport (5</w:t>
      </w:r>
      <w:r w:rsidRPr="0DA16C9A">
        <w:rPr>
          <w:rFonts w:ascii="Arial" w:eastAsia="Arial" w:hAnsi="Arial" w:cs="Arial"/>
          <w:color w:val="002060"/>
          <w:vertAlign w:val="superscript"/>
        </w:rPr>
        <w:t>th</w:t>
      </w:r>
      <w:r w:rsidRPr="0DA16C9A">
        <w:rPr>
          <w:rFonts w:ascii="Arial" w:eastAsia="Arial" w:hAnsi="Arial" w:cs="Arial"/>
          <w:color w:val="002060"/>
        </w:rPr>
        <w:t>) and cultural heritage (6</w:t>
      </w:r>
      <w:r w:rsidRPr="0DA16C9A">
        <w:rPr>
          <w:rFonts w:ascii="Arial" w:eastAsia="Arial" w:hAnsi="Arial" w:cs="Arial"/>
          <w:color w:val="002060"/>
          <w:vertAlign w:val="superscript"/>
        </w:rPr>
        <w:t>th</w:t>
      </w:r>
      <w:r w:rsidRPr="0DA16C9A">
        <w:rPr>
          <w:rFonts w:ascii="Arial" w:eastAsia="Arial" w:hAnsi="Arial" w:cs="Arial"/>
          <w:color w:val="002060"/>
        </w:rPr>
        <w:t>).</w:t>
      </w:r>
      <w:r>
        <w:rPr>
          <w:rStyle w:val="FootnoteReference"/>
          <w:rFonts w:ascii="Arial" w:eastAsia="Arial" w:hAnsi="Arial" w:cs="Arial"/>
          <w:color w:val="002060"/>
        </w:rPr>
        <w:footnoteReference w:id="9"/>
      </w:r>
    </w:p>
    <w:p w:rsidR="00A94A43" w:rsidP="00806BC2">
      <w:pPr>
        <w:pStyle w:val="ListParagraph"/>
        <w:numPr>
          <w:ilvl w:val="1"/>
          <w:numId w:val="4"/>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VisitBritain’s MIDAS report found that perceptions of Britain post-pandemic are dominated by the combination of history and vibrancy.</w:t>
      </w:r>
      <w:r>
        <w:rPr>
          <w:rStyle w:val="FootnoteReference"/>
          <w:rFonts w:ascii="Arial" w:eastAsia="Arial" w:hAnsi="Arial" w:cs="Arial"/>
          <w:color w:val="002060"/>
          <w:lang w:val="en-GB"/>
        </w:rPr>
        <w:footnoteReference w:id="10"/>
      </w:r>
      <w:r w:rsidRPr="61F50820">
        <w:rPr>
          <w:rFonts w:ascii="Arial" w:eastAsia="Arial" w:hAnsi="Arial" w:cs="Arial"/>
          <w:color w:val="002060"/>
          <w:lang w:val="en-GB"/>
        </w:rPr>
        <w:t xml:space="preserve"> Respondents were asked to pick which statements they associated with Britain; results included:</w:t>
      </w:r>
    </w:p>
    <w:p w:rsidR="00A94A43" w:rsidP="00833357">
      <w:pPr>
        <w:pStyle w:val="ListParagraph"/>
        <w:numPr>
          <w:ilvl w:val="2"/>
          <w:numId w:val="3"/>
        </w:numPr>
        <w:spacing w:after="120" w:line="276" w:lineRule="auto"/>
        <w:ind w:left="2154" w:hanging="357"/>
        <w:rPr>
          <w:rFonts w:ascii="Arial" w:eastAsia="Arial" w:hAnsi="Arial" w:cs="Arial"/>
          <w:color w:val="002060"/>
          <w:lang w:val="en-GB"/>
        </w:rPr>
      </w:pPr>
      <w:r w:rsidRPr="61F50820">
        <w:rPr>
          <w:rFonts w:ascii="Arial" w:eastAsia="Arial" w:hAnsi="Arial" w:cs="Arial"/>
          <w:color w:val="002060"/>
          <w:lang w:val="en-GB"/>
        </w:rPr>
        <w:t>Is a place where I can explore history and heritage – 57%</w:t>
      </w:r>
    </w:p>
    <w:p w:rsidR="00A94A43" w:rsidP="00833357">
      <w:pPr>
        <w:pStyle w:val="ListParagraph"/>
        <w:numPr>
          <w:ilvl w:val="2"/>
          <w:numId w:val="3"/>
        </w:numPr>
        <w:spacing w:after="120" w:line="276" w:lineRule="auto"/>
        <w:ind w:left="2154" w:hanging="357"/>
        <w:rPr>
          <w:rFonts w:ascii="Arial" w:eastAsia="Arial" w:hAnsi="Arial" w:cs="Arial"/>
          <w:color w:val="002060"/>
          <w:lang w:val="en-GB"/>
        </w:rPr>
      </w:pPr>
      <w:r w:rsidRPr="61F50820">
        <w:rPr>
          <w:rFonts w:ascii="Arial" w:eastAsia="Arial" w:hAnsi="Arial" w:cs="Arial"/>
          <w:color w:val="002060"/>
          <w:lang w:val="en-GB"/>
        </w:rPr>
        <w:t xml:space="preserve">There are vibrant towns and cities to </w:t>
      </w:r>
      <w:r w:rsidRPr="61F50820">
        <w:rPr>
          <w:rFonts w:ascii="Arial" w:eastAsia="Arial" w:hAnsi="Arial" w:cs="Arial"/>
          <w:color w:val="002060"/>
          <w:lang w:val="en-GB"/>
        </w:rPr>
        <w:t>explore – 57%</w:t>
      </w:r>
    </w:p>
    <w:p w:rsidR="00A94A43" w:rsidP="00833357">
      <w:pPr>
        <w:pStyle w:val="ListParagraph"/>
        <w:numPr>
          <w:ilvl w:val="2"/>
          <w:numId w:val="3"/>
        </w:numPr>
        <w:spacing w:after="120" w:line="276" w:lineRule="auto"/>
        <w:ind w:left="2154" w:hanging="357"/>
        <w:rPr>
          <w:rFonts w:ascii="Arial" w:eastAsia="Arial" w:hAnsi="Arial" w:cs="Arial"/>
          <w:color w:val="002060"/>
          <w:lang w:val="en-GB"/>
        </w:rPr>
      </w:pPr>
      <w:r w:rsidRPr="61F50820">
        <w:rPr>
          <w:rFonts w:ascii="Arial" w:eastAsia="Arial" w:hAnsi="Arial" w:cs="Arial"/>
          <w:color w:val="002060"/>
          <w:lang w:val="en-GB"/>
        </w:rPr>
        <w:t>Has an interesting mix of cultures from around the world – 51%</w:t>
      </w:r>
    </w:p>
    <w:p w:rsidR="00A94A43" w:rsidP="00833357">
      <w:pPr>
        <w:pStyle w:val="ListParagraph"/>
        <w:numPr>
          <w:ilvl w:val="2"/>
          <w:numId w:val="3"/>
        </w:numPr>
        <w:spacing w:after="120" w:line="276" w:lineRule="auto"/>
        <w:ind w:left="2154" w:hanging="357"/>
        <w:rPr>
          <w:rFonts w:ascii="Arial" w:eastAsia="Arial" w:hAnsi="Arial" w:cs="Arial"/>
          <w:color w:val="002060"/>
          <w:lang w:val="en-GB"/>
        </w:rPr>
      </w:pPr>
      <w:r w:rsidRPr="61F50820">
        <w:rPr>
          <w:rFonts w:ascii="Arial" w:eastAsia="Arial" w:hAnsi="Arial" w:cs="Arial"/>
          <w:color w:val="002060"/>
          <w:lang w:val="en-GB"/>
        </w:rPr>
        <w:t>Is inclusive and accessible for visitors like me – 50%</w:t>
      </w:r>
    </w:p>
    <w:p w:rsidR="00A94A43" w:rsidRPr="00833357" w:rsidP="00833357">
      <w:pPr>
        <w:pStyle w:val="ListParagraph"/>
        <w:numPr>
          <w:ilvl w:val="2"/>
          <w:numId w:val="3"/>
        </w:numPr>
        <w:spacing w:after="120" w:line="276" w:lineRule="auto"/>
        <w:ind w:left="2154" w:hanging="357"/>
        <w:rPr>
          <w:rFonts w:ascii="Arial" w:eastAsia="Arial" w:hAnsi="Arial" w:cs="Arial"/>
          <w:color w:val="002060"/>
          <w:lang w:val="en-GB"/>
        </w:rPr>
      </w:pPr>
      <w:r w:rsidRPr="61F50820">
        <w:rPr>
          <w:rFonts w:ascii="Arial" w:eastAsia="Arial" w:hAnsi="Arial" w:cs="Arial"/>
          <w:color w:val="002060"/>
          <w:lang w:val="en-GB"/>
        </w:rPr>
        <w:t>Has a thriving arts and contemporary culture scene – 47%</w:t>
      </w:r>
    </w:p>
    <w:p w:rsidR="00A94A43" w:rsidP="00806BC2">
      <w:pPr>
        <w:pStyle w:val="ListParagraph"/>
        <w:spacing w:before="240" w:after="120" w:line="276" w:lineRule="auto"/>
        <w:ind w:left="1080"/>
        <w:contextualSpacing w:val="0"/>
        <w:rPr>
          <w:rFonts w:ascii="Arial" w:eastAsia="Arial" w:hAnsi="Arial" w:cs="Arial"/>
          <w:color w:val="002060"/>
          <w:lang w:val="en-GB"/>
        </w:rPr>
      </w:pPr>
      <w:r w:rsidRPr="7E0670D8">
        <w:rPr>
          <w:rFonts w:ascii="Arial" w:eastAsia="Arial" w:hAnsi="Arial" w:cs="Arial"/>
          <w:color w:val="002060"/>
          <w:lang w:val="en-GB"/>
        </w:rPr>
        <w:t xml:space="preserve">Long haul markets associated Britain mostly with history and </w:t>
      </w:r>
      <w:r w:rsidRPr="7E0670D8">
        <w:rPr>
          <w:rFonts w:ascii="Arial" w:eastAsia="Arial" w:hAnsi="Arial" w:cs="Arial"/>
          <w:color w:val="002060"/>
          <w:lang w:val="en-GB"/>
        </w:rPr>
        <w:t>heritage, whilst short haul markets focused more on vibrant towns and cities.</w:t>
      </w:r>
    </w:p>
    <w:p w:rsidR="00A94A43" w:rsidP="7E0670D8">
      <w:pPr>
        <w:pStyle w:val="ListParagraph"/>
        <w:numPr>
          <w:ilvl w:val="0"/>
          <w:numId w:val="4"/>
        </w:numPr>
        <w:spacing w:after="120" w:line="276" w:lineRule="auto"/>
        <w:rPr>
          <w:rFonts w:ascii="Arial" w:eastAsia="Arial" w:hAnsi="Arial" w:cs="Arial"/>
          <w:color w:val="002060"/>
          <w:lang w:val="en-GB"/>
        </w:rPr>
      </w:pPr>
      <w:r w:rsidRPr="7E0670D8">
        <w:rPr>
          <w:rFonts w:ascii="Arial" w:eastAsia="Arial" w:hAnsi="Arial" w:cs="Arial"/>
          <w:color w:val="002060"/>
          <w:lang w:val="en-GB"/>
        </w:rPr>
        <w:t>Brand Finance’s 2025 Soft Power report s</w:t>
      </w:r>
      <w:r w:rsidRPr="7E0670D8">
        <w:rPr>
          <w:rFonts w:ascii="Arial" w:eastAsia="Arial" w:hAnsi="Arial" w:cs="Arial"/>
          <w:color w:val="002060"/>
          <w:lang w:val="en-GB"/>
        </w:rPr>
        <w:t>tates that the UK has a strong position in influence and international relations</w:t>
      </w:r>
      <w:r w:rsidRPr="7E0670D8">
        <w:rPr>
          <w:rFonts w:ascii="Arial" w:eastAsia="Arial" w:hAnsi="Arial" w:cs="Arial"/>
          <w:color w:val="002060"/>
          <w:lang w:val="en-GB"/>
        </w:rPr>
        <w:t>.</w:t>
      </w:r>
      <w:r>
        <w:rPr>
          <w:rStyle w:val="FootnoteReference"/>
          <w:rFonts w:ascii="Arial" w:eastAsia="Arial" w:hAnsi="Arial" w:cs="Arial"/>
          <w:color w:val="002060"/>
          <w:lang w:val="en-GB"/>
        </w:rPr>
        <w:footnoteReference w:id="11"/>
      </w:r>
      <w:r w:rsidRPr="7E0670D8">
        <w:rPr>
          <w:rFonts w:ascii="Arial" w:eastAsia="Arial" w:hAnsi="Arial" w:cs="Arial"/>
          <w:color w:val="002060"/>
          <w:lang w:val="en-GB"/>
        </w:rPr>
        <w:t xml:space="preserve"> </w:t>
      </w:r>
    </w:p>
    <w:p w:rsidR="00A94A43" w:rsidP="7E0670D8">
      <w:pPr>
        <w:pStyle w:val="ListParagraph"/>
        <w:numPr>
          <w:ilvl w:val="1"/>
          <w:numId w:val="4"/>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Out of the 193 UN recognised nations ranked in the report, the UK ranks </w:t>
      </w:r>
      <w:r w:rsidRPr="7E0670D8">
        <w:rPr>
          <w:rFonts w:ascii="Arial" w:eastAsia="Arial" w:hAnsi="Arial" w:cs="Arial"/>
          <w:color w:val="002060"/>
          <w:lang w:val="en-GB"/>
        </w:rPr>
        <w:t>1</w:t>
      </w:r>
      <w:r w:rsidRPr="7E0670D8">
        <w:rPr>
          <w:rFonts w:ascii="Arial" w:eastAsia="Arial" w:hAnsi="Arial" w:cs="Arial"/>
          <w:color w:val="002060"/>
          <w:vertAlign w:val="superscript"/>
          <w:lang w:val="en-GB"/>
        </w:rPr>
        <w:t>st</w:t>
      </w:r>
      <w:r w:rsidRPr="7E0670D8">
        <w:rPr>
          <w:rFonts w:ascii="Arial" w:eastAsia="Arial" w:hAnsi="Arial" w:cs="Arial"/>
          <w:color w:val="002060"/>
          <w:lang w:val="en-GB"/>
        </w:rPr>
        <w:t xml:space="preserve"> </w:t>
      </w:r>
      <w:r w:rsidRPr="7E0670D8">
        <w:rPr>
          <w:rFonts w:ascii="Arial" w:eastAsia="Arial" w:hAnsi="Arial" w:cs="Arial"/>
          <w:color w:val="002060"/>
          <w:lang w:val="en-GB"/>
        </w:rPr>
        <w:t xml:space="preserve">for </w:t>
      </w:r>
      <w:r w:rsidRPr="7E0670D8">
        <w:rPr>
          <w:rFonts w:ascii="Arial" w:eastAsia="Arial" w:hAnsi="Arial" w:cs="Arial"/>
          <w:i/>
          <w:iCs/>
          <w:color w:val="002060"/>
          <w:lang w:val="en-GB"/>
        </w:rPr>
        <w:t>easy to co</w:t>
      </w:r>
      <w:r w:rsidRPr="7E0670D8">
        <w:rPr>
          <w:rFonts w:ascii="Arial" w:eastAsia="Arial" w:hAnsi="Arial" w:cs="Arial"/>
          <w:i/>
          <w:iCs/>
          <w:color w:val="002060"/>
          <w:lang w:val="en-GB"/>
        </w:rPr>
        <w:t>mmunicate with, respects law and human rights, recommendation to study in, strong education system, and supports global efforts to counter climate change.</w:t>
      </w:r>
    </w:p>
    <w:p w:rsidR="00A94A43" w:rsidP="7E0670D8">
      <w:pPr>
        <w:pStyle w:val="ListParagraph"/>
        <w:numPr>
          <w:ilvl w:val="1"/>
          <w:numId w:val="4"/>
        </w:numPr>
        <w:spacing w:after="120" w:line="276" w:lineRule="auto"/>
        <w:rPr>
          <w:rFonts w:ascii="Arial" w:eastAsia="Arial" w:hAnsi="Arial" w:cs="Arial"/>
          <w:color w:val="002060"/>
          <w:lang w:val="en-GB"/>
        </w:rPr>
      </w:pPr>
      <w:r w:rsidRPr="7E0670D8">
        <w:rPr>
          <w:rFonts w:ascii="Arial" w:eastAsia="Arial" w:hAnsi="Arial" w:cs="Arial"/>
          <w:color w:val="002060"/>
          <w:lang w:val="en-GB"/>
        </w:rPr>
        <w:t>However</w:t>
      </w:r>
      <w:r w:rsidRPr="7E0670D8">
        <w:rPr>
          <w:rFonts w:ascii="Arial" w:eastAsia="Arial" w:hAnsi="Arial" w:cs="Arial"/>
          <w:color w:val="002060"/>
          <w:lang w:val="en-GB"/>
        </w:rPr>
        <w:t xml:space="preserve"> the report finds that the UK’s weakness is around people and values, scoring low in </w:t>
      </w:r>
      <w:r w:rsidRPr="7E0670D8">
        <w:rPr>
          <w:rFonts w:ascii="Arial" w:eastAsia="Arial" w:hAnsi="Arial" w:cs="Arial"/>
          <w:i/>
          <w:iCs/>
          <w:color w:val="002060"/>
          <w:lang w:val="en-GB"/>
        </w:rPr>
        <w:t>friendliness</w:t>
      </w:r>
      <w:r w:rsidRPr="7E0670D8">
        <w:rPr>
          <w:rFonts w:ascii="Arial" w:eastAsia="Arial" w:hAnsi="Arial" w:cs="Arial"/>
          <w:i/>
          <w:iCs/>
          <w:color w:val="002060"/>
          <w:lang w:val="en-GB"/>
        </w:rPr>
        <w:t xml:space="preserve"> </w:t>
      </w:r>
      <w:r w:rsidRPr="7E0670D8">
        <w:rPr>
          <w:rFonts w:ascii="Arial" w:eastAsia="Arial" w:hAnsi="Arial" w:cs="Arial"/>
          <w:color w:val="002060"/>
          <w:lang w:val="en-GB"/>
        </w:rPr>
        <w:t>(71</w:t>
      </w:r>
      <w:r w:rsidRPr="7E0670D8">
        <w:rPr>
          <w:rFonts w:ascii="Arial" w:eastAsia="Arial" w:hAnsi="Arial" w:cs="Arial"/>
          <w:color w:val="002060"/>
          <w:vertAlign w:val="superscript"/>
          <w:lang w:val="en-GB"/>
        </w:rPr>
        <w:t>st</w:t>
      </w:r>
      <w:r w:rsidRPr="7E0670D8">
        <w:rPr>
          <w:rFonts w:ascii="Arial" w:eastAsia="Arial" w:hAnsi="Arial" w:cs="Arial"/>
          <w:color w:val="002060"/>
          <w:lang w:val="en-GB"/>
        </w:rPr>
        <w:t>)</w:t>
      </w:r>
      <w:r w:rsidRPr="7E0670D8">
        <w:rPr>
          <w:rFonts w:ascii="Arial" w:eastAsia="Arial" w:hAnsi="Arial" w:cs="Arial"/>
          <w:i/>
          <w:iCs/>
          <w:color w:val="002060"/>
          <w:lang w:val="en-GB"/>
        </w:rPr>
        <w:t>, fun</w:t>
      </w:r>
      <w:r w:rsidRPr="7E0670D8">
        <w:rPr>
          <w:rFonts w:ascii="Arial" w:eastAsia="Arial" w:hAnsi="Arial" w:cs="Arial"/>
          <w:i/>
          <w:iCs/>
          <w:color w:val="002060"/>
          <w:lang w:val="en-GB"/>
        </w:rPr>
        <w:t xml:space="preserve"> </w:t>
      </w:r>
      <w:r w:rsidRPr="7E0670D8">
        <w:rPr>
          <w:rFonts w:ascii="Arial" w:eastAsia="Arial" w:hAnsi="Arial" w:cs="Arial"/>
          <w:color w:val="002060"/>
          <w:lang w:val="en-GB"/>
        </w:rPr>
        <w:t>(30</w:t>
      </w:r>
      <w:r w:rsidRPr="7E0670D8">
        <w:rPr>
          <w:rFonts w:ascii="Arial" w:eastAsia="Arial" w:hAnsi="Arial" w:cs="Arial"/>
          <w:color w:val="002060"/>
          <w:vertAlign w:val="superscript"/>
          <w:lang w:val="en-GB"/>
        </w:rPr>
        <w:t>th</w:t>
      </w:r>
      <w:r w:rsidRPr="7E0670D8">
        <w:rPr>
          <w:rFonts w:ascii="Arial" w:eastAsia="Arial" w:hAnsi="Arial" w:cs="Arial"/>
          <w:color w:val="002060"/>
          <w:lang w:val="en-GB"/>
        </w:rPr>
        <w:t>)</w:t>
      </w:r>
      <w:r w:rsidRPr="7E0670D8">
        <w:rPr>
          <w:rFonts w:ascii="Arial" w:eastAsia="Arial" w:hAnsi="Arial" w:cs="Arial"/>
          <w:i/>
          <w:iCs/>
          <w:color w:val="002060"/>
          <w:lang w:val="en-GB"/>
        </w:rPr>
        <w:t xml:space="preserve">, and </w:t>
      </w:r>
      <w:r w:rsidRPr="7E0670D8">
        <w:rPr>
          <w:rFonts w:ascii="Arial" w:eastAsia="Arial" w:hAnsi="Arial" w:cs="Arial"/>
          <w:i/>
          <w:iCs/>
          <w:color w:val="002060"/>
          <w:lang w:val="en-GB"/>
        </w:rPr>
        <w:t>generosity</w:t>
      </w:r>
      <w:r w:rsidRPr="7E0670D8">
        <w:rPr>
          <w:rFonts w:ascii="Arial" w:eastAsia="Arial" w:hAnsi="Arial" w:cs="Arial"/>
          <w:i/>
          <w:iCs/>
          <w:color w:val="002060"/>
          <w:lang w:val="en-GB"/>
        </w:rPr>
        <w:t xml:space="preserve"> </w:t>
      </w:r>
      <w:r w:rsidRPr="7E0670D8">
        <w:rPr>
          <w:rFonts w:ascii="Arial" w:eastAsia="Arial" w:hAnsi="Arial" w:cs="Arial"/>
          <w:color w:val="002060"/>
          <w:lang w:val="en-GB"/>
        </w:rPr>
        <w:t>(24</w:t>
      </w:r>
      <w:r w:rsidRPr="7E0670D8">
        <w:rPr>
          <w:rFonts w:ascii="Arial" w:eastAsia="Arial" w:hAnsi="Arial" w:cs="Arial"/>
          <w:color w:val="002060"/>
          <w:vertAlign w:val="superscript"/>
          <w:lang w:val="en-GB"/>
        </w:rPr>
        <w:t>th</w:t>
      </w:r>
      <w:r w:rsidRPr="7E0670D8">
        <w:rPr>
          <w:rFonts w:ascii="Arial" w:eastAsia="Arial" w:hAnsi="Arial" w:cs="Arial"/>
          <w:color w:val="002060"/>
          <w:lang w:val="en-GB"/>
        </w:rPr>
        <w:t>)</w:t>
      </w:r>
      <w:r w:rsidRPr="7E0670D8">
        <w:rPr>
          <w:rFonts w:ascii="Arial" w:eastAsia="Arial" w:hAnsi="Arial" w:cs="Arial"/>
          <w:color w:val="002060"/>
          <w:lang w:val="en-GB"/>
        </w:rPr>
        <w:t xml:space="preserve">. Perceptions of British food are also a challenge, where </w:t>
      </w:r>
      <w:r w:rsidRPr="7E0670D8">
        <w:rPr>
          <w:rFonts w:ascii="Arial" w:eastAsia="Arial" w:hAnsi="Arial" w:cs="Arial"/>
          <w:color w:val="002060"/>
          <w:lang w:val="en-GB"/>
        </w:rPr>
        <w:t>the</w:t>
      </w:r>
      <w:r w:rsidRPr="7E0670D8">
        <w:rPr>
          <w:rFonts w:ascii="Arial" w:eastAsia="Arial" w:hAnsi="Arial" w:cs="Arial"/>
          <w:color w:val="002060"/>
          <w:lang w:val="en-GB"/>
        </w:rPr>
        <w:t xml:space="preserve"> UK ranks</w:t>
      </w:r>
      <w:r w:rsidRPr="7E0670D8">
        <w:rPr>
          <w:rFonts w:ascii="Arial" w:eastAsia="Arial" w:hAnsi="Arial" w:cs="Arial"/>
          <w:color w:val="002060"/>
          <w:lang w:val="en-GB"/>
        </w:rPr>
        <w:t xml:space="preserve"> 40</w:t>
      </w:r>
      <w:r w:rsidRPr="7E0670D8">
        <w:rPr>
          <w:rFonts w:ascii="Arial" w:eastAsia="Arial" w:hAnsi="Arial" w:cs="Arial"/>
          <w:color w:val="002060"/>
          <w:vertAlign w:val="superscript"/>
          <w:lang w:val="en-GB"/>
        </w:rPr>
        <w:t>th</w:t>
      </w:r>
      <w:r w:rsidRPr="7E0670D8">
        <w:rPr>
          <w:rFonts w:ascii="Arial" w:eastAsia="Arial" w:hAnsi="Arial" w:cs="Arial"/>
          <w:color w:val="002060"/>
          <w:lang w:val="en-GB"/>
        </w:rPr>
        <w:t xml:space="preserve">. </w:t>
      </w:r>
    </w:p>
    <w:p w:rsidR="00A94A43" w:rsidP="00806BC2">
      <w:pPr>
        <w:pStyle w:val="ListParagraph"/>
        <w:numPr>
          <w:ilvl w:val="0"/>
          <w:numId w:val="4"/>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VisitBritain uses perception </w:t>
      </w:r>
      <w:r w:rsidRPr="61F50820">
        <w:rPr>
          <w:rFonts w:ascii="Arial" w:eastAsia="Arial" w:hAnsi="Arial" w:cs="Arial"/>
          <w:color w:val="002060"/>
          <w:lang w:val="en-GB"/>
        </w:rPr>
        <w:t>research to shape its activity. For example, t</w:t>
      </w:r>
      <w:r w:rsidRPr="61F50820">
        <w:rPr>
          <w:rFonts w:ascii="Arial" w:eastAsia="Arial" w:hAnsi="Arial" w:cs="Arial"/>
          <w:color w:val="002060"/>
          <w:lang w:val="en-GB"/>
        </w:rPr>
        <w:t xml:space="preserve">he table below, from VisitBritain’s MIDAS research, maps global drivers of travel (X-axis) </w:t>
      </w:r>
      <w:r w:rsidRPr="61F50820">
        <w:rPr>
          <w:rFonts w:ascii="Arial" w:eastAsia="Arial" w:hAnsi="Arial" w:cs="Arial"/>
          <w:color w:val="002060"/>
          <w:lang w:val="en-GB"/>
        </w:rPr>
        <w:t>against perceptions</w:t>
      </w:r>
      <w:r w:rsidRPr="61F50820">
        <w:rPr>
          <w:rFonts w:ascii="Arial" w:eastAsia="Arial" w:hAnsi="Arial" w:cs="Arial"/>
          <w:color w:val="002060"/>
          <w:lang w:val="en-GB"/>
        </w:rPr>
        <w:t xml:space="preserve"> of </w:t>
      </w:r>
      <w:r w:rsidRPr="61F50820">
        <w:rPr>
          <w:rFonts w:ascii="Arial" w:eastAsia="Arial" w:hAnsi="Arial" w:cs="Arial"/>
          <w:color w:val="002060"/>
          <w:lang w:val="en-GB"/>
        </w:rPr>
        <w:t>Britain</w:t>
      </w:r>
      <w:r w:rsidRPr="61F50820">
        <w:rPr>
          <w:rFonts w:ascii="Arial" w:eastAsia="Arial" w:hAnsi="Arial" w:cs="Arial"/>
          <w:color w:val="002060"/>
          <w:lang w:val="en-GB"/>
        </w:rPr>
        <w:t xml:space="preserve"> (Y-axis)</w:t>
      </w:r>
      <w:r w:rsidRPr="61F50820">
        <w:rPr>
          <w:rFonts w:ascii="Arial" w:eastAsia="Arial" w:hAnsi="Arial" w:cs="Arial"/>
          <w:color w:val="002060"/>
          <w:lang w:val="en-GB"/>
        </w:rPr>
        <w:t xml:space="preserve"> to develop a hierarchy of brand ‘hooks’ to use in VisitBritain’s promotional activity</w:t>
      </w:r>
      <w:r w:rsidRPr="61F50820">
        <w:rPr>
          <w:rFonts w:ascii="Arial" w:eastAsia="Arial" w:hAnsi="Arial" w:cs="Arial"/>
          <w:color w:val="002060"/>
          <w:lang w:val="en-GB"/>
        </w:rPr>
        <w:t>.</w:t>
      </w:r>
      <w:r>
        <w:rPr>
          <w:rStyle w:val="FootnoteReference"/>
          <w:rFonts w:ascii="Arial" w:eastAsia="Arial" w:hAnsi="Arial" w:cs="Arial"/>
          <w:color w:val="002060"/>
          <w:lang w:val="en-GB"/>
        </w:rPr>
        <w:footnoteReference w:id="12"/>
      </w:r>
    </w:p>
    <w:p w:rsidR="00A94A43" w:rsidP="00EB4C1F">
      <w:pPr>
        <w:pStyle w:val="ListParagraph"/>
        <w:numPr>
          <w:ilvl w:val="1"/>
          <w:numId w:val="4"/>
        </w:numPr>
        <w:spacing w:before="240"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The items in the top right (light blue) are influential attributes which Britain performs well on, such as </w:t>
      </w:r>
      <w:r w:rsidRPr="61F50820">
        <w:rPr>
          <w:rFonts w:ascii="Arial" w:eastAsia="Arial" w:hAnsi="Arial" w:cs="Arial"/>
          <w:i/>
          <w:iCs/>
          <w:color w:val="002060"/>
          <w:lang w:val="en-GB"/>
        </w:rPr>
        <w:t>‘I can roam around visiting many types of places’</w:t>
      </w:r>
      <w:r w:rsidRPr="61F50820">
        <w:rPr>
          <w:rFonts w:ascii="Arial" w:eastAsia="Arial" w:hAnsi="Arial" w:cs="Arial"/>
          <w:color w:val="002060"/>
          <w:lang w:val="en-GB"/>
        </w:rPr>
        <w:t xml:space="preserve">. In the bottom right (red) we see important attributes Britain performs poorly on, </w:t>
      </w:r>
      <w:r w:rsidRPr="61F50820">
        <w:rPr>
          <w:rFonts w:ascii="Arial" w:eastAsia="Arial" w:hAnsi="Arial" w:cs="Arial"/>
          <w:color w:val="002060"/>
          <w:lang w:val="en-GB"/>
        </w:rPr>
        <w:t>namely ‘</w:t>
      </w:r>
      <w:r w:rsidRPr="61F50820">
        <w:rPr>
          <w:rFonts w:ascii="Arial" w:eastAsia="Arial" w:hAnsi="Arial" w:cs="Arial"/>
          <w:i/>
          <w:iCs/>
          <w:color w:val="002060"/>
          <w:lang w:val="en-GB"/>
        </w:rPr>
        <w:t>value for money’</w:t>
      </w:r>
      <w:r w:rsidRPr="61F50820">
        <w:rPr>
          <w:rFonts w:ascii="Arial" w:eastAsia="Arial" w:hAnsi="Arial" w:cs="Arial"/>
          <w:color w:val="002060"/>
          <w:lang w:val="en-GB"/>
        </w:rPr>
        <w:t>. Items on the left are less influential.</w:t>
      </w:r>
    </w:p>
    <w:p w:rsidR="00A94A43" w:rsidP="00EB4C1F">
      <w:pPr>
        <w:spacing w:after="120" w:line="276" w:lineRule="auto"/>
        <w:jc w:val="center"/>
      </w:pPr>
      <w:r>
        <w:rPr>
          <w:noProof/>
        </w:rPr>
        <w:drawing>
          <wp:inline distT="0" distB="0" distL="0" distR="0">
            <wp:extent cx="6501759" cy="3067050"/>
            <wp:effectExtent l="9525" t="9525" r="9525" b="9525"/>
            <wp:docPr id="2033964300" name="Picture 2033964300"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64300" name="Picture 2033964300" descr="A screenshot of a graph&#10;&#10;Description automatically generated"/>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6501759" cy="3067050"/>
                    </a:xfrm>
                    <a:prstGeom prst="rect">
                      <a:avLst/>
                    </a:prstGeom>
                    <a:ln w="9525">
                      <a:solidFill>
                        <a:schemeClr val="tx1"/>
                      </a:solidFill>
                      <a:prstDash val="solid"/>
                    </a:ln>
                  </pic:spPr>
                </pic:pic>
              </a:graphicData>
            </a:graphic>
          </wp:inline>
        </w:drawing>
      </w:r>
    </w:p>
    <w:p w:rsidR="00A94A43" w:rsidP="0011360C">
      <w:pPr>
        <w:pStyle w:val="ListParagraph"/>
        <w:numPr>
          <w:ilvl w:val="0"/>
          <w:numId w:val="4"/>
        </w:numPr>
        <w:spacing w:after="120" w:line="278" w:lineRule="auto"/>
        <w:ind w:hanging="357"/>
        <w:contextualSpacing w:val="0"/>
        <w:rPr>
          <w:rFonts w:ascii="Arial" w:eastAsia="Arial" w:hAnsi="Arial" w:cs="Arial"/>
          <w:color w:val="002060"/>
          <w:lang w:val="en-GB"/>
        </w:rPr>
      </w:pPr>
      <w:r w:rsidRPr="0011360C">
        <w:rPr>
          <w:rFonts w:ascii="Arial" w:eastAsia="Arial" w:hAnsi="Arial" w:cs="Arial"/>
          <w:color w:val="002060"/>
          <w:lang w:val="en-GB"/>
        </w:rPr>
        <w:t>In 2023, VisitBritain sponsored a set of questions on the Nation Brands Index which explores the role of film and TV in previous and future UK trip planning and its influence on visits to regions outside of London.</w:t>
      </w:r>
      <w:r>
        <w:rPr>
          <w:rStyle w:val="FootnoteReference"/>
          <w:rFonts w:ascii="Arial" w:eastAsia="Arial" w:hAnsi="Arial" w:cs="Arial"/>
          <w:color w:val="002060"/>
          <w:lang w:val="en-GB"/>
        </w:rPr>
        <w:footnoteReference w:id="13"/>
      </w:r>
    </w:p>
    <w:p w:rsidR="00A94A43" w:rsidRPr="0011360C" w:rsidP="0011360C">
      <w:pPr>
        <w:pStyle w:val="ListParagraph"/>
        <w:numPr>
          <w:ilvl w:val="1"/>
          <w:numId w:val="4"/>
        </w:numPr>
        <w:spacing w:after="120" w:line="278" w:lineRule="auto"/>
        <w:ind w:hanging="357"/>
        <w:contextualSpacing w:val="0"/>
        <w:rPr>
          <w:rFonts w:ascii="Arial" w:eastAsia="Arial" w:hAnsi="Arial" w:cs="Arial"/>
          <w:color w:val="002060"/>
          <w:lang w:val="en-GB"/>
        </w:rPr>
      </w:pPr>
      <w:r>
        <w:rPr>
          <w:rFonts w:ascii="Arial" w:eastAsia="Arial" w:hAnsi="Arial" w:cs="Arial"/>
          <w:color w:val="002060"/>
          <w:lang w:val="en-GB"/>
        </w:rPr>
        <w:t>The research</w:t>
      </w:r>
      <w:r w:rsidRPr="0011360C">
        <w:rPr>
          <w:rFonts w:ascii="Arial" w:eastAsia="Arial" w:hAnsi="Arial" w:cs="Arial"/>
          <w:color w:val="002060"/>
          <w:lang w:val="en-GB"/>
        </w:rPr>
        <w:t xml:space="preserve"> demonstrate</w:t>
      </w:r>
      <w:r>
        <w:rPr>
          <w:rFonts w:ascii="Arial" w:eastAsia="Arial" w:hAnsi="Arial" w:cs="Arial"/>
          <w:color w:val="002060"/>
          <w:lang w:val="en-GB"/>
        </w:rPr>
        <w:t>d</w:t>
      </w:r>
      <w:r w:rsidRPr="0011360C">
        <w:rPr>
          <w:rFonts w:ascii="Arial" w:eastAsia="Arial" w:hAnsi="Arial" w:cs="Arial"/>
          <w:color w:val="002060"/>
          <w:lang w:val="en-GB"/>
        </w:rPr>
        <w:t xml:space="preserve"> that there is a significant opportunity to leverage when it comes to screen tourism. While on a leisure trip in the UK, 7 in 10 UK visitors have been to a film or TV location and amongst those that would consider coming to Britain in the future, 9 in 10 would be interested in doing so. </w:t>
      </w:r>
    </w:p>
    <w:p w:rsidR="00A94A43" w:rsidP="000E6433">
      <w:pPr>
        <w:pStyle w:val="ListParagraph"/>
        <w:numPr>
          <w:ilvl w:val="1"/>
          <w:numId w:val="4"/>
        </w:numPr>
        <w:spacing w:after="120" w:line="278" w:lineRule="auto"/>
        <w:ind w:hanging="357"/>
        <w:contextualSpacing w:val="0"/>
        <w:rPr>
          <w:rFonts w:ascii="Arial" w:eastAsia="Arial" w:hAnsi="Arial" w:cs="Arial"/>
          <w:color w:val="002060"/>
          <w:lang w:val="en-GB"/>
        </w:rPr>
      </w:pPr>
      <w:r>
        <w:rPr>
          <w:rFonts w:ascii="Arial" w:eastAsia="Arial" w:hAnsi="Arial" w:cs="Arial"/>
          <w:color w:val="002060"/>
          <w:lang w:val="en-GB"/>
        </w:rPr>
        <w:t>In response to this clear strength for Britain</w:t>
      </w:r>
      <w:r>
        <w:rPr>
          <w:rFonts w:ascii="Arial" w:eastAsia="Arial" w:hAnsi="Arial" w:cs="Arial"/>
          <w:color w:val="002060"/>
          <w:lang w:val="en-GB"/>
        </w:rPr>
        <w:t xml:space="preserve">, VisitBritain launched the </w:t>
      </w:r>
      <w:r w:rsidRPr="00F03B19">
        <w:rPr>
          <w:rFonts w:ascii="Arial" w:eastAsia="Arial" w:hAnsi="Arial" w:cs="Arial"/>
          <w:color w:val="002060"/>
          <w:lang w:val="en-GB"/>
        </w:rPr>
        <w:t xml:space="preserve">‘Starring GREAT Britain’ campaign in </w:t>
      </w:r>
      <w:r>
        <w:rPr>
          <w:rFonts w:ascii="Arial" w:eastAsia="Arial" w:hAnsi="Arial" w:cs="Arial"/>
          <w:color w:val="002060"/>
          <w:lang w:val="en-GB"/>
        </w:rPr>
        <w:t xml:space="preserve">January </w:t>
      </w:r>
      <w:r w:rsidRPr="00F03B19">
        <w:rPr>
          <w:rFonts w:ascii="Arial" w:eastAsia="Arial" w:hAnsi="Arial" w:cs="Arial"/>
          <w:color w:val="002060"/>
          <w:lang w:val="en-GB"/>
        </w:rPr>
        <w:t xml:space="preserve">2025, harnessing film and TV to inspire more visitors to choose Britain, explore more and come now. </w:t>
      </w:r>
      <w:r>
        <w:rPr>
          <w:rFonts w:ascii="Arial" w:eastAsia="Arial" w:hAnsi="Arial" w:cs="Arial"/>
          <w:color w:val="002060"/>
          <w:lang w:val="en-GB"/>
        </w:rPr>
        <w:t>The campaign pitches</w:t>
      </w:r>
      <w:r w:rsidRPr="00F03B19">
        <w:rPr>
          <w:rFonts w:ascii="Arial" w:eastAsia="Arial" w:hAnsi="Arial" w:cs="Arial"/>
          <w:color w:val="002060"/>
          <w:lang w:val="en-GB"/>
        </w:rPr>
        <w:t xml:space="preserve"> </w:t>
      </w:r>
      <w:r>
        <w:rPr>
          <w:rFonts w:ascii="Arial" w:eastAsia="Arial" w:hAnsi="Arial" w:cs="Arial"/>
          <w:color w:val="002060"/>
          <w:lang w:val="en-GB"/>
        </w:rPr>
        <w:t>British</w:t>
      </w:r>
      <w:r w:rsidRPr="00F03B19">
        <w:rPr>
          <w:rFonts w:ascii="Arial" w:eastAsia="Arial" w:hAnsi="Arial" w:cs="Arial"/>
          <w:color w:val="002060"/>
          <w:lang w:val="en-GB"/>
        </w:rPr>
        <w:t xml:space="preserve"> </w:t>
      </w:r>
      <w:r w:rsidRPr="00F03B19">
        <w:rPr>
          <w:rFonts w:ascii="Arial" w:eastAsia="Arial" w:hAnsi="Arial" w:cs="Arial"/>
          <w:color w:val="002060"/>
          <w:lang w:val="en-GB"/>
        </w:rPr>
        <w:t>destinations</w:t>
      </w:r>
      <w:r>
        <w:rPr>
          <w:rFonts w:ascii="Arial" w:eastAsia="Arial" w:hAnsi="Arial" w:cs="Arial"/>
          <w:color w:val="002060"/>
          <w:lang w:val="en-GB"/>
        </w:rPr>
        <w:t xml:space="preserve"> as</w:t>
      </w:r>
      <w:r w:rsidRPr="00F03B19">
        <w:rPr>
          <w:rFonts w:ascii="Arial" w:eastAsia="Arial" w:hAnsi="Arial" w:cs="Arial"/>
          <w:color w:val="002060"/>
          <w:lang w:val="en-GB"/>
        </w:rPr>
        <w:t xml:space="preserve"> the real star</w:t>
      </w:r>
      <w:r>
        <w:rPr>
          <w:rFonts w:ascii="Arial" w:eastAsia="Arial" w:hAnsi="Arial" w:cs="Arial"/>
          <w:color w:val="002060"/>
          <w:lang w:val="en-GB"/>
        </w:rPr>
        <w:t>s</w:t>
      </w:r>
      <w:r w:rsidRPr="00F03B19">
        <w:rPr>
          <w:rFonts w:ascii="Arial" w:eastAsia="Arial" w:hAnsi="Arial" w:cs="Arial"/>
          <w:color w:val="002060"/>
          <w:lang w:val="en-GB"/>
        </w:rPr>
        <w:t xml:space="preserve"> of the show, </w:t>
      </w:r>
      <w:r>
        <w:rPr>
          <w:rFonts w:ascii="Arial" w:eastAsia="Arial" w:hAnsi="Arial" w:cs="Arial"/>
          <w:color w:val="002060"/>
          <w:lang w:val="en-GB"/>
        </w:rPr>
        <w:t>and</w:t>
      </w:r>
      <w:r w:rsidRPr="00F03B19">
        <w:rPr>
          <w:rFonts w:ascii="Arial" w:eastAsia="Arial" w:hAnsi="Arial" w:cs="Arial"/>
          <w:color w:val="002060"/>
          <w:lang w:val="en-GB"/>
        </w:rPr>
        <w:t xml:space="preserve"> showcas</w:t>
      </w:r>
      <w:r>
        <w:rPr>
          <w:rFonts w:ascii="Arial" w:eastAsia="Arial" w:hAnsi="Arial" w:cs="Arial"/>
          <w:color w:val="002060"/>
          <w:lang w:val="en-GB"/>
        </w:rPr>
        <w:t>es</w:t>
      </w:r>
      <w:r w:rsidRPr="00F03B19">
        <w:rPr>
          <w:rFonts w:ascii="Arial" w:eastAsia="Arial" w:hAnsi="Arial" w:cs="Arial"/>
          <w:color w:val="002060"/>
          <w:lang w:val="en-GB"/>
        </w:rPr>
        <w:t xml:space="preserve"> a welcoming, dynamic and diverse Britain.</w:t>
      </w:r>
      <w:r>
        <w:rPr>
          <w:rStyle w:val="FootnoteReference"/>
          <w:rFonts w:ascii="Arial" w:eastAsia="Arial" w:hAnsi="Arial" w:cs="Arial"/>
          <w:color w:val="002060"/>
          <w:lang w:val="en-GB"/>
        </w:rPr>
        <w:footnoteReference w:id="14"/>
      </w:r>
      <w:r w:rsidRPr="00F03B19">
        <w:rPr>
          <w:rFonts w:ascii="Arial" w:eastAsia="Arial" w:hAnsi="Arial" w:cs="Arial"/>
          <w:color w:val="002060"/>
          <w:lang w:val="en-GB"/>
        </w:rPr>
        <w:t xml:space="preserve">  </w:t>
      </w:r>
    </w:p>
    <w:p w:rsidR="00A94A43" w:rsidRPr="00C27B97" w:rsidP="00C27B97">
      <w:pPr>
        <w:pStyle w:val="ListParagraph"/>
        <w:numPr>
          <w:ilvl w:val="1"/>
          <w:numId w:val="4"/>
        </w:numPr>
        <w:spacing w:after="120" w:line="278" w:lineRule="auto"/>
        <w:ind w:hanging="357"/>
        <w:contextualSpacing w:val="0"/>
        <w:rPr>
          <w:rFonts w:ascii="Arial" w:eastAsia="Arial" w:hAnsi="Arial" w:cs="Arial"/>
          <w:color w:val="002060"/>
          <w:lang w:val="en-GB"/>
        </w:rPr>
      </w:pPr>
      <w:r w:rsidRPr="000E6433">
        <w:rPr>
          <w:rFonts w:ascii="Arial" w:eastAsia="Arial" w:hAnsi="Arial" w:cs="Arial"/>
          <w:color w:val="002060"/>
          <w:lang w:val="en-GB"/>
        </w:rPr>
        <w:t>The launch film,</w:t>
      </w:r>
      <w:r>
        <w:rPr>
          <w:rStyle w:val="FootnoteReference"/>
          <w:rFonts w:ascii="Arial" w:eastAsia="Arial" w:hAnsi="Arial" w:cs="Arial"/>
          <w:color w:val="002060"/>
          <w:lang w:val="en-GB"/>
        </w:rPr>
        <w:footnoteReference w:id="15"/>
      </w:r>
      <w:r w:rsidRPr="000E6433">
        <w:rPr>
          <w:rFonts w:ascii="Arial" w:eastAsia="Arial" w:hAnsi="Arial" w:cs="Arial"/>
          <w:color w:val="002060"/>
          <w:lang w:val="en-GB"/>
        </w:rPr>
        <w:t xml:space="preserve"> directed by Academy Award-winning British director Tom Hooper, is supported by a wider advertising campaign which is underway across the UK’s largest and most valuable inbound visitor markets including Australia, the Gulf Co-operation Council (GCC) countries, France, Germany and the USA. </w:t>
      </w:r>
      <w:r w:rsidRPr="000E6433">
        <w:rPr>
          <w:rFonts w:ascii="Arial" w:eastAsia="Arial" w:hAnsi="Arial" w:cs="Arial"/>
          <w:color w:val="002060"/>
          <w:lang w:val="en-GB"/>
        </w:rPr>
        <w:t xml:space="preserve">While the paid advertising campaign is running across specific markets, </w:t>
      </w:r>
      <w:r>
        <w:rPr>
          <w:rFonts w:ascii="Arial" w:eastAsia="Arial" w:hAnsi="Arial" w:cs="Arial"/>
          <w:color w:val="002060"/>
          <w:lang w:val="en-GB"/>
        </w:rPr>
        <w:t>the brand platform</w:t>
      </w:r>
      <w:r w:rsidRPr="000E6433">
        <w:rPr>
          <w:rFonts w:ascii="Arial" w:eastAsia="Arial" w:hAnsi="Arial" w:cs="Arial"/>
          <w:color w:val="002060"/>
          <w:lang w:val="en-GB"/>
        </w:rPr>
        <w:t xml:space="preserve"> is also being amplified across </w:t>
      </w:r>
      <w:r>
        <w:rPr>
          <w:rFonts w:ascii="Arial" w:eastAsia="Arial" w:hAnsi="Arial" w:cs="Arial"/>
          <w:color w:val="002060"/>
          <w:lang w:val="en-GB"/>
        </w:rPr>
        <w:t xml:space="preserve">the globe </w:t>
      </w:r>
      <w:r w:rsidRPr="000E6433">
        <w:rPr>
          <w:rFonts w:ascii="Arial" w:eastAsia="Arial" w:hAnsi="Arial" w:cs="Arial"/>
          <w:color w:val="002060"/>
          <w:lang w:val="en-GB"/>
        </w:rPr>
        <w:t>using the powerful reach of our social channels, and trade and media visits.</w:t>
      </w:r>
    </w:p>
    <w:p w:rsidR="00A94A43" w:rsidP="000E6433">
      <w:pPr>
        <w:pStyle w:val="ListParagraph"/>
        <w:numPr>
          <w:ilvl w:val="1"/>
          <w:numId w:val="4"/>
        </w:numPr>
        <w:spacing w:after="120" w:line="278" w:lineRule="auto"/>
        <w:ind w:hanging="357"/>
        <w:contextualSpacing w:val="0"/>
        <w:rPr>
          <w:rFonts w:ascii="Arial" w:eastAsia="Arial" w:hAnsi="Arial" w:cs="Arial"/>
          <w:color w:val="002060"/>
          <w:lang w:val="en-GB"/>
        </w:rPr>
      </w:pPr>
      <w:r>
        <w:rPr>
          <w:rFonts w:ascii="Arial" w:eastAsia="Arial" w:hAnsi="Arial" w:cs="Arial"/>
          <w:color w:val="002060"/>
          <w:lang w:val="en-GB"/>
        </w:rPr>
        <w:t xml:space="preserve">VisitBritain is </w:t>
      </w:r>
      <w:r w:rsidRPr="000E6433">
        <w:rPr>
          <w:rFonts w:ascii="Arial" w:eastAsia="Arial" w:hAnsi="Arial" w:cs="Arial"/>
          <w:color w:val="002060"/>
          <w:lang w:val="en-GB"/>
        </w:rPr>
        <w:t xml:space="preserve">also working with partners </w:t>
      </w:r>
      <w:r>
        <w:rPr>
          <w:rFonts w:ascii="Arial" w:eastAsia="Arial" w:hAnsi="Arial" w:cs="Arial"/>
          <w:color w:val="002060"/>
          <w:lang w:val="en-GB"/>
        </w:rPr>
        <w:t xml:space="preserve">such as Expedia </w:t>
      </w:r>
      <w:r w:rsidRPr="000E6433">
        <w:rPr>
          <w:rFonts w:ascii="Arial" w:eastAsia="Arial" w:hAnsi="Arial" w:cs="Arial"/>
          <w:color w:val="002060"/>
          <w:lang w:val="en-GB"/>
        </w:rPr>
        <w:t>to convert the interest generated by the campaign into bookings to Britain.</w:t>
      </w:r>
      <w:r>
        <w:rPr>
          <w:rStyle w:val="FootnoteReference"/>
          <w:rFonts w:ascii="Arial" w:eastAsia="Arial" w:hAnsi="Arial" w:cs="Arial"/>
          <w:color w:val="002060"/>
          <w:lang w:val="en-GB"/>
        </w:rPr>
        <w:footnoteReference w:id="16"/>
      </w:r>
      <w:r w:rsidRPr="000E6433">
        <w:rPr>
          <w:rFonts w:ascii="Arial" w:eastAsia="Arial" w:hAnsi="Arial" w:cs="Arial"/>
          <w:color w:val="002060"/>
          <w:lang w:val="en-GB"/>
        </w:rPr>
        <w:t xml:space="preserve"> </w:t>
      </w:r>
    </w:p>
    <w:p w:rsidR="00A94A43" w:rsidP="000E6433">
      <w:pPr>
        <w:pStyle w:val="ListParagraph"/>
        <w:numPr>
          <w:ilvl w:val="1"/>
          <w:numId w:val="4"/>
        </w:numPr>
        <w:spacing w:after="120" w:line="278" w:lineRule="auto"/>
        <w:ind w:hanging="357"/>
        <w:contextualSpacing w:val="0"/>
        <w:rPr>
          <w:rFonts w:ascii="Arial" w:eastAsia="Arial" w:hAnsi="Arial" w:cs="Arial"/>
          <w:color w:val="002060"/>
          <w:lang w:val="en-GB"/>
        </w:rPr>
      </w:pPr>
      <w:r>
        <w:rPr>
          <w:rFonts w:ascii="Arial" w:eastAsia="Arial" w:hAnsi="Arial" w:cs="Arial"/>
          <w:color w:val="002060"/>
          <w:lang w:val="en-GB"/>
        </w:rPr>
        <w:t>With the creative industries identified as one of the Government’s priority sectors in</w:t>
      </w:r>
      <w:r>
        <w:rPr>
          <w:rFonts w:ascii="Arial" w:eastAsia="Arial" w:hAnsi="Arial" w:cs="Arial"/>
          <w:color w:val="002060"/>
          <w:lang w:val="en-GB"/>
        </w:rPr>
        <w:t xml:space="preserve"> the industrial strategy, the campaign demonstrates how tourism and the visitor</w:t>
      </w:r>
      <w:r>
        <w:rPr>
          <w:rFonts w:ascii="Arial" w:eastAsia="Arial" w:hAnsi="Arial" w:cs="Arial"/>
          <w:color w:val="002060"/>
          <w:lang w:val="en-GB"/>
        </w:rPr>
        <w:t xml:space="preserve"> economy is a foundational sector that can support growth in other</w:t>
      </w:r>
      <w:r>
        <w:rPr>
          <w:rFonts w:ascii="Arial" w:eastAsia="Arial" w:hAnsi="Arial" w:cs="Arial"/>
          <w:color w:val="002060"/>
          <w:lang w:val="en-GB"/>
        </w:rPr>
        <w:t xml:space="preserve"> industries.</w:t>
      </w:r>
    </w:p>
    <w:p w:rsidR="00A94A43" w:rsidP="00806BC2">
      <w:pPr>
        <w:pStyle w:val="ListParagraph"/>
        <w:numPr>
          <w:ilvl w:val="0"/>
          <w:numId w:val="14"/>
        </w:numPr>
        <w:spacing w:before="240" w:after="120" w:line="276" w:lineRule="auto"/>
        <w:contextualSpacing w:val="0"/>
        <w:rPr>
          <w:rFonts w:ascii="Arial" w:eastAsia="Arial" w:hAnsi="Arial" w:cs="Arial"/>
          <w:b/>
          <w:bCs/>
          <w:color w:val="C00000"/>
          <w:lang w:val="en-GB"/>
        </w:rPr>
      </w:pPr>
      <w:r w:rsidRPr="61F50820">
        <w:rPr>
          <w:rFonts w:ascii="Arial" w:eastAsia="Arial" w:hAnsi="Arial" w:cs="Arial"/>
          <w:b/>
          <w:bCs/>
          <w:color w:val="C00000"/>
          <w:lang w:val="en-GB"/>
        </w:rPr>
        <w:t xml:space="preserve">How do FCDO arms-length bodies, including the British Council, BBC World Service and British International Investment, contribute towards the UK’s soft power strengths? What is the value for money of these organisations, when considering soft power returns? </w:t>
      </w:r>
    </w:p>
    <w:p w:rsidR="00A94A43" w:rsidP="00806BC2">
      <w:pPr>
        <w:pStyle w:val="ListParagraph"/>
        <w:numPr>
          <w:ilvl w:val="0"/>
          <w:numId w:val="11"/>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VisitBritain is a high performing arm's length body of DCMS. </w:t>
      </w:r>
      <w:r>
        <w:rPr>
          <w:rFonts w:ascii="Arial" w:eastAsia="Arial" w:hAnsi="Arial" w:cs="Arial"/>
          <w:color w:val="002060"/>
          <w:lang w:val="en-GB"/>
        </w:rPr>
        <w:t xml:space="preserve">In </w:t>
      </w:r>
      <w:r>
        <w:rPr>
          <w:rFonts w:ascii="Arial" w:eastAsia="Arial" w:hAnsi="Arial" w:cs="Arial"/>
          <w:color w:val="002060"/>
          <w:lang w:val="en-GB"/>
        </w:rPr>
        <w:t xml:space="preserve">its FY23/24 activity, </w:t>
      </w:r>
      <w:r>
        <w:rPr>
          <w:rFonts w:ascii="Arial" w:eastAsia="Arial" w:hAnsi="Arial" w:cs="Arial"/>
          <w:color w:val="002060"/>
          <w:lang w:val="en-GB"/>
        </w:rPr>
        <w:t>VisitBritain delivered an additional £32</w:t>
      </w:r>
      <w:r>
        <w:rPr>
          <w:rFonts w:ascii="Arial" w:eastAsia="Arial" w:hAnsi="Arial" w:cs="Arial"/>
          <w:color w:val="002060"/>
          <w:lang w:val="en-GB"/>
        </w:rPr>
        <w:t xml:space="preserve">1.4 million to the UK economy, </w:t>
      </w:r>
      <w:r>
        <w:rPr>
          <w:rFonts w:ascii="Arial" w:eastAsia="Arial" w:hAnsi="Arial" w:cs="Arial"/>
          <w:color w:val="002060"/>
          <w:lang w:val="en-GB"/>
        </w:rPr>
        <w:t>supporting</w:t>
      </w:r>
      <w:r>
        <w:rPr>
          <w:rFonts w:ascii="Arial" w:eastAsia="Arial" w:hAnsi="Arial" w:cs="Arial"/>
          <w:color w:val="002060"/>
          <w:lang w:val="en-GB"/>
        </w:rPr>
        <w:t xml:space="preserve"> the creation of 5,952 jobs</w:t>
      </w:r>
      <w:r>
        <w:rPr>
          <w:rFonts w:ascii="Arial" w:eastAsia="Arial" w:hAnsi="Arial" w:cs="Arial"/>
          <w:color w:val="002060"/>
          <w:lang w:val="en-GB"/>
        </w:rPr>
        <w:t>.</w:t>
      </w:r>
    </w:p>
    <w:p w:rsidR="00A94A43" w:rsidP="00343E93">
      <w:pPr>
        <w:pStyle w:val="ListParagraph"/>
        <w:numPr>
          <w:ilvl w:val="1"/>
          <w:numId w:val="11"/>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 xml:space="preserve">VisitBritain’s </w:t>
      </w:r>
      <w:r>
        <w:rPr>
          <w:rFonts w:ascii="Arial" w:eastAsia="Arial" w:hAnsi="Arial" w:cs="Arial"/>
          <w:color w:val="002060"/>
          <w:lang w:val="en-GB"/>
        </w:rPr>
        <w:t>marketing</w:t>
      </w:r>
      <w:r>
        <w:rPr>
          <w:rFonts w:ascii="Arial" w:eastAsia="Arial" w:hAnsi="Arial" w:cs="Arial"/>
          <w:color w:val="002060"/>
          <w:lang w:val="en-GB"/>
        </w:rPr>
        <w:t xml:space="preserve"> is one of the few public</w:t>
      </w:r>
      <w:r>
        <w:rPr>
          <w:rFonts w:ascii="Arial" w:eastAsia="Arial" w:hAnsi="Arial" w:cs="Arial"/>
          <w:color w:val="002060"/>
          <w:lang w:val="en-GB"/>
        </w:rPr>
        <w:t>-</w:t>
      </w:r>
      <w:r>
        <w:rPr>
          <w:rFonts w:ascii="Arial" w:eastAsia="Arial" w:hAnsi="Arial" w:cs="Arial"/>
          <w:color w:val="002060"/>
          <w:lang w:val="en-GB"/>
        </w:rPr>
        <w:t xml:space="preserve">facing </w:t>
      </w:r>
      <w:r>
        <w:rPr>
          <w:rFonts w:ascii="Arial" w:eastAsia="Arial" w:hAnsi="Arial" w:cs="Arial"/>
          <w:color w:val="002060"/>
          <w:lang w:val="en-GB"/>
        </w:rPr>
        <w:t xml:space="preserve">international </w:t>
      </w:r>
      <w:r>
        <w:rPr>
          <w:rFonts w:ascii="Arial" w:eastAsia="Arial" w:hAnsi="Arial" w:cs="Arial"/>
          <w:color w:val="002060"/>
          <w:lang w:val="en-GB"/>
        </w:rPr>
        <w:t>campaigns</w:t>
      </w:r>
      <w:r>
        <w:rPr>
          <w:rFonts w:ascii="Arial" w:eastAsia="Arial" w:hAnsi="Arial" w:cs="Arial"/>
          <w:color w:val="002060"/>
          <w:lang w:val="en-GB"/>
        </w:rPr>
        <w:t xml:space="preserve"> run by the UK Government, providing a unique opportunity to shape perceptions and tell</w:t>
      </w:r>
      <w:r>
        <w:rPr>
          <w:rFonts w:ascii="Arial" w:eastAsia="Arial" w:hAnsi="Arial" w:cs="Arial"/>
          <w:color w:val="002060"/>
          <w:lang w:val="en-GB"/>
        </w:rPr>
        <w:t xml:space="preserve"> a positive story of Britain.</w:t>
      </w:r>
    </w:p>
    <w:p w:rsidR="00A94A43" w:rsidRPr="00343E93" w:rsidP="0DA16C9A">
      <w:pPr>
        <w:pStyle w:val="ListParagraph"/>
        <w:numPr>
          <w:ilvl w:val="1"/>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Campaigns </w:t>
      </w:r>
      <w:r w:rsidRPr="7E0670D8">
        <w:rPr>
          <w:rFonts w:ascii="Arial" w:eastAsia="Arial" w:hAnsi="Arial" w:cs="Arial"/>
          <w:color w:val="002060"/>
          <w:lang w:val="en-GB"/>
        </w:rPr>
        <w:t>have an objective to demonstrate a welcoming, dynamic, and diverse Britain to challenge the caricature and stereotypes to drive urgency to visit.</w:t>
      </w:r>
      <w:r w:rsidRPr="7E0670D8">
        <w:rPr>
          <w:rFonts w:ascii="Arial" w:eastAsia="Arial" w:hAnsi="Arial" w:cs="Arial"/>
          <w:color w:val="002060"/>
          <w:lang w:val="en-GB"/>
        </w:rPr>
        <w:t xml:space="preserve"> Key messages include; </w:t>
      </w:r>
      <w:r w:rsidRPr="7E0670D8">
        <w:rPr>
          <w:rFonts w:ascii="Arial" w:eastAsia="Arial" w:hAnsi="Arial" w:cs="Arial"/>
          <w:i/>
          <w:iCs/>
          <w:color w:val="002060"/>
          <w:lang w:val="en-GB"/>
        </w:rPr>
        <w:t xml:space="preserve">Great Britain is a </w:t>
      </w:r>
      <w:r w:rsidRPr="7E0670D8">
        <w:rPr>
          <w:rFonts w:ascii="Arial" w:eastAsia="Arial" w:hAnsi="Arial" w:cs="Arial"/>
          <w:i/>
          <w:iCs/>
          <w:color w:val="002060"/>
          <w:lang w:val="en-GB"/>
        </w:rPr>
        <w:t>welcoming destination to visit</w:t>
      </w:r>
      <w:r w:rsidRPr="7E0670D8">
        <w:rPr>
          <w:rFonts w:ascii="Arial" w:eastAsia="Arial" w:hAnsi="Arial" w:cs="Arial"/>
          <w:i/>
          <w:iCs/>
          <w:color w:val="002060"/>
          <w:lang w:val="en-GB"/>
        </w:rPr>
        <w:t xml:space="preserve"> / </w:t>
      </w:r>
      <w:r w:rsidRPr="7E0670D8">
        <w:rPr>
          <w:rFonts w:ascii="Arial" w:eastAsia="Arial" w:hAnsi="Arial" w:cs="Arial"/>
          <w:i/>
          <w:iCs/>
          <w:color w:val="002060"/>
          <w:lang w:val="en-GB"/>
        </w:rPr>
        <w:t>Great Britain feels exciting</w:t>
      </w:r>
      <w:r w:rsidRPr="7E0670D8">
        <w:rPr>
          <w:rFonts w:ascii="Arial" w:eastAsia="Arial" w:hAnsi="Arial" w:cs="Arial"/>
          <w:i/>
          <w:iCs/>
          <w:color w:val="002060"/>
          <w:lang w:val="en-GB"/>
        </w:rPr>
        <w:t xml:space="preserve"> / </w:t>
      </w:r>
      <w:r w:rsidRPr="7E0670D8">
        <w:rPr>
          <w:rFonts w:ascii="Arial" w:eastAsia="Arial" w:hAnsi="Arial" w:cs="Arial"/>
          <w:i/>
          <w:iCs/>
          <w:color w:val="002060"/>
          <w:lang w:val="en-GB"/>
        </w:rPr>
        <w:t>Great Britain is packed with surprising experiences</w:t>
      </w:r>
      <w:r w:rsidRPr="7E0670D8">
        <w:rPr>
          <w:rFonts w:ascii="Arial" w:eastAsia="Arial" w:hAnsi="Arial" w:cs="Arial"/>
          <w:i/>
          <w:iCs/>
          <w:color w:val="002060"/>
          <w:lang w:val="en-GB"/>
        </w:rPr>
        <w:t xml:space="preserve"> / </w:t>
      </w:r>
      <w:r w:rsidRPr="7E0670D8">
        <w:rPr>
          <w:rFonts w:ascii="Arial" w:eastAsia="Arial" w:hAnsi="Arial" w:cs="Arial"/>
          <w:i/>
          <w:iCs/>
          <w:color w:val="002060"/>
          <w:lang w:val="en-GB"/>
        </w:rPr>
        <w:t>Great Britain offers a unique experience</w:t>
      </w:r>
      <w:r w:rsidRPr="7E0670D8">
        <w:rPr>
          <w:rFonts w:ascii="Arial" w:eastAsia="Arial" w:hAnsi="Arial" w:cs="Arial"/>
          <w:i/>
          <w:iCs/>
          <w:color w:val="002060"/>
          <w:lang w:val="en-GB"/>
        </w:rPr>
        <w:t>.</w:t>
      </w:r>
    </w:p>
    <w:p w:rsidR="00A94A43" w:rsidP="0DA16C9A">
      <w:pPr>
        <w:pStyle w:val="ListParagraph"/>
        <w:numPr>
          <w:ilvl w:val="1"/>
          <w:numId w:val="11"/>
        </w:numPr>
        <w:spacing w:after="120" w:line="276" w:lineRule="auto"/>
        <w:rPr>
          <w:color w:val="002060"/>
        </w:rPr>
      </w:pPr>
      <w:r w:rsidRPr="7E0670D8">
        <w:rPr>
          <w:rFonts w:ascii="Arial" w:eastAsia="Arial" w:hAnsi="Arial" w:cs="Arial"/>
          <w:color w:val="002060"/>
          <w:lang w:val="en-GB"/>
        </w:rPr>
        <w:t xml:space="preserve">For VisitBritain’s 23/24 campaign, perceptions of Britain as </w:t>
      </w:r>
      <w:r w:rsidRPr="7E0670D8">
        <w:rPr>
          <w:rFonts w:ascii="Arial" w:eastAsia="Arial" w:hAnsi="Arial" w:cs="Arial"/>
          <w:i/>
          <w:iCs/>
          <w:color w:val="002060"/>
          <w:lang w:val="en-GB"/>
        </w:rPr>
        <w:t>a welcoming place to visit</w:t>
      </w:r>
      <w:r w:rsidRPr="7E0670D8">
        <w:rPr>
          <w:rFonts w:ascii="Arial" w:eastAsia="Arial" w:hAnsi="Arial" w:cs="Arial"/>
          <w:color w:val="002060"/>
          <w:lang w:val="en-GB"/>
        </w:rPr>
        <w:t xml:space="preserve"> were 10% higher amongst those aware of the campaign vs unaware</w:t>
      </w:r>
      <w:r w:rsidRPr="7E0670D8">
        <w:rPr>
          <w:color w:val="002060"/>
          <w:lang w:val="en-GB"/>
        </w:rPr>
        <w:t xml:space="preserve">. </w:t>
      </w:r>
      <w:r w:rsidRPr="7E0670D8">
        <w:rPr>
          <w:color w:val="002060"/>
        </w:rPr>
        <w:t>Similarly,</w:t>
      </w:r>
      <w:r w:rsidRPr="7E0670D8">
        <w:rPr>
          <w:color w:val="002060"/>
        </w:rPr>
        <w:t xml:space="preserve"> Britain score</w:t>
      </w:r>
      <w:r w:rsidRPr="7E0670D8">
        <w:rPr>
          <w:color w:val="002060"/>
        </w:rPr>
        <w:t xml:space="preserve">d </w:t>
      </w:r>
      <w:r w:rsidRPr="7E0670D8">
        <w:rPr>
          <w:color w:val="002060"/>
        </w:rPr>
        <w:t xml:space="preserve">10% higher for </w:t>
      </w:r>
      <w:r w:rsidRPr="7E0670D8">
        <w:rPr>
          <w:i/>
          <w:iCs/>
          <w:color w:val="002060"/>
        </w:rPr>
        <w:t>surprising and unexpected experiences</w:t>
      </w:r>
      <w:r w:rsidRPr="7E0670D8">
        <w:rPr>
          <w:color w:val="002060"/>
        </w:rPr>
        <w:t xml:space="preserve"> amongst those aware vs unaware of the campaign.</w:t>
      </w:r>
    </w:p>
    <w:p w:rsidR="00A94A43" w:rsidP="0058322F">
      <w:pPr>
        <w:pStyle w:val="ListParagraph"/>
        <w:numPr>
          <w:ilvl w:val="0"/>
          <w:numId w:val="11"/>
        </w:numPr>
        <w:spacing w:before="240"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VisitBritain’s activity is strengthened by operating within a cross-Government brand - the GREAT Campaign – that is </w:t>
      </w:r>
      <w:r w:rsidRPr="61F50820">
        <w:rPr>
          <w:rFonts w:ascii="Arial" w:eastAsia="Arial" w:hAnsi="Arial" w:cs="Arial"/>
          <w:color w:val="002060"/>
          <w:lang w:val="en-GB"/>
        </w:rPr>
        <w:t>recognised</w:t>
      </w:r>
      <w:r w:rsidRPr="61F50820">
        <w:rPr>
          <w:rFonts w:ascii="Arial" w:eastAsia="Arial" w:hAnsi="Arial" w:cs="Arial"/>
          <w:color w:val="002060"/>
          <w:lang w:val="en-GB"/>
        </w:rPr>
        <w:t xml:space="preserve"> internationally.</w:t>
      </w:r>
    </w:p>
    <w:p w:rsidR="00A94A43" w:rsidRPr="00D62E2B" w:rsidP="00806BC2">
      <w:pPr>
        <w:pStyle w:val="ListParagraph"/>
        <w:numPr>
          <w:ilvl w:val="1"/>
          <w:numId w:val="11"/>
        </w:numPr>
        <w:spacing w:after="120" w:line="276" w:lineRule="auto"/>
        <w:contextualSpacing w:val="0"/>
        <w:rPr>
          <w:rFonts w:ascii="Arial" w:eastAsia="Arial" w:hAnsi="Arial" w:cs="Arial"/>
          <w:color w:val="002060"/>
          <w:lang w:val="en-GB"/>
        </w:rPr>
      </w:pPr>
      <w:r w:rsidRPr="00D62E2B">
        <w:rPr>
          <w:rFonts w:ascii="Arial" w:eastAsia="Arial" w:hAnsi="Arial" w:cs="Arial"/>
          <w:color w:val="002060"/>
          <w:lang w:val="en-GB"/>
        </w:rPr>
        <w:t xml:space="preserve">GREAT is the UK government’s flagship international communications programme. Established in 2011, it is designed to maximise immediate and longer-term benefits for all parts of the UK by building positive global profile, reputation and soft power influence in the </w:t>
      </w:r>
      <w:r w:rsidRPr="00D62E2B">
        <w:rPr>
          <w:rFonts w:ascii="Arial" w:eastAsia="Arial" w:hAnsi="Arial" w:cs="Arial"/>
          <w:color w:val="002060"/>
          <w:lang w:val="en-GB"/>
        </w:rPr>
        <w:t>intensely competitive</w:t>
      </w:r>
      <w:r w:rsidRPr="00D62E2B">
        <w:rPr>
          <w:rFonts w:ascii="Arial" w:eastAsia="Arial" w:hAnsi="Arial" w:cs="Arial"/>
          <w:color w:val="002060"/>
          <w:lang w:val="en-GB"/>
        </w:rPr>
        <w:t xml:space="preserve"> markets of international</w:t>
      </w:r>
      <w:r w:rsidRPr="00D62E2B">
        <w:rPr>
          <w:rFonts w:ascii="Arial" w:eastAsia="Arial" w:hAnsi="Arial" w:cs="Arial"/>
          <w:color w:val="002060"/>
          <w:lang w:val="en-GB"/>
        </w:rPr>
        <w:t xml:space="preserve"> </w:t>
      </w:r>
      <w:r w:rsidRPr="00D62E2B">
        <w:rPr>
          <w:rFonts w:ascii="Arial" w:eastAsia="Arial" w:hAnsi="Arial" w:cs="Arial"/>
          <w:color w:val="002060"/>
          <w:lang w:val="en-GB"/>
        </w:rPr>
        <w:t>trade,</w:t>
      </w:r>
      <w:r w:rsidRPr="00D62E2B">
        <w:rPr>
          <w:rFonts w:ascii="Arial" w:eastAsia="Arial" w:hAnsi="Arial" w:cs="Arial"/>
          <w:color w:val="002060"/>
          <w:lang w:val="en-GB"/>
        </w:rPr>
        <w:t xml:space="preserve"> </w:t>
      </w:r>
      <w:r w:rsidRPr="00D62E2B">
        <w:rPr>
          <w:rFonts w:ascii="Arial" w:eastAsia="Arial" w:hAnsi="Arial" w:cs="Arial"/>
          <w:color w:val="002060"/>
          <w:lang w:val="en-GB"/>
        </w:rPr>
        <w:t>investment, tourism, education and talent.</w:t>
      </w:r>
    </w:p>
    <w:p w:rsidR="00A94A43" w:rsidP="00806BC2">
      <w:pPr>
        <w:pStyle w:val="ListParagraph"/>
        <w:numPr>
          <w:ilvl w:val="1"/>
          <w:numId w:val="11"/>
        </w:numPr>
        <w:spacing w:after="120" w:line="276" w:lineRule="auto"/>
        <w:contextualSpacing w:val="0"/>
        <w:rPr>
          <w:rFonts w:ascii="Arial" w:eastAsia="Arial" w:hAnsi="Arial" w:cs="Arial"/>
          <w:color w:val="002060"/>
          <w:lang w:val="en-GB"/>
        </w:rPr>
      </w:pPr>
      <w:r w:rsidRPr="00D62E2B">
        <w:rPr>
          <w:rFonts w:ascii="Arial" w:eastAsia="Arial" w:hAnsi="Arial" w:cs="Arial"/>
          <w:color w:val="002060"/>
          <w:lang w:val="en-GB"/>
        </w:rPr>
        <w:t>GREAT provides His Majesty’s Government’s international network with a high-quality, consistent and professionally delivered brand that has been used in 164 countries, by 26 government departments and ALBs including the Department for Business and Trade, VisitBritain, British Council, the Foreign &amp; Commonwealth Development Office, the Department for Environment, Food and Rural Affairs and the Cabinet Office.</w:t>
      </w:r>
    </w:p>
    <w:p w:rsidR="00A94A43" w:rsidP="00806BC2">
      <w:pPr>
        <w:pStyle w:val="ListParagraph"/>
        <w:numPr>
          <w:ilvl w:val="1"/>
          <w:numId w:val="11"/>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The GREAT brand is highly effective and has been shown to positively influence its target audiences, for example:</w:t>
      </w:r>
      <w:r w:rsidRPr="61F50820">
        <w:rPr>
          <w:rFonts w:ascii="Arial" w:eastAsia="Arial" w:hAnsi="Arial" w:cs="Arial"/>
          <w:color w:val="002060"/>
          <w:lang w:val="en-GB"/>
        </w:rPr>
        <w:t xml:space="preserve"> </w:t>
      </w:r>
      <w:r w:rsidRPr="61F50820">
        <w:rPr>
          <w:rFonts w:ascii="Arial" w:eastAsia="Arial" w:hAnsi="Arial" w:cs="Arial"/>
          <w:color w:val="002060"/>
          <w:lang w:val="en-GB"/>
        </w:rPr>
        <w:t>Recognisers of the GREAT brand agreed that GREAT “made them feel more positive about the UK” (84% of potential students, 83% of potential tourists and 78% of potential traders/investors) and were “more likely to consider the UK” for studying (81%), trading/investing (79%) or visiting (77%) (Source: Yonder, ‘International Audience Survey’, 2023).</w:t>
      </w:r>
    </w:p>
    <w:p w:rsidR="00A94A43" w:rsidP="0018379C">
      <w:pPr>
        <w:pStyle w:val="ListParagraph"/>
        <w:numPr>
          <w:ilvl w:val="0"/>
          <w:numId w:val="11"/>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VisitBritain is operating in an increasingly competitive environment</w:t>
      </w:r>
      <w:r>
        <w:rPr>
          <w:rFonts w:ascii="Arial" w:eastAsia="Arial" w:hAnsi="Arial" w:cs="Arial"/>
          <w:color w:val="002060"/>
          <w:lang w:val="en-GB"/>
        </w:rPr>
        <w:t xml:space="preserve">. Whilst growth is predicted, </w:t>
      </w:r>
      <w:r>
        <w:rPr>
          <w:rFonts w:ascii="Arial" w:eastAsia="Arial" w:hAnsi="Arial" w:cs="Arial"/>
          <w:color w:val="002060"/>
          <w:lang w:val="en-GB"/>
        </w:rPr>
        <w:t xml:space="preserve">market share – and therefore influence – is being </w:t>
      </w:r>
      <w:r>
        <w:rPr>
          <w:rFonts w:ascii="Arial" w:eastAsia="Arial" w:hAnsi="Arial" w:cs="Arial"/>
          <w:color w:val="002060"/>
          <w:lang w:val="en-GB"/>
        </w:rPr>
        <w:t>lost.</w:t>
      </w:r>
    </w:p>
    <w:p w:rsidR="00A94A43" w:rsidRPr="00317890" w:rsidP="00317890">
      <w:pPr>
        <w:pStyle w:val="ListParagraph"/>
        <w:numPr>
          <w:ilvl w:val="1"/>
          <w:numId w:val="11"/>
        </w:numPr>
        <w:spacing w:after="120" w:line="276" w:lineRule="auto"/>
        <w:contextualSpacing w:val="0"/>
        <w:rPr>
          <w:rFonts w:ascii="Arial" w:eastAsia="Arial" w:hAnsi="Arial" w:cs="Arial"/>
          <w:color w:val="002060"/>
          <w:lang w:val="en-GB"/>
        </w:rPr>
      </w:pPr>
      <w:r w:rsidRPr="00317890">
        <w:rPr>
          <w:rFonts w:ascii="Arial" w:eastAsia="Arial" w:hAnsi="Arial" w:cs="Arial"/>
          <w:color w:val="002060"/>
          <w:lang w:val="en-GB"/>
        </w:rPr>
        <w:t>If inbound tourism to the UK was to grow at the same pace as forecasts are currently indicating for Western Europe, the industry would be worth an additional £4.4 billion per year by 2030 to the UK economy.</w:t>
      </w:r>
      <w:r>
        <w:rPr>
          <w:rStyle w:val="FootnoteReference"/>
          <w:rFonts w:ascii="Arial" w:eastAsia="Arial" w:hAnsi="Arial" w:cs="Arial"/>
          <w:color w:val="002060"/>
          <w:lang w:val="en-GB"/>
        </w:rPr>
        <w:footnoteReference w:id="17"/>
      </w:r>
      <w:r w:rsidRPr="00317890">
        <w:rPr>
          <w:rFonts w:ascii="Arial" w:eastAsia="Arial" w:hAnsi="Arial" w:cs="Arial"/>
          <w:color w:val="002060"/>
          <w:lang w:val="en-GB"/>
        </w:rPr>
        <w:t xml:space="preserve">  </w:t>
      </w:r>
    </w:p>
    <w:p w:rsidR="00A94A43" w:rsidP="7E0670D8">
      <w:pPr>
        <w:pStyle w:val="ListParagraph"/>
        <w:numPr>
          <w:ilvl w:val="1"/>
          <w:numId w:val="11"/>
        </w:numPr>
        <w:spacing w:after="120" w:line="276" w:lineRule="auto"/>
        <w:rPr>
          <w:rFonts w:ascii="Arial" w:eastAsia="Arial" w:hAnsi="Arial" w:cs="Arial"/>
          <w:color w:val="002060"/>
          <w:lang w:val="en-GB"/>
        </w:rPr>
      </w:pPr>
      <w:r>
        <w:rPr>
          <w:rFonts w:ascii="Arial" w:eastAsia="Arial" w:hAnsi="Arial" w:cs="Arial"/>
          <w:color w:val="002060"/>
          <w:lang w:val="en-GB"/>
        </w:rPr>
        <w:t>Many countries invest heavily in their tourist boards as a means to increase market share</w:t>
      </w:r>
      <w:r>
        <w:rPr>
          <w:rFonts w:ascii="Arial" w:eastAsia="Arial" w:hAnsi="Arial" w:cs="Arial"/>
          <w:color w:val="002060"/>
          <w:lang w:val="en-GB"/>
        </w:rPr>
        <w:t xml:space="preserve"> and their country’s international profile</w:t>
      </w:r>
      <w:r>
        <w:rPr>
          <w:rFonts w:ascii="Arial" w:eastAsia="Arial" w:hAnsi="Arial" w:cs="Arial"/>
          <w:color w:val="002060"/>
          <w:lang w:val="en-GB"/>
        </w:rPr>
        <w:t xml:space="preserve">. </w:t>
      </w:r>
      <w:r>
        <w:rPr>
          <w:rFonts w:ascii="Arial" w:eastAsia="Arial" w:hAnsi="Arial" w:cs="Arial"/>
          <w:color w:val="002060"/>
          <w:lang w:val="en-GB"/>
        </w:rPr>
        <w:t>In 2024, Tourism Ireland’s marketing budget alone was €70</w:t>
      </w:r>
      <w:r>
        <w:rPr>
          <w:rFonts w:ascii="Arial" w:eastAsia="Arial" w:hAnsi="Arial" w:cs="Arial"/>
          <w:color w:val="002060"/>
          <w:lang w:val="en-GB"/>
        </w:rPr>
        <w:t xml:space="preserve"> million,</w:t>
      </w:r>
      <w:r>
        <w:rPr>
          <w:rStyle w:val="FootnoteReference"/>
          <w:rFonts w:ascii="Arial" w:eastAsia="Arial" w:hAnsi="Arial" w:cs="Arial"/>
          <w:color w:val="002060"/>
          <w:lang w:val="en-GB"/>
        </w:rPr>
        <w:footnoteReference w:id="18"/>
      </w:r>
      <w:r>
        <w:rPr>
          <w:rFonts w:ascii="Arial" w:eastAsia="Arial" w:hAnsi="Arial" w:cs="Arial"/>
          <w:color w:val="002060"/>
          <w:lang w:val="en-GB"/>
        </w:rPr>
        <w:t xml:space="preserve"> compared to VisitBritain’s £17 million</w:t>
      </w:r>
      <w:r>
        <w:rPr>
          <w:rFonts w:ascii="Arial" w:eastAsia="Arial" w:hAnsi="Arial" w:cs="Arial"/>
          <w:color w:val="002060"/>
          <w:lang w:val="en-GB"/>
        </w:rPr>
        <w:t xml:space="preserve"> in FY23/24</w:t>
      </w:r>
      <w:r>
        <w:rPr>
          <w:rFonts w:ascii="Arial" w:eastAsia="Arial" w:hAnsi="Arial" w:cs="Arial"/>
          <w:color w:val="002060"/>
          <w:lang w:val="en-GB"/>
        </w:rPr>
        <w:t>.</w:t>
      </w:r>
    </w:p>
    <w:p w:rsidR="00A94A43" w:rsidP="7E0670D8">
      <w:pPr>
        <w:pStyle w:val="ListParagraph"/>
        <w:numPr>
          <w:ilvl w:val="0"/>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T</w:t>
      </w:r>
      <w:r w:rsidRPr="7E0670D8">
        <w:rPr>
          <w:rFonts w:ascii="Arial" w:eastAsia="Arial" w:hAnsi="Arial" w:cs="Arial"/>
          <w:color w:val="002060"/>
          <w:lang w:val="en-GB"/>
        </w:rPr>
        <w:t xml:space="preserve">he British council does good work at attracting </w:t>
      </w:r>
      <w:r w:rsidRPr="7E0670D8">
        <w:rPr>
          <w:rFonts w:ascii="Arial" w:eastAsia="Arial" w:hAnsi="Arial" w:cs="Arial"/>
          <w:color w:val="002060"/>
          <w:lang w:val="en-GB"/>
        </w:rPr>
        <w:t>students.</w:t>
      </w:r>
      <w:r w:rsidRPr="7E0670D8">
        <w:rPr>
          <w:rFonts w:ascii="Arial" w:eastAsia="Arial" w:hAnsi="Arial" w:cs="Arial"/>
          <w:color w:val="002060"/>
          <w:lang w:val="en-GB"/>
        </w:rPr>
        <w:t xml:space="preserve"> We could work with them to capitalise on this by encouraging families</w:t>
      </w:r>
      <w:r w:rsidRPr="7E0670D8">
        <w:rPr>
          <w:rFonts w:ascii="Arial" w:eastAsia="Arial" w:hAnsi="Arial" w:cs="Arial"/>
          <w:color w:val="002060"/>
          <w:lang w:val="en-GB"/>
        </w:rPr>
        <w:t xml:space="preserve"> of international students studying in Britain</w:t>
      </w:r>
      <w:r w:rsidRPr="7E0670D8">
        <w:rPr>
          <w:rFonts w:ascii="Arial" w:eastAsia="Arial" w:hAnsi="Arial" w:cs="Arial"/>
          <w:color w:val="002060"/>
          <w:lang w:val="en-GB"/>
        </w:rPr>
        <w:t xml:space="preserve"> to </w:t>
      </w:r>
      <w:r w:rsidRPr="7E0670D8">
        <w:rPr>
          <w:rFonts w:ascii="Arial" w:eastAsia="Arial" w:hAnsi="Arial" w:cs="Arial"/>
          <w:color w:val="002060"/>
          <w:lang w:val="en-GB"/>
        </w:rPr>
        <w:t>visit and</w:t>
      </w:r>
      <w:r w:rsidRPr="7E0670D8">
        <w:rPr>
          <w:rFonts w:ascii="Arial" w:eastAsia="Arial" w:hAnsi="Arial" w:cs="Arial"/>
          <w:color w:val="002060"/>
          <w:lang w:val="en-GB"/>
        </w:rPr>
        <w:t xml:space="preserve"> encourage </w:t>
      </w:r>
      <w:r w:rsidRPr="7E0670D8">
        <w:rPr>
          <w:rFonts w:ascii="Arial" w:eastAsia="Arial" w:hAnsi="Arial" w:cs="Arial"/>
          <w:color w:val="002060"/>
          <w:lang w:val="en-GB"/>
        </w:rPr>
        <w:t xml:space="preserve">students to promote </w:t>
      </w:r>
      <w:r w:rsidRPr="7E0670D8">
        <w:rPr>
          <w:rFonts w:ascii="Arial" w:eastAsia="Arial" w:hAnsi="Arial" w:cs="Arial"/>
          <w:color w:val="002060"/>
          <w:lang w:val="en-GB"/>
        </w:rPr>
        <w:t xml:space="preserve">their </w:t>
      </w:r>
      <w:r w:rsidRPr="7E0670D8">
        <w:rPr>
          <w:rFonts w:ascii="Arial" w:eastAsia="Arial" w:hAnsi="Arial" w:cs="Arial"/>
          <w:color w:val="002060"/>
          <w:lang w:val="en-GB"/>
        </w:rPr>
        <w:t xml:space="preserve">regions on social media. </w:t>
      </w:r>
    </w:p>
    <w:p w:rsidR="00A94A43" w:rsidP="7E0670D8">
      <w:pPr>
        <w:pStyle w:val="ListParagraph"/>
        <w:numPr>
          <w:ilvl w:val="1"/>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There has been a reluctance to do this</w:t>
      </w:r>
      <w:r w:rsidRPr="7E0670D8">
        <w:rPr>
          <w:rFonts w:ascii="Arial" w:eastAsia="Arial" w:hAnsi="Arial" w:cs="Arial"/>
          <w:color w:val="002060"/>
          <w:lang w:val="en-GB"/>
        </w:rPr>
        <w:t>, with data sharing between departments cited as a potential barrier.</w:t>
      </w:r>
    </w:p>
    <w:p w:rsidR="00A94A43" w:rsidRPr="001802E3" w:rsidP="00806BC2">
      <w:pPr>
        <w:pStyle w:val="ListParagraph"/>
        <w:numPr>
          <w:ilvl w:val="0"/>
          <w:numId w:val="14"/>
        </w:numPr>
        <w:spacing w:after="120" w:line="276" w:lineRule="auto"/>
        <w:contextualSpacing w:val="0"/>
        <w:rPr>
          <w:rFonts w:ascii="Arial" w:eastAsia="Arial" w:hAnsi="Arial" w:cs="Arial"/>
          <w:b/>
          <w:bCs/>
          <w:color w:val="C00000"/>
          <w:lang w:val="en-GB"/>
        </w:rPr>
      </w:pPr>
      <w:r w:rsidRPr="001802E3">
        <w:rPr>
          <w:rFonts w:ascii="Arial" w:eastAsia="Arial" w:hAnsi="Arial" w:cs="Arial"/>
          <w:b/>
          <w:bCs/>
          <w:color w:val="C00000"/>
          <w:lang w:val="en-GB"/>
        </w:rPr>
        <w:t xml:space="preserve">What role does soft power play in the UK’s role as a leading actor in conflict resolution? </w:t>
      </w:r>
    </w:p>
    <w:p w:rsidR="00A94A43" w:rsidRPr="00281831" w:rsidP="00281831">
      <w:pPr>
        <w:pStyle w:val="ListParagraph"/>
        <w:numPr>
          <w:ilvl w:val="0"/>
          <w:numId w:val="17"/>
        </w:numPr>
        <w:spacing w:after="120" w:line="276" w:lineRule="auto"/>
        <w:rPr>
          <w:rFonts w:ascii="Arial" w:eastAsia="Arial" w:hAnsi="Arial" w:cs="Arial"/>
          <w:color w:val="002060"/>
          <w:lang w:val="en-GB"/>
        </w:rPr>
      </w:pPr>
      <w:r w:rsidRPr="00281831">
        <w:rPr>
          <w:rFonts w:ascii="Arial" w:eastAsia="Arial" w:hAnsi="Arial" w:cs="Arial"/>
          <w:color w:val="002060"/>
          <w:lang w:val="en-GB"/>
        </w:rPr>
        <w:t>N/A</w:t>
      </w:r>
    </w:p>
    <w:p w:rsidR="00A94A43" w:rsidRPr="001802E3" w:rsidP="00281831">
      <w:pPr>
        <w:pStyle w:val="ListParagraph"/>
        <w:numPr>
          <w:ilvl w:val="0"/>
          <w:numId w:val="14"/>
        </w:numPr>
        <w:spacing w:before="240" w:after="120" w:line="276" w:lineRule="auto"/>
        <w:contextualSpacing w:val="0"/>
        <w:rPr>
          <w:rFonts w:ascii="Arial" w:eastAsia="Arial" w:hAnsi="Arial" w:cs="Arial"/>
          <w:b/>
          <w:bCs/>
          <w:color w:val="C00000"/>
          <w:lang w:val="en-GB"/>
        </w:rPr>
      </w:pPr>
      <w:r w:rsidRPr="7E0670D8">
        <w:rPr>
          <w:rFonts w:ascii="Arial" w:eastAsia="Arial" w:hAnsi="Arial" w:cs="Arial"/>
          <w:b/>
          <w:bCs/>
          <w:color w:val="C00000"/>
          <w:lang w:val="en-GB"/>
        </w:rPr>
        <w:t xml:space="preserve">How effective is the FCDO in leading HMG’s soft power approach across Government, and overseas? Where can these efforts be improved? What contribution should the Soft Power Council make? </w:t>
      </w:r>
    </w:p>
    <w:p w:rsidR="00A94A43" w:rsidP="7E0670D8">
      <w:pPr>
        <w:pStyle w:val="ListParagraph"/>
        <w:numPr>
          <w:ilvl w:val="0"/>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Tourism is a driver of both economic growth and soft power for Britain. This status is recognised to different degrees by teams from across FCDO. </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VisitBritain’s international teams are often co-located with FCDO colleagues as part of 1HMG, this allows use to share data, content, media links, and social platforms to support Government initiatives internationally.</w:t>
      </w:r>
      <w:r w:rsidRPr="7E0670D8">
        <w:rPr>
          <w:rFonts w:ascii="Arial" w:eastAsia="Arial" w:hAnsi="Arial" w:cs="Arial"/>
          <w:color w:val="002060"/>
          <w:lang w:val="en-GB"/>
        </w:rPr>
        <w:t xml:space="preserve"> In the UK, VisitBritain’s</w:t>
      </w:r>
      <w:r w:rsidRPr="7E0670D8">
        <w:rPr>
          <w:rFonts w:ascii="Arial" w:eastAsia="Arial" w:hAnsi="Arial" w:cs="Arial"/>
          <w:color w:val="002060"/>
          <w:lang w:val="en-GB"/>
        </w:rPr>
        <w:t xml:space="preserve"> policy team and the FCDO’s soft power team are </w:t>
      </w:r>
      <w:r w:rsidRPr="7E0670D8">
        <w:rPr>
          <w:rFonts w:ascii="Arial" w:eastAsia="Arial" w:hAnsi="Arial" w:cs="Arial"/>
          <w:color w:val="002060"/>
          <w:lang w:val="en-GB"/>
        </w:rPr>
        <w:t xml:space="preserve">also </w:t>
      </w:r>
      <w:r w:rsidRPr="7E0670D8">
        <w:rPr>
          <w:rFonts w:ascii="Arial" w:eastAsia="Arial" w:hAnsi="Arial" w:cs="Arial"/>
          <w:color w:val="002060"/>
          <w:lang w:val="en-GB"/>
        </w:rPr>
        <w:t>connected.</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This relationship could be further </w:t>
      </w:r>
      <w:r w:rsidRPr="7E0670D8">
        <w:rPr>
          <w:rFonts w:ascii="Arial" w:eastAsia="Arial" w:hAnsi="Arial" w:cs="Arial"/>
          <w:color w:val="002060"/>
          <w:lang w:val="en-GB"/>
        </w:rPr>
        <w:t>strengthened with more regular interaction between VisitBritain and FCDO’s UK based communications colleagues</w:t>
      </w:r>
      <w:r w:rsidRPr="7E0670D8">
        <w:rPr>
          <w:rFonts w:ascii="Arial" w:eastAsia="Arial" w:hAnsi="Arial" w:cs="Arial"/>
          <w:color w:val="002060"/>
          <w:lang w:val="en-GB"/>
        </w:rPr>
        <w:t>, and the inclusion of a senior VisitBritain representative on any new Soft Power Boards.</w:t>
      </w:r>
    </w:p>
    <w:p w:rsidR="00A94A43" w:rsidP="00806BC2">
      <w:pPr>
        <w:pStyle w:val="ListParagraph"/>
        <w:numPr>
          <w:ilvl w:val="0"/>
          <w:numId w:val="10"/>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VisitBritain is an </w:t>
      </w:r>
      <w:r w:rsidRPr="61F50820">
        <w:rPr>
          <w:rFonts w:ascii="Arial" w:eastAsia="Arial" w:hAnsi="Arial" w:cs="Arial"/>
          <w:color w:val="002060"/>
          <w:lang w:val="en-GB"/>
        </w:rPr>
        <w:t>arm's length</w:t>
      </w:r>
      <w:r w:rsidRPr="61F50820">
        <w:rPr>
          <w:rFonts w:ascii="Arial" w:eastAsia="Arial" w:hAnsi="Arial" w:cs="Arial"/>
          <w:color w:val="002060"/>
          <w:lang w:val="en-GB"/>
        </w:rPr>
        <w:t xml:space="preserve"> body of DCMS,</w:t>
      </w:r>
      <w:r w:rsidRPr="61F50820">
        <w:rPr>
          <w:rFonts w:ascii="Arial" w:eastAsia="Arial" w:hAnsi="Arial" w:cs="Arial"/>
          <w:color w:val="002060"/>
          <w:lang w:val="en-GB"/>
        </w:rPr>
        <w:t xml:space="preserve"> FCDO does not have any formal oversight </w:t>
      </w:r>
      <w:r w:rsidRPr="61F50820">
        <w:rPr>
          <w:rFonts w:ascii="Arial" w:eastAsia="Arial" w:hAnsi="Arial" w:cs="Arial"/>
          <w:color w:val="002060"/>
          <w:lang w:val="en-GB"/>
        </w:rPr>
        <w:t xml:space="preserve">over </w:t>
      </w:r>
      <w:r w:rsidRPr="61F50820">
        <w:rPr>
          <w:rFonts w:ascii="Arial" w:eastAsia="Arial" w:hAnsi="Arial" w:cs="Arial"/>
          <w:color w:val="002060"/>
          <w:lang w:val="en-GB"/>
        </w:rPr>
        <w:t>its</w:t>
      </w:r>
      <w:r w:rsidRPr="61F50820">
        <w:rPr>
          <w:rFonts w:ascii="Arial" w:eastAsia="Arial" w:hAnsi="Arial" w:cs="Arial"/>
          <w:color w:val="002060"/>
          <w:lang w:val="en-GB"/>
        </w:rPr>
        <w:t xml:space="preserve"> core </w:t>
      </w:r>
      <w:r w:rsidRPr="61F50820">
        <w:rPr>
          <w:rFonts w:ascii="Arial" w:eastAsia="Arial" w:hAnsi="Arial" w:cs="Arial"/>
          <w:color w:val="002060"/>
          <w:lang w:val="en-GB"/>
        </w:rPr>
        <w:t>activity. However, FCDO Ministers do sit on the GREAT Programme Board, advising on the activity of the cross-Government GREAT Campaign, of which VisitB</w:t>
      </w:r>
      <w:r w:rsidRPr="61F50820">
        <w:rPr>
          <w:rFonts w:ascii="Arial" w:eastAsia="Arial" w:hAnsi="Arial" w:cs="Arial"/>
          <w:color w:val="002060"/>
          <w:lang w:val="en-GB"/>
        </w:rPr>
        <w:t>r</w:t>
      </w:r>
      <w:r w:rsidRPr="61F50820">
        <w:rPr>
          <w:rFonts w:ascii="Arial" w:eastAsia="Arial" w:hAnsi="Arial" w:cs="Arial"/>
          <w:color w:val="002060"/>
          <w:lang w:val="en-GB"/>
        </w:rPr>
        <w:t xml:space="preserve">itain is the </w:t>
      </w:r>
      <w:r w:rsidRPr="61F50820">
        <w:rPr>
          <w:rFonts w:ascii="Arial" w:eastAsia="Arial" w:hAnsi="Arial" w:cs="Arial"/>
          <w:color w:val="002060"/>
          <w:lang w:val="en-GB"/>
        </w:rPr>
        <w:t>lar</w:t>
      </w:r>
      <w:r w:rsidRPr="61F50820">
        <w:rPr>
          <w:rFonts w:ascii="Arial" w:eastAsia="Arial" w:hAnsi="Arial" w:cs="Arial"/>
          <w:color w:val="002060"/>
          <w:lang w:val="en-GB"/>
        </w:rPr>
        <w:t xml:space="preserve">gest </w:t>
      </w:r>
      <w:r w:rsidRPr="61F50820">
        <w:rPr>
          <w:rFonts w:ascii="Arial" w:eastAsia="Arial" w:hAnsi="Arial" w:cs="Arial"/>
          <w:color w:val="002060"/>
          <w:lang w:val="en-GB"/>
        </w:rPr>
        <w:t>recipient of resource.</w:t>
      </w:r>
    </w:p>
    <w:p w:rsidR="00A94A43" w:rsidP="00806BC2">
      <w:pPr>
        <w:pStyle w:val="ListParagraph"/>
        <w:numPr>
          <w:ilvl w:val="0"/>
          <w:numId w:val="10"/>
        </w:numPr>
        <w:spacing w:after="120" w:line="276" w:lineRule="auto"/>
        <w:contextualSpacing w:val="0"/>
        <w:rPr>
          <w:rFonts w:ascii="Arial" w:eastAsia="Arial" w:hAnsi="Arial" w:cs="Arial"/>
          <w:color w:val="002060"/>
          <w:lang w:val="en-GB"/>
        </w:rPr>
      </w:pPr>
      <w:r w:rsidRPr="61F50820">
        <w:rPr>
          <w:rFonts w:ascii="Arial" w:eastAsia="Arial" w:hAnsi="Arial" w:cs="Arial"/>
          <w:color w:val="002060"/>
          <w:lang w:val="en-GB"/>
        </w:rPr>
        <w:t xml:space="preserve">There are opportunities for greater collaboration across Government </w:t>
      </w:r>
      <w:r w:rsidRPr="61F50820">
        <w:rPr>
          <w:rFonts w:ascii="Arial" w:eastAsia="Arial" w:hAnsi="Arial" w:cs="Arial"/>
          <w:color w:val="002060"/>
          <w:lang w:val="en-GB"/>
        </w:rPr>
        <w:t xml:space="preserve">departments and arm’s length bodies on </w:t>
      </w:r>
      <w:r w:rsidRPr="61F50820">
        <w:rPr>
          <w:rFonts w:ascii="Arial" w:eastAsia="Arial" w:hAnsi="Arial" w:cs="Arial"/>
          <w:color w:val="002060"/>
          <w:lang w:val="en-GB"/>
        </w:rPr>
        <w:t xml:space="preserve">international facing communications. </w:t>
      </w:r>
    </w:p>
    <w:p w:rsidR="00A94A43" w:rsidP="00806BC2">
      <w:pPr>
        <w:pStyle w:val="ListParagraph"/>
        <w:numPr>
          <w:ilvl w:val="1"/>
          <w:numId w:val="10"/>
        </w:numPr>
        <w:spacing w:after="120" w:line="276" w:lineRule="auto"/>
        <w:contextualSpacing w:val="0"/>
        <w:rPr>
          <w:rFonts w:ascii="Arial" w:eastAsia="Arial" w:hAnsi="Arial" w:cs="Arial"/>
          <w:color w:val="002060"/>
          <w:lang w:val="en-GB"/>
        </w:rPr>
      </w:pPr>
      <w:r w:rsidRPr="7E0670D8">
        <w:rPr>
          <w:rFonts w:ascii="Arial" w:eastAsia="Arial" w:hAnsi="Arial" w:cs="Arial"/>
          <w:color w:val="002060"/>
          <w:lang w:val="en-GB"/>
        </w:rPr>
        <w:t>VisitBritain</w:t>
      </w:r>
      <w:r w:rsidRPr="7E0670D8">
        <w:rPr>
          <w:rFonts w:ascii="Arial" w:eastAsia="Arial" w:hAnsi="Arial" w:cs="Arial"/>
          <w:color w:val="002060"/>
          <w:lang w:val="en-GB"/>
        </w:rPr>
        <w:t xml:space="preserve"> has already demonstrated its value in cross-Whitehall projects and events, having been involved in Commonwealth Games and Eurovision legacy development, and the previous Government’s Saudi Futures trade event.</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VisitBritain has previously received funds from the GREAT Challenge Fund</w:t>
      </w:r>
      <w:r w:rsidRPr="7E0670D8">
        <w:rPr>
          <w:rFonts w:ascii="Arial" w:eastAsia="Arial" w:hAnsi="Arial" w:cs="Arial"/>
          <w:color w:val="002060"/>
          <w:lang w:val="en-GB"/>
        </w:rPr>
        <w:t xml:space="preserve">. An example of this activity includes VisitBritain’s support for </w:t>
      </w:r>
      <w:r w:rsidRPr="7E0670D8">
        <w:rPr>
          <w:rFonts w:ascii="Arial" w:eastAsia="Arial" w:hAnsi="Arial" w:cs="Arial"/>
          <w:color w:val="002060"/>
          <w:lang w:val="en-GB"/>
        </w:rPr>
        <w:t xml:space="preserve">Liverpool’s sponsorship of the Bordeaux Wine Festival. This </w:t>
      </w:r>
      <w:r w:rsidRPr="7E0670D8">
        <w:rPr>
          <w:rFonts w:ascii="Arial" w:eastAsia="Arial" w:hAnsi="Arial" w:cs="Arial"/>
          <w:color w:val="002060"/>
          <w:lang w:val="en-GB"/>
        </w:rPr>
        <w:t xml:space="preserve">activity </w:t>
      </w:r>
      <w:r w:rsidRPr="7E0670D8">
        <w:rPr>
          <w:rFonts w:ascii="Arial" w:eastAsia="Arial" w:hAnsi="Arial" w:cs="Arial"/>
          <w:color w:val="002060"/>
          <w:lang w:val="en-GB"/>
        </w:rPr>
        <w:t>enabled the promoti</w:t>
      </w:r>
      <w:r w:rsidRPr="7E0670D8">
        <w:rPr>
          <w:rFonts w:ascii="Arial" w:eastAsia="Arial" w:hAnsi="Arial" w:cs="Arial"/>
          <w:color w:val="002060"/>
          <w:lang w:val="en-GB"/>
        </w:rPr>
        <w:t>on of a underrepresented area</w:t>
      </w:r>
      <w:r w:rsidRPr="7E0670D8">
        <w:rPr>
          <w:rFonts w:ascii="Arial" w:eastAsia="Arial" w:hAnsi="Arial" w:cs="Arial"/>
          <w:color w:val="002060"/>
          <w:lang w:val="en-GB"/>
        </w:rPr>
        <w:t xml:space="preserve"> to potential French visitors</w:t>
      </w:r>
      <w:r w:rsidRPr="7E0670D8">
        <w:rPr>
          <w:rFonts w:ascii="Arial" w:eastAsia="Arial" w:hAnsi="Arial" w:cs="Arial"/>
          <w:color w:val="002060"/>
          <w:lang w:val="en-GB"/>
        </w:rPr>
        <w:t xml:space="preserve"> and, together with LCR’s Mayor Steve Rotherham,</w:t>
      </w:r>
      <w:r w:rsidRPr="7E0670D8">
        <w:rPr>
          <w:rFonts w:ascii="Arial" w:eastAsia="Arial" w:hAnsi="Arial" w:cs="Arial"/>
          <w:color w:val="002060"/>
          <w:lang w:val="en-GB"/>
        </w:rPr>
        <w:t xml:space="preserve"> </w:t>
      </w:r>
      <w:r w:rsidRPr="7E0670D8">
        <w:rPr>
          <w:rFonts w:ascii="Arial" w:eastAsia="Arial" w:hAnsi="Arial" w:cs="Arial"/>
          <w:color w:val="002060"/>
          <w:lang w:val="en-GB"/>
        </w:rPr>
        <w:t>opened</w:t>
      </w:r>
      <w:r w:rsidRPr="7E0670D8">
        <w:rPr>
          <w:rFonts w:ascii="Arial" w:eastAsia="Arial" w:hAnsi="Arial" w:cs="Arial"/>
          <w:color w:val="002060"/>
          <w:lang w:val="en-GB"/>
        </w:rPr>
        <w:t xml:space="preserve"> new conversations around route development between the </w:t>
      </w:r>
      <w:r w:rsidRPr="7E0670D8">
        <w:rPr>
          <w:rFonts w:ascii="Arial" w:eastAsia="Arial" w:hAnsi="Arial" w:cs="Arial"/>
          <w:color w:val="002060"/>
          <w:lang w:val="en-GB"/>
        </w:rPr>
        <w:t xml:space="preserve">North West </w:t>
      </w:r>
      <w:r w:rsidRPr="7E0670D8">
        <w:rPr>
          <w:rFonts w:ascii="Arial" w:eastAsia="Arial" w:hAnsi="Arial" w:cs="Arial"/>
          <w:color w:val="002060"/>
          <w:lang w:val="en-GB"/>
        </w:rPr>
        <w:t>and France.</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VisitBritain/VisitEngland’s work in</w:t>
      </w:r>
      <w:r w:rsidRPr="7E0670D8">
        <w:rPr>
          <w:rFonts w:ascii="Arial" w:eastAsia="Arial" w:hAnsi="Arial" w:cs="Arial"/>
          <w:color w:val="002060"/>
          <w:lang w:val="en-GB"/>
        </w:rPr>
        <w:t xml:space="preserve"> attracting and growing business events supports sectors from across Government, from life sciences, tech and AI to automotive, </w:t>
      </w:r>
      <w:r w:rsidRPr="7E0670D8">
        <w:rPr>
          <w:rFonts w:ascii="Arial" w:eastAsia="Arial" w:hAnsi="Arial" w:cs="Arial"/>
          <w:color w:val="002060"/>
          <w:lang w:val="en-GB"/>
        </w:rPr>
        <w:t>manufacturing</w:t>
      </w:r>
      <w:r w:rsidRPr="7E0670D8">
        <w:rPr>
          <w:rFonts w:ascii="Arial" w:eastAsia="Arial" w:hAnsi="Arial" w:cs="Arial"/>
          <w:color w:val="002060"/>
          <w:lang w:val="en-GB"/>
        </w:rPr>
        <w:t xml:space="preserve"> and R</w:t>
      </w:r>
      <w:r w:rsidRPr="7E0670D8">
        <w:rPr>
          <w:rFonts w:ascii="Arial" w:eastAsia="Arial" w:hAnsi="Arial" w:cs="Arial"/>
          <w:color w:val="002060"/>
          <w:lang w:val="en-GB"/>
        </w:rPr>
        <w:t>&amp;D.</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I</w:t>
      </w:r>
      <w:r w:rsidRPr="7E0670D8">
        <w:rPr>
          <w:rFonts w:ascii="Arial" w:eastAsia="Arial" w:hAnsi="Arial" w:cs="Arial"/>
          <w:color w:val="002060"/>
          <w:lang w:val="en-GB"/>
        </w:rPr>
        <w:t xml:space="preserve">f any </w:t>
      </w:r>
      <w:r w:rsidRPr="7E0670D8">
        <w:rPr>
          <w:rFonts w:ascii="Arial" w:eastAsia="Arial" w:hAnsi="Arial" w:cs="Arial"/>
          <w:color w:val="002060"/>
          <w:lang w:val="en-GB"/>
        </w:rPr>
        <w:t>‘</w:t>
      </w:r>
      <w:r w:rsidRPr="7E0670D8">
        <w:rPr>
          <w:rFonts w:ascii="Arial" w:eastAsia="Arial" w:hAnsi="Arial" w:cs="Arial"/>
          <w:color w:val="002060"/>
          <w:lang w:val="en-GB"/>
        </w:rPr>
        <w:t>soft power</w:t>
      </w:r>
      <w:r w:rsidRPr="7E0670D8">
        <w:rPr>
          <w:rFonts w:ascii="Arial" w:eastAsia="Arial" w:hAnsi="Arial" w:cs="Arial"/>
          <w:color w:val="002060"/>
          <w:lang w:val="en-GB"/>
        </w:rPr>
        <w:t>’</w:t>
      </w:r>
      <w:r w:rsidRPr="7E0670D8">
        <w:rPr>
          <w:rFonts w:ascii="Arial" w:eastAsia="Arial" w:hAnsi="Arial" w:cs="Arial"/>
          <w:color w:val="002060"/>
          <w:lang w:val="en-GB"/>
        </w:rPr>
        <w:t xml:space="preserve"> funding became available </w:t>
      </w:r>
      <w:r w:rsidRPr="7E0670D8">
        <w:rPr>
          <w:rFonts w:ascii="Arial" w:eastAsia="Arial" w:hAnsi="Arial" w:cs="Arial"/>
          <w:color w:val="002060"/>
          <w:lang w:val="en-GB"/>
        </w:rPr>
        <w:t>VisitBritain could make use of this to</w:t>
      </w:r>
      <w:r w:rsidRPr="7E0670D8">
        <w:rPr>
          <w:rFonts w:ascii="Arial" w:eastAsia="Arial" w:hAnsi="Arial" w:cs="Arial"/>
          <w:color w:val="002060"/>
          <w:lang w:val="en-GB"/>
        </w:rPr>
        <w:t xml:space="preserve"> run</w:t>
      </w:r>
      <w:r w:rsidRPr="7E0670D8">
        <w:rPr>
          <w:rFonts w:ascii="Arial" w:eastAsia="Arial" w:hAnsi="Arial" w:cs="Arial"/>
          <w:color w:val="002060"/>
          <w:lang w:val="en-GB"/>
        </w:rPr>
        <w:t xml:space="preserve"> targeted</w:t>
      </w:r>
      <w:r w:rsidRPr="7E0670D8">
        <w:rPr>
          <w:rFonts w:ascii="Arial" w:eastAsia="Arial" w:hAnsi="Arial" w:cs="Arial"/>
          <w:color w:val="002060"/>
          <w:lang w:val="en-GB"/>
        </w:rPr>
        <w:t xml:space="preserve"> activity or extend </w:t>
      </w:r>
      <w:r w:rsidRPr="7E0670D8">
        <w:rPr>
          <w:rFonts w:ascii="Arial" w:eastAsia="Arial" w:hAnsi="Arial" w:cs="Arial"/>
          <w:color w:val="002060"/>
          <w:lang w:val="en-GB"/>
        </w:rPr>
        <w:t xml:space="preserve">existing </w:t>
      </w:r>
      <w:r w:rsidRPr="7E0670D8">
        <w:rPr>
          <w:rFonts w:ascii="Arial" w:eastAsia="Arial" w:hAnsi="Arial" w:cs="Arial"/>
          <w:color w:val="002060"/>
          <w:lang w:val="en-GB"/>
        </w:rPr>
        <w:t xml:space="preserve">campaigns into FCDO </w:t>
      </w:r>
      <w:r w:rsidRPr="7E0670D8">
        <w:rPr>
          <w:rFonts w:ascii="Arial" w:eastAsia="Arial" w:hAnsi="Arial" w:cs="Arial"/>
          <w:color w:val="002060"/>
          <w:lang w:val="en-GB"/>
        </w:rPr>
        <w:t xml:space="preserve">identified </w:t>
      </w:r>
      <w:r w:rsidRPr="7E0670D8">
        <w:rPr>
          <w:rFonts w:ascii="Arial" w:eastAsia="Arial" w:hAnsi="Arial" w:cs="Arial"/>
          <w:color w:val="002060"/>
          <w:lang w:val="en-GB"/>
        </w:rPr>
        <w:t>priority markets.</w:t>
      </w:r>
    </w:p>
    <w:p w:rsidR="00A94A43" w:rsidP="00761082">
      <w:pPr>
        <w:pStyle w:val="ListParagraph"/>
        <w:numPr>
          <w:ilvl w:val="0"/>
          <w:numId w:val="10"/>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VisitBritain’s board member, Peter Gowers, is a member of the Soft Power Council. This is a positive step in ensuring tourism’s role in shaping perceptions and building people to people connections is recognised by UK Government.</w:t>
      </w:r>
    </w:p>
    <w:p w:rsidR="00A94A43" w:rsidP="00761082">
      <w:pPr>
        <w:pStyle w:val="ListParagraph"/>
        <w:numPr>
          <w:ilvl w:val="1"/>
          <w:numId w:val="10"/>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 xml:space="preserve">The Soft Power Council has an opportunity to increase the </w:t>
      </w:r>
      <w:r>
        <w:rPr>
          <w:rFonts w:ascii="Arial" w:eastAsia="Arial" w:hAnsi="Arial" w:cs="Arial"/>
          <w:color w:val="002060"/>
          <w:lang w:val="en-GB"/>
        </w:rPr>
        <w:t xml:space="preserve">status of tourism and the visitor economy within Government, </w:t>
      </w:r>
      <w:r>
        <w:rPr>
          <w:rFonts w:ascii="Arial" w:eastAsia="Arial" w:hAnsi="Arial" w:cs="Arial"/>
          <w:color w:val="002060"/>
          <w:lang w:val="en-GB"/>
        </w:rPr>
        <w:t>which would enable</w:t>
      </w:r>
      <w:r>
        <w:rPr>
          <w:rFonts w:ascii="Arial" w:eastAsia="Arial" w:hAnsi="Arial" w:cs="Arial"/>
          <w:color w:val="002060"/>
          <w:lang w:val="en-GB"/>
        </w:rPr>
        <w:t xml:space="preserve"> the removal of policy </w:t>
      </w:r>
      <w:r>
        <w:rPr>
          <w:rFonts w:ascii="Arial" w:eastAsia="Arial" w:hAnsi="Arial" w:cs="Arial"/>
          <w:color w:val="002060"/>
          <w:lang w:val="en-GB"/>
        </w:rPr>
        <w:t>barriers for sector growth</w:t>
      </w:r>
      <w:r>
        <w:rPr>
          <w:rFonts w:ascii="Arial" w:eastAsia="Arial" w:hAnsi="Arial" w:cs="Arial"/>
          <w:color w:val="002060"/>
          <w:lang w:val="en-GB"/>
        </w:rPr>
        <w:t xml:space="preserve"> and extension of VisitBritain’s campaigns into priority markets for HMG.</w:t>
      </w:r>
    </w:p>
    <w:p w:rsidR="00A94A43" w:rsidRPr="002A3FD9" w:rsidP="00806BC2">
      <w:pPr>
        <w:pStyle w:val="ListParagraph"/>
        <w:numPr>
          <w:ilvl w:val="0"/>
          <w:numId w:val="14"/>
        </w:numPr>
        <w:spacing w:after="120" w:line="276" w:lineRule="auto"/>
        <w:contextualSpacing w:val="0"/>
        <w:rPr>
          <w:rFonts w:ascii="Arial" w:eastAsia="Arial" w:hAnsi="Arial" w:cs="Arial"/>
          <w:b/>
          <w:bCs/>
          <w:color w:val="C00000"/>
          <w:lang w:val="en-GB"/>
        </w:rPr>
      </w:pPr>
      <w:r w:rsidRPr="002A3FD9">
        <w:rPr>
          <w:rFonts w:ascii="Arial" w:eastAsia="Arial" w:hAnsi="Arial" w:cs="Arial"/>
          <w:b/>
          <w:bCs/>
          <w:color w:val="C00000"/>
          <w:lang w:val="en-GB"/>
        </w:rPr>
        <w:t>How does HMG demonstrate commitment to supporting British soft power sectors abroad?</w:t>
      </w:r>
    </w:p>
    <w:p w:rsidR="00A94A43" w:rsidP="7E0670D8">
      <w:pPr>
        <w:pStyle w:val="ListParagraph"/>
        <w:numPr>
          <w:ilvl w:val="0"/>
          <w:numId w:val="20"/>
        </w:numPr>
        <w:spacing w:after="120" w:line="276" w:lineRule="auto"/>
        <w:rPr>
          <w:rFonts w:ascii="Arial" w:eastAsia="Arial" w:hAnsi="Arial" w:cs="Arial"/>
          <w:color w:val="002060"/>
          <w:lang w:val="en-GB"/>
        </w:rPr>
      </w:pPr>
      <w:r>
        <w:rPr>
          <w:rFonts w:ascii="Arial" w:eastAsia="Arial" w:hAnsi="Arial" w:cs="Arial"/>
          <w:color w:val="002060"/>
          <w:lang w:val="en-GB"/>
        </w:rPr>
        <w:t>VisitBritain’s new international marketing campaign</w:t>
      </w:r>
      <w:r>
        <w:rPr>
          <w:rFonts w:ascii="Arial" w:eastAsia="Arial" w:hAnsi="Arial" w:cs="Arial"/>
          <w:color w:val="002060"/>
          <w:lang w:val="en-GB"/>
        </w:rPr>
        <w:t xml:space="preserve"> (see response 4</w:t>
      </w:r>
      <w:r>
        <w:rPr>
          <w:rFonts w:ascii="Arial" w:eastAsia="Arial" w:hAnsi="Arial" w:cs="Arial"/>
          <w:color w:val="002060"/>
          <w:lang w:val="en-GB"/>
        </w:rPr>
        <w:t>d</w:t>
      </w:r>
      <w:r>
        <w:rPr>
          <w:rFonts w:ascii="Arial" w:eastAsia="Arial" w:hAnsi="Arial" w:cs="Arial"/>
          <w:color w:val="002060"/>
          <w:lang w:val="en-GB"/>
        </w:rPr>
        <w:t>)</w:t>
      </w:r>
      <w:r>
        <w:rPr>
          <w:rFonts w:ascii="Arial" w:eastAsia="Arial" w:hAnsi="Arial" w:cs="Arial"/>
          <w:color w:val="002060"/>
          <w:lang w:val="en-GB"/>
        </w:rPr>
        <w:t xml:space="preserve"> was supported</w:t>
      </w:r>
      <w:r>
        <w:rPr>
          <w:rFonts w:ascii="Arial" w:eastAsia="Arial" w:hAnsi="Arial" w:cs="Arial"/>
          <w:color w:val="002060"/>
          <w:lang w:val="en-GB"/>
        </w:rPr>
        <w:t xml:space="preserve"> by</w:t>
      </w:r>
      <w:r>
        <w:rPr>
          <w:rFonts w:ascii="Arial" w:eastAsia="Arial" w:hAnsi="Arial" w:cs="Arial"/>
          <w:color w:val="002060"/>
          <w:lang w:val="en-GB"/>
        </w:rPr>
        <w:t xml:space="preserve"> almost 30 of</w:t>
      </w:r>
      <w:r>
        <w:rPr>
          <w:rFonts w:ascii="Arial" w:eastAsia="Arial" w:hAnsi="Arial" w:cs="Arial"/>
          <w:color w:val="002060"/>
          <w:lang w:val="en-GB"/>
        </w:rPr>
        <w:t xml:space="preserve"> </w:t>
      </w:r>
      <w:r>
        <w:rPr>
          <w:rFonts w:ascii="Arial" w:eastAsia="Arial" w:hAnsi="Arial" w:cs="Arial"/>
          <w:color w:val="002060"/>
          <w:lang w:val="en-GB"/>
        </w:rPr>
        <w:t>Br</w:t>
      </w:r>
      <w:r>
        <w:rPr>
          <w:rFonts w:ascii="Arial" w:eastAsia="Arial" w:hAnsi="Arial" w:cs="Arial"/>
          <w:color w:val="002060"/>
          <w:lang w:val="en-GB"/>
        </w:rPr>
        <w:t xml:space="preserve">itain’s </w:t>
      </w:r>
      <w:r>
        <w:rPr>
          <w:rFonts w:ascii="Arial" w:eastAsia="Arial" w:hAnsi="Arial" w:cs="Arial"/>
          <w:color w:val="002060"/>
          <w:lang w:val="en-GB"/>
        </w:rPr>
        <w:t>Ambassadors, High Commissioners,</w:t>
      </w:r>
      <w:r>
        <w:rPr>
          <w:rFonts w:ascii="Arial" w:eastAsia="Arial" w:hAnsi="Arial" w:cs="Arial"/>
          <w:color w:val="002060"/>
          <w:lang w:val="en-GB"/>
        </w:rPr>
        <w:t xml:space="preserve"> and</w:t>
      </w:r>
      <w:r>
        <w:rPr>
          <w:rFonts w:ascii="Arial" w:eastAsia="Arial" w:hAnsi="Arial" w:cs="Arial"/>
          <w:color w:val="002060"/>
          <w:lang w:val="en-GB"/>
        </w:rPr>
        <w:t xml:space="preserve"> </w:t>
      </w:r>
      <w:r w:rsidRPr="001C0B15">
        <w:rPr>
          <w:rFonts w:ascii="Arial" w:eastAsia="Arial" w:hAnsi="Arial" w:cs="Arial"/>
          <w:color w:val="002060"/>
          <w:lang w:val="en-GB"/>
        </w:rPr>
        <w:t>Consul General</w:t>
      </w:r>
      <w:r>
        <w:rPr>
          <w:rFonts w:ascii="Arial" w:eastAsia="Arial" w:hAnsi="Arial" w:cs="Arial"/>
          <w:color w:val="002060"/>
          <w:lang w:val="en-GB"/>
        </w:rPr>
        <w:t>s from around the world. Many produced short films for social media</w:t>
      </w:r>
      <w:r>
        <w:rPr>
          <w:rFonts w:ascii="Arial" w:eastAsia="Arial" w:hAnsi="Arial" w:cs="Arial"/>
          <w:color w:val="002060"/>
          <w:lang w:val="en-GB"/>
        </w:rPr>
        <w:t xml:space="preserve">, where they talked about the campaign and their favourite British film and TV destinations, or attended events to </w:t>
      </w:r>
      <w:r>
        <w:rPr>
          <w:rFonts w:ascii="Arial" w:eastAsia="Arial" w:hAnsi="Arial" w:cs="Arial"/>
          <w:color w:val="002060"/>
          <w:lang w:val="en-GB"/>
        </w:rPr>
        <w:t>celebrate the campaign launch.</w:t>
      </w:r>
      <w:r>
        <w:rPr>
          <w:rStyle w:val="FootnoteReference"/>
          <w:rFonts w:ascii="Arial" w:eastAsia="Arial" w:hAnsi="Arial" w:cs="Arial"/>
          <w:color w:val="002060"/>
          <w:lang w:val="en-GB"/>
        </w:rPr>
        <w:footnoteReference w:id="19"/>
      </w:r>
      <w:r>
        <w:rPr>
          <w:rFonts w:ascii="Arial" w:eastAsia="Arial" w:hAnsi="Arial" w:cs="Arial"/>
          <w:color w:val="002060"/>
          <w:lang w:val="en-GB"/>
        </w:rPr>
        <w:t xml:space="preserve"> </w:t>
      </w:r>
    </w:p>
    <w:p w:rsidR="00A94A43" w:rsidP="00A94EB7">
      <w:pPr>
        <w:pStyle w:val="ListParagraph"/>
        <w:numPr>
          <w:ilvl w:val="0"/>
          <w:numId w:val="20"/>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T</w:t>
      </w:r>
      <w:r>
        <w:rPr>
          <w:rFonts w:ascii="Arial" w:eastAsia="Arial" w:hAnsi="Arial" w:cs="Arial"/>
          <w:color w:val="002060"/>
          <w:lang w:val="en-GB"/>
        </w:rPr>
        <w:t>he</w:t>
      </w:r>
      <w:r>
        <w:rPr>
          <w:rFonts w:ascii="Arial" w:eastAsia="Arial" w:hAnsi="Arial" w:cs="Arial"/>
          <w:color w:val="002060"/>
          <w:lang w:val="en-GB"/>
        </w:rPr>
        <w:t xml:space="preserve"> visitor economy and its policy areas are primarily managed by the Department for Culture, Media, and Sport. </w:t>
      </w:r>
      <w:r>
        <w:rPr>
          <w:rFonts w:ascii="Arial" w:eastAsia="Arial" w:hAnsi="Arial" w:cs="Arial"/>
          <w:color w:val="002060"/>
          <w:lang w:val="en-GB"/>
        </w:rPr>
        <w:t xml:space="preserve">DCMS’ ongoing support for tourism through policy development and </w:t>
      </w:r>
      <w:r>
        <w:rPr>
          <w:rFonts w:ascii="Arial" w:eastAsia="Arial" w:hAnsi="Arial" w:cs="Arial"/>
          <w:color w:val="002060"/>
          <w:lang w:val="en-GB"/>
        </w:rPr>
        <w:t xml:space="preserve">via </w:t>
      </w:r>
      <w:r>
        <w:rPr>
          <w:rFonts w:ascii="Arial" w:eastAsia="Arial" w:hAnsi="Arial" w:cs="Arial"/>
          <w:color w:val="002060"/>
          <w:lang w:val="en-GB"/>
        </w:rPr>
        <w:t>VisitBritain/VisitEngland</w:t>
      </w:r>
      <w:r>
        <w:rPr>
          <w:rFonts w:ascii="Arial" w:eastAsia="Arial" w:hAnsi="Arial" w:cs="Arial"/>
          <w:color w:val="002060"/>
          <w:lang w:val="en-GB"/>
        </w:rPr>
        <w:t xml:space="preserve"> </w:t>
      </w:r>
      <w:r>
        <w:rPr>
          <w:rFonts w:ascii="Arial" w:eastAsia="Arial" w:hAnsi="Arial" w:cs="Arial"/>
          <w:color w:val="002060"/>
          <w:lang w:val="en-GB"/>
        </w:rPr>
        <w:t>can be viewed as a demonstration of HMG’s commitment to tourism as a soft power sector.</w:t>
      </w:r>
    </w:p>
    <w:p w:rsidR="00A94A43" w:rsidRPr="0018379C" w:rsidP="7E0670D8">
      <w:pPr>
        <w:pStyle w:val="ListParagraph"/>
        <w:numPr>
          <w:ilvl w:val="1"/>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VisitBritain/VisitEngland</w:t>
      </w:r>
      <w:r w:rsidRPr="7E0670D8">
        <w:rPr>
          <w:rFonts w:ascii="Arial" w:eastAsia="Arial" w:hAnsi="Arial" w:cs="Arial"/>
          <w:color w:val="002060"/>
          <w:lang w:val="en-GB"/>
        </w:rPr>
        <w:t xml:space="preserve"> receive</w:t>
      </w:r>
      <w:r w:rsidRPr="7E0670D8">
        <w:rPr>
          <w:rFonts w:ascii="Arial" w:eastAsia="Arial" w:hAnsi="Arial" w:cs="Arial"/>
          <w:color w:val="002060"/>
          <w:lang w:val="en-GB"/>
        </w:rPr>
        <w:t>s a GIA of</w:t>
      </w:r>
      <w:r w:rsidRPr="7E0670D8">
        <w:rPr>
          <w:rFonts w:ascii="Arial" w:eastAsia="Arial" w:hAnsi="Arial" w:cs="Arial"/>
          <w:color w:val="002060"/>
          <w:lang w:val="en-GB"/>
        </w:rPr>
        <w:t xml:space="preserve"> </w:t>
      </w:r>
      <w:r w:rsidRPr="7E0670D8">
        <w:rPr>
          <w:rFonts w:ascii="Arial" w:eastAsia="Arial" w:hAnsi="Arial" w:cs="Arial"/>
          <w:color w:val="002060"/>
          <w:lang w:val="en-GB"/>
        </w:rPr>
        <w:t>c.</w:t>
      </w:r>
      <w:r w:rsidRPr="7E0670D8">
        <w:rPr>
          <w:rFonts w:ascii="Arial" w:eastAsia="Arial" w:hAnsi="Arial" w:cs="Arial"/>
          <w:color w:val="002060"/>
          <w:lang w:val="en-GB"/>
        </w:rPr>
        <w:t>£</w:t>
      </w:r>
      <w:r w:rsidRPr="7E0670D8">
        <w:rPr>
          <w:rFonts w:ascii="Arial" w:eastAsia="Arial" w:hAnsi="Arial" w:cs="Arial"/>
          <w:color w:val="002060"/>
          <w:lang w:val="en-GB"/>
        </w:rPr>
        <w:t>50</w:t>
      </w:r>
      <w:r w:rsidRPr="7E0670D8">
        <w:rPr>
          <w:rFonts w:ascii="Arial" w:eastAsia="Arial" w:hAnsi="Arial" w:cs="Arial"/>
          <w:color w:val="002060"/>
          <w:lang w:val="en-GB"/>
        </w:rPr>
        <w:t xml:space="preserve"> million</w:t>
      </w:r>
      <w:r w:rsidRPr="7E0670D8">
        <w:rPr>
          <w:rFonts w:ascii="Arial" w:eastAsia="Arial" w:hAnsi="Arial" w:cs="Arial"/>
          <w:color w:val="002060"/>
          <w:lang w:val="en-GB"/>
        </w:rPr>
        <w:t xml:space="preserve"> in GIA from DCMS</w:t>
      </w:r>
      <w:r w:rsidRPr="7E0670D8">
        <w:rPr>
          <w:rFonts w:ascii="Arial" w:eastAsia="Arial" w:hAnsi="Arial" w:cs="Arial"/>
          <w:color w:val="002060"/>
          <w:lang w:val="en-GB"/>
        </w:rPr>
        <w:t xml:space="preserve"> and Cabinet Office (via GREAT)</w:t>
      </w:r>
      <w:r w:rsidRPr="7E0670D8">
        <w:rPr>
          <w:rFonts w:ascii="Arial" w:eastAsia="Arial" w:hAnsi="Arial" w:cs="Arial"/>
          <w:color w:val="002060"/>
          <w:lang w:val="en-GB"/>
        </w:rPr>
        <w:t>. T</w:t>
      </w:r>
      <w:r w:rsidRPr="7E0670D8">
        <w:rPr>
          <w:rFonts w:ascii="Arial" w:eastAsia="Arial" w:hAnsi="Arial" w:cs="Arial"/>
          <w:color w:val="002060"/>
          <w:lang w:val="en-GB"/>
        </w:rPr>
        <w:t xml:space="preserve">he organisation is currently </w:t>
      </w:r>
      <w:r w:rsidRPr="7E0670D8">
        <w:rPr>
          <w:rFonts w:ascii="Arial" w:eastAsia="Arial" w:hAnsi="Arial" w:cs="Arial"/>
          <w:color w:val="002060"/>
          <w:lang w:val="en-GB"/>
        </w:rPr>
        <w:t>negotiating its level of investment with DCMS and Treasury for FY25/26 onwards</w:t>
      </w:r>
      <w:r w:rsidRPr="7E0670D8">
        <w:rPr>
          <w:rFonts w:ascii="Arial" w:eastAsia="Arial" w:hAnsi="Arial" w:cs="Arial"/>
          <w:color w:val="002060"/>
          <w:lang w:val="en-GB"/>
        </w:rPr>
        <w:t xml:space="preserve"> as part of the comprehensive spending review</w:t>
      </w:r>
      <w:r w:rsidRPr="7E0670D8">
        <w:rPr>
          <w:rFonts w:ascii="Arial" w:eastAsia="Arial" w:hAnsi="Arial" w:cs="Arial"/>
          <w:color w:val="002060"/>
          <w:lang w:val="en-GB"/>
        </w:rPr>
        <w:t>.</w:t>
      </w:r>
      <w:r w:rsidRPr="7E0670D8">
        <w:rPr>
          <w:rFonts w:ascii="Arial" w:eastAsia="Arial" w:hAnsi="Arial" w:cs="Arial"/>
          <w:color w:val="002060"/>
          <w:lang w:val="en-GB"/>
        </w:rPr>
        <w:t xml:space="preserve"> </w:t>
      </w:r>
    </w:p>
    <w:p w:rsidR="00A94A43" w:rsidP="7E0670D8">
      <w:pPr>
        <w:pStyle w:val="ListParagraph"/>
        <w:numPr>
          <w:ilvl w:val="1"/>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There are creative examples from around the world on how </w:t>
      </w:r>
      <w:r w:rsidRPr="7E0670D8">
        <w:rPr>
          <w:rFonts w:ascii="Arial" w:eastAsia="Arial" w:hAnsi="Arial" w:cs="Arial"/>
          <w:color w:val="002060"/>
          <w:lang w:val="en-GB"/>
        </w:rPr>
        <w:t>cross-government collaboration can</w:t>
      </w:r>
      <w:r w:rsidRPr="7E0670D8">
        <w:rPr>
          <w:rFonts w:ascii="Arial" w:eastAsia="Arial" w:hAnsi="Arial" w:cs="Arial"/>
          <w:color w:val="002060"/>
          <w:lang w:val="en-GB"/>
        </w:rPr>
        <w:t xml:space="preserve"> increase investment into the tourist board without additional burden on departmental budgets. For example, </w:t>
      </w:r>
      <w:r w:rsidRPr="7E0670D8">
        <w:rPr>
          <w:rFonts w:ascii="Arial" w:eastAsia="Arial" w:hAnsi="Arial" w:cs="Arial"/>
          <w:color w:val="002060"/>
          <w:lang w:val="en-GB"/>
        </w:rPr>
        <w:t xml:space="preserve">BrandUSA is funded </w:t>
      </w:r>
      <w:r w:rsidRPr="7E0670D8">
        <w:rPr>
          <w:rFonts w:ascii="Arial" w:eastAsia="Arial" w:hAnsi="Arial" w:cs="Arial"/>
          <w:color w:val="002060"/>
          <w:lang w:val="en-GB"/>
        </w:rPr>
        <w:t xml:space="preserve">in-part </w:t>
      </w:r>
      <w:r w:rsidRPr="7E0670D8">
        <w:rPr>
          <w:rFonts w:ascii="Arial" w:eastAsia="Arial" w:hAnsi="Arial" w:cs="Arial"/>
          <w:color w:val="002060"/>
          <w:lang w:val="en-GB"/>
        </w:rPr>
        <w:t xml:space="preserve">via a </w:t>
      </w:r>
      <w:r w:rsidRPr="7E0670D8">
        <w:rPr>
          <w:rFonts w:ascii="Arial" w:eastAsia="Arial" w:hAnsi="Arial" w:cs="Arial"/>
          <w:color w:val="002060"/>
          <w:lang w:val="en-GB"/>
        </w:rPr>
        <w:t>top slice</w:t>
      </w:r>
      <w:r w:rsidRPr="7E0670D8">
        <w:rPr>
          <w:rFonts w:ascii="Arial" w:eastAsia="Arial" w:hAnsi="Arial" w:cs="Arial"/>
          <w:color w:val="002060"/>
          <w:lang w:val="en-GB"/>
        </w:rPr>
        <w:t xml:space="preserve"> of E</w:t>
      </w:r>
      <w:r w:rsidRPr="7E0670D8">
        <w:rPr>
          <w:rFonts w:ascii="Arial" w:eastAsia="Arial" w:hAnsi="Arial" w:cs="Arial"/>
          <w:color w:val="002060"/>
          <w:lang w:val="en-GB"/>
        </w:rPr>
        <w:t xml:space="preserve">STA </w:t>
      </w:r>
      <w:r w:rsidRPr="7E0670D8">
        <w:rPr>
          <w:rFonts w:ascii="Arial" w:eastAsia="Arial" w:hAnsi="Arial" w:cs="Arial"/>
          <w:color w:val="002060"/>
          <w:lang w:val="en-GB"/>
        </w:rPr>
        <w:t>funds.</w:t>
      </w:r>
    </w:p>
    <w:p w:rsidR="00A94A43" w:rsidRPr="00A94EB7" w:rsidP="7E0670D8">
      <w:pPr>
        <w:pStyle w:val="ListParagraph"/>
        <w:numPr>
          <w:ilvl w:val="1"/>
          <w:numId w:val="11"/>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Some of tourism’s policy areas, particularly those affecting </w:t>
      </w:r>
      <w:r w:rsidRPr="7E0670D8">
        <w:rPr>
          <w:rFonts w:ascii="Arial" w:eastAsia="Arial" w:hAnsi="Arial" w:cs="Arial"/>
          <w:color w:val="002060"/>
          <w:lang w:val="en-GB"/>
        </w:rPr>
        <w:t xml:space="preserve">inbound visitors, </w:t>
      </w:r>
      <w:r w:rsidRPr="7E0670D8">
        <w:rPr>
          <w:rFonts w:ascii="Arial" w:eastAsia="Arial" w:hAnsi="Arial" w:cs="Arial"/>
          <w:color w:val="002060"/>
          <w:lang w:val="en-GB"/>
        </w:rPr>
        <w:t>sit outside</w:t>
      </w:r>
      <w:r w:rsidRPr="7E0670D8">
        <w:rPr>
          <w:rFonts w:ascii="Arial" w:eastAsia="Arial" w:hAnsi="Arial" w:cs="Arial"/>
          <w:color w:val="002060"/>
          <w:lang w:val="en-GB"/>
        </w:rPr>
        <w:t xml:space="preserve"> of DCMS’ remit. Visa</w:t>
      </w:r>
      <w:r w:rsidRPr="7E0670D8">
        <w:rPr>
          <w:rFonts w:ascii="Arial" w:eastAsia="Arial" w:hAnsi="Arial" w:cs="Arial"/>
          <w:color w:val="002060"/>
          <w:lang w:val="en-GB"/>
        </w:rPr>
        <w:t xml:space="preserve"> and ETA</w:t>
      </w:r>
      <w:r w:rsidRPr="7E0670D8">
        <w:rPr>
          <w:rFonts w:ascii="Arial" w:eastAsia="Arial" w:hAnsi="Arial" w:cs="Arial"/>
          <w:color w:val="002060"/>
          <w:lang w:val="en-GB"/>
        </w:rPr>
        <w:t xml:space="preserve"> policy</w:t>
      </w:r>
      <w:r w:rsidRPr="7E0670D8">
        <w:rPr>
          <w:rFonts w:ascii="Arial" w:eastAsia="Arial" w:hAnsi="Arial" w:cs="Arial"/>
          <w:color w:val="002060"/>
          <w:lang w:val="en-GB"/>
        </w:rPr>
        <w:t>,</w:t>
      </w:r>
      <w:r w:rsidRPr="7E0670D8">
        <w:rPr>
          <w:rFonts w:ascii="Arial" w:eastAsia="Arial" w:hAnsi="Arial" w:cs="Arial"/>
          <w:color w:val="002060"/>
          <w:lang w:val="en-GB"/>
        </w:rPr>
        <w:t xml:space="preserve"> for example, lies with the Home Office. VisitBritain/VisitEngland have limited interaction with Home Office policy colleagues to discuss the implications of visa regime changes on tourism</w:t>
      </w:r>
      <w:r w:rsidRPr="7E0670D8">
        <w:rPr>
          <w:rFonts w:ascii="Arial" w:eastAsia="Arial" w:hAnsi="Arial" w:cs="Arial"/>
          <w:color w:val="002060"/>
          <w:lang w:val="en-GB"/>
        </w:rPr>
        <w:t>, the end-to-end customer journey,</w:t>
      </w:r>
      <w:r w:rsidRPr="7E0670D8">
        <w:rPr>
          <w:rFonts w:ascii="Arial" w:eastAsia="Arial" w:hAnsi="Arial" w:cs="Arial"/>
          <w:color w:val="002060"/>
          <w:lang w:val="en-GB"/>
        </w:rPr>
        <w:t xml:space="preserve"> and </w:t>
      </w:r>
      <w:r w:rsidRPr="7E0670D8">
        <w:rPr>
          <w:rFonts w:ascii="Arial" w:eastAsia="Arial" w:hAnsi="Arial" w:cs="Arial"/>
          <w:color w:val="002060"/>
          <w:lang w:val="en-GB"/>
        </w:rPr>
        <w:t xml:space="preserve">the sector’s </w:t>
      </w:r>
      <w:r w:rsidRPr="7E0670D8">
        <w:rPr>
          <w:rFonts w:ascii="Arial" w:eastAsia="Arial" w:hAnsi="Arial" w:cs="Arial"/>
          <w:color w:val="002060"/>
          <w:lang w:val="en-GB"/>
        </w:rPr>
        <w:t>soft power impact.</w:t>
      </w:r>
    </w:p>
    <w:p w:rsidR="00A94A43" w:rsidRPr="008539F8" w:rsidP="00806BC2">
      <w:pPr>
        <w:pStyle w:val="ListParagraph"/>
        <w:numPr>
          <w:ilvl w:val="0"/>
          <w:numId w:val="14"/>
        </w:numPr>
        <w:spacing w:after="120" w:line="276" w:lineRule="auto"/>
        <w:contextualSpacing w:val="0"/>
        <w:rPr>
          <w:rFonts w:ascii="Arial" w:eastAsia="Arial" w:hAnsi="Arial" w:cs="Arial"/>
          <w:b/>
          <w:bCs/>
          <w:color w:val="C00000"/>
          <w:lang w:val="en-GB"/>
        </w:rPr>
      </w:pPr>
      <w:r w:rsidRPr="008539F8">
        <w:rPr>
          <w:rFonts w:ascii="Arial" w:eastAsia="Arial" w:hAnsi="Arial" w:cs="Arial"/>
          <w:b/>
          <w:bCs/>
          <w:color w:val="C00000"/>
          <w:lang w:val="en-GB"/>
        </w:rPr>
        <w:t>How might the FCDO engage with the media and the private sector to strengthen its soft power offering?</w:t>
      </w:r>
    </w:p>
    <w:p w:rsidR="00A94A43" w:rsidP="007629D2">
      <w:pPr>
        <w:pStyle w:val="ListParagraph"/>
        <w:numPr>
          <w:ilvl w:val="0"/>
          <w:numId w:val="23"/>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VisitBritain already maintains trade, media, and private sector relationships that strengthen Britain’s soft power</w:t>
      </w:r>
      <w:r>
        <w:rPr>
          <w:rFonts w:ascii="Arial" w:eastAsia="Arial" w:hAnsi="Arial" w:cs="Arial"/>
          <w:color w:val="002060"/>
          <w:lang w:val="en-GB"/>
        </w:rPr>
        <w:t xml:space="preserve"> assets.</w:t>
      </w:r>
    </w:p>
    <w:p w:rsidR="00A94A43" w:rsidP="009C15FA">
      <w:pPr>
        <w:pStyle w:val="ListParagraph"/>
        <w:numPr>
          <w:ilvl w:val="1"/>
          <w:numId w:val="10"/>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 xml:space="preserve">In 2023/24 </w:t>
      </w:r>
      <w:r w:rsidRPr="00DC4279">
        <w:rPr>
          <w:rFonts w:ascii="Arial" w:eastAsia="Arial" w:hAnsi="Arial" w:cs="Arial"/>
          <w:color w:val="002060"/>
          <w:lang w:val="en-GB"/>
        </w:rPr>
        <w:t>VisitBritain and VisitEngland generated at least £7.6</w:t>
      </w:r>
      <w:r>
        <w:rPr>
          <w:rFonts w:ascii="Arial" w:eastAsia="Arial" w:hAnsi="Arial" w:cs="Arial"/>
          <w:color w:val="002060"/>
          <w:lang w:val="en-GB"/>
        </w:rPr>
        <w:t xml:space="preserve"> </w:t>
      </w:r>
      <w:r w:rsidRPr="00DC4279">
        <w:rPr>
          <w:rFonts w:ascii="Arial" w:eastAsia="Arial" w:hAnsi="Arial" w:cs="Arial"/>
          <w:color w:val="002060"/>
          <w:lang w:val="en-GB"/>
        </w:rPr>
        <w:t>million in additional funds</w:t>
      </w:r>
      <w:r>
        <w:rPr>
          <w:rFonts w:ascii="Arial" w:eastAsia="Arial" w:hAnsi="Arial" w:cs="Arial"/>
          <w:color w:val="002060"/>
          <w:lang w:val="en-GB"/>
        </w:rPr>
        <w:t xml:space="preserve"> and </w:t>
      </w:r>
      <w:r>
        <w:rPr>
          <w:rFonts w:ascii="Arial" w:eastAsia="Arial" w:hAnsi="Arial" w:cs="Arial"/>
          <w:color w:val="002060"/>
          <w:lang w:val="en-GB"/>
        </w:rPr>
        <w:t xml:space="preserve">value in kind through </w:t>
      </w:r>
      <w:r>
        <w:rPr>
          <w:rFonts w:ascii="Arial" w:eastAsia="Arial" w:hAnsi="Arial" w:cs="Arial"/>
          <w:color w:val="002060"/>
          <w:lang w:val="en-GB"/>
        </w:rPr>
        <w:t xml:space="preserve">private sector and </w:t>
      </w:r>
      <w:r>
        <w:rPr>
          <w:rFonts w:ascii="Arial" w:eastAsia="Arial" w:hAnsi="Arial" w:cs="Arial"/>
          <w:color w:val="002060"/>
          <w:lang w:val="en-GB"/>
        </w:rPr>
        <w:t>commercial partnerships</w:t>
      </w:r>
      <w:r w:rsidRPr="00DC4279">
        <w:rPr>
          <w:rFonts w:ascii="Arial" w:eastAsia="Arial" w:hAnsi="Arial" w:cs="Arial"/>
          <w:color w:val="002060"/>
          <w:lang w:val="en-GB"/>
        </w:rPr>
        <w:t>.</w:t>
      </w:r>
    </w:p>
    <w:p w:rsidR="00A94A43" w:rsidRPr="001C1BD6"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 xml:space="preserve">VisitBritain </w:t>
      </w:r>
      <w:r w:rsidRPr="7E0670D8">
        <w:rPr>
          <w:rFonts w:ascii="Arial" w:eastAsia="Arial" w:hAnsi="Arial" w:cs="Arial"/>
          <w:color w:val="002060"/>
          <w:lang w:val="en-GB"/>
        </w:rPr>
        <w:t xml:space="preserve">organise </w:t>
      </w:r>
      <w:r w:rsidRPr="7E0670D8">
        <w:rPr>
          <w:rFonts w:ascii="Arial" w:eastAsia="Arial" w:hAnsi="Arial" w:cs="Arial"/>
          <w:color w:val="002060"/>
          <w:lang w:val="en-GB"/>
        </w:rPr>
        <w:t xml:space="preserve">a large number of </w:t>
      </w:r>
      <w:r w:rsidRPr="7E0670D8">
        <w:rPr>
          <w:rFonts w:ascii="Arial" w:eastAsia="Arial" w:hAnsi="Arial" w:cs="Arial"/>
          <w:color w:val="002060"/>
          <w:lang w:val="en-GB"/>
        </w:rPr>
        <w:t>media and influencer visits to Britain</w:t>
      </w:r>
      <w:r w:rsidRPr="7E0670D8">
        <w:rPr>
          <w:rFonts w:ascii="Arial" w:eastAsia="Arial" w:hAnsi="Arial" w:cs="Arial"/>
          <w:color w:val="002060"/>
          <w:lang w:val="en-GB"/>
        </w:rPr>
        <w:t xml:space="preserve"> each year</w:t>
      </w:r>
      <w:r w:rsidRPr="7E0670D8">
        <w:rPr>
          <w:rFonts w:ascii="Arial" w:eastAsia="Arial" w:hAnsi="Arial" w:cs="Arial"/>
          <w:color w:val="002060"/>
          <w:lang w:val="en-GB"/>
        </w:rPr>
        <w:t>, increasing the awareness of British destinations</w:t>
      </w:r>
      <w:r w:rsidRPr="7E0670D8">
        <w:rPr>
          <w:rFonts w:ascii="Arial" w:eastAsia="Arial" w:hAnsi="Arial" w:cs="Arial"/>
          <w:color w:val="002060"/>
          <w:lang w:val="en-GB"/>
        </w:rPr>
        <w:t xml:space="preserve"> around the world. </w:t>
      </w:r>
      <w:r w:rsidRPr="7E0670D8">
        <w:rPr>
          <w:rFonts w:ascii="Arial" w:eastAsia="Arial" w:hAnsi="Arial" w:cs="Arial"/>
          <w:color w:val="002060"/>
          <w:lang w:val="en-GB"/>
        </w:rPr>
        <w:t xml:space="preserve">VisitBritain also works with in-market media connections to </w:t>
      </w:r>
      <w:r w:rsidRPr="7E0670D8">
        <w:rPr>
          <w:rFonts w:ascii="Arial" w:eastAsia="Arial" w:hAnsi="Arial" w:cs="Arial"/>
          <w:color w:val="002060"/>
          <w:lang w:val="en-GB"/>
        </w:rPr>
        <w:t>gain coverage of Britain and its destinations.</w:t>
      </w:r>
    </w:p>
    <w:p w:rsidR="00A94A43" w:rsidP="7E0670D8">
      <w:pPr>
        <w:pStyle w:val="ListParagraph"/>
        <w:numPr>
          <w:ilvl w:val="1"/>
          <w:numId w:val="10"/>
        </w:numPr>
        <w:spacing w:after="120" w:line="276" w:lineRule="auto"/>
        <w:rPr>
          <w:rFonts w:ascii="Arial" w:eastAsia="Arial" w:hAnsi="Arial" w:cs="Arial"/>
          <w:color w:val="002060"/>
          <w:lang w:val="en-GB"/>
        </w:rPr>
      </w:pPr>
      <w:r w:rsidRPr="7E0670D8">
        <w:rPr>
          <w:rFonts w:ascii="Arial" w:eastAsia="Arial" w:hAnsi="Arial" w:cs="Arial"/>
          <w:color w:val="002060"/>
          <w:lang w:val="en-GB"/>
        </w:rPr>
        <w:t>Media environments differ around the world and between audiences. For example, younger demographics are more likely to be users of TikTok, while Chine</w:t>
      </w:r>
      <w:r w:rsidRPr="7E0670D8">
        <w:rPr>
          <w:rFonts w:ascii="Arial" w:eastAsia="Arial" w:hAnsi="Arial" w:cs="Arial"/>
          <w:color w:val="002060"/>
          <w:lang w:val="en-GB"/>
        </w:rPr>
        <w:t>se</w:t>
      </w:r>
      <w:r w:rsidRPr="7E0670D8">
        <w:rPr>
          <w:rFonts w:ascii="Arial" w:eastAsia="Arial" w:hAnsi="Arial" w:cs="Arial"/>
          <w:color w:val="002060"/>
          <w:lang w:val="en-GB"/>
        </w:rPr>
        <w:t xml:space="preserve"> </w:t>
      </w:r>
      <w:r w:rsidRPr="7E0670D8">
        <w:rPr>
          <w:rFonts w:ascii="Arial" w:eastAsia="Arial" w:hAnsi="Arial" w:cs="Arial"/>
          <w:color w:val="002060"/>
          <w:lang w:val="en-GB"/>
        </w:rPr>
        <w:t xml:space="preserve">travellers </w:t>
      </w:r>
      <w:r w:rsidRPr="7E0670D8">
        <w:rPr>
          <w:rFonts w:ascii="Arial" w:eastAsia="Arial" w:hAnsi="Arial" w:cs="Arial"/>
          <w:color w:val="002060"/>
          <w:lang w:val="en-GB"/>
        </w:rPr>
        <w:t xml:space="preserve">prefer platforms such as Redbook or CTrip. </w:t>
      </w:r>
      <w:r w:rsidRPr="7E0670D8">
        <w:rPr>
          <w:rFonts w:ascii="Arial" w:eastAsia="Arial" w:hAnsi="Arial" w:cs="Arial"/>
          <w:color w:val="002060"/>
          <w:lang w:val="en-GB"/>
        </w:rPr>
        <w:t>If the Government permitted use of platforms such as TikTok, ALBs such as VisitBritain would be able to use it to target these demographics and shape perceptions of Britain.</w:t>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r w:rsidRPr="008870F7">
        <w:rPr>
          <w:rFonts w:ascii="Arial" w:eastAsia="Arial" w:hAnsi="Arial" w:cs="Arial"/>
          <w:b/>
          <w:bCs/>
          <w:color w:val="C00000"/>
          <w:lang w:val="en-GB"/>
        </w:rPr>
        <w:t>How does soft power interact with and complement the UK’s foreign policy? In what ways does soft power support the UK’s foreign policy? Are there challenges in this relationship?</w:t>
      </w:r>
    </w:p>
    <w:p w:rsidR="00A94A43" w:rsidRPr="00176576" w:rsidP="002628A4">
      <w:pPr>
        <w:pStyle w:val="ListParagraph"/>
        <w:numPr>
          <w:ilvl w:val="0"/>
          <w:numId w:val="25"/>
        </w:numPr>
        <w:spacing w:after="120" w:line="276" w:lineRule="auto"/>
        <w:contextualSpacing w:val="0"/>
        <w:rPr>
          <w:rFonts w:ascii="Arial" w:eastAsia="Arial" w:hAnsi="Arial" w:cs="Arial"/>
          <w:color w:val="C00000"/>
          <w:lang w:val="en-GB"/>
        </w:rPr>
      </w:pPr>
      <w:bookmarkStart w:id="0" w:name="_Hlk190949675"/>
      <w:r w:rsidRPr="00176576">
        <w:rPr>
          <w:rFonts w:ascii="Arial" w:eastAsia="Arial" w:hAnsi="Arial" w:cs="Arial"/>
          <w:color w:val="002060"/>
          <w:lang w:val="en-GB"/>
        </w:rPr>
        <w:t>N/A</w:t>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bookmarkEnd w:id="0"/>
      <w:r w:rsidRPr="00176576">
        <w:rPr>
          <w:rFonts w:ascii="Arial" w:eastAsia="Arial" w:hAnsi="Arial" w:cs="Arial"/>
          <w:b/>
          <w:bCs/>
          <w:color w:val="C00000"/>
          <w:lang w:val="en-GB"/>
        </w:rPr>
        <w:t xml:space="preserve">How does the UK counter the soft power influence and narrative of other major powers including China, India, Russia and Turkey? </w:t>
      </w:r>
    </w:p>
    <w:p w:rsidR="00A94A43" w:rsidP="00176576">
      <w:pPr>
        <w:pStyle w:val="ListParagraph"/>
        <w:numPr>
          <w:ilvl w:val="0"/>
          <w:numId w:val="26"/>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 xml:space="preserve">Tourism can develop people to people relationships where </w:t>
      </w:r>
      <w:r>
        <w:rPr>
          <w:rFonts w:ascii="Arial" w:eastAsia="Arial" w:hAnsi="Arial" w:cs="Arial"/>
          <w:color w:val="002060"/>
          <w:lang w:val="en-GB"/>
        </w:rPr>
        <w:t xml:space="preserve">political or </w:t>
      </w:r>
      <w:r>
        <w:rPr>
          <w:rFonts w:ascii="Arial" w:eastAsia="Arial" w:hAnsi="Arial" w:cs="Arial"/>
          <w:color w:val="002060"/>
          <w:lang w:val="en-GB"/>
        </w:rPr>
        <w:t>diplomatic relations are strained. A visit to Britain is shown to improve perceptions of our nation, its values, and its businesses.</w:t>
      </w:r>
    </w:p>
    <w:p w:rsidR="00A94A43" w:rsidP="00176576">
      <w:pPr>
        <w:pStyle w:val="ListParagraph"/>
        <w:numPr>
          <w:ilvl w:val="0"/>
          <w:numId w:val="26"/>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Countries</w:t>
      </w:r>
      <w:r>
        <w:rPr>
          <w:rFonts w:ascii="Arial" w:eastAsia="Arial" w:hAnsi="Arial" w:cs="Arial"/>
          <w:color w:val="002060"/>
          <w:lang w:val="en-GB"/>
        </w:rPr>
        <w:t xml:space="preserve"> around the world</w:t>
      </w:r>
      <w:r>
        <w:rPr>
          <w:rFonts w:ascii="Arial" w:eastAsia="Arial" w:hAnsi="Arial" w:cs="Arial"/>
          <w:color w:val="002060"/>
          <w:lang w:val="en-GB"/>
        </w:rPr>
        <w:t xml:space="preserve"> are investing heavily in inbound tourism to grow their economies and influence perceptions of their nations.</w:t>
      </w:r>
      <w:r>
        <w:rPr>
          <w:rFonts w:ascii="Arial" w:eastAsia="Arial" w:hAnsi="Arial" w:cs="Arial"/>
          <w:color w:val="002060"/>
          <w:lang w:val="en-GB"/>
        </w:rPr>
        <w:t xml:space="preserve"> This puts further risk on Britain’s ability to maintain market share for tourism.</w:t>
      </w:r>
    </w:p>
    <w:p w:rsidR="00A94A43" w:rsidRPr="00120180" w:rsidP="00EE3A0D">
      <w:pPr>
        <w:pStyle w:val="ListParagraph"/>
        <w:numPr>
          <w:ilvl w:val="1"/>
          <w:numId w:val="10"/>
        </w:numPr>
        <w:spacing w:after="120" w:line="276" w:lineRule="auto"/>
        <w:contextualSpacing w:val="0"/>
        <w:rPr>
          <w:rFonts w:ascii="Arial" w:eastAsia="Arial" w:hAnsi="Arial" w:cs="Arial"/>
          <w:color w:val="002060"/>
          <w:lang w:val="en-GB"/>
        </w:rPr>
      </w:pPr>
      <w:r>
        <w:rPr>
          <w:rFonts w:ascii="Arial" w:eastAsia="Arial" w:hAnsi="Arial" w:cs="Arial"/>
          <w:color w:val="002060"/>
          <w:lang w:val="en-GB"/>
        </w:rPr>
        <w:t xml:space="preserve">The </w:t>
      </w:r>
      <w:r>
        <w:rPr>
          <w:rFonts w:ascii="Arial" w:eastAsia="Arial" w:hAnsi="Arial" w:cs="Arial"/>
          <w:color w:val="002060"/>
          <w:lang w:val="en-GB"/>
        </w:rPr>
        <w:t>World Travel and Tourism Council</w:t>
      </w:r>
      <w:r>
        <w:rPr>
          <w:rFonts w:ascii="Arial" w:eastAsia="Arial" w:hAnsi="Arial" w:cs="Arial"/>
          <w:color w:val="002060"/>
          <w:lang w:val="en-GB"/>
        </w:rPr>
        <w:t xml:space="preserve"> recently reported that the UK was losing ground to its </w:t>
      </w:r>
      <w:r>
        <w:rPr>
          <w:rFonts w:ascii="Arial" w:eastAsia="Arial" w:hAnsi="Arial" w:cs="Arial"/>
          <w:color w:val="002060"/>
          <w:lang w:val="en-GB"/>
        </w:rPr>
        <w:t>competitors and had an overreliance on the US for its visitor numbers. It advised diversification, policy changes, and tourism board investment to regain market share.</w:t>
      </w:r>
      <w:r>
        <w:rPr>
          <w:rStyle w:val="FootnoteReference"/>
          <w:rFonts w:ascii="Arial" w:eastAsia="Arial" w:hAnsi="Arial" w:cs="Arial"/>
          <w:color w:val="002060"/>
          <w:lang w:val="en-GB"/>
        </w:rPr>
        <w:footnoteReference w:id="20"/>
      </w:r>
    </w:p>
    <w:p w:rsidR="00A94A43" w:rsidP="00806BC2">
      <w:pPr>
        <w:pStyle w:val="ListParagraph"/>
        <w:numPr>
          <w:ilvl w:val="0"/>
          <w:numId w:val="14"/>
        </w:numPr>
        <w:spacing w:after="120" w:line="276" w:lineRule="auto"/>
        <w:contextualSpacing w:val="0"/>
        <w:rPr>
          <w:rFonts w:ascii="Arial" w:eastAsia="Arial" w:hAnsi="Arial" w:cs="Arial"/>
          <w:b/>
          <w:bCs/>
          <w:color w:val="C00000"/>
          <w:lang w:val="en-GB"/>
        </w:rPr>
      </w:pPr>
      <w:r w:rsidRPr="00300DEC">
        <w:rPr>
          <w:rFonts w:ascii="Arial" w:eastAsia="Arial" w:hAnsi="Arial" w:cs="Arial"/>
          <w:b/>
          <w:bCs/>
          <w:color w:val="C00000"/>
          <w:lang w:val="en-GB"/>
        </w:rPr>
        <w:t>What role do regional and international organisations play in bolstering the UK’s soft power offer? How might the UK build partnerships and alliances with these organisations to achieve its soft power goals?</w:t>
      </w:r>
    </w:p>
    <w:p w:rsidR="00A94A43" w:rsidRPr="00343E93" w:rsidP="00806BC2">
      <w:pPr>
        <w:pStyle w:val="ListParagraph"/>
        <w:numPr>
          <w:ilvl w:val="0"/>
          <w:numId w:val="27"/>
        </w:numPr>
        <w:spacing w:after="120" w:line="276" w:lineRule="auto"/>
        <w:contextualSpacing w:val="0"/>
        <w:rPr>
          <w:rFonts w:ascii="Arial" w:eastAsia="Arial" w:hAnsi="Arial" w:cs="Arial"/>
          <w:b/>
          <w:bCs/>
          <w:color w:val="C00000"/>
          <w:lang w:val="en-GB"/>
        </w:rPr>
      </w:pPr>
      <w:r w:rsidRPr="00300DEC">
        <w:rPr>
          <w:rFonts w:ascii="Arial" w:eastAsia="Arial" w:hAnsi="Arial" w:cs="Arial"/>
          <w:color w:val="002060"/>
          <w:lang w:val="en-GB"/>
        </w:rPr>
        <w:t>N/A</w:t>
      </w:r>
    </w:p>
    <w:p w:rsidR="00A94A43" w:rsidP="00806BC2">
      <w:pPr>
        <w:spacing w:after="120" w:line="276" w:lineRule="auto"/>
        <w:rPr>
          <w:rFonts w:ascii="Arial" w:eastAsia="Arial" w:hAnsi="Arial" w:cs="Arial"/>
          <w:color w:val="002060"/>
          <w:lang w:val="en-GB"/>
        </w:rPr>
      </w:pPr>
    </w:p>
    <w:p w:rsidR="002667DF" w:rsidRPr="002667DF" w:rsidP="00806BC2">
      <w:pPr>
        <w:spacing w:after="120" w:line="276" w:lineRule="auto"/>
        <w:rPr>
          <w:rFonts w:ascii="Arial" w:eastAsia="Arial" w:hAnsi="Arial" w:cs="Arial"/>
          <w:b/>
          <w:bCs/>
          <w:i/>
          <w:iCs/>
          <w:color w:val="002060"/>
          <w:lang w:val="en-GB"/>
        </w:rPr>
      </w:pPr>
      <w:r>
        <w:rPr>
          <w:rFonts w:ascii="Arial" w:eastAsia="Arial" w:hAnsi="Arial" w:cs="Arial"/>
          <w:b/>
          <w:bCs/>
          <w:i/>
          <w:iCs/>
          <w:color w:val="002060"/>
          <w:lang w:val="en-GB"/>
        </w:rPr>
        <w:t>28 Feb 2025</w:t>
      </w:r>
    </w:p>
    <w:sectPr>
      <w:headerReference w:type="default" r:id="rId11"/>
      <w:footerReference w:type="default" r:id="rId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4443883"/>
      <w:docPartObj>
        <w:docPartGallery w:val="Page Numbers (Bottom of Page)"/>
        <w:docPartUnique/>
      </w:docPartObj>
    </w:sdtPr>
    <w:sdtEndPr>
      <w:rPr>
        <w:noProof/>
      </w:rPr>
    </w:sdtEndPr>
    <w:sdtContent>
      <w:p w:rsidR="00A94A43">
        <w:pPr>
          <w:pStyle w:val="Footer"/>
          <w:jc w:val="right"/>
        </w:pPr>
        <w:r w:rsidRPr="00EB4C1F">
          <w:rPr>
            <w:rFonts w:ascii="Arial" w:hAnsi="Arial" w:cs="Arial"/>
            <w:sz w:val="20"/>
            <w:szCs w:val="20"/>
          </w:rPr>
          <w:fldChar w:fldCharType="begin"/>
        </w:r>
        <w:r w:rsidRPr="00EB4C1F">
          <w:rPr>
            <w:rFonts w:ascii="Arial" w:hAnsi="Arial" w:cs="Arial"/>
            <w:sz w:val="20"/>
            <w:szCs w:val="20"/>
          </w:rPr>
          <w:instrText xml:space="preserve"> PAGE   \* MERGEFORMAT </w:instrText>
        </w:r>
        <w:r w:rsidRPr="00EB4C1F">
          <w:rPr>
            <w:rFonts w:ascii="Arial" w:hAnsi="Arial" w:cs="Arial"/>
            <w:sz w:val="20"/>
            <w:szCs w:val="20"/>
          </w:rPr>
          <w:fldChar w:fldCharType="separate"/>
        </w:r>
        <w:r w:rsidRPr="00EB4C1F">
          <w:rPr>
            <w:rFonts w:ascii="Arial" w:hAnsi="Arial" w:cs="Arial"/>
            <w:noProof/>
            <w:sz w:val="20"/>
            <w:szCs w:val="20"/>
          </w:rPr>
          <w:t>2</w:t>
        </w:r>
        <w:r w:rsidRPr="00EB4C1F">
          <w:rPr>
            <w:rFonts w:ascii="Arial" w:hAnsi="Arial" w:cs="Arial"/>
            <w:noProof/>
            <w:sz w:val="20"/>
            <w:szCs w:val="20"/>
          </w:rPr>
          <w:fldChar w:fldCharType="end"/>
        </w:r>
      </w:p>
    </w:sdtContent>
  </w:sdt>
  <w:p w:rsidR="00A94A43" w:rsidP="1D1E0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4A43">
      <w:pPr>
        <w:spacing w:after="0" w:line="240" w:lineRule="auto"/>
      </w:pPr>
      <w:r>
        <w:separator/>
      </w:r>
    </w:p>
  </w:footnote>
  <w:footnote w:type="continuationSeparator" w:id="1">
    <w:p w:rsidR="00A94A43">
      <w:pPr>
        <w:spacing w:after="0" w:line="240" w:lineRule="auto"/>
      </w:pPr>
      <w:r>
        <w:continuationSeparator/>
      </w:r>
    </w:p>
  </w:footnote>
  <w:footnote w:id="2">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"https://www.visitbritain.org/research-insights/inbound-tourism-forecast" </w:instrText>
      </w:r>
      <w:r>
        <w:fldChar w:fldCharType="separate"/>
      </w:r>
      <w:r w:rsidRPr="7E0670D8">
        <w:rPr>
          <w:rStyle w:val="Hyperlink"/>
          <w:rFonts w:ascii="Arial" w:eastAsia="Arial" w:hAnsi="Arial" w:cs="Arial"/>
          <w:sz w:val="16"/>
          <w:szCs w:val="16"/>
        </w:rPr>
        <w:t>UK Inbound Travel &amp; Tourism Statistics | VisitBritain.org</w:t>
      </w:r>
      <w:r>
        <w:fldChar w:fldCharType="end"/>
      </w:r>
    </w:p>
  </w:footnote>
  <w:footnote w:id="3">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"https://www.visitbritain.org/research-insights/uks-image-overseas" </w:instrText>
      </w:r>
      <w:r>
        <w:fldChar w:fldCharType="separate"/>
      </w:r>
      <w:r w:rsidRPr="7E0670D8">
        <w:rPr>
          <w:rStyle w:val="Hyperlink"/>
          <w:rFonts w:ascii="Arial" w:eastAsia="Arial" w:hAnsi="Arial" w:cs="Arial"/>
          <w:sz w:val="16"/>
          <w:szCs w:val="16"/>
        </w:rPr>
        <w:t>UK Ipsos Nation Brand Index Score (NBI) | VisitBritain.org</w:t>
      </w:r>
      <w:r>
        <w:fldChar w:fldCharType="end"/>
      </w:r>
    </w:p>
  </w:footnote>
  <w:footnote w:id="4">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"https://www.gov.uk/government/statistics/uk-trade-in-numbers/uk-trade-in-numbers-web-version" \l "export-statistics" </w:instrText>
      </w:r>
      <w:r>
        <w:fldChar w:fldCharType="separate"/>
      </w:r>
      <w:r w:rsidRPr="7E0670D8">
        <w:rPr>
          <w:rStyle w:val="Hyperlink"/>
          <w:rFonts w:ascii="Arial" w:eastAsia="Arial" w:hAnsi="Arial" w:cs="Arial"/>
          <w:sz w:val="16"/>
          <w:szCs w:val="16"/>
        </w:rPr>
        <w:t>UK trade in numbers (web version) - GOV.UK</w:t>
      </w:r>
      <w:r>
        <w:fldChar w:fldCharType="end"/>
      </w:r>
    </w:p>
  </w:footnote>
  <w:footnote w:id="5">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"https://www.visitbritain.org/research-insights/inbound-tourism-forecast" </w:instrText>
      </w:r>
      <w:r>
        <w:fldChar w:fldCharType="separate"/>
      </w:r>
      <w:r w:rsidRPr="7E0670D8">
        <w:rPr>
          <w:rStyle w:val="Hyperlink"/>
          <w:rFonts w:ascii="Arial" w:eastAsia="Arial" w:hAnsi="Arial" w:cs="Arial"/>
          <w:sz w:val="16"/>
          <w:szCs w:val="16"/>
        </w:rPr>
        <w:t>UK Inbound Travel &amp; Tourism Statistics | VisitBritain.org</w:t>
      </w:r>
      <w:r>
        <w:fldChar w:fldCharType="end"/>
      </w:r>
    </w:p>
  </w:footnote>
  <w:footnote w:id="6">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VisitBritain 2024 Evaluation</w:t>
      </w:r>
    </w:p>
  </w:footnote>
  <w:footnote w:id="7">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VisitBritain 2024 Evaluation</w:t>
      </w:r>
    </w:p>
  </w:footnote>
  <w:footnote w:id="8">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VisitBritain 2023 Evaluation</w:t>
      </w:r>
    </w:p>
  </w:footnote>
  <w:footnote w:id="9">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"https://www.visitbritain.org/research-insights/uks-image-overseas" </w:instrText>
      </w:r>
      <w:r>
        <w:fldChar w:fldCharType="separate"/>
      </w:r>
      <w:r w:rsidRPr="7E0670D8">
        <w:rPr>
          <w:rStyle w:val="Hyperlink"/>
          <w:rFonts w:ascii="Arial" w:eastAsia="Arial" w:hAnsi="Arial" w:cs="Arial"/>
          <w:sz w:val="16"/>
          <w:szCs w:val="16"/>
        </w:rPr>
        <w:t>UK Ipsos Nation Brand Index Score (NBI) | VisitBritain.org</w:t>
      </w:r>
      <w:r>
        <w:fldChar w:fldCharType="end"/>
      </w:r>
    </w:p>
  </w:footnote>
  <w:footnote w:id="10">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"https://www.visitbritain.org/research-insights/motivations-influences-decisions-and-sustainability-research" </w:instrText>
      </w:r>
      <w:r>
        <w:fldChar w:fldCharType="separate"/>
      </w:r>
      <w:r w:rsidRPr="7E0670D8">
        <w:rPr>
          <w:rStyle w:val="Hyperlink"/>
          <w:rFonts w:ascii="Arial" w:eastAsia="Arial" w:hAnsi="Arial" w:cs="Arial"/>
          <w:sz w:val="16"/>
          <w:szCs w:val="16"/>
        </w:rPr>
        <w:t>Motivations, influences, decisions and sustainability research | VisitBritain.org</w:t>
      </w:r>
      <w:r>
        <w:fldChar w:fldCharType="end"/>
      </w:r>
    </w:p>
  </w:footnote>
  <w:footnote w:id="11">
    <w:p w:rsidR="00A94A43" w:rsidP="7E0670D8">
      <w:pPr>
        <w:pStyle w:val="FootnoteText"/>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"https://brandirectory.com/softpower" </w:instrText>
      </w:r>
      <w:r>
        <w:fldChar w:fldCharType="separate"/>
      </w:r>
      <w:r w:rsidRPr="7E0670D8">
        <w:rPr>
          <w:rStyle w:val="Hyperlink"/>
          <w:rFonts w:ascii="Arial" w:eastAsia="Arial" w:hAnsi="Arial" w:cs="Arial"/>
          <w:sz w:val="16"/>
          <w:szCs w:val="16"/>
        </w:rPr>
        <w:t>Global Soft Power Index | Brandirectory</w:t>
      </w:r>
      <w:r>
        <w:fldChar w:fldCharType="end"/>
      </w:r>
    </w:p>
  </w:footnote>
  <w:footnote w:id="12">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"https://www.visitbritain.org/research-insights/motivations-influences-decisions-and-sustainability-research" </w:instrText>
      </w:r>
      <w:r>
        <w:fldChar w:fldCharType="separate"/>
      </w:r>
      <w:r w:rsidRPr="7E0670D8">
        <w:rPr>
          <w:rStyle w:val="Hyperlink"/>
          <w:rFonts w:ascii="Arial" w:eastAsia="Arial" w:hAnsi="Arial" w:cs="Arial"/>
          <w:sz w:val="16"/>
          <w:szCs w:val="16"/>
        </w:rPr>
        <w:t>Motivations, influences, decisions and sustainability research | VisitBritain.org</w:t>
      </w:r>
      <w:r>
        <w:fldChar w:fldCharType="end"/>
      </w:r>
    </w:p>
  </w:footnote>
  <w:footnote w:id="13">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"https://www.visitbritain.org/research-insights/screen-tourism" </w:instrText>
      </w:r>
      <w:r>
        <w:fldChar w:fldCharType="separate"/>
      </w:r>
      <w:r w:rsidRPr="7E0670D8">
        <w:rPr>
          <w:rStyle w:val="Hyperlink"/>
          <w:rFonts w:ascii="Arial" w:eastAsia="Arial" w:hAnsi="Arial" w:cs="Arial"/>
          <w:sz w:val="16"/>
          <w:szCs w:val="16"/>
        </w:rPr>
        <w:t>Screen Tourism | VisitBritain.org</w:t>
      </w:r>
      <w:r>
        <w:fldChar w:fldCharType="end"/>
      </w:r>
    </w:p>
  </w:footnote>
  <w:footnote w:id="14">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"https://www.visitbritain.org/news-and-media/industry-news-and-press-releases/visitbritain-launches-global-screen-tourism" </w:instrText>
      </w:r>
      <w:r>
        <w:fldChar w:fldCharType="separate"/>
      </w:r>
      <w:r w:rsidRPr="7E0670D8">
        <w:rPr>
          <w:rStyle w:val="Hyperlink"/>
          <w:rFonts w:ascii="Arial" w:eastAsia="Arial" w:hAnsi="Arial" w:cs="Arial"/>
          <w:sz w:val="16"/>
          <w:szCs w:val="16"/>
        </w:rPr>
        <w:t>VisitBritain launches global screen tourism campaign with blockbuster-inspired film | VisitBritain.org</w:t>
      </w:r>
      <w:r>
        <w:fldChar w:fldCharType="end"/>
      </w:r>
    </w:p>
  </w:footnote>
  <w:footnote w:id="15">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"https://www.youtube.com/watch?v=ezrfJus7f3g" </w:instrText>
      </w:r>
      <w:r>
        <w:fldChar w:fldCharType="separate"/>
      </w:r>
      <w:r w:rsidRPr="7E0670D8">
        <w:rPr>
          <w:rStyle w:val="Hyperlink"/>
          <w:rFonts w:ascii="Arial" w:eastAsia="Arial" w:hAnsi="Arial" w:cs="Arial"/>
          <w:sz w:val="16"/>
          <w:szCs w:val="16"/>
        </w:rPr>
        <w:t>Starring GREAT Britain - the movie</w:t>
      </w:r>
      <w:r>
        <w:fldChar w:fldCharType="end"/>
      </w:r>
    </w:p>
  </w:footnote>
  <w:footnote w:id="16">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"https://www.visitbritain.org/news-and-media/industry-news-and-press-releases/visitbritain-partners-expedia-group-boost-inbound" </w:instrText>
      </w:r>
      <w:r>
        <w:fldChar w:fldCharType="separate"/>
      </w:r>
      <w:r w:rsidRPr="7E0670D8">
        <w:rPr>
          <w:rStyle w:val="Hyperlink"/>
          <w:rFonts w:ascii="Arial" w:eastAsia="Arial" w:hAnsi="Arial" w:cs="Arial"/>
          <w:sz w:val="16"/>
          <w:szCs w:val="16"/>
        </w:rPr>
        <w:t>VisitBritain partners with Expedia Group to boost inbound tourism across the nations and regions | VisitBritain.org</w:t>
      </w:r>
      <w:r>
        <w:fldChar w:fldCharType="end"/>
      </w:r>
    </w:p>
  </w:footnote>
  <w:footnote w:id="17">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"https://www.visitbritain.org/news-and-media/industry-news-and-press-releases/visitbritain-publishes-inbound-tourism-forecast-0" </w:instrText>
      </w:r>
      <w:r>
        <w:fldChar w:fldCharType="separate"/>
      </w:r>
      <w:r w:rsidRPr="7E0670D8">
        <w:rPr>
          <w:rStyle w:val="Hyperlink"/>
          <w:rFonts w:ascii="Arial" w:eastAsia="Arial" w:hAnsi="Arial" w:cs="Arial"/>
          <w:sz w:val="16"/>
          <w:szCs w:val="16"/>
        </w:rPr>
        <w:t>VisitBritain publishes inbound tourism forecast for 2025 | VisitBritain.org</w:t>
      </w:r>
      <w:r>
        <w:fldChar w:fldCharType="end"/>
      </w:r>
    </w:p>
  </w:footnote>
  <w:footnote w:id="18">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"https://www.tourismireland.com/news-and-press-releases/press-releases/article/tourism-ireland-launches-2024-marketing-plan" </w:instrText>
      </w:r>
      <w:r>
        <w:fldChar w:fldCharType="separate"/>
      </w:r>
      <w:r w:rsidRPr="7E0670D8">
        <w:rPr>
          <w:rStyle w:val="Hyperlink"/>
          <w:rFonts w:ascii="Arial" w:eastAsia="Arial" w:hAnsi="Arial" w:cs="Arial"/>
          <w:sz w:val="16"/>
          <w:szCs w:val="16"/>
        </w:rPr>
        <w:t>Tourism Ireland launches 2024 marketing plan</w:t>
      </w:r>
      <w:r>
        <w:fldChar w:fldCharType="end"/>
      </w:r>
    </w:p>
  </w:footnote>
  <w:footnote w:id="19">
    <w:p w:rsidR="00A94A43" w:rsidRPr="00300DEC" w:rsidP="7E0670D8">
      <w:pPr>
        <w:pStyle w:val="FootnoteText"/>
        <w:rPr>
          <w:rFonts w:ascii="Arial" w:hAnsi="Arial" w:cs="Arial"/>
          <w:sz w:val="16"/>
          <w:szCs w:val="16"/>
        </w:rPr>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Example of a social post from British Ambassador to France: </w:t>
      </w:r>
      <w:r>
        <w:fldChar w:fldCharType="begin"/>
      </w:r>
      <w:r>
        <w:instrText xml:space="preserve"> HYPERLINK "https://x.com/MennaRawlings/status/1885343065139011644" </w:instrText>
      </w:r>
      <w:r>
        <w:fldChar w:fldCharType="separate"/>
      </w:r>
      <w:r w:rsidRPr="7E0670D8">
        <w:rPr>
          <w:rStyle w:val="Hyperlink"/>
          <w:rFonts w:ascii="Arial" w:eastAsia="Arial" w:hAnsi="Arial" w:cs="Arial"/>
          <w:sz w:val="16"/>
          <w:szCs w:val="16"/>
        </w:rPr>
        <w:t>https://x.com/MennaRawlings/status/1885343065139011644</w:t>
      </w:r>
      <w:r>
        <w:fldChar w:fldCharType="end"/>
      </w:r>
      <w:r w:rsidRPr="7E0670D8">
        <w:rPr>
          <w:rFonts w:ascii="Arial" w:eastAsia="Arial" w:hAnsi="Arial" w:cs="Arial"/>
          <w:sz w:val="16"/>
          <w:szCs w:val="16"/>
        </w:rPr>
        <w:t xml:space="preserve"> </w:t>
      </w:r>
    </w:p>
  </w:footnote>
  <w:footnote w:id="20">
    <w:p w:rsidR="00A94A43" w:rsidP="7E0670D8">
      <w:pPr>
        <w:pStyle w:val="FootnoteText"/>
      </w:pPr>
      <w:r w:rsidRPr="7E0670D8">
        <w:rPr>
          <w:rStyle w:val="FootnoteReference"/>
          <w:rFonts w:ascii="Arial" w:eastAsia="Arial" w:hAnsi="Arial" w:cs="Arial"/>
          <w:sz w:val="16"/>
          <w:szCs w:val="16"/>
        </w:rPr>
        <w:footnoteRef/>
      </w:r>
      <w:r w:rsidRPr="7E0670D8">
        <w:rPr>
          <w:rFonts w:ascii="Arial" w:eastAsia="Arial" w:hAnsi="Arial" w:cs="Arial"/>
          <w:sz w:val="16"/>
          <w:szCs w:val="16"/>
        </w:rPr>
        <w:t xml:space="preserve"> </w:t>
      </w:r>
      <w:r>
        <w:fldChar w:fldCharType="begin"/>
      </w:r>
      <w:r>
        <w:instrText xml:space="preserve"> HYPERLINK "https://wttc.org/news-article/invest-now-or-pay-the-price-uk-tourism-losing-its-global-position" </w:instrText>
      </w:r>
      <w:r>
        <w:fldChar w:fldCharType="separate"/>
      </w:r>
      <w:r w:rsidRPr="7E0670D8">
        <w:rPr>
          <w:rStyle w:val="Hyperlink"/>
          <w:rFonts w:ascii="Arial" w:eastAsia="Arial" w:hAnsi="Arial" w:cs="Arial"/>
          <w:sz w:val="16"/>
          <w:szCs w:val="16"/>
        </w:rPr>
        <w:t>News Article | World Travel &amp; Tourism Council (WTTC)</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rsidTr="1D1E0442">
      <w:tblPrEx>
        <w:tblW w:w="0" w:type="auto"/>
        <w:tblLayout w:type="fixed"/>
        <w:tblLook w:val="06A0"/>
      </w:tblPrEx>
      <w:trPr>
        <w:trHeight w:val="300"/>
      </w:trPr>
      <w:tc>
        <w:tcPr>
          <w:tcW w:w="3120" w:type="dxa"/>
        </w:tcPr>
        <w:p w:rsidR="00A94A43" w:rsidP="1D1E0442">
          <w:pPr>
            <w:pStyle w:val="Header"/>
            <w:ind w:left="-115"/>
          </w:pPr>
        </w:p>
      </w:tc>
      <w:tc>
        <w:tcPr>
          <w:tcW w:w="3120" w:type="dxa"/>
        </w:tcPr>
        <w:p w:rsidR="00A94A43" w:rsidP="1D1E0442">
          <w:pPr>
            <w:pStyle w:val="Header"/>
            <w:jc w:val="center"/>
          </w:pPr>
        </w:p>
      </w:tc>
      <w:tc>
        <w:tcPr>
          <w:tcW w:w="3120" w:type="dxa"/>
        </w:tcPr>
        <w:p w:rsidR="00A94A43" w:rsidP="1D1E0442">
          <w:pPr>
            <w:pStyle w:val="Header"/>
            <w:ind w:right="-115"/>
            <w:jc w:val="right"/>
          </w:pPr>
        </w:p>
      </w:tc>
    </w:tr>
  </w:tbl>
  <w:p w:rsidR="00A94A43" w:rsidP="1D1E0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19F5F"/>
    <w:multiLevelType w:val="hybridMultilevel"/>
    <w:tmpl w:val="689829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D03E97E"/>
    <w:multiLevelType w:val="hybridMultilevel"/>
    <w:tmpl w:val="012E9A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F277BAB"/>
    <w:multiLevelType w:val="hybridMultilevel"/>
    <w:tmpl w:val="EE5AA572"/>
    <w:lvl w:ilvl="0">
      <w:start w:val="1"/>
      <w:numFmt w:val="lowerLetter"/>
      <w:lvlText w:val="%1."/>
      <w:lvlJc w:val="left"/>
      <w:pPr>
        <w:ind w:left="360" w:hanging="360"/>
      </w:p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2282A4D"/>
    <w:multiLevelType w:val="hybridMultilevel"/>
    <w:tmpl w:val="3028E3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5559D1"/>
    <w:multiLevelType w:val="hybridMultilevel"/>
    <w:tmpl w:val="90BCF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BA08E08"/>
    <w:multiLevelType w:val="hybridMultilevel"/>
    <w:tmpl w:val="4F0E5824"/>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BFC3C46"/>
    <w:multiLevelType w:val="hybridMultilevel"/>
    <w:tmpl w:val="EE5AA572"/>
    <w:lvl w:ilvl="0">
      <w:start w:val="1"/>
      <w:numFmt w:val="lowerLetter"/>
      <w:lvlText w:val="%1."/>
      <w:lvlJc w:val="left"/>
      <w:pPr>
        <w:ind w:left="360" w:hanging="360"/>
      </w:p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187468"/>
    <w:multiLevelType w:val="hybridMultilevel"/>
    <w:tmpl w:val="EE90BCCE"/>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E7A4A37"/>
    <w:multiLevelType w:val="hybridMultilevel"/>
    <w:tmpl w:val="E5C2F7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0F34BB8"/>
    <w:multiLevelType w:val="hybridMultilevel"/>
    <w:tmpl w:val="471E9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DF723AC"/>
    <w:multiLevelType w:val="hybridMultilevel"/>
    <w:tmpl w:val="7D662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7AE268"/>
    <w:multiLevelType w:val="hybridMultilevel"/>
    <w:tmpl w:val="ABA2E0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32CD2A26"/>
    <w:multiLevelType w:val="hybridMultilevel"/>
    <w:tmpl w:val="C3A07E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9FEBC49"/>
    <w:multiLevelType w:val="hybridMultilevel"/>
    <w:tmpl w:val="75D02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E94685C"/>
    <w:multiLevelType w:val="hybridMultilevel"/>
    <w:tmpl w:val="28B2B2A8"/>
    <w:lvl w:ilvl="0">
      <w:start w:val="1"/>
      <w:numFmt w:val="lowerLetter"/>
      <w:lvlText w:val="%1."/>
      <w:lvlJc w:val="left"/>
      <w:pPr>
        <w:ind w:left="360" w:hanging="360"/>
      </w:pPr>
      <w:rPr>
        <w:color w:val="002060"/>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3AA2725"/>
    <w:multiLevelType w:val="hybridMultilevel"/>
    <w:tmpl w:val="AFBC5D4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526774C"/>
    <w:multiLevelType w:val="hybridMultilevel"/>
    <w:tmpl w:val="1110DB6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EB1B800"/>
    <w:multiLevelType w:val="hybridMultilevel"/>
    <w:tmpl w:val="7CD68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620167"/>
    <w:multiLevelType w:val="hybridMultilevel"/>
    <w:tmpl w:val="10F4DAF0"/>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2EB4DDD"/>
    <w:multiLevelType w:val="hybridMultilevel"/>
    <w:tmpl w:val="28B2B2A8"/>
    <w:lvl w:ilvl="0">
      <w:start w:val="1"/>
      <w:numFmt w:val="lowerLetter"/>
      <w:lvlText w:val="%1."/>
      <w:lvlJc w:val="left"/>
      <w:pPr>
        <w:ind w:left="360" w:hanging="360"/>
      </w:pPr>
      <w:rPr>
        <w:color w:val="002060"/>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B36FD08"/>
    <w:multiLevelType w:val="hybridMultilevel"/>
    <w:tmpl w:val="4668981C"/>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2617D06"/>
    <w:multiLevelType w:val="hybridMultilevel"/>
    <w:tmpl w:val="39689476"/>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4821153"/>
    <w:multiLevelType w:val="hybridMultilevel"/>
    <w:tmpl w:val="845A05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6847360D"/>
    <w:multiLevelType w:val="hybridMultilevel"/>
    <w:tmpl w:val="107E27EC"/>
    <w:lvl w:ilvl="0">
      <w:start w:val="1"/>
      <w:numFmt w:val="lowerLetter"/>
      <w:lvlText w:val="%1."/>
      <w:lvlJc w:val="left"/>
      <w:pPr>
        <w:ind w:left="360" w:hanging="360"/>
      </w:pPr>
      <w:rPr>
        <w:b w:val="0"/>
        <w:bCs w:val="0"/>
        <w:color w:val="002060"/>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B44C95B"/>
    <w:multiLevelType w:val="hybridMultilevel"/>
    <w:tmpl w:val="712624D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7FE32EC"/>
    <w:multiLevelType w:val="hybridMultilevel"/>
    <w:tmpl w:val="3814D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797854CB"/>
    <w:multiLevelType w:val="hybridMultilevel"/>
    <w:tmpl w:val="901C18D0"/>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D29DC1D"/>
    <w:multiLevelType w:val="hybridMultilevel"/>
    <w:tmpl w:val="92E60026"/>
    <w:lvl w:ilvl="0">
      <w:start w:val="1"/>
      <w:numFmt w:val="lowerLetter"/>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1"/>
  </w:num>
  <w:num w:numId="3">
    <w:abstractNumId w:val="15"/>
  </w:num>
  <w:num w:numId="4">
    <w:abstractNumId w:val="5"/>
  </w:num>
  <w:num w:numId="5">
    <w:abstractNumId w:val="11"/>
  </w:num>
  <w:num w:numId="6">
    <w:abstractNumId w:val="8"/>
  </w:num>
  <w:num w:numId="7">
    <w:abstractNumId w:val="13"/>
  </w:num>
  <w:num w:numId="8">
    <w:abstractNumId w:val="25"/>
  </w:num>
  <w:num w:numId="9">
    <w:abstractNumId w:val="0"/>
  </w:num>
  <w:num w:numId="10">
    <w:abstractNumId w:val="20"/>
  </w:num>
  <w:num w:numId="11">
    <w:abstractNumId w:val="27"/>
  </w:num>
  <w:num w:numId="12">
    <w:abstractNumId w:val="7"/>
  </w:num>
  <w:num w:numId="13">
    <w:abstractNumId w:val="24"/>
  </w:num>
  <w:num w:numId="14">
    <w:abstractNumId w:val="4"/>
  </w:num>
  <w:num w:numId="15">
    <w:abstractNumId w:val="10"/>
  </w:num>
  <w:num w:numId="16">
    <w:abstractNumId w:val="26"/>
  </w:num>
  <w:num w:numId="17">
    <w:abstractNumId w:val="16"/>
  </w:num>
  <w:num w:numId="18">
    <w:abstractNumId w:val="21"/>
  </w:num>
  <w:num w:numId="19">
    <w:abstractNumId w:val="3"/>
  </w:num>
  <w:num w:numId="20">
    <w:abstractNumId w:val="2"/>
  </w:num>
  <w:num w:numId="21">
    <w:abstractNumId w:val="12"/>
  </w:num>
  <w:num w:numId="22">
    <w:abstractNumId w:val="18"/>
  </w:num>
  <w:num w:numId="23">
    <w:abstractNumId w:val="6"/>
  </w:num>
  <w:num w:numId="24">
    <w:abstractNumId w:val="9"/>
  </w:num>
  <w:num w:numId="25">
    <w:abstractNumId w:val="14"/>
  </w:num>
  <w:num w:numId="26">
    <w:abstractNumId w:val="19"/>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D1E0442"/>
    <w:pPr>
      <w:tabs>
        <w:tab w:val="center" w:pos="4680"/>
        <w:tab w:val="right" w:pos="9360"/>
      </w:tabs>
      <w:spacing w:after="0" w:line="240" w:lineRule="auto"/>
    </w:pPr>
  </w:style>
  <w:style w:type="paragraph" w:styleId="Footer">
    <w:name w:val="footer"/>
    <w:basedOn w:val="Normal"/>
    <w:link w:val="FooterChar"/>
    <w:uiPriority w:val="99"/>
    <w:unhideWhenUsed/>
    <w:rsid w:val="1D1E0442"/>
    <w:pPr>
      <w:tabs>
        <w:tab w:val="center" w:pos="4680"/>
        <w:tab w:val="right" w:pos="9360"/>
      </w:tabs>
      <w:spacing w:after="0" w:line="240" w:lineRule="auto"/>
    </w:pPr>
  </w:style>
  <w:style w:type="paragraph" w:styleId="FootnoteText">
    <w:name w:val="footnote text"/>
    <w:basedOn w:val="Normal"/>
    <w:uiPriority w:val="99"/>
    <w:semiHidden/>
    <w:unhideWhenUsed/>
    <w:rsid w:val="1D1E0442"/>
    <w:pPr>
      <w:spacing w:after="0" w:line="240" w:lineRule="auto"/>
    </w:pPr>
    <w:rPr>
      <w:sz w:val="20"/>
      <w:szCs w:val="20"/>
    </w:rPr>
  </w:style>
  <w:style w:type="character" w:styleId="Hyperlink">
    <w:name w:val="Hyperlink"/>
    <w:basedOn w:val="DefaultParagraphFont"/>
    <w:uiPriority w:val="99"/>
    <w:unhideWhenUsed/>
    <w:rsid w:val="1D1E0442"/>
    <w:rPr>
      <w:color w:val="467886"/>
      <w:u w:val="single"/>
    </w:rPr>
  </w:style>
  <w:style w:type="paragraph" w:styleId="ListParagraph">
    <w:name w:val="List Paragraph"/>
    <w:basedOn w:val="Normal"/>
    <w:uiPriority w:val="34"/>
    <w:qFormat/>
    <w:rsid w:val="1D1E044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character" w:customStyle="1" w:styleId="FooterChar">
    <w:name w:val="Footer Char"/>
    <w:basedOn w:val="DefaultParagraphFont"/>
    <w:link w:val="Footer"/>
    <w:uiPriority w:val="99"/>
    <w:rsid w:val="00EB4C1F"/>
  </w:style>
  <w:style w:type="character" w:customStyle="1" w:styleId="UnresolvedMention1">
    <w:name w:val="Unresolved Mention1"/>
    <w:basedOn w:val="DefaultParagraphFont"/>
    <w:uiPriority w:val="99"/>
    <w:semiHidden/>
    <w:unhideWhenUsed/>
    <w:rsid w:val="00DE00EE"/>
    <w:rPr>
      <w:color w:val="605E5C"/>
      <w:shd w:val="clear" w:color="auto" w:fill="E1DFDD"/>
    </w:rPr>
  </w:style>
  <w:style w:type="paragraph" w:styleId="NormalWeb">
    <w:name w:val="Normal (Web)"/>
    <w:basedOn w:val="Normal"/>
    <w:uiPriority w:val="99"/>
    <w:semiHidden/>
    <w:unhideWhenUsed/>
    <w:rsid w:val="00F03B19"/>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00776d-0a3c-44b4-bff2-0ceaafb13046">
      <Value>149</Value>
      <Value>1</Value>
    </TaxCatchAll>
    <lcf76f155ced4ddcb4097134ff3c332f xmlns="286f09c6-8af2-46c4-80a7-1a6efd4993fd">
      <Terms xmlns="http://schemas.microsoft.com/office/infopath/2007/PartnerControls"/>
    </lcf76f155ced4ddcb4097134ff3c332f>
    <DateSent xmlns="4600776d-0a3c-44b4-bff2-0ceaafb13046" xsi:nil="true"/>
    <Brief_x0020_status xmlns="286f09c6-8af2-46c4-80a7-1a6efd4993fd" xsi:nil="true"/>
    <RecordNumber xmlns="4600776d-0a3c-44b4-bff2-0ceaafb13046" xsi:nil="true"/>
    <Additional_x0020_category xmlns="286f09c6-8af2-46c4-80a7-1a6efd4993fd" xsi:nil="true"/>
    <Date xmlns="286f09c6-8af2-46c4-80a7-1a6efd4993fd"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Notes0 xmlns="286f09c6-8af2-46c4-80a7-1a6efd4993fd" xsi:nil="true"/>
    <Circulation_x0020_Date xmlns="286f09c6-8af2-46c4-80a7-1a6efd4993fd" xsi:nil="true"/>
    <Deadline xmlns="286f09c6-8af2-46c4-80a7-1a6efd4993fd" xsi:nil="true"/>
    <Document_x002f__x0020_article_x0020_title xmlns="286f09c6-8af2-46c4-80a7-1a6efd4993fd" xsi:nil="true"/>
    <j6c5b17cd04246da82e5604daf08bc68 xmlns="4600776d-0a3c-44b4-bff2-0ceaafb13046">
      <Terms xmlns="http://schemas.microsoft.com/office/infopath/2007/PartnerControls"/>
    </j6c5b17cd04246da82e5604daf08bc68>
    <n78ca1497cf6442fb3babdda785c85ae xmlns="286f09c6-8af2-46c4-80a7-1a6efd4993fd">
      <Terms xmlns="http://schemas.microsoft.com/office/infopath/2007/PartnerControls"/>
    </n78ca1497cf6442fb3babdda785c85a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epartment xmlns="286f09c6-8af2-46c4-80a7-1a6efd4993fd" xsi:nil="true"/>
    <EndofSessionDate xmlns="4600776d-0a3c-44b4-bff2-0ceaafb13046" xsi:nil="true"/>
    <DateReceived xmlns="4600776d-0a3c-44b4-bff2-0ceaafb13046" xsi:nil="true"/>
    <Allocated_x0020_to xmlns="286f09c6-8af2-46c4-80a7-1a6efd4993fd">
      <UserInfo>
        <DisplayName/>
        <AccountId xsi:nil="true"/>
        <AccountType/>
      </UserInfo>
    </Allocated_x0020_to>
    <Related_x0020_Document xmlns="286f09c6-8af2-46c4-80a7-1a6efd4993fd">
      <Url xsi:nil="true"/>
      <Description xsi:nil="true"/>
    </Related_x0020_Document>
    <TransfertoArchives xmlns="4600776d-0a3c-44b4-bff2-0ceaafb13046">false</TransfertoArchives>
    <j3dc9349b3384741bd6025ba1321f3a9 xmlns="286f09c6-8af2-46c4-80a7-1a6efd4993fd">
      <Terms xmlns="http://schemas.microsoft.com/office/infopath/2007/PartnerControls"/>
    </j3dc9349b3384741bd6025ba1321f3a9>
    <Link xmlns="286f09c6-8af2-46c4-80a7-1a6efd4993fd">
      <Url xsi:nil="true"/>
      <Description xsi:nil="true"/>
    </Link>
    <Visit xmlns="0606af38-29d8-407d-826d-7a0cb9d9f4ed" xsi:nil="true"/>
    <Document_x0020_Status xmlns="286f09c6-8af2-46c4-80a7-1a6efd4993fd" xsi:nil="true"/>
    <Publication_x0020_Date xmlns="286f09c6-8af2-46c4-80a7-1a6efd4993fd" xsi:nil="true"/>
    <Meeting_x0020_Date xmlns="286f09c6-8af2-46c4-80a7-1a6efd4993fd"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286f09c6-8af2-46c4-80a7-1a6efd4993fd" xsi:nil="true"/>
    <Witness xmlns="0606af38-29d8-407d-826d-7a0cb9d9f4ed" xsi:nil="true"/>
    <Useful_x0020_Docs xmlns="286f09c6-8af2-46c4-80a7-1a6efd4993f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7142A9C9F72C47806579250B752BFD" ma:contentTypeVersion="54" ma:contentTypeDescription="Create a new document." ma:contentTypeScope="" ma:versionID="308b52cd2a5395895bfa0e0423c6ac18">
  <xsd:schema xmlns:xsd="http://www.w3.org/2001/XMLSchema" xmlns:xs="http://www.w3.org/2001/XMLSchema" xmlns:p="http://schemas.microsoft.com/office/2006/metadata/properties" xmlns:ns2="286f09c6-8af2-46c4-80a7-1a6efd4993fd" xmlns:ns3="0606af38-29d8-407d-826d-7a0cb9d9f4ed" xmlns:ns4="4600776d-0a3c-44b4-bff2-0ceaafb13046" xmlns:ns5="c86d72e2-090a-4e7d-987e-218d8a0db591" xmlns:ns6="6ab18433-7710-49bd-9bb4-0bb85747556a" targetNamespace="http://schemas.microsoft.com/office/2006/metadata/properties" ma:root="true" ma:fieldsID="3aaf85e75e970e4e854954dd265b1a67" ns2:_="" ns3:_="" ns4:_="" ns5:_="" ns6:_="">
    <xsd:import namespace="286f09c6-8af2-46c4-80a7-1a6efd4993fd"/>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4:g3ef09377e3444258679b6035a1ff93a" minOccurs="0"/>
                <xsd:element ref="ns4:cd0fc526a5c840319a97fd94028e9904" minOccurs="0"/>
                <xsd:element ref="ns6:_dlc_DocId" minOccurs="0"/>
                <xsd:element ref="ns4:k5b153ee974a4a57a7568e533217f2cb" minOccurs="0"/>
                <xsd:element ref="ns2:n78ca1497cf6442fb3babdda785c85ae" minOccurs="0"/>
                <xsd:element ref="ns4:e6f926d7f5b14a74bee86c3452d91372" minOccurs="0"/>
                <xsd:element ref="ns3:Specialist_x0020_Adviser_x003a_First_x0020_Name" minOccurs="0"/>
                <xsd:element ref="ns6:SharedWithUsers" minOccurs="0"/>
                <xsd:element ref="ns6: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Link" minOccurs="0"/>
                <xsd:element ref="ns2:Document_x002f__x0020_article_x0020_titl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09c6-8af2-46c4-80a7-1a6efd4993fd" elementFormDefault="qualified">
    <xsd:import namespace="http://schemas.microsoft.com/office/2006/documentManagement/types"/>
    <xsd:import namespace="http://schemas.microsoft.com/office/infopath/2007/PartnerControls"/>
    <xsd:element name="Additional_x0020_category" ma:index="3" nillable="true" ma:displayName="Additional category" ma:format="Dropdown" ma:indexed="true" ma:internalName="Additional_x0020_category">
      <xsd:simpleType>
        <xsd:restriction base="dms:Choice">
          <xsd:enumeration value="Advice"/>
          <xsd:enumeration value="Brief"/>
          <xsd:enumeration value="Declarations of interests"/>
          <xsd:enumeration value="Engagement and Outreach"/>
          <xsd:enumeration value="Finance"/>
          <xsd:enumeration value="Formation document"/>
          <xsd:enumeration value="Forms and templates"/>
          <xsd:enumeration value="Government Response"/>
          <xsd:enumeration value="Heads of Report"/>
          <xsd:enumeration value="Informal meeting note"/>
          <xsd:enumeration value="Questions"/>
          <xsd:enumeration value="Recess Duty Notes"/>
          <xsd:enumeration value="Report"/>
          <xsd:enumeration value="Routine correspondence"/>
          <xsd:enumeration value="Substantive correspondence"/>
          <xsd:enumeration value="Team meeting document"/>
          <xsd:enumeration value="Terms of Reference"/>
          <xsd:enumeration value="Transcript"/>
          <xsd:enumeration value="Witness details"/>
          <xsd:enumeration value="Treaties"/>
          <xsd:enumeration value="Op note"/>
          <xsd:enumeration value="Attendance statistics"/>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7"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hidden="true" ma:internalName="MediaServiceMetadata" ma:readOnly="true">
      <xsd:simpleType>
        <xsd:restriction base="dms:Note"/>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Tags" ma:index="64" nillable="true" ma:displayName="MediaServiceAutoTags" ma:internalName="MediaServiceAutoTags" ma:readOnly="true">
      <xsd:simpleType>
        <xsd:restriction base="dms:Text"/>
      </xsd:simpleType>
    </xsd:element>
    <xsd:element name="MediaServiceDateTaken" ma:index="65" nillable="true" ma:displayName="MediaServiceDateTaken" ma:hidden="true" ma:internalName="MediaServiceDateTaken" ma:readOnly="true">
      <xsd:simpleType>
        <xsd:restriction base="dms:Text"/>
      </xsd:simpleType>
    </xsd:element>
    <xsd:element name="MediaServiceLocation" ma:index="66" nillable="true" ma:displayName="MediaServiceLoca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Link" ma:index="6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f__x0020_article_x0020_title" ma:index="70" nillable="true" ma:displayName="Document/ article title" ma:format="Dropdown" ma:internalName="Document_x002f__x0020_article_x0020_title">
      <xsd:simpleType>
        <xsd:restriction base="dms:Text">
          <xsd:maxLength value="255"/>
        </xsd:restriction>
      </xsd:simpleType>
    </xsd:element>
    <xsd:element name="MediaServiceOCR" ma:index="71" nillable="true" ma:displayName="Extracted Text" ma:internalName="MediaServiceOCR" ma:readOnly="true">
      <xsd:simpleType>
        <xsd:restriction base="dms:Note">
          <xsd:maxLength value="255"/>
        </xsd:restriction>
      </xsd:simpleType>
    </xsd:element>
    <xsd:element name="MediaServiceAutoKeyPoints" ma:index="72" nillable="true" ma:displayName="MediaServiceAutoKeyPoints" ma:hidden="true" ma:internalName="MediaServiceAutoKeyPoints" ma:readOnly="true">
      <xsd:simpleType>
        <xsd:restriction base="dms:Note"/>
      </xsd:simpleType>
    </xsd:element>
    <xsd:element name="MediaServiceKeyPoints" ma:index="73" nillable="true" ma:displayName="KeyPoints" ma:internalName="MediaServiceKeyPoints" ma:readOnly="true">
      <xsd:simpleType>
        <xsd:restriction base="dms:Note">
          <xsd:maxLength value="255"/>
        </xsd:restriction>
      </xsd:simpleType>
    </xsd:element>
    <xsd:element name="MediaLengthInSeconds" ma:index="74" nillable="true" ma:displayName="Length (seconds)" ma:internalName="MediaLengthInSeconds" ma:readOnly="true">
      <xsd:simpleType>
        <xsd:restriction base="dms:Unknown"/>
      </xsd:simpleType>
    </xsd:element>
    <xsd:element name="lcf76f155ced4ddcb4097134ff3c332f" ma:index="76"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7" nillable="true" ma:displayName="MediaServiceObjectDetectorVersions" ma:hidden="true" ma:indexed="true" ma:internalName="MediaServiceObjectDetectorVersions" ma:readOnly="true">
      <xsd:simpleType>
        <xsd:restriction base="dms:Text"/>
      </xsd:simpleType>
    </xsd:element>
    <xsd:element name="MediaServiceSearchProperties" ma:index="7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c0657560-5d45-4e49-a744-a8f799eda296}" ma:internalName="Visit" ma:showField="Title" ma:web="0606af38-29d8-407d-826d-7a0cb9d9f4ed">
      <xsd:simpleType>
        <xsd:restriction base="dms:Lookup"/>
      </xsd:simpleType>
    </xsd:element>
    <xsd:element name="Specialist_x0020_Adviser" ma:index="17" nillable="true" ma:displayName="Specialist Adviser" ma:list="{f8515243-5db5-402a-a524-b51fc70f73e7}" ma:internalName="Specialist_x0020_Adviser" ma:showField="Title" ma:web="0606af38-29d8-407d-826d-7a0cb9d9f4ed">
      <xsd:simpleType>
        <xsd:restriction base="dms:Lookup"/>
      </xsd:simpleType>
    </xsd:element>
    <xsd:element name="Witness" ma:index="18" nillable="true" ma:displayName="Witness" ma:list="{10a31c95-b067-4bf8-8eec-d86b194e89ca}" ma:internalName="Witness" ma:showField="Title" ma:web="0606af38-29d8-407d-826d-7a0cb9d9f4ed">
      <xsd:simpleType>
        <xsd:restriction base="dms:Lookup"/>
      </xsd:simpleType>
    </xsd:element>
    <xsd:element name="Visit_x003a_Start_x0020_Time" ma:index="38" nillable="true" ma:displayName="Visit:Start Time" ma:list="{c0657560-5d45-4e49-a744-a8f799eda296}"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c0657560-5d45-4e49-a744-a8f799eda296}"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10a31c95-b067-4bf8-8eec-d86b194e89c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10a31c95-b067-4bf8-8eec-d86b194e89c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10a31c95-b067-4bf8-8eec-d86b194e89ca}" ma:internalName="Witness_x003a_Job_x0020_Title" ma:readOnly="true" ma:showField="Job_x0020_Title" ma:web="0606af38-29d8-407d-826d-7a0cb9d9f4ed">
      <xsd:simpleType>
        <xsd:restriction base="dms:Lookup"/>
      </xsd:simpleType>
    </xsd:element>
    <xsd:element name="Specialist_x0020_Adviser_x003a_Full_x0020_Name" ma:index="49" nillable="true" ma:displayName="Specialist Adviser:Full Name" ma:list="{f8515243-5db5-402a-a524-b51fc70f73e7}"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list="{f8515243-5db5-402a-a524-b51fc70f73e7}"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hidden="true" ma:list="{b0c791d7-4118-4b52-ac78-7ce767aa603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hidden="true" ma:list="{b0c791d7-4118-4b52-ac78-7ce767aa603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56"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default="105;#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727d54a1-9497-4249-96c4-dc84269c2ed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AABB7-23CA-4941-8048-B4627C949F26}">
  <ds:schemaRefs>
    <ds:schemaRef ds:uri="http://schemas.openxmlformats.org/officeDocument/2006/bibliography"/>
  </ds:schemaRefs>
</ds:datastoreItem>
</file>

<file path=customXml/itemProps2.xml><?xml version="1.0" encoding="utf-8"?>
<ds:datastoreItem xmlns:ds="http://schemas.openxmlformats.org/officeDocument/2006/customXml" ds:itemID="{F8A13D73-EAFB-4846-9880-B798B29CE1C7}">
  <ds:schemaRefs/>
</ds:datastoreItem>
</file>

<file path=customXml/itemProps3.xml><?xml version="1.0" encoding="utf-8"?>
<ds:datastoreItem xmlns:ds="http://schemas.openxmlformats.org/officeDocument/2006/customXml" ds:itemID="{48956A1F-0078-431F-BEB9-0DDB156EA63E}">
  <ds:schemaRefs>
    <ds:schemaRef ds:uri="http://schemas.microsoft.com/sharepoint/v3/contenttype/forms"/>
  </ds:schemaRefs>
</ds:datastoreItem>
</file>

<file path=customXml/itemProps4.xml><?xml version="1.0" encoding="utf-8"?>
<ds:datastoreItem xmlns:ds="http://schemas.openxmlformats.org/officeDocument/2006/customXml" ds:itemID="{5023983B-6AC7-4F2D-9EED-0C90EE21C717}">
  <ds:schemaRefs>
    <ds:schemaRef ds:uri="b48ac310-c67a-4a84-8daa-e658be24b593"/>
    <ds:schemaRef ds:uri="http://schemas.microsoft.com/office/infopath/2007/PartnerControls"/>
    <ds:schemaRef ds:uri="fa2293c0-36c5-4b66-9e44-33018cec65dd"/>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918c8c8e-729d-40ed-8a9a-d5e382d1cfee"/>
    <ds:schemaRef ds:uri="http://www.w3.org/XML/1998/namespace"/>
  </ds:schemaRefs>
</ds:datastoreItem>
</file>

<file path=customXml/itemProps5.xml><?xml version="1.0" encoding="utf-8"?>
<ds:datastoreItem xmlns:ds="http://schemas.openxmlformats.org/officeDocument/2006/customXml" ds:itemID="{BDC6E20B-D370-4438-ADB1-A768B7AA259E}">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