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F6264" w:rsidP="004F6264">
      <w:pPr>
        <w:rPr>
          <w:b/>
          <w:bCs/>
        </w:rPr>
      </w:pPr>
      <w:r>
        <w:rPr>
          <w:b/>
          <w:bCs/>
        </w:rPr>
        <w:t xml:space="preserve">Written evidence submitted by </w:t>
      </w:r>
      <w:r>
        <w:rPr>
          <w:b/>
          <w:bCs/>
        </w:rPr>
        <w:t>Storegga</w:t>
      </w:r>
      <w:r>
        <w:rPr>
          <w:b/>
          <w:bCs/>
        </w:rPr>
        <w:t xml:space="preserve"> (NRG0044)</w:t>
      </w:r>
    </w:p>
    <w:p w:rsidR="004F6264" w:rsidP="00CC75A4">
      <w:pPr>
        <w:jc w:val="center"/>
        <w:rPr>
          <w:b/>
          <w:bCs/>
        </w:rPr>
      </w:pPr>
    </w:p>
    <w:p w:rsidR="00642E61" w:rsidP="00CC75A4">
      <w:pPr>
        <w:jc w:val="center"/>
      </w:pPr>
      <w:r w:rsidRPr="06477CD5">
        <w:rPr>
          <w:b/>
          <w:bCs/>
        </w:rPr>
        <w:t xml:space="preserve">Written evidence submitted by </w:t>
      </w:r>
      <w:r>
        <w:fldChar w:fldCharType="begin"/>
      </w:r>
      <w:r>
        <w:instrText xml:space="preserve"> HYPERLINK "https://storegga.earth/" </w:instrText>
      </w:r>
      <w:r>
        <w:fldChar w:fldCharType="separate"/>
      </w:r>
      <w:r w:rsidRPr="06477CD5" w:rsidR="00D258FF">
        <w:rPr>
          <w:rStyle w:val="Hyperlink"/>
          <w:b/>
          <w:bCs/>
        </w:rPr>
        <w:t>Storegga</w:t>
      </w:r>
      <w:r>
        <w:fldChar w:fldCharType="end"/>
      </w:r>
    </w:p>
    <w:p w:rsidR="00642E61" w:rsidP="00642E61">
      <w:pPr>
        <w:rPr>
          <w:b/>
          <w:bCs/>
        </w:rPr>
      </w:pPr>
    </w:p>
    <w:p w:rsidR="00642E61" w:rsidP="00642E61">
      <w:pPr>
        <w:rPr>
          <w:b/>
          <w:bCs/>
        </w:rPr>
      </w:pPr>
      <w:r>
        <w:rPr>
          <w:b/>
          <w:bCs/>
        </w:rPr>
        <w:t>About Storegga</w:t>
      </w:r>
    </w:p>
    <w:p w:rsidR="00A21641" w:rsidRPr="00B53BE1" w:rsidP="00C236D2">
      <w:r w:rsidRPr="00C66049">
        <w:t xml:space="preserve">Storegga is </w:t>
      </w:r>
      <w:r w:rsidRPr="0007221A">
        <w:t>an investor in the</w:t>
      </w:r>
      <w:r w:rsidRPr="0007221A" w:rsidR="00B31CC3">
        <w:t xml:space="preserve"> </w:t>
      </w:r>
      <w:r>
        <w:fldChar w:fldCharType="begin"/>
      </w:r>
      <w:r>
        <w:instrText xml:space="preserve"> HYPERLINK "https://theacornproject.uk/" </w:instrText>
      </w:r>
      <w:r>
        <w:fldChar w:fldCharType="separate"/>
      </w:r>
      <w:r w:rsidRPr="0007221A" w:rsidR="00BD03E8">
        <w:rPr>
          <w:rStyle w:val="Hyperlink"/>
        </w:rPr>
        <w:t>Acorn</w:t>
      </w:r>
      <w:r>
        <w:fldChar w:fldCharType="end"/>
      </w:r>
      <w:r w:rsidRPr="0007221A" w:rsidR="00487217">
        <w:t xml:space="preserve"> </w:t>
      </w:r>
      <w:r w:rsidRPr="0007221A">
        <w:t xml:space="preserve">project </w:t>
      </w:r>
      <w:r w:rsidRPr="0007221A" w:rsidR="00487217">
        <w:t>and</w:t>
      </w:r>
      <w:r w:rsidRPr="0007221A" w:rsidR="00900F47">
        <w:t xml:space="preserve"> </w:t>
      </w:r>
      <w:r w:rsidRPr="0007221A" w:rsidR="00EE3AC7">
        <w:t>a</w:t>
      </w:r>
      <w:r w:rsidRPr="0007221A">
        <w:t xml:space="preserve"> key partner </w:t>
      </w:r>
      <w:r w:rsidRPr="0007221A" w:rsidR="00EE3AC7">
        <w:t xml:space="preserve">in </w:t>
      </w:r>
      <w:r w:rsidRPr="0007221A" w:rsidR="00900F47">
        <w:t>the</w:t>
      </w:r>
      <w:r w:rsidRPr="0007221A" w:rsidR="00487217">
        <w:t xml:space="preserve"> Scottish Cluster</w:t>
      </w:r>
      <w:r>
        <w:t>.</w:t>
      </w:r>
      <w:r w:rsidR="003A507D">
        <w:t xml:space="preserve"> </w:t>
      </w:r>
      <w:r>
        <w:t xml:space="preserve">This </w:t>
      </w:r>
      <w:r w:rsidR="003F2874">
        <w:t xml:space="preserve">submission </w:t>
      </w:r>
      <w:r w:rsidR="009843BE">
        <w:t xml:space="preserve">focuses on the </w:t>
      </w:r>
      <w:r w:rsidR="00C236D2">
        <w:t xml:space="preserve">following </w:t>
      </w:r>
      <w:r w:rsidRPr="00B53BE1" w:rsidR="0046714B">
        <w:t>areas:</w:t>
      </w:r>
      <w:r w:rsidR="003A507D">
        <w:br/>
      </w:r>
    </w:p>
    <w:p w:rsidR="0046714B" w:rsidRPr="00B53BE1" w:rsidP="0046714B">
      <w:pPr>
        <w:pStyle w:val="ListParagraph"/>
        <w:numPr>
          <w:ilvl w:val="0"/>
          <w:numId w:val="13"/>
        </w:numPr>
      </w:pPr>
      <w:r w:rsidRPr="003258B0">
        <w:rPr>
          <w:b/>
          <w:bCs/>
        </w:rPr>
        <w:t xml:space="preserve">Policy </w:t>
      </w:r>
      <w:r w:rsidR="003A507D">
        <w:rPr>
          <w:b/>
          <w:bCs/>
        </w:rPr>
        <w:t>c</w:t>
      </w:r>
      <w:r w:rsidRPr="003258B0">
        <w:rPr>
          <w:b/>
          <w:bCs/>
        </w:rPr>
        <w:t xml:space="preserve">larity and </w:t>
      </w:r>
      <w:r w:rsidR="003A507D">
        <w:rPr>
          <w:b/>
          <w:bCs/>
        </w:rPr>
        <w:t>f</w:t>
      </w:r>
      <w:r w:rsidRPr="003258B0">
        <w:rPr>
          <w:b/>
          <w:bCs/>
        </w:rPr>
        <w:t xml:space="preserve">unding </w:t>
      </w:r>
      <w:r w:rsidR="003A507D">
        <w:rPr>
          <w:b/>
          <w:bCs/>
        </w:rPr>
        <w:t>f</w:t>
      </w:r>
      <w:r w:rsidRPr="003258B0">
        <w:rPr>
          <w:b/>
          <w:bCs/>
        </w:rPr>
        <w:t>rameworks</w:t>
      </w:r>
      <w:r w:rsidRPr="003258B0" w:rsidR="003258B0">
        <w:rPr>
          <w:b/>
          <w:bCs/>
        </w:rPr>
        <w:t>:</w:t>
      </w:r>
      <w:r w:rsidR="003258B0">
        <w:t xml:space="preserve"> </w:t>
      </w:r>
      <w:r w:rsidRPr="00B53BE1">
        <w:t xml:space="preserve">The </w:t>
      </w:r>
      <w:r w:rsidR="003258B0">
        <w:t>urgent</w:t>
      </w:r>
      <w:r w:rsidRPr="00B53BE1">
        <w:t xml:space="preserve"> need for </w:t>
      </w:r>
      <w:r w:rsidRPr="00386B6C" w:rsidR="0071473A">
        <w:rPr>
          <w:b/>
          <w:bCs/>
        </w:rPr>
        <w:t>commitment</w:t>
      </w:r>
      <w:r w:rsidRPr="00B53BE1" w:rsidR="0071473A">
        <w:t xml:space="preserve"> to funding frameworks, </w:t>
      </w:r>
      <w:r w:rsidRPr="00B53BE1" w:rsidR="00C55F89">
        <w:t xml:space="preserve">process and timelines for </w:t>
      </w:r>
      <w:r w:rsidRPr="00B53BE1" w:rsidR="00AB2775">
        <w:t>carbon capture and decarbonisation projects</w:t>
      </w:r>
    </w:p>
    <w:p w:rsidR="00AB2775" w:rsidRPr="00B53BE1" w:rsidP="0046714B">
      <w:pPr>
        <w:pStyle w:val="ListParagraph"/>
        <w:numPr>
          <w:ilvl w:val="0"/>
          <w:numId w:val="13"/>
        </w:numPr>
      </w:pPr>
      <w:r>
        <w:rPr>
          <w:b/>
          <w:bCs/>
        </w:rPr>
        <w:t>E</w:t>
      </w:r>
      <w:r w:rsidRPr="00386B6C" w:rsidR="00684CE1">
        <w:rPr>
          <w:b/>
          <w:bCs/>
        </w:rPr>
        <w:t xml:space="preserve">conomic </w:t>
      </w:r>
      <w:r w:rsidR="003A507D">
        <w:rPr>
          <w:b/>
          <w:bCs/>
        </w:rPr>
        <w:t>o</w:t>
      </w:r>
      <w:r w:rsidRPr="00386B6C" w:rsidR="00684CE1">
        <w:rPr>
          <w:b/>
          <w:bCs/>
        </w:rPr>
        <w:t>pportunity</w:t>
      </w:r>
      <w:r>
        <w:rPr>
          <w:b/>
          <w:bCs/>
        </w:rPr>
        <w:t>:</w:t>
      </w:r>
      <w:r w:rsidRPr="00B53BE1" w:rsidR="00684CE1">
        <w:t xml:space="preserve"> </w:t>
      </w:r>
      <w:r w:rsidR="00D63AE9">
        <w:t>T</w:t>
      </w:r>
      <w:r w:rsidR="00245264">
        <w:t xml:space="preserve">he </w:t>
      </w:r>
      <w:r w:rsidR="009771D0">
        <w:t xml:space="preserve">potential </w:t>
      </w:r>
      <w:r w:rsidR="00245264">
        <w:t xml:space="preserve">benefits </w:t>
      </w:r>
      <w:r w:rsidRPr="00B53BE1" w:rsidR="00684CE1">
        <w:t xml:space="preserve">for </w:t>
      </w:r>
      <w:r w:rsidRPr="00B53BE1" w:rsidR="006F7A42">
        <w:t>supply chains</w:t>
      </w:r>
      <w:r w:rsidR="001F4633">
        <w:t>,</w:t>
      </w:r>
      <w:r w:rsidRPr="00B53BE1" w:rsidR="006F7A42">
        <w:t xml:space="preserve"> </w:t>
      </w:r>
      <w:r w:rsidRPr="00386B6C" w:rsidR="006F7A42">
        <w:rPr>
          <w:b/>
          <w:bCs/>
        </w:rPr>
        <w:t>job</w:t>
      </w:r>
      <w:r w:rsidR="00C42B75">
        <w:rPr>
          <w:b/>
          <w:bCs/>
        </w:rPr>
        <w:t xml:space="preserve"> </w:t>
      </w:r>
      <w:r w:rsidR="003A507D">
        <w:rPr>
          <w:b/>
          <w:bCs/>
        </w:rPr>
        <w:t xml:space="preserve">creation </w:t>
      </w:r>
      <w:r w:rsidRPr="00386B6C" w:rsidR="003A507D">
        <w:rPr>
          <w:b/>
          <w:bCs/>
        </w:rPr>
        <w:t>and</w:t>
      </w:r>
      <w:r w:rsidRPr="00386B6C" w:rsidR="006F7A42">
        <w:rPr>
          <w:b/>
          <w:bCs/>
        </w:rPr>
        <w:t xml:space="preserve"> investment</w:t>
      </w:r>
      <w:r w:rsidRPr="00B53BE1" w:rsidR="006F7A42">
        <w:t xml:space="preserve"> in local communities </w:t>
      </w:r>
    </w:p>
    <w:p w:rsidR="006F7A42" w:rsidRPr="00F8251A" w:rsidP="00B53BE1">
      <w:pPr>
        <w:pStyle w:val="ListParagraph"/>
        <w:numPr>
          <w:ilvl w:val="0"/>
          <w:numId w:val="13"/>
        </w:numPr>
      </w:pPr>
      <w:r w:rsidRPr="00D071AD">
        <w:rPr>
          <w:b/>
          <w:bCs/>
        </w:rPr>
        <w:t>S</w:t>
      </w:r>
      <w:r w:rsidRPr="00D071AD" w:rsidR="00F8251A">
        <w:rPr>
          <w:b/>
        </w:rPr>
        <w:t xml:space="preserve">ector confidence </w:t>
      </w:r>
      <w:r w:rsidRPr="00D071AD">
        <w:rPr>
          <w:b/>
          <w:bCs/>
        </w:rPr>
        <w:t xml:space="preserve">and </w:t>
      </w:r>
      <w:r w:rsidR="003A507D">
        <w:rPr>
          <w:b/>
          <w:bCs/>
        </w:rPr>
        <w:t>g</w:t>
      </w:r>
      <w:r w:rsidRPr="00D071AD">
        <w:rPr>
          <w:b/>
          <w:bCs/>
        </w:rPr>
        <w:t>rowth</w:t>
      </w:r>
      <w:r w:rsidR="004C5956">
        <w:t xml:space="preserve">: The importance of </w:t>
      </w:r>
      <w:r w:rsidRPr="00386B6C" w:rsidR="00F8251A">
        <w:rPr>
          <w:b/>
          <w:bCs/>
        </w:rPr>
        <w:t>inbound investment</w:t>
      </w:r>
      <w:r w:rsidR="009C15F6">
        <w:rPr>
          <w:b/>
          <w:bCs/>
        </w:rPr>
        <w:t xml:space="preserve"> </w:t>
      </w:r>
      <w:r w:rsidRPr="003A507D" w:rsidR="009C15F6">
        <w:t xml:space="preserve">to drive </w:t>
      </w:r>
      <w:r w:rsidRPr="00B53BE1" w:rsidR="00F8251A">
        <w:t xml:space="preserve">economic growth </w:t>
      </w:r>
      <w:r w:rsidR="003131A6">
        <w:t xml:space="preserve">and the risks of </w:t>
      </w:r>
      <w:r w:rsidR="0095348A">
        <w:t>missed</w:t>
      </w:r>
      <w:r w:rsidRPr="00B53BE1" w:rsidR="00F8251A">
        <w:t xml:space="preserve"> opportunit</w:t>
      </w:r>
      <w:r w:rsidR="004706F8">
        <w:t xml:space="preserve">ies. </w:t>
      </w:r>
      <w:r w:rsidRPr="00B53BE1" w:rsidR="00F8251A">
        <w:t xml:space="preserve"> </w:t>
      </w:r>
    </w:p>
    <w:p w:rsidR="00CC75A4" w:rsidP="00C96E02">
      <w:pPr>
        <w:rPr>
          <w:rFonts w:cstheme="minorHAnsi"/>
          <w:b/>
          <w:bCs/>
          <w:lang w:eastAsia="ja-JP"/>
        </w:rPr>
      </w:pPr>
    </w:p>
    <w:p w:rsidR="006279FF" w:rsidP="00C96E02">
      <w:pPr>
        <w:rPr>
          <w:rFonts w:cstheme="minorHAnsi"/>
          <w:b/>
          <w:bCs/>
          <w:lang w:eastAsia="ja-JP"/>
        </w:rPr>
      </w:pPr>
      <w:r>
        <w:rPr>
          <w:rFonts w:cstheme="minorHAnsi"/>
          <w:b/>
          <w:bCs/>
          <w:lang w:eastAsia="ja-JP"/>
        </w:rPr>
        <w:t xml:space="preserve">The </w:t>
      </w:r>
      <w:r w:rsidR="003A507D">
        <w:rPr>
          <w:rFonts w:cstheme="minorHAnsi"/>
          <w:b/>
          <w:bCs/>
          <w:lang w:eastAsia="ja-JP"/>
        </w:rPr>
        <w:t>i</w:t>
      </w:r>
      <w:r w:rsidR="00077AE1">
        <w:rPr>
          <w:rFonts w:cstheme="minorHAnsi"/>
          <w:b/>
          <w:bCs/>
          <w:lang w:eastAsia="ja-JP"/>
        </w:rPr>
        <w:t xml:space="preserve">mportance of Acorn </w:t>
      </w:r>
      <w:r w:rsidR="00101373">
        <w:rPr>
          <w:rFonts w:cstheme="minorHAnsi"/>
          <w:b/>
          <w:bCs/>
          <w:lang w:eastAsia="ja-JP"/>
        </w:rPr>
        <w:t>and</w:t>
      </w:r>
      <w:r w:rsidR="00077AE1">
        <w:rPr>
          <w:rFonts w:cstheme="minorHAnsi"/>
          <w:b/>
          <w:bCs/>
          <w:lang w:eastAsia="ja-JP"/>
        </w:rPr>
        <w:t xml:space="preserve"> </w:t>
      </w:r>
      <w:r w:rsidR="008F133E">
        <w:rPr>
          <w:rFonts w:cstheme="minorHAnsi"/>
          <w:b/>
          <w:bCs/>
          <w:lang w:eastAsia="ja-JP"/>
        </w:rPr>
        <w:t>the</w:t>
      </w:r>
      <w:r w:rsidR="00077AE1">
        <w:rPr>
          <w:rFonts w:cstheme="minorHAnsi"/>
          <w:b/>
          <w:bCs/>
          <w:lang w:eastAsia="ja-JP"/>
        </w:rPr>
        <w:t xml:space="preserve"> Scottish Cluster </w:t>
      </w:r>
      <w:r w:rsidR="007A4AAC">
        <w:rPr>
          <w:rFonts w:cstheme="minorHAnsi"/>
          <w:b/>
          <w:bCs/>
          <w:lang w:eastAsia="ja-JP"/>
        </w:rPr>
        <w:t xml:space="preserve">in </w:t>
      </w:r>
      <w:r w:rsidR="003A507D">
        <w:rPr>
          <w:rFonts w:cstheme="minorHAnsi"/>
          <w:b/>
          <w:bCs/>
          <w:lang w:eastAsia="ja-JP"/>
        </w:rPr>
        <w:t>a</w:t>
      </w:r>
      <w:r w:rsidR="007A4AAC">
        <w:rPr>
          <w:rFonts w:cstheme="minorHAnsi"/>
          <w:b/>
          <w:bCs/>
          <w:lang w:eastAsia="ja-JP"/>
        </w:rPr>
        <w:t xml:space="preserve">chieving </w:t>
      </w:r>
      <w:r w:rsidR="00077AE1">
        <w:rPr>
          <w:rFonts w:cstheme="minorHAnsi"/>
          <w:b/>
          <w:bCs/>
          <w:lang w:eastAsia="ja-JP"/>
        </w:rPr>
        <w:t xml:space="preserve">a </w:t>
      </w:r>
      <w:r w:rsidR="003A507D">
        <w:rPr>
          <w:rFonts w:cstheme="minorHAnsi"/>
          <w:b/>
          <w:bCs/>
          <w:lang w:eastAsia="ja-JP"/>
        </w:rPr>
        <w:t>l</w:t>
      </w:r>
      <w:r w:rsidR="00077AE1">
        <w:rPr>
          <w:rFonts w:cstheme="minorHAnsi"/>
          <w:b/>
          <w:bCs/>
          <w:lang w:eastAsia="ja-JP"/>
        </w:rPr>
        <w:t>ow</w:t>
      </w:r>
      <w:r w:rsidR="006E61F0">
        <w:rPr>
          <w:rFonts w:cstheme="minorHAnsi"/>
          <w:b/>
          <w:bCs/>
          <w:lang w:eastAsia="ja-JP"/>
        </w:rPr>
        <w:t>-</w:t>
      </w:r>
      <w:r w:rsidR="003A507D">
        <w:rPr>
          <w:rFonts w:cstheme="minorHAnsi"/>
          <w:b/>
          <w:bCs/>
          <w:lang w:eastAsia="ja-JP"/>
        </w:rPr>
        <w:t>c</w:t>
      </w:r>
      <w:r w:rsidR="00077AE1">
        <w:rPr>
          <w:rFonts w:cstheme="minorHAnsi"/>
          <w:b/>
          <w:bCs/>
          <w:lang w:eastAsia="ja-JP"/>
        </w:rPr>
        <w:t xml:space="preserve">arbon </w:t>
      </w:r>
      <w:r w:rsidR="003A507D">
        <w:rPr>
          <w:rFonts w:cstheme="minorHAnsi"/>
          <w:b/>
          <w:bCs/>
          <w:lang w:eastAsia="ja-JP"/>
        </w:rPr>
        <w:t>f</w:t>
      </w:r>
      <w:r w:rsidR="00077AE1">
        <w:rPr>
          <w:rFonts w:cstheme="minorHAnsi"/>
          <w:b/>
          <w:bCs/>
          <w:lang w:eastAsia="ja-JP"/>
        </w:rPr>
        <w:t xml:space="preserve">uture </w:t>
      </w:r>
    </w:p>
    <w:p w:rsidR="00327467" w:rsidP="00C96E02">
      <w:pPr>
        <w:rPr>
          <w:rFonts w:cstheme="minorHAnsi"/>
          <w:lang w:eastAsia="ja-JP"/>
        </w:rPr>
      </w:pPr>
      <w:r>
        <w:rPr>
          <w:rFonts w:cstheme="minorHAnsi"/>
          <w:lang w:eastAsia="ja-JP"/>
        </w:rPr>
        <w:t>Acorn and the Scottish Cluster</w:t>
      </w:r>
      <w:r w:rsidR="006279FF">
        <w:rPr>
          <w:rFonts w:cstheme="minorHAnsi"/>
          <w:lang w:eastAsia="ja-JP"/>
        </w:rPr>
        <w:t xml:space="preserve"> </w:t>
      </w:r>
      <w:r w:rsidR="00434863">
        <w:rPr>
          <w:rFonts w:cstheme="minorHAnsi"/>
          <w:lang w:eastAsia="ja-JP"/>
        </w:rPr>
        <w:t xml:space="preserve">are </w:t>
      </w:r>
      <w:r w:rsidR="006279FF">
        <w:rPr>
          <w:rFonts w:cstheme="minorHAnsi"/>
          <w:lang w:eastAsia="ja-JP"/>
        </w:rPr>
        <w:t>critical to decarbonis</w:t>
      </w:r>
      <w:r w:rsidR="002E692B">
        <w:rPr>
          <w:rFonts w:cstheme="minorHAnsi"/>
          <w:lang w:eastAsia="ja-JP"/>
        </w:rPr>
        <w:t>ing</w:t>
      </w:r>
      <w:r w:rsidR="006279FF">
        <w:rPr>
          <w:rFonts w:cstheme="minorHAnsi"/>
          <w:lang w:eastAsia="ja-JP"/>
        </w:rPr>
        <w:t xml:space="preserve"> Scotland’s </w:t>
      </w:r>
      <w:r w:rsidR="003A507D">
        <w:rPr>
          <w:rFonts w:cstheme="minorHAnsi"/>
          <w:lang w:eastAsia="ja-JP"/>
        </w:rPr>
        <w:t>largest industrial</w:t>
      </w:r>
      <w:r w:rsidR="006279FF">
        <w:rPr>
          <w:rFonts w:cstheme="minorHAnsi"/>
          <w:lang w:eastAsia="ja-JP"/>
        </w:rPr>
        <w:t xml:space="preserve"> and power emitters. </w:t>
      </w:r>
      <w:r w:rsidR="006B0AD9">
        <w:rPr>
          <w:rFonts w:cstheme="minorHAnsi"/>
          <w:lang w:eastAsia="ja-JP"/>
        </w:rPr>
        <w:t xml:space="preserve">Together they </w:t>
      </w:r>
      <w:r w:rsidR="00DD7FF1">
        <w:rPr>
          <w:rFonts w:cstheme="minorHAnsi"/>
          <w:lang w:eastAsia="ja-JP"/>
        </w:rPr>
        <w:t xml:space="preserve">have </w:t>
      </w:r>
      <w:r w:rsidR="006279FF">
        <w:rPr>
          <w:rFonts w:cstheme="minorHAnsi"/>
          <w:lang w:eastAsia="ja-JP"/>
        </w:rPr>
        <w:t xml:space="preserve">the potential to create </w:t>
      </w:r>
      <w:r w:rsidR="00102DCC">
        <w:rPr>
          <w:rFonts w:cstheme="minorHAnsi"/>
          <w:lang w:eastAsia="ja-JP"/>
        </w:rPr>
        <w:t>thousands of</w:t>
      </w:r>
      <w:r w:rsidR="006279FF">
        <w:rPr>
          <w:rFonts w:cstheme="minorHAnsi"/>
          <w:lang w:eastAsia="ja-JP"/>
        </w:rPr>
        <w:t xml:space="preserve"> jobs, safeguard skills and </w:t>
      </w:r>
      <w:r w:rsidR="000E10F7">
        <w:rPr>
          <w:rFonts w:cstheme="minorHAnsi"/>
          <w:lang w:eastAsia="ja-JP"/>
        </w:rPr>
        <w:t xml:space="preserve">drive </w:t>
      </w:r>
      <w:r w:rsidR="006279FF">
        <w:rPr>
          <w:rFonts w:cstheme="minorHAnsi"/>
          <w:lang w:eastAsia="ja-JP"/>
        </w:rPr>
        <w:t>communit</w:t>
      </w:r>
      <w:r w:rsidR="00896D5B">
        <w:rPr>
          <w:rFonts w:cstheme="minorHAnsi"/>
          <w:lang w:eastAsia="ja-JP"/>
        </w:rPr>
        <w:t>y</w:t>
      </w:r>
      <w:r w:rsidR="006279FF">
        <w:rPr>
          <w:rFonts w:cstheme="minorHAnsi"/>
          <w:lang w:eastAsia="ja-JP"/>
        </w:rPr>
        <w:t xml:space="preserve"> </w:t>
      </w:r>
      <w:r w:rsidR="003A507D">
        <w:rPr>
          <w:rFonts w:cstheme="minorHAnsi"/>
          <w:lang w:eastAsia="ja-JP"/>
        </w:rPr>
        <w:t>and supply</w:t>
      </w:r>
      <w:r w:rsidR="006279FF">
        <w:rPr>
          <w:rFonts w:cstheme="minorHAnsi"/>
          <w:lang w:eastAsia="ja-JP"/>
        </w:rPr>
        <w:t xml:space="preserve"> chain</w:t>
      </w:r>
      <w:r w:rsidR="005A3B9A">
        <w:rPr>
          <w:rFonts w:cstheme="minorHAnsi"/>
          <w:lang w:eastAsia="ja-JP"/>
        </w:rPr>
        <w:t xml:space="preserve"> </w:t>
      </w:r>
      <w:r w:rsidR="00DA6B31">
        <w:rPr>
          <w:rFonts w:cstheme="minorHAnsi"/>
          <w:lang w:eastAsia="ja-JP"/>
        </w:rPr>
        <w:t>opportunit</w:t>
      </w:r>
      <w:r w:rsidR="00E00485">
        <w:rPr>
          <w:rFonts w:cstheme="minorHAnsi"/>
          <w:lang w:eastAsia="ja-JP"/>
        </w:rPr>
        <w:t>ies</w:t>
      </w:r>
      <w:r w:rsidR="009411C6">
        <w:rPr>
          <w:rFonts w:cstheme="minorHAnsi"/>
          <w:lang w:eastAsia="ja-JP"/>
        </w:rPr>
        <w:t xml:space="preserve"> while supporting</w:t>
      </w:r>
      <w:r w:rsidR="006279FF">
        <w:rPr>
          <w:rFonts w:cstheme="minorHAnsi"/>
          <w:lang w:eastAsia="ja-JP"/>
        </w:rPr>
        <w:t xml:space="preserve"> net zero targets. </w:t>
      </w:r>
    </w:p>
    <w:p w:rsidR="00327467" w:rsidP="00C96E02">
      <w:pPr>
        <w:rPr>
          <w:rFonts w:cstheme="minorHAnsi"/>
          <w:lang w:eastAsia="ja-JP"/>
        </w:rPr>
      </w:pPr>
    </w:p>
    <w:p w:rsidR="00C96E02" w:rsidP="57D343AA">
      <w:pPr>
        <w:rPr>
          <w:lang w:eastAsia="ja-JP"/>
        </w:rPr>
      </w:pPr>
      <w:r>
        <w:rPr>
          <w:lang w:eastAsia="ja-JP"/>
        </w:rPr>
        <w:t>The Cluster</w:t>
      </w:r>
      <w:r w:rsidRPr="57D343AA" w:rsidR="00364EC0">
        <w:rPr>
          <w:lang w:eastAsia="ja-JP"/>
        </w:rPr>
        <w:t xml:space="preserve"> will also </w:t>
      </w:r>
      <w:r w:rsidRPr="57D343AA" w:rsidR="00F170A9">
        <w:rPr>
          <w:lang w:eastAsia="ja-JP"/>
        </w:rPr>
        <w:t xml:space="preserve">help to secure </w:t>
      </w:r>
      <w:r w:rsidRPr="57D343AA" w:rsidR="003A507D">
        <w:rPr>
          <w:lang w:eastAsia="ja-JP"/>
        </w:rPr>
        <w:t>the future</w:t>
      </w:r>
      <w:r w:rsidRPr="57D343AA" w:rsidR="00F170A9">
        <w:rPr>
          <w:lang w:eastAsia="ja-JP"/>
        </w:rPr>
        <w:t xml:space="preserve"> of </w:t>
      </w:r>
      <w:r w:rsidR="00C014F4">
        <w:rPr>
          <w:lang w:eastAsia="ja-JP"/>
        </w:rPr>
        <w:t>industrial hubs like</w:t>
      </w:r>
      <w:r w:rsidRPr="57D343AA" w:rsidR="00F170A9">
        <w:rPr>
          <w:lang w:eastAsia="ja-JP"/>
        </w:rPr>
        <w:t xml:space="preserve"> Grangemouth, </w:t>
      </w:r>
      <w:r w:rsidR="00F908EA">
        <w:rPr>
          <w:lang w:eastAsia="ja-JP"/>
        </w:rPr>
        <w:t xml:space="preserve">aligning with </w:t>
      </w:r>
      <w:r w:rsidR="00402FCF">
        <w:rPr>
          <w:lang w:eastAsia="ja-JP"/>
        </w:rPr>
        <w:t xml:space="preserve">initiatives </w:t>
      </w:r>
      <w:r w:rsidR="003A507D">
        <w:rPr>
          <w:lang w:eastAsia="ja-JP"/>
        </w:rPr>
        <w:t xml:space="preserve">like </w:t>
      </w:r>
      <w:r w:rsidRPr="57D343AA" w:rsidR="003A507D">
        <w:rPr>
          <w:lang w:eastAsia="ja-JP"/>
        </w:rPr>
        <w:t>Project</w:t>
      </w:r>
      <w:r w:rsidRPr="00BA7431" w:rsidR="00F170A9">
        <w:rPr>
          <w:b/>
          <w:lang w:eastAsia="ja-JP"/>
        </w:rPr>
        <w:t xml:space="preserve"> </w:t>
      </w:r>
      <w:r w:rsidRPr="003A507D" w:rsidR="00F170A9">
        <w:rPr>
          <w:bCs/>
          <w:lang w:eastAsia="ja-JP"/>
        </w:rPr>
        <w:t>Willow</w:t>
      </w:r>
      <w:r w:rsidRPr="003A507D" w:rsidR="00BA7431">
        <w:rPr>
          <w:bCs/>
          <w:lang w:eastAsia="ja-JP"/>
        </w:rPr>
        <w:t>,</w:t>
      </w:r>
      <w:r w:rsidRPr="3EEECEB4" w:rsidR="00F170A9">
        <w:rPr>
          <w:lang w:eastAsia="ja-JP"/>
        </w:rPr>
        <w:t xml:space="preserve"> </w:t>
      </w:r>
      <w:r w:rsidR="003A507D">
        <w:rPr>
          <w:lang w:eastAsia="ja-JP"/>
        </w:rPr>
        <w:t>which</w:t>
      </w:r>
      <w:r w:rsidRPr="57D343AA" w:rsidR="003A507D">
        <w:rPr>
          <w:lang w:eastAsia="ja-JP"/>
        </w:rPr>
        <w:t xml:space="preserve"> aims</w:t>
      </w:r>
      <w:r w:rsidRPr="57D343AA" w:rsidR="00F170A9">
        <w:rPr>
          <w:lang w:eastAsia="ja-JP"/>
        </w:rPr>
        <w:t xml:space="preserve"> to </w:t>
      </w:r>
      <w:r w:rsidR="007D2644">
        <w:rPr>
          <w:lang w:eastAsia="ja-JP"/>
        </w:rPr>
        <w:t xml:space="preserve">establish a </w:t>
      </w:r>
      <w:r w:rsidR="003A507D">
        <w:rPr>
          <w:lang w:eastAsia="ja-JP"/>
        </w:rPr>
        <w:t xml:space="preserve">sustainable </w:t>
      </w:r>
      <w:r w:rsidRPr="57D343AA" w:rsidR="003A507D">
        <w:rPr>
          <w:lang w:eastAsia="ja-JP"/>
        </w:rPr>
        <w:t>low</w:t>
      </w:r>
      <w:r w:rsidR="000C1470">
        <w:rPr>
          <w:lang w:eastAsia="ja-JP"/>
        </w:rPr>
        <w:t>-</w:t>
      </w:r>
      <w:r w:rsidRPr="57D343AA" w:rsidR="00B53BE1">
        <w:rPr>
          <w:lang w:eastAsia="ja-JP"/>
        </w:rPr>
        <w:t>carbon</w:t>
      </w:r>
      <w:r w:rsidRPr="57D343AA" w:rsidR="00F93A7C">
        <w:rPr>
          <w:lang w:eastAsia="ja-JP"/>
        </w:rPr>
        <w:t xml:space="preserve"> energy hub </w:t>
      </w:r>
      <w:r w:rsidRPr="57D343AA" w:rsidR="00F170A9">
        <w:rPr>
          <w:lang w:eastAsia="ja-JP"/>
        </w:rPr>
        <w:t xml:space="preserve">at the refinery site, </w:t>
      </w:r>
      <w:r w:rsidR="003A507D">
        <w:rPr>
          <w:lang w:eastAsia="ja-JP"/>
        </w:rPr>
        <w:t xml:space="preserve">leveraging </w:t>
      </w:r>
      <w:r w:rsidRPr="57D343AA" w:rsidR="003A507D">
        <w:rPr>
          <w:lang w:eastAsia="ja-JP"/>
        </w:rPr>
        <w:t>its</w:t>
      </w:r>
      <w:r w:rsidRPr="57D343AA" w:rsidR="00B53BE1">
        <w:rPr>
          <w:lang w:eastAsia="ja-JP"/>
        </w:rPr>
        <w:t xml:space="preserve"> skilled workforce, local </w:t>
      </w:r>
      <w:r w:rsidRPr="57D343AA" w:rsidR="00B53BE1">
        <w:rPr>
          <w:lang w:eastAsia="ja-JP"/>
        </w:rPr>
        <w:t>expertise</w:t>
      </w:r>
      <w:r w:rsidRPr="57D343AA" w:rsidR="00B53BE1">
        <w:rPr>
          <w:lang w:eastAsia="ja-JP"/>
        </w:rPr>
        <w:t xml:space="preserve"> and </w:t>
      </w:r>
      <w:r w:rsidR="00C42D95">
        <w:rPr>
          <w:lang w:eastAsia="ja-JP"/>
        </w:rPr>
        <w:t>industrial</w:t>
      </w:r>
      <w:r w:rsidRPr="3EEECEB4" w:rsidR="00B53BE1">
        <w:rPr>
          <w:lang w:eastAsia="ja-JP"/>
        </w:rPr>
        <w:t xml:space="preserve"> </w:t>
      </w:r>
      <w:r w:rsidRPr="57D343AA" w:rsidR="00B53BE1">
        <w:rPr>
          <w:lang w:eastAsia="ja-JP"/>
        </w:rPr>
        <w:t xml:space="preserve">heritage. </w:t>
      </w:r>
    </w:p>
    <w:p w:rsidR="57D343AA" w:rsidP="57D343AA">
      <w:pPr>
        <w:rPr>
          <w:lang w:eastAsia="ja-JP"/>
        </w:rPr>
      </w:pPr>
    </w:p>
    <w:p w:rsidR="00B41BF4" w:rsidP="3EEECEB4">
      <w:pPr>
        <w:rPr>
          <w:lang w:eastAsia="ja-JP"/>
        </w:rPr>
      </w:pPr>
      <w:r w:rsidRPr="33E0DEAA">
        <w:rPr>
          <w:lang w:eastAsia="ja-JP"/>
        </w:rPr>
        <w:t>Without urgent government commitment</w:t>
      </w:r>
      <w:r w:rsidR="003038B6">
        <w:rPr>
          <w:lang w:eastAsia="ja-JP"/>
        </w:rPr>
        <w:t xml:space="preserve"> to </w:t>
      </w:r>
      <w:r w:rsidR="00E217C8">
        <w:rPr>
          <w:lang w:eastAsia="ja-JP"/>
        </w:rPr>
        <w:t>the development of CCS infrastructure</w:t>
      </w:r>
      <w:r w:rsidRPr="33E0DEAA">
        <w:rPr>
          <w:lang w:eastAsia="ja-JP"/>
        </w:rPr>
        <w:t>, a range of nationally significant</w:t>
      </w:r>
      <w:r w:rsidR="004C69EE">
        <w:rPr>
          <w:lang w:eastAsia="ja-JP"/>
        </w:rPr>
        <w:t xml:space="preserve"> </w:t>
      </w:r>
      <w:r w:rsidRPr="33E0DEAA">
        <w:rPr>
          <w:lang w:eastAsia="ja-JP"/>
        </w:rPr>
        <w:t>projects are in jeopardy</w:t>
      </w:r>
      <w:r w:rsidRPr="33E0DEAA" w:rsidR="1B3EB6A8">
        <w:rPr>
          <w:lang w:eastAsia="ja-JP"/>
        </w:rPr>
        <w:t xml:space="preserve">. </w:t>
      </w:r>
      <w:r>
        <w:rPr>
          <w:lang w:eastAsia="ja-JP"/>
        </w:rPr>
        <w:t>These include:</w:t>
      </w:r>
    </w:p>
    <w:p w:rsidR="00090A5D" w:rsidP="00B41BF4">
      <w:pPr>
        <w:pStyle w:val="ListParagraph"/>
        <w:numPr>
          <w:ilvl w:val="0"/>
          <w:numId w:val="14"/>
        </w:numPr>
        <w:rPr>
          <w:lang w:eastAsia="ja-JP"/>
        </w:rPr>
      </w:pPr>
      <w:r w:rsidRPr="33E0DEAA">
        <w:rPr>
          <w:lang w:eastAsia="ja-JP"/>
        </w:rPr>
        <w:t>Acorn and the Scottish Cluster</w:t>
      </w:r>
    </w:p>
    <w:p w:rsidR="00233442" w:rsidP="00B41BF4">
      <w:pPr>
        <w:pStyle w:val="ListParagraph"/>
        <w:numPr>
          <w:ilvl w:val="0"/>
          <w:numId w:val="14"/>
        </w:numPr>
        <w:rPr>
          <w:lang w:eastAsia="ja-JP"/>
        </w:rPr>
      </w:pPr>
      <w:r w:rsidRPr="33E0DEAA">
        <w:rPr>
          <w:lang w:eastAsia="ja-JP"/>
        </w:rPr>
        <w:t>Project Willow</w:t>
      </w:r>
      <w:r w:rsidRPr="33E0DEAA" w:rsidR="1B3EB6A8">
        <w:rPr>
          <w:lang w:eastAsia="ja-JP"/>
        </w:rPr>
        <w:t xml:space="preserve"> at Grangemouth</w:t>
      </w:r>
    </w:p>
    <w:p w:rsidR="00535A00" w:rsidP="00B41BF4">
      <w:pPr>
        <w:pStyle w:val="ListParagraph"/>
        <w:numPr>
          <w:ilvl w:val="0"/>
          <w:numId w:val="14"/>
        </w:numPr>
        <w:rPr>
          <w:lang w:eastAsia="ja-JP"/>
        </w:rPr>
      </w:pPr>
      <w:r w:rsidRPr="33E0DEAA">
        <w:rPr>
          <w:lang w:eastAsia="ja-JP"/>
        </w:rPr>
        <w:t xml:space="preserve">Peterhead Power Station </w:t>
      </w:r>
      <w:r w:rsidR="00233442">
        <w:rPr>
          <w:lang w:eastAsia="ja-JP"/>
        </w:rPr>
        <w:t>(</w:t>
      </w:r>
      <w:r w:rsidRPr="3EEECEB4" w:rsidR="51901442">
        <w:rPr>
          <w:lang w:eastAsia="ja-JP"/>
        </w:rPr>
        <w:t>align</w:t>
      </w:r>
      <w:r w:rsidR="00233442">
        <w:rPr>
          <w:lang w:eastAsia="ja-JP"/>
        </w:rPr>
        <w:t>ed</w:t>
      </w:r>
      <w:r w:rsidRPr="33E0DEAA">
        <w:rPr>
          <w:lang w:eastAsia="ja-JP"/>
        </w:rPr>
        <w:t xml:space="preserve"> with the </w:t>
      </w:r>
      <w:r w:rsidR="003B426C">
        <w:rPr>
          <w:lang w:eastAsia="ja-JP"/>
        </w:rPr>
        <w:t xml:space="preserve">UK’s </w:t>
      </w:r>
      <w:r w:rsidR="00E217C8">
        <w:rPr>
          <w:lang w:eastAsia="ja-JP"/>
        </w:rPr>
        <w:t>Clean Power Mission by 2030</w:t>
      </w:r>
      <w:r w:rsidR="00B8258D">
        <w:rPr>
          <w:lang w:eastAsia="ja-JP"/>
        </w:rPr>
        <w:t>)</w:t>
      </w:r>
      <w:r w:rsidR="009B2CFB">
        <w:rPr>
          <w:lang w:eastAsia="ja-JP"/>
        </w:rPr>
        <w:t xml:space="preserve"> </w:t>
      </w:r>
    </w:p>
    <w:p w:rsidR="00862490" w:rsidP="00B41BF4">
      <w:pPr>
        <w:pStyle w:val="ListParagraph"/>
        <w:numPr>
          <w:ilvl w:val="0"/>
          <w:numId w:val="14"/>
        </w:numPr>
        <w:rPr>
          <w:lang w:eastAsia="ja-JP"/>
        </w:rPr>
      </w:pPr>
      <w:r>
        <w:rPr>
          <w:lang w:eastAsia="ja-JP"/>
        </w:rPr>
        <w:t>Other energy</w:t>
      </w:r>
      <w:r w:rsidR="00C21799">
        <w:rPr>
          <w:lang w:eastAsia="ja-JP"/>
        </w:rPr>
        <w:t>-</w:t>
      </w:r>
      <w:r w:rsidR="00CE6400">
        <w:rPr>
          <w:lang w:eastAsia="ja-JP"/>
        </w:rPr>
        <w:t>from</w:t>
      </w:r>
      <w:r w:rsidR="00C21799">
        <w:rPr>
          <w:lang w:eastAsia="ja-JP"/>
        </w:rPr>
        <w:t>-</w:t>
      </w:r>
      <w:r w:rsidR="00CE6400">
        <w:rPr>
          <w:lang w:eastAsia="ja-JP"/>
        </w:rPr>
        <w:t>waste</w:t>
      </w:r>
      <w:r w:rsidR="007651B5">
        <w:rPr>
          <w:lang w:eastAsia="ja-JP"/>
        </w:rPr>
        <w:t xml:space="preserve">, </w:t>
      </w:r>
      <w:r w:rsidR="007651B5">
        <w:rPr>
          <w:lang w:eastAsia="ja-JP"/>
        </w:rPr>
        <w:t>biomass</w:t>
      </w:r>
      <w:r w:rsidR="008C71E6">
        <w:rPr>
          <w:lang w:eastAsia="ja-JP"/>
        </w:rPr>
        <w:t xml:space="preserve"> and </w:t>
      </w:r>
      <w:r w:rsidR="007651B5">
        <w:rPr>
          <w:lang w:eastAsia="ja-JP"/>
        </w:rPr>
        <w:t xml:space="preserve">cement </w:t>
      </w:r>
      <w:r w:rsidR="00E316E4">
        <w:rPr>
          <w:lang w:eastAsia="ja-JP"/>
        </w:rPr>
        <w:t>projects</w:t>
      </w:r>
      <w:r w:rsidR="003517E4">
        <w:rPr>
          <w:lang w:eastAsia="ja-JP"/>
        </w:rPr>
        <w:t xml:space="preserve"> </w:t>
      </w:r>
      <w:r w:rsidR="001826A2">
        <w:rPr>
          <w:lang w:eastAsia="ja-JP"/>
        </w:rPr>
        <w:t xml:space="preserve">critical </w:t>
      </w:r>
      <w:r>
        <w:rPr>
          <w:lang w:eastAsia="ja-JP"/>
        </w:rPr>
        <w:t>to jobs</w:t>
      </w:r>
      <w:r w:rsidR="003517E4">
        <w:rPr>
          <w:lang w:eastAsia="ja-JP"/>
        </w:rPr>
        <w:t xml:space="preserve"> and communities across Scotland. </w:t>
      </w:r>
    </w:p>
    <w:p w:rsidR="00EE1A95" w:rsidP="00862490">
      <w:pPr>
        <w:rPr>
          <w:lang w:eastAsia="ja-JP"/>
        </w:rPr>
      </w:pPr>
    </w:p>
    <w:p w:rsidR="51901442" w:rsidP="57D343AA">
      <w:pPr>
        <w:rPr>
          <w:lang w:eastAsia="ja-JP"/>
        </w:rPr>
      </w:pPr>
      <w:r>
        <w:rPr>
          <w:lang w:eastAsia="ja-JP"/>
        </w:rPr>
        <w:t>T</w:t>
      </w:r>
      <w:r w:rsidR="008B2048">
        <w:rPr>
          <w:lang w:eastAsia="ja-JP"/>
        </w:rPr>
        <w:t xml:space="preserve">hese </w:t>
      </w:r>
      <w:r w:rsidR="008C43F1">
        <w:rPr>
          <w:lang w:eastAsia="ja-JP"/>
        </w:rPr>
        <w:t>developments and their associated benefits</w:t>
      </w:r>
      <w:r w:rsidR="008B2048">
        <w:rPr>
          <w:lang w:eastAsia="ja-JP"/>
        </w:rPr>
        <w:t xml:space="preserve"> are interdependent on CCS infrastructure being </w:t>
      </w:r>
      <w:r w:rsidR="008C43F1">
        <w:rPr>
          <w:lang w:eastAsia="ja-JP"/>
        </w:rPr>
        <w:t>built</w:t>
      </w:r>
      <w:r w:rsidR="008B2048">
        <w:rPr>
          <w:lang w:eastAsia="ja-JP"/>
        </w:rPr>
        <w:t xml:space="preserve"> in </w:t>
      </w:r>
      <w:r w:rsidR="003A507D">
        <w:rPr>
          <w:lang w:eastAsia="ja-JP"/>
        </w:rPr>
        <w:t>Scotland to</w:t>
      </w:r>
      <w:r w:rsidR="008B2048">
        <w:rPr>
          <w:lang w:eastAsia="ja-JP"/>
        </w:rPr>
        <w:t xml:space="preserve"> decarbonise operations</w:t>
      </w:r>
      <w:r w:rsidR="00C108C8">
        <w:rPr>
          <w:lang w:eastAsia="ja-JP"/>
        </w:rPr>
        <w:t>.</w:t>
      </w:r>
    </w:p>
    <w:p w:rsidR="00AD2342" w:rsidP="33E0DEAA">
      <w:pPr>
        <w:rPr>
          <w:lang w:eastAsia="ja-JP"/>
        </w:rPr>
      </w:pPr>
    </w:p>
    <w:p w:rsidR="00AD2342" w:rsidP="33E0DEAA">
      <w:pPr>
        <w:rPr>
          <w:lang w:eastAsia="ja-JP"/>
        </w:rPr>
      </w:pPr>
      <w:r>
        <w:rPr>
          <w:lang w:eastAsia="ja-JP"/>
        </w:rPr>
        <w:t>Globally</w:t>
      </w:r>
      <w:r w:rsidR="00196662">
        <w:rPr>
          <w:lang w:eastAsia="ja-JP"/>
        </w:rPr>
        <w:t xml:space="preserve">, </w:t>
      </w:r>
      <w:r w:rsidRPr="33E0DEAA" w:rsidR="007D0D31">
        <w:rPr>
          <w:lang w:eastAsia="ja-JP"/>
        </w:rPr>
        <w:t>the scientific community</w:t>
      </w:r>
      <w:r w:rsidRPr="33E0DEAA">
        <w:rPr>
          <w:lang w:eastAsia="ja-JP"/>
        </w:rPr>
        <w:t xml:space="preserve"> </w:t>
      </w:r>
      <w:r w:rsidR="005C49C8">
        <w:rPr>
          <w:lang w:eastAsia="ja-JP"/>
        </w:rPr>
        <w:t xml:space="preserve">recognises CCS </w:t>
      </w:r>
      <w:r w:rsidRPr="33E0DEAA">
        <w:rPr>
          <w:lang w:eastAsia="ja-JP"/>
        </w:rPr>
        <w:t xml:space="preserve">as essential </w:t>
      </w:r>
      <w:r w:rsidR="003A507D">
        <w:rPr>
          <w:lang w:eastAsia="ja-JP"/>
        </w:rPr>
        <w:t xml:space="preserve">to </w:t>
      </w:r>
      <w:r w:rsidRPr="33E0DEAA" w:rsidR="003A507D">
        <w:rPr>
          <w:lang w:eastAsia="ja-JP"/>
        </w:rPr>
        <w:t>reducing</w:t>
      </w:r>
      <w:r w:rsidRPr="33E0DEAA">
        <w:rPr>
          <w:lang w:eastAsia="ja-JP"/>
        </w:rPr>
        <w:t xml:space="preserve"> emissions </w:t>
      </w:r>
      <w:r w:rsidR="00AD3590">
        <w:rPr>
          <w:lang w:eastAsia="ja-JP"/>
        </w:rPr>
        <w:t xml:space="preserve">in </w:t>
      </w:r>
      <w:r w:rsidR="003A507D">
        <w:rPr>
          <w:lang w:eastAsia="ja-JP"/>
        </w:rPr>
        <w:t xml:space="preserve">key </w:t>
      </w:r>
      <w:r w:rsidRPr="33E0DEAA" w:rsidR="003A507D">
        <w:rPr>
          <w:lang w:eastAsia="ja-JP"/>
        </w:rPr>
        <w:t>sectors</w:t>
      </w:r>
      <w:r w:rsidRPr="33E0DEAA">
        <w:rPr>
          <w:lang w:eastAsia="ja-JP"/>
        </w:rPr>
        <w:t xml:space="preserve">, </w:t>
      </w:r>
      <w:r w:rsidR="003A507D">
        <w:rPr>
          <w:lang w:eastAsia="ja-JP"/>
        </w:rPr>
        <w:t xml:space="preserve">enabling </w:t>
      </w:r>
      <w:r w:rsidRPr="33E0DEAA" w:rsidR="003A507D">
        <w:rPr>
          <w:lang w:eastAsia="ja-JP"/>
        </w:rPr>
        <w:t>their</w:t>
      </w:r>
      <w:r w:rsidRPr="33E0DEAA">
        <w:rPr>
          <w:lang w:eastAsia="ja-JP"/>
        </w:rPr>
        <w:t xml:space="preserve"> transition to net zero and creating the low carbon industry of the future.</w:t>
      </w:r>
      <w:r w:rsidRPr="33E0DEAA" w:rsidR="00F133FC">
        <w:rPr>
          <w:lang w:eastAsia="ja-JP"/>
        </w:rPr>
        <w:t xml:space="preserve"> </w:t>
      </w:r>
      <w:r w:rsidR="00951BFE">
        <w:rPr>
          <w:lang w:eastAsia="ja-JP"/>
        </w:rPr>
        <w:t>T</w:t>
      </w:r>
      <w:r w:rsidRPr="33E0DEAA" w:rsidR="00F133FC">
        <w:rPr>
          <w:lang w:eastAsia="ja-JP"/>
        </w:rPr>
        <w:t xml:space="preserve">he Climate </w:t>
      </w:r>
      <w:r w:rsidRPr="33E0DEAA" w:rsidR="008929BA">
        <w:rPr>
          <w:lang w:eastAsia="ja-JP"/>
        </w:rPr>
        <w:t xml:space="preserve">Change Committee </w:t>
      </w:r>
      <w:r w:rsidR="00951BFE">
        <w:rPr>
          <w:lang w:eastAsia="ja-JP"/>
        </w:rPr>
        <w:t xml:space="preserve">reiterated </w:t>
      </w:r>
      <w:r w:rsidR="00121315">
        <w:rPr>
          <w:lang w:eastAsia="ja-JP"/>
        </w:rPr>
        <w:t xml:space="preserve">this </w:t>
      </w:r>
      <w:r w:rsidR="009A2DCD">
        <w:rPr>
          <w:lang w:eastAsia="ja-JP"/>
        </w:rPr>
        <w:t xml:space="preserve">in its </w:t>
      </w:r>
      <w:r w:rsidR="00560D30">
        <w:rPr>
          <w:lang w:eastAsia="ja-JP"/>
        </w:rPr>
        <w:t xml:space="preserve">July </w:t>
      </w:r>
      <w:r w:rsidR="003A507D">
        <w:rPr>
          <w:lang w:eastAsia="ja-JP"/>
        </w:rPr>
        <w:t xml:space="preserve">2024 </w:t>
      </w:r>
      <w:r w:rsidRPr="33E0DEAA" w:rsidR="003A507D">
        <w:rPr>
          <w:lang w:eastAsia="ja-JP"/>
        </w:rPr>
        <w:t>call</w:t>
      </w:r>
      <w:r w:rsidRPr="33E0DEAA" w:rsidR="008929BA">
        <w:rPr>
          <w:lang w:eastAsia="ja-JP"/>
        </w:rPr>
        <w:t xml:space="preserve"> for rapid initial deployment and scale-up of CCS technologies</w:t>
      </w:r>
      <w:r w:rsidRPr="33E0DEAA" w:rsidR="004F54F4">
        <w:rPr>
          <w:lang w:eastAsia="ja-JP"/>
        </w:rPr>
        <w:t xml:space="preserve"> following on from the </w:t>
      </w:r>
      <w:r w:rsidRPr="33E0DEAA" w:rsidR="00AD6604">
        <w:rPr>
          <w:lang w:eastAsia="ja-JP"/>
        </w:rPr>
        <w:t xml:space="preserve">Sixth Carbon </w:t>
      </w:r>
      <w:r w:rsidRPr="33E0DEAA" w:rsidR="00AD6604">
        <w:rPr>
          <w:lang w:eastAsia="ja-JP"/>
        </w:rPr>
        <w:t xml:space="preserve">Budget, </w:t>
      </w:r>
      <w:r w:rsidRPr="33E0DEAA" w:rsidR="004F54F4">
        <w:rPr>
          <w:lang w:eastAsia="ja-JP"/>
        </w:rPr>
        <w:t xml:space="preserve">where it </w:t>
      </w:r>
      <w:r w:rsidRPr="33E0DEAA" w:rsidR="00AD6604">
        <w:rPr>
          <w:lang w:eastAsia="ja-JP"/>
        </w:rPr>
        <w:t xml:space="preserve">concluded </w:t>
      </w:r>
      <w:r w:rsidRPr="33E0DEAA" w:rsidR="007D0D31">
        <w:rPr>
          <w:lang w:eastAsia="ja-JP"/>
        </w:rPr>
        <w:t>that “CCS is esse</w:t>
      </w:r>
      <w:r w:rsidRPr="33E0DEAA" w:rsidR="004F54F4">
        <w:rPr>
          <w:lang w:eastAsia="ja-JP"/>
        </w:rPr>
        <w:t>n</w:t>
      </w:r>
      <w:r w:rsidRPr="33E0DEAA" w:rsidR="007D0D31">
        <w:rPr>
          <w:lang w:eastAsia="ja-JP"/>
        </w:rPr>
        <w:t xml:space="preserve">tial to achieving net zero, at lowest cost, in the UK.” </w:t>
      </w:r>
      <w:r>
        <w:rPr>
          <w:rStyle w:val="FootnoteReference"/>
          <w:lang w:eastAsia="ja-JP"/>
        </w:rPr>
        <w:footnoteReference w:id="2"/>
      </w:r>
    </w:p>
    <w:p w:rsidR="00505067" w:rsidP="00C96E02">
      <w:pPr>
        <w:rPr>
          <w:rFonts w:cstheme="minorHAnsi"/>
          <w:lang w:eastAsia="ja-JP"/>
        </w:rPr>
      </w:pPr>
    </w:p>
    <w:p w:rsidR="00171ED4" w:rsidP="006279FF">
      <w:pPr>
        <w:rPr>
          <w:rFonts w:cstheme="minorHAnsi"/>
          <w:lang w:eastAsia="ja-JP"/>
        </w:rPr>
      </w:pPr>
      <w:r>
        <w:rPr>
          <w:rFonts w:cstheme="minorHAnsi"/>
          <w:lang w:eastAsia="ja-JP"/>
        </w:rPr>
        <w:t xml:space="preserve">Acorn, </w:t>
      </w:r>
      <w:r w:rsidRPr="00724F08">
        <w:rPr>
          <w:rFonts w:cstheme="minorHAnsi"/>
          <w:lang w:eastAsia="ja-JP"/>
        </w:rPr>
        <w:t>a CO</w:t>
      </w:r>
      <w:r w:rsidRPr="00724F08">
        <w:rPr>
          <w:rFonts w:cstheme="minorHAnsi"/>
          <w:vertAlign w:val="subscript"/>
          <w:lang w:eastAsia="ja-JP"/>
        </w:rPr>
        <w:t>2</w:t>
      </w:r>
      <w:r w:rsidRPr="00724F08">
        <w:rPr>
          <w:rFonts w:cstheme="minorHAnsi"/>
          <w:lang w:eastAsia="ja-JP"/>
        </w:rPr>
        <w:t xml:space="preserve"> </w:t>
      </w:r>
      <w:r w:rsidRPr="00724F08">
        <w:rPr>
          <w:rFonts w:cstheme="minorHAnsi"/>
          <w:lang w:eastAsia="ja-JP"/>
        </w:rPr>
        <w:t>transportation</w:t>
      </w:r>
      <w:r w:rsidRPr="00724F08">
        <w:rPr>
          <w:rFonts w:cstheme="minorHAnsi"/>
          <w:lang w:eastAsia="ja-JP"/>
        </w:rPr>
        <w:t xml:space="preserve"> and storage </w:t>
      </w:r>
      <w:r>
        <w:rPr>
          <w:rFonts w:cstheme="minorHAnsi"/>
          <w:lang w:eastAsia="ja-JP"/>
        </w:rPr>
        <w:t xml:space="preserve">(T&amp;S) </w:t>
      </w:r>
      <w:r w:rsidRPr="00724F08">
        <w:rPr>
          <w:rFonts w:cstheme="minorHAnsi"/>
          <w:lang w:eastAsia="ja-JP"/>
        </w:rPr>
        <w:t>system,</w:t>
      </w:r>
      <w:r>
        <w:rPr>
          <w:rFonts w:cstheme="minorHAnsi"/>
          <w:lang w:eastAsia="ja-JP"/>
        </w:rPr>
        <w:t xml:space="preserve"> </w:t>
      </w:r>
      <w:r w:rsidRPr="00724F08">
        <w:rPr>
          <w:rFonts w:cstheme="minorHAnsi"/>
          <w:lang w:eastAsia="ja-JP"/>
        </w:rPr>
        <w:t xml:space="preserve">will </w:t>
      </w:r>
      <w:r w:rsidR="00846B9D">
        <w:rPr>
          <w:rFonts w:cstheme="minorHAnsi"/>
          <w:lang w:eastAsia="ja-JP"/>
        </w:rPr>
        <w:t xml:space="preserve">provide </w:t>
      </w:r>
      <w:r w:rsidRPr="00724F08">
        <w:rPr>
          <w:rFonts w:cstheme="minorHAnsi"/>
          <w:lang w:eastAsia="ja-JP"/>
        </w:rPr>
        <w:t xml:space="preserve">a permanent solution </w:t>
      </w:r>
      <w:r w:rsidR="003A507D">
        <w:rPr>
          <w:rFonts w:cstheme="minorHAnsi"/>
          <w:lang w:eastAsia="ja-JP"/>
        </w:rPr>
        <w:t xml:space="preserve">for </w:t>
      </w:r>
      <w:r w:rsidRPr="00724F08" w:rsidR="003A507D">
        <w:rPr>
          <w:rFonts w:cstheme="minorHAnsi"/>
          <w:lang w:eastAsia="ja-JP"/>
        </w:rPr>
        <w:t>diverse</w:t>
      </w:r>
      <w:r w:rsidRPr="00724F08">
        <w:rPr>
          <w:rFonts w:cstheme="minorHAnsi"/>
          <w:lang w:eastAsia="ja-JP"/>
        </w:rPr>
        <w:t xml:space="preserve"> emitters </w:t>
      </w:r>
      <w:r w:rsidR="003A507D">
        <w:rPr>
          <w:rFonts w:cstheme="minorHAnsi"/>
          <w:lang w:eastAsia="ja-JP"/>
        </w:rPr>
        <w:t xml:space="preserve">across </w:t>
      </w:r>
      <w:r w:rsidRPr="00724F08" w:rsidR="003A507D">
        <w:rPr>
          <w:rFonts w:cstheme="minorHAnsi"/>
          <w:lang w:eastAsia="ja-JP"/>
        </w:rPr>
        <w:t>Scotland</w:t>
      </w:r>
      <w:r w:rsidR="00B53BE1">
        <w:rPr>
          <w:rFonts w:cstheme="minorHAnsi"/>
          <w:lang w:eastAsia="ja-JP"/>
        </w:rPr>
        <w:t xml:space="preserve"> and </w:t>
      </w:r>
      <w:r w:rsidR="003A507D">
        <w:rPr>
          <w:rFonts w:cstheme="minorHAnsi"/>
          <w:lang w:eastAsia="ja-JP"/>
        </w:rPr>
        <w:t>beyond,</w:t>
      </w:r>
      <w:r w:rsidRPr="00724F08" w:rsidR="003A507D">
        <w:rPr>
          <w:rFonts w:cstheme="minorHAnsi"/>
          <w:lang w:eastAsia="ja-JP"/>
        </w:rPr>
        <w:t xml:space="preserve"> committed</w:t>
      </w:r>
      <w:r w:rsidRPr="00724F08">
        <w:rPr>
          <w:rFonts w:cstheme="minorHAnsi"/>
          <w:lang w:eastAsia="ja-JP"/>
        </w:rPr>
        <w:t xml:space="preserve"> to timely and cost-effective decarbonisation.</w:t>
      </w:r>
      <w:r>
        <w:rPr>
          <w:rFonts w:cstheme="minorHAnsi"/>
          <w:lang w:eastAsia="ja-JP"/>
        </w:rPr>
        <w:t xml:space="preserve"> </w:t>
      </w:r>
    </w:p>
    <w:p w:rsidR="00171ED4" w:rsidP="006279FF">
      <w:pPr>
        <w:rPr>
          <w:rFonts w:cstheme="minorHAnsi"/>
          <w:lang w:eastAsia="ja-JP"/>
        </w:rPr>
      </w:pPr>
    </w:p>
    <w:p w:rsidR="006279FF" w:rsidP="006279FF">
      <w:pPr>
        <w:rPr>
          <w:rFonts w:cstheme="minorHAnsi"/>
          <w:lang w:eastAsia="ja-JP"/>
        </w:rPr>
      </w:pPr>
      <w:r>
        <w:rPr>
          <w:rFonts w:cstheme="minorHAnsi"/>
          <w:lang w:eastAsia="ja-JP"/>
        </w:rPr>
        <w:t xml:space="preserve">Located </w:t>
      </w:r>
      <w:r w:rsidRPr="6BE51382">
        <w:rPr>
          <w:lang w:eastAsia="ja-JP"/>
        </w:rPr>
        <w:t>at</w:t>
      </w:r>
      <w:r w:rsidRPr="6BE51382">
        <w:rPr>
          <w:lang w:eastAsia="ja-JP"/>
        </w:rPr>
        <w:t xml:space="preserve"> St Fergus, Aberdeenshire</w:t>
      </w:r>
      <w:r w:rsidRPr="6BE51382" w:rsidR="00CB065B">
        <w:rPr>
          <w:lang w:eastAsia="ja-JP"/>
        </w:rPr>
        <w:t>,</w:t>
      </w:r>
      <w:r w:rsidRPr="6BE51382">
        <w:rPr>
          <w:lang w:eastAsia="ja-JP"/>
        </w:rPr>
        <w:t xml:space="preserve"> Acorn will use world</w:t>
      </w:r>
      <w:r w:rsidR="00E12965">
        <w:rPr>
          <w:lang w:eastAsia="ja-JP"/>
        </w:rPr>
        <w:t>-</w:t>
      </w:r>
      <w:r w:rsidRPr="6BE51382">
        <w:rPr>
          <w:lang w:eastAsia="ja-JP"/>
        </w:rPr>
        <w:t>class geological stores</w:t>
      </w:r>
      <w:r w:rsidRPr="6BE51382" w:rsidR="009B711A">
        <w:rPr>
          <w:lang w:eastAsia="ja-JP"/>
        </w:rPr>
        <w:t xml:space="preserve"> </w:t>
      </w:r>
      <w:r w:rsidR="00253416">
        <w:rPr>
          <w:lang w:eastAsia="ja-JP"/>
        </w:rPr>
        <w:t>beneath</w:t>
      </w:r>
      <w:r w:rsidRPr="6BE51382" w:rsidR="009B711A">
        <w:rPr>
          <w:lang w:eastAsia="ja-JP"/>
        </w:rPr>
        <w:t xml:space="preserve"> the North Sea</w:t>
      </w:r>
      <w:r w:rsidRPr="6BE51382">
        <w:rPr>
          <w:lang w:eastAsia="ja-JP"/>
        </w:rPr>
        <w:t>, connected to the Scottish mainland by repurposing oil and gas pipelines</w:t>
      </w:r>
      <w:r w:rsidRPr="6BE51382" w:rsidR="009B711A">
        <w:rPr>
          <w:lang w:eastAsia="ja-JP"/>
        </w:rPr>
        <w:t xml:space="preserve"> to safely and </w:t>
      </w:r>
      <w:r w:rsidRPr="6BE51382" w:rsidR="00CB065B">
        <w:rPr>
          <w:lang w:eastAsia="ja-JP"/>
        </w:rPr>
        <w:t>permanently</w:t>
      </w:r>
      <w:r w:rsidRPr="6BE51382" w:rsidR="009B711A">
        <w:rPr>
          <w:lang w:eastAsia="ja-JP"/>
        </w:rPr>
        <w:t xml:space="preserve"> store CO₂</w:t>
      </w:r>
      <w:r w:rsidRPr="6BE51382">
        <w:rPr>
          <w:lang w:eastAsia="ja-JP"/>
        </w:rPr>
        <w:t xml:space="preserve">. These existing pipelines </w:t>
      </w:r>
      <w:r>
        <w:rPr>
          <w:lang w:eastAsia="ja-JP"/>
        </w:rPr>
        <w:t xml:space="preserve">could </w:t>
      </w:r>
      <w:r w:rsidRPr="6BE51382">
        <w:rPr>
          <w:lang w:eastAsia="ja-JP"/>
        </w:rPr>
        <w:t>transport</w:t>
      </w:r>
      <w:r w:rsidRPr="6BE51382">
        <w:rPr>
          <w:lang w:eastAsia="ja-JP"/>
        </w:rPr>
        <w:t xml:space="preserve"> up to 20 </w:t>
      </w:r>
      <w:r w:rsidR="001E545D">
        <w:rPr>
          <w:lang w:eastAsia="ja-JP"/>
        </w:rPr>
        <w:t xml:space="preserve">million </w:t>
      </w:r>
      <w:r w:rsidR="00252391">
        <w:rPr>
          <w:lang w:eastAsia="ja-JP"/>
        </w:rPr>
        <w:t xml:space="preserve">tonnes </w:t>
      </w:r>
      <w:r w:rsidR="003A04DF">
        <w:rPr>
          <w:lang w:eastAsia="ja-JP"/>
        </w:rPr>
        <w:t xml:space="preserve">per annum </w:t>
      </w:r>
      <w:r w:rsidR="00A03B56">
        <w:rPr>
          <w:lang w:eastAsia="ja-JP"/>
        </w:rPr>
        <w:t>(</w:t>
      </w:r>
      <w:r w:rsidRPr="6BE51382">
        <w:rPr>
          <w:lang w:eastAsia="ja-JP"/>
        </w:rPr>
        <w:t>Mtpa</w:t>
      </w:r>
      <w:r w:rsidR="00A03B56">
        <w:rPr>
          <w:lang w:eastAsia="ja-JP"/>
        </w:rPr>
        <w:t>)</w:t>
      </w:r>
      <w:r w:rsidRPr="6BE51382">
        <w:rPr>
          <w:lang w:eastAsia="ja-JP"/>
        </w:rPr>
        <w:t xml:space="preserve"> of CO</w:t>
      </w:r>
      <w:r w:rsidRPr="6BE51382">
        <w:rPr>
          <w:vertAlign w:val="subscript"/>
          <w:lang w:eastAsia="ja-JP"/>
        </w:rPr>
        <w:t xml:space="preserve">2 </w:t>
      </w:r>
      <w:r w:rsidRPr="6BE51382">
        <w:rPr>
          <w:lang w:eastAsia="ja-JP"/>
        </w:rPr>
        <w:t>to the Acorn stores</w:t>
      </w:r>
      <w:r w:rsidR="00E732B0">
        <w:rPr>
          <w:lang w:eastAsia="ja-JP"/>
        </w:rPr>
        <w:t xml:space="preserve"> – double </w:t>
      </w:r>
      <w:r w:rsidR="00246816">
        <w:rPr>
          <w:lang w:eastAsia="ja-JP"/>
        </w:rPr>
        <w:t>the volume</w:t>
      </w:r>
      <w:r w:rsidR="00D25E78">
        <w:rPr>
          <w:lang w:eastAsia="ja-JP"/>
        </w:rPr>
        <w:t xml:space="preserve"> of </w:t>
      </w:r>
      <w:r w:rsidR="00E732B0">
        <w:rPr>
          <w:lang w:eastAsia="ja-JP"/>
        </w:rPr>
        <w:t>Scotland’s industrial emissions</w:t>
      </w:r>
      <w:r w:rsidR="00805A63">
        <w:rPr>
          <w:lang w:eastAsia="ja-JP"/>
        </w:rPr>
        <w:t xml:space="preserve"> in 2021 </w:t>
      </w:r>
      <w:r>
        <w:rPr>
          <w:lang w:eastAsia="ja-JP"/>
        </w:rPr>
        <w:t xml:space="preserve">- </w:t>
      </w:r>
      <w:r w:rsidRPr="6BE51382">
        <w:rPr>
          <w:lang w:eastAsia="ja-JP"/>
        </w:rPr>
        <w:t>during</w:t>
      </w:r>
      <w:r w:rsidRPr="6BE51382">
        <w:rPr>
          <w:lang w:eastAsia="ja-JP"/>
        </w:rPr>
        <w:t xml:space="preserve"> peak operations</w:t>
      </w:r>
      <w:r w:rsidR="00D05021">
        <w:rPr>
          <w:lang w:eastAsia="ja-JP"/>
        </w:rPr>
        <w:t xml:space="preserve">. </w:t>
      </w:r>
      <w:r>
        <w:rPr>
          <w:rStyle w:val="FootnoteReference"/>
          <w:lang w:eastAsia="ja-JP"/>
        </w:rPr>
        <w:footnoteReference w:id="3"/>
      </w:r>
      <w:r w:rsidRPr="6BE51382">
        <w:rPr>
          <w:lang w:eastAsia="ja-JP"/>
        </w:rPr>
        <w:t xml:space="preserve"> </w:t>
      </w:r>
    </w:p>
    <w:p w:rsidR="003169BB" w:rsidP="006279FF">
      <w:pPr>
        <w:rPr>
          <w:rFonts w:cstheme="minorHAnsi"/>
          <w:lang w:eastAsia="ja-JP"/>
        </w:rPr>
      </w:pPr>
    </w:p>
    <w:p w:rsidR="003169BB" w:rsidP="003169BB">
      <w:pPr>
        <w:rPr>
          <w:rFonts w:cstheme="minorHAnsi"/>
          <w:lang w:eastAsia="ja-JP"/>
        </w:rPr>
      </w:pPr>
      <w:r>
        <w:rPr>
          <w:rFonts w:cstheme="minorHAnsi"/>
          <w:lang w:eastAsia="ja-JP"/>
        </w:rPr>
        <w:t xml:space="preserve">In July 2023, Acorn entered the Track-2 Cluster sequencing process for carbon capture, </w:t>
      </w:r>
      <w:r>
        <w:rPr>
          <w:rFonts w:cstheme="minorHAnsi"/>
          <w:lang w:eastAsia="ja-JP"/>
        </w:rPr>
        <w:t>usage</w:t>
      </w:r>
      <w:r>
        <w:rPr>
          <w:rFonts w:cstheme="minorHAnsi"/>
          <w:lang w:eastAsia="ja-JP"/>
        </w:rPr>
        <w:t xml:space="preserve"> and storage, having </w:t>
      </w:r>
      <w:r w:rsidR="003A507D">
        <w:rPr>
          <w:rFonts w:cstheme="minorHAnsi"/>
          <w:lang w:eastAsia="ja-JP"/>
        </w:rPr>
        <w:t>retained Track</w:t>
      </w:r>
      <w:r>
        <w:rPr>
          <w:rFonts w:cstheme="minorHAnsi"/>
          <w:lang w:eastAsia="ja-JP"/>
        </w:rPr>
        <w:t xml:space="preserve">-1 reserve status since late 2021. </w:t>
      </w:r>
      <w:r w:rsidR="003A507D">
        <w:rPr>
          <w:rFonts w:cstheme="minorHAnsi"/>
          <w:lang w:eastAsia="ja-JP"/>
        </w:rPr>
        <w:t>Throughout this</w:t>
      </w:r>
      <w:r>
        <w:rPr>
          <w:rFonts w:cstheme="minorHAnsi"/>
          <w:lang w:eastAsia="ja-JP"/>
        </w:rPr>
        <w:t xml:space="preserve"> period, we have continued to progress the project from a technical, engineering, planning, consenting and supply chain perspective with considerable financial support from our partners. </w:t>
      </w:r>
    </w:p>
    <w:p w:rsidR="003169BB" w:rsidP="003169BB">
      <w:pPr>
        <w:rPr>
          <w:rFonts w:cstheme="minorHAnsi"/>
          <w:lang w:eastAsia="ja-JP"/>
        </w:rPr>
      </w:pPr>
    </w:p>
    <w:p w:rsidR="00510C25">
      <w:pPr>
        <w:rPr>
          <w:b/>
          <w:bCs/>
        </w:rPr>
      </w:pPr>
      <w:r>
        <w:rPr>
          <w:b/>
          <w:bCs/>
        </w:rPr>
        <w:t xml:space="preserve">Supply </w:t>
      </w:r>
      <w:r w:rsidR="003A507D">
        <w:rPr>
          <w:b/>
          <w:bCs/>
        </w:rPr>
        <w:t>c</w:t>
      </w:r>
      <w:r>
        <w:rPr>
          <w:b/>
          <w:bCs/>
        </w:rPr>
        <w:t xml:space="preserve">hain and the </w:t>
      </w:r>
      <w:r w:rsidR="003A507D">
        <w:rPr>
          <w:b/>
          <w:bCs/>
        </w:rPr>
        <w:t>s</w:t>
      </w:r>
      <w:r>
        <w:rPr>
          <w:b/>
          <w:bCs/>
        </w:rPr>
        <w:t xml:space="preserve">kills </w:t>
      </w:r>
      <w:r w:rsidR="003A507D">
        <w:rPr>
          <w:b/>
          <w:bCs/>
        </w:rPr>
        <w:t>t</w:t>
      </w:r>
      <w:r>
        <w:rPr>
          <w:b/>
          <w:bCs/>
        </w:rPr>
        <w:t>ransition</w:t>
      </w:r>
    </w:p>
    <w:p w:rsidR="00510C25" w:rsidRPr="00B53BE1">
      <w:r>
        <w:t xml:space="preserve">Key </w:t>
      </w:r>
      <w:r w:rsidR="00B22889">
        <w:t xml:space="preserve">topics addressed: </w:t>
      </w:r>
    </w:p>
    <w:p w:rsidR="00BB63C8" w:rsidRPr="00B53BE1" w:rsidP="00BB63C8">
      <w:pPr>
        <w:pStyle w:val="ListParagraph"/>
        <w:numPr>
          <w:ilvl w:val="0"/>
          <w:numId w:val="10"/>
        </w:numPr>
      </w:pPr>
      <w:r w:rsidRPr="00B53BE1">
        <w:t xml:space="preserve">The pace </w:t>
      </w:r>
      <w:r w:rsidRPr="00B53BE1" w:rsidR="003A507D">
        <w:t>of oil</w:t>
      </w:r>
      <w:r w:rsidRPr="00B53BE1" w:rsidR="00BD0FCB">
        <w:t xml:space="preserve"> and gas</w:t>
      </w:r>
      <w:r w:rsidR="00C40E1A">
        <w:t xml:space="preserve"> decline vs. </w:t>
      </w:r>
      <w:r w:rsidRPr="00B53BE1" w:rsidR="00BD0FCB">
        <w:t xml:space="preserve">growth </w:t>
      </w:r>
      <w:r w:rsidRPr="00B53BE1" w:rsidR="00101373">
        <w:t>in</w:t>
      </w:r>
      <w:r w:rsidRPr="00B53BE1" w:rsidR="00BD0FCB">
        <w:t xml:space="preserve"> </w:t>
      </w:r>
      <w:r w:rsidRPr="00B53BE1" w:rsidR="008C104F">
        <w:t>transition industries</w:t>
      </w:r>
    </w:p>
    <w:p w:rsidR="00056A10" w:rsidRPr="00B53BE1" w:rsidP="00BB63C8">
      <w:pPr>
        <w:pStyle w:val="ListParagraph"/>
        <w:numPr>
          <w:ilvl w:val="0"/>
          <w:numId w:val="10"/>
        </w:numPr>
      </w:pPr>
      <w:r w:rsidRPr="004E4478">
        <w:t>Interventions</w:t>
      </w:r>
      <w:r w:rsidRPr="00B53BE1">
        <w:t xml:space="preserve"> </w:t>
      </w:r>
      <w:r w:rsidR="003A507D">
        <w:t xml:space="preserve">for </w:t>
      </w:r>
      <w:r w:rsidRPr="00B53BE1" w:rsidR="003A507D">
        <w:t>redeploying skills</w:t>
      </w:r>
      <w:r w:rsidRPr="00B53BE1" w:rsidR="00B061FF">
        <w:t xml:space="preserve"> and workers from oil and gas to </w:t>
      </w:r>
      <w:r w:rsidRPr="00B53BE1" w:rsidR="007B5BFE">
        <w:t>clean energy</w:t>
      </w:r>
    </w:p>
    <w:p w:rsidR="00A1297F" w:rsidRPr="00B53BE1" w:rsidP="00BB63C8">
      <w:pPr>
        <w:pStyle w:val="ListParagraph"/>
        <w:numPr>
          <w:ilvl w:val="0"/>
          <w:numId w:val="10"/>
        </w:numPr>
      </w:pPr>
      <w:r>
        <w:t xml:space="preserve">Transitioning the supply chain to new </w:t>
      </w:r>
      <w:r w:rsidRPr="00B53BE1" w:rsidR="00EC197F">
        <w:t>energy</w:t>
      </w:r>
      <w:r w:rsidRPr="00B53BE1" w:rsidR="007B5BFE">
        <w:t xml:space="preserve"> &amp; decarbonis</w:t>
      </w:r>
      <w:r w:rsidRPr="00B53BE1" w:rsidR="004E4478">
        <w:t>ation</w:t>
      </w:r>
      <w:r w:rsidRPr="00B53BE1" w:rsidR="00EC197F">
        <w:t xml:space="preserve"> projects</w:t>
      </w:r>
    </w:p>
    <w:p w:rsidR="00716A52" w:rsidRPr="004E4478" w:rsidP="00B53BE1">
      <w:pPr>
        <w:pStyle w:val="ListParagraph"/>
        <w:numPr>
          <w:ilvl w:val="0"/>
          <w:numId w:val="10"/>
        </w:numPr>
      </w:pPr>
      <w:r w:rsidRPr="00B53BE1">
        <w:t>A j</w:t>
      </w:r>
      <w:r w:rsidRPr="00B53BE1">
        <w:t xml:space="preserve">ust </w:t>
      </w:r>
      <w:r w:rsidRPr="00B53BE1" w:rsidR="00A73BD1">
        <w:t>transition for communities</w:t>
      </w:r>
      <w:r w:rsidR="00CB4B2C">
        <w:t>.</w:t>
      </w:r>
    </w:p>
    <w:p w:rsidR="00510C25">
      <w:pPr>
        <w:rPr>
          <w:b/>
          <w:bCs/>
        </w:rPr>
      </w:pPr>
    </w:p>
    <w:p w:rsidR="008F3977">
      <w:r>
        <w:t>A</w:t>
      </w:r>
      <w:r w:rsidR="00386A48">
        <w:t xml:space="preserve"> 2023</w:t>
      </w:r>
      <w:r w:rsidR="00BE01BE">
        <w:t xml:space="preserve"> report by </w:t>
      </w:r>
      <w:r w:rsidRPr="001E3FA2" w:rsidR="00BE01BE">
        <w:rPr>
          <w:b/>
        </w:rPr>
        <w:t>Biggar Economics</w:t>
      </w:r>
      <w:r w:rsidR="00BE01BE">
        <w:t xml:space="preserve">, </w:t>
      </w:r>
      <w:r w:rsidR="004379A1">
        <w:t>commissioned by the Scottish Cluster</w:t>
      </w:r>
      <w:r w:rsidR="003335C7">
        <w:t xml:space="preserve">, </w:t>
      </w:r>
      <w:r w:rsidR="00EE317A">
        <w:t xml:space="preserve">highlighted the </w:t>
      </w:r>
      <w:r w:rsidR="00B26B1D">
        <w:t>development’s</w:t>
      </w:r>
      <w:r w:rsidR="00A477E9">
        <w:t xml:space="preserve"> </w:t>
      </w:r>
      <w:r w:rsidR="008A4C47">
        <w:t>economic potential</w:t>
      </w:r>
      <w:r>
        <w:rPr>
          <w:rStyle w:val="FootnoteReference"/>
          <w:i/>
          <w:iCs/>
        </w:rPr>
        <w:footnoteReference w:id="4"/>
      </w:r>
      <w:r w:rsidR="00BE01BE">
        <w:rPr>
          <w:i/>
          <w:iCs/>
        </w:rPr>
        <w:t>.</w:t>
      </w:r>
      <w:r w:rsidR="00760462">
        <w:t>:</w:t>
      </w:r>
    </w:p>
    <w:p w:rsidR="008F3977"/>
    <w:p w:rsidR="008F3977" w:rsidP="008F3977">
      <w:pPr>
        <w:pStyle w:val="ListParagraph"/>
        <w:numPr>
          <w:ilvl w:val="0"/>
          <w:numId w:val="8"/>
        </w:numPr>
      </w:pPr>
      <w:r w:rsidRPr="008A4C47">
        <w:rPr>
          <w:b/>
        </w:rPr>
        <w:t>£17.7bn</w:t>
      </w:r>
      <w:r>
        <w:t xml:space="preserve"> contribution to UK economic output (GVA) to 2050</w:t>
      </w:r>
    </w:p>
    <w:p w:rsidR="00480683" w:rsidP="008F3977">
      <w:pPr>
        <w:pStyle w:val="ListParagraph"/>
        <w:numPr>
          <w:ilvl w:val="0"/>
          <w:numId w:val="8"/>
        </w:numPr>
      </w:pPr>
      <w:r w:rsidRPr="00F21EFA">
        <w:rPr>
          <w:b/>
        </w:rPr>
        <w:t>10,000 development and construction jobs</w:t>
      </w:r>
      <w:r w:rsidR="00F21EFA">
        <w:rPr>
          <w:b/>
          <w:bCs/>
        </w:rPr>
        <w:t xml:space="preserve"> </w:t>
      </w:r>
      <w:r w:rsidRPr="00F21EFA" w:rsidR="00F21EFA">
        <w:t>and</w:t>
      </w:r>
      <w:r>
        <w:t xml:space="preserve"> </w:t>
      </w:r>
      <w:r w:rsidRPr="00F21EFA">
        <w:rPr>
          <w:b/>
        </w:rPr>
        <w:t>4,000 operational jobs</w:t>
      </w:r>
      <w:r w:rsidR="00F21EFA">
        <w:t>.</w:t>
      </w:r>
    </w:p>
    <w:p w:rsidR="00480683" w:rsidP="008F3977">
      <w:pPr>
        <w:pStyle w:val="ListParagraph"/>
        <w:numPr>
          <w:ilvl w:val="0"/>
          <w:numId w:val="8"/>
        </w:numPr>
      </w:pPr>
      <w:r w:rsidRPr="00F21EFA">
        <w:rPr>
          <w:b/>
        </w:rPr>
        <w:t>18,000</w:t>
      </w:r>
      <w:r>
        <w:t xml:space="preserve"> </w:t>
      </w:r>
      <w:r w:rsidRPr="00A8414B">
        <w:rPr>
          <w:b/>
        </w:rPr>
        <w:t xml:space="preserve">safeguarded </w:t>
      </w:r>
      <w:r w:rsidRPr="00A8414B" w:rsidR="00F21EFA">
        <w:rPr>
          <w:b/>
          <w:bCs/>
        </w:rPr>
        <w:t>jobs</w:t>
      </w:r>
      <w:r w:rsidR="00407D6A">
        <w:t xml:space="preserve"> </w:t>
      </w:r>
      <w:r>
        <w:t>across the UK</w:t>
      </w:r>
      <w:r w:rsidR="00E8053B">
        <w:t xml:space="preserve">, that may otherwise be lost </w:t>
      </w:r>
    </w:p>
    <w:p w:rsidR="00C51FF6" w:rsidP="00C51FF6"/>
    <w:p w:rsidR="00DD57D7" w:rsidP="00E8053B">
      <w:r>
        <w:t>A</w:t>
      </w:r>
      <w:r w:rsidR="001F74A1">
        <w:t xml:space="preserve"> vibrant CCS</w:t>
      </w:r>
      <w:r w:rsidR="00817FF5">
        <w:t>, decarbonisation and renewables</w:t>
      </w:r>
      <w:r w:rsidR="004B60C8">
        <w:t xml:space="preserve"> </w:t>
      </w:r>
      <w:r w:rsidR="001F74A1">
        <w:t>sector</w:t>
      </w:r>
      <w:r w:rsidR="007C3B6A">
        <w:t xml:space="preserve"> </w:t>
      </w:r>
      <w:r w:rsidR="00D155F7">
        <w:t>offer</w:t>
      </w:r>
      <w:r w:rsidR="009627ED">
        <w:t>s</w:t>
      </w:r>
      <w:r w:rsidR="00D155F7">
        <w:t xml:space="preserve"> a natural pathway</w:t>
      </w:r>
      <w:r w:rsidR="00CD366A">
        <w:t xml:space="preserve"> for </w:t>
      </w:r>
      <w:r w:rsidR="003E2DC7">
        <w:t>redeploy</w:t>
      </w:r>
      <w:r w:rsidR="00CD366A">
        <w:t>ing</w:t>
      </w:r>
      <w:r w:rsidR="003E2DC7">
        <w:t xml:space="preserve"> </w:t>
      </w:r>
      <w:r w:rsidR="00A261D3">
        <w:t xml:space="preserve">skilled </w:t>
      </w:r>
      <w:r w:rsidR="003A507D">
        <w:t>workers and</w:t>
      </w:r>
      <w:r w:rsidR="00AB336E">
        <w:t xml:space="preserve"> grow</w:t>
      </w:r>
      <w:r w:rsidR="00E5258D">
        <w:t>ing</w:t>
      </w:r>
      <w:r w:rsidR="00AB336E">
        <w:t xml:space="preserve"> the supply chain</w:t>
      </w:r>
      <w:r w:rsidR="003E1BA3">
        <w:t xml:space="preserve">, minimising the </w:t>
      </w:r>
      <w:r w:rsidR="005E5D4E">
        <w:t xml:space="preserve">need for </w:t>
      </w:r>
      <w:r w:rsidR="004B60C8">
        <w:t>government</w:t>
      </w:r>
      <w:r w:rsidR="00E31A56">
        <w:t xml:space="preserve"> </w:t>
      </w:r>
      <w:r w:rsidR="004B60C8">
        <w:t>intervention</w:t>
      </w:r>
      <w:r w:rsidR="00E31A56">
        <w:t xml:space="preserve"> or retraining</w:t>
      </w:r>
      <w:r w:rsidR="000F2D26">
        <w:t xml:space="preserve">. </w:t>
      </w:r>
    </w:p>
    <w:p w:rsidR="00DD57D7" w:rsidP="00E8053B"/>
    <w:p w:rsidR="00236DED" w:rsidP="00236DED">
      <w:r>
        <w:t xml:space="preserve">With </w:t>
      </w:r>
      <w:r>
        <w:t xml:space="preserve">North Sea oil and gas production </w:t>
      </w:r>
      <w:r>
        <w:t xml:space="preserve">in </w:t>
      </w:r>
      <w:r>
        <w:t>decline, projects like Acorn</w:t>
      </w:r>
      <w:r w:rsidR="00213441">
        <w:t xml:space="preserve"> and those in the Scottish Cluster</w:t>
      </w:r>
      <w:r>
        <w:t xml:space="preserve"> provide a </w:t>
      </w:r>
      <w:r w:rsidR="00C92C11">
        <w:t xml:space="preserve">vital opportunity </w:t>
      </w:r>
      <w:r>
        <w:t xml:space="preserve">to sustain the </w:t>
      </w:r>
      <w:r w:rsidR="003A507D">
        <w:t>UK’s energy</w:t>
      </w:r>
      <w:r>
        <w:t xml:space="preserve"> </w:t>
      </w:r>
      <w:r w:rsidR="003A507D">
        <w:t>expertise, supply</w:t>
      </w:r>
      <w:r>
        <w:t xml:space="preserve"> chain and workforce. </w:t>
      </w:r>
    </w:p>
    <w:p w:rsidR="001F74A1" w:rsidP="00E8053B"/>
    <w:p w:rsidR="00C108C8" w:rsidP="00506EA5">
      <w:r>
        <w:t>There are</w:t>
      </w:r>
      <w:r w:rsidR="00E8053B">
        <w:t xml:space="preserve"> thousands of skilled workers </w:t>
      </w:r>
      <w:r>
        <w:t xml:space="preserve">in the energy industry </w:t>
      </w:r>
      <w:r w:rsidR="00341F16">
        <w:t xml:space="preserve">with decades of expertise across technical, </w:t>
      </w:r>
      <w:r w:rsidR="00341F16">
        <w:t>professional</w:t>
      </w:r>
      <w:r w:rsidR="00341F16">
        <w:t xml:space="preserve"> and operational fields.</w:t>
      </w:r>
      <w:r w:rsidRPr="00506EA5" w:rsidR="00506EA5">
        <w:t xml:space="preserve"> </w:t>
      </w:r>
      <w:r w:rsidRPr="003D3C2B" w:rsidR="003D3C2B">
        <w:t xml:space="preserve">There is strong overlap between the skills needed for CCS and those developed in oil and gas, such as engineering, subsea </w:t>
      </w:r>
      <w:r w:rsidRPr="003D3C2B" w:rsidR="003D3C2B">
        <w:t>technology</w:t>
      </w:r>
      <w:r w:rsidRPr="003D3C2B" w:rsidR="003D3C2B">
        <w:t xml:space="preserve"> and maintenance.</w:t>
      </w:r>
      <w:r w:rsidR="00EC20C2">
        <w:t xml:space="preserve"> </w:t>
      </w:r>
    </w:p>
    <w:p w:rsidR="00191805" w:rsidP="00E8053B">
      <w:r>
        <w:t>P</w:t>
      </w:r>
      <w:r w:rsidR="00506EA5">
        <w:t xml:space="preserve">rojects like Acorn and the Scottish Cluster will need </w:t>
      </w:r>
      <w:r w:rsidR="00321CCF">
        <w:t xml:space="preserve">workers with </w:t>
      </w:r>
      <w:r w:rsidR="00A57D1A">
        <w:t xml:space="preserve">these </w:t>
      </w:r>
      <w:r w:rsidR="00321CCF">
        <w:t>skills</w:t>
      </w:r>
      <w:r w:rsidR="00E97495">
        <w:t>.</w:t>
      </w:r>
      <w:r w:rsidR="00321CCF">
        <w:t xml:space="preserve"> </w:t>
      </w:r>
      <w:r w:rsidR="00FE0A87">
        <w:t>Additionally</w:t>
      </w:r>
      <w:r w:rsidR="001E7635">
        <w:t>,</w:t>
      </w:r>
      <w:r w:rsidR="00FE0A87">
        <w:t xml:space="preserve"> these p</w:t>
      </w:r>
      <w:r w:rsidR="00132F9A">
        <w:t xml:space="preserve">rojects </w:t>
      </w:r>
      <w:r w:rsidR="001E7635">
        <w:t>can</w:t>
      </w:r>
      <w:r w:rsidR="00132F9A">
        <w:t xml:space="preserve"> </w:t>
      </w:r>
      <w:r>
        <w:t>attract young</w:t>
      </w:r>
      <w:r w:rsidR="00CA2FDA">
        <w:t>er</w:t>
      </w:r>
      <w:r w:rsidR="006908DA">
        <w:t xml:space="preserve"> talent to the</w:t>
      </w:r>
      <w:r w:rsidR="00346DAD">
        <w:t xml:space="preserve"> energy</w:t>
      </w:r>
      <w:r w:rsidR="00F97F76">
        <w:t xml:space="preserve"> </w:t>
      </w:r>
      <w:r w:rsidR="00AC47A5">
        <w:t xml:space="preserve">sector </w:t>
      </w:r>
      <w:r w:rsidR="00F97F76">
        <w:t>supporting long-term wor</w:t>
      </w:r>
      <w:r w:rsidR="002F2CD5">
        <w:t xml:space="preserve">kforce </w:t>
      </w:r>
      <w:r w:rsidR="002D53D0">
        <w:t>sustainability</w:t>
      </w:r>
      <w:r w:rsidR="005752B9">
        <w:t>.</w:t>
      </w:r>
      <w:r w:rsidR="005A28BA">
        <w:t xml:space="preserve"> </w:t>
      </w:r>
    </w:p>
    <w:p w:rsidR="00C2737A" w:rsidP="00E8053B"/>
    <w:p w:rsidR="00E32B28" w:rsidP="00E32B28">
      <w:r>
        <w:t xml:space="preserve">The </w:t>
      </w:r>
      <w:r w:rsidR="00971264">
        <w:t xml:space="preserve">existing supply chain, </w:t>
      </w:r>
      <w:r w:rsidR="00487C7C">
        <w:t xml:space="preserve">grown </w:t>
      </w:r>
      <w:r w:rsidR="00334A40">
        <w:t>by the</w:t>
      </w:r>
      <w:r>
        <w:t xml:space="preserve"> oil and gas sector </w:t>
      </w:r>
      <w:r>
        <w:t>over the last 50 years</w:t>
      </w:r>
      <w:r w:rsidR="00297443">
        <w:t xml:space="preserve">, can </w:t>
      </w:r>
      <w:r>
        <w:t>support the delivery of new projects, including Acorn</w:t>
      </w:r>
      <w:r w:rsidR="00F01C8C">
        <w:t xml:space="preserve">. It has in </w:t>
      </w:r>
      <w:r w:rsidR="00C50D3E">
        <w:t>fact been</w:t>
      </w:r>
      <w:r w:rsidR="00B50944">
        <w:t xml:space="preserve"> preparing for carbon capture </w:t>
      </w:r>
      <w:r w:rsidR="00EF3861">
        <w:t>developments</w:t>
      </w:r>
      <w:r w:rsidR="00B50944">
        <w:t xml:space="preserve"> since 2021 when the Cluster sequencing process began</w:t>
      </w:r>
      <w:r w:rsidR="009D616E">
        <w:t xml:space="preserve">, and </w:t>
      </w:r>
      <w:r w:rsidR="00DC4EC9">
        <w:t>as far back as the proposed CCS facility at Longannet in Fife</w:t>
      </w:r>
      <w:r w:rsidR="00E25A44">
        <w:t xml:space="preserve"> c</w:t>
      </w:r>
      <w:r w:rsidR="00D74076">
        <w:t>.</w:t>
      </w:r>
      <w:r w:rsidR="00E25A44">
        <w:t>2011</w:t>
      </w:r>
      <w:r w:rsidR="00B50944">
        <w:t>.</w:t>
      </w:r>
      <w:r w:rsidR="00EF3861">
        <w:t xml:space="preserve"> </w:t>
      </w:r>
      <w:r w:rsidR="00523372">
        <w:t xml:space="preserve"> </w:t>
      </w:r>
      <w:r w:rsidRPr="00ED1CB8" w:rsidR="00ED1CB8">
        <w:t>However, supply chain capacity and skills must be retained and developed through steady investment.</w:t>
      </w:r>
      <w:r w:rsidR="00571CD2">
        <w:t xml:space="preserve"> </w:t>
      </w:r>
    </w:p>
    <w:p w:rsidR="00C21B82" w:rsidP="00E32B28"/>
    <w:p w:rsidR="00C21B82" w:rsidP="00C21B82">
      <w:r>
        <w:t>Research from Robert Gordon University’s Energy Transition Institute showed that there is a workforce ‘goldilocks zone’ during the period 2024-2028, where UK supply chain capacity and capability can be sustained and developed, including the transfer of skills.</w:t>
      </w:r>
      <w:r>
        <w:rPr>
          <w:rStyle w:val="FootnoteReference"/>
        </w:rPr>
        <w:footnoteReference w:id="5"/>
      </w:r>
      <w:r>
        <w:t xml:space="preserve"> </w:t>
      </w:r>
    </w:p>
    <w:p w:rsidR="00414FF9" w:rsidP="00E32B28"/>
    <w:p w:rsidR="008528B4" w:rsidP="00E32B28">
      <w:r>
        <w:t xml:space="preserve">In the wider CCS market, a supply chain for design, </w:t>
      </w:r>
      <w:r w:rsidR="006E5CDD">
        <w:t xml:space="preserve">manufacturing, </w:t>
      </w:r>
      <w:r>
        <w:t>project execution and operations</w:t>
      </w:r>
      <w:r w:rsidR="00A962B0">
        <w:t xml:space="preserve"> </w:t>
      </w:r>
      <w:r>
        <w:t xml:space="preserve">exists, but </w:t>
      </w:r>
      <w:r w:rsidR="00D62EDA">
        <w:t>to underpin</w:t>
      </w:r>
      <w:r w:rsidR="00656D6A">
        <w:t xml:space="preserve"> it </w:t>
      </w:r>
      <w:r w:rsidR="00D74076">
        <w:t xml:space="preserve">we need </w:t>
      </w:r>
      <w:r w:rsidR="008C366A">
        <w:t xml:space="preserve">long </w:t>
      </w:r>
      <w:r w:rsidR="007C0F78">
        <w:t>term</w:t>
      </w:r>
      <w:r w:rsidR="008C366A">
        <w:t xml:space="preserve"> certainty </w:t>
      </w:r>
      <w:r w:rsidR="007C0F78">
        <w:t>i</w:t>
      </w:r>
      <w:r w:rsidR="008C366A">
        <w:t>n investment</w:t>
      </w:r>
      <w:r w:rsidR="00283B8F">
        <w:t>. Without this</w:t>
      </w:r>
      <w:r w:rsidR="00656D6A">
        <w:t>,</w:t>
      </w:r>
      <w:r w:rsidR="00283B8F">
        <w:t xml:space="preserve"> </w:t>
      </w:r>
      <w:r w:rsidR="009E169C">
        <w:t xml:space="preserve">skills will atrophy. </w:t>
      </w:r>
      <w:r w:rsidR="00F51BD4">
        <w:t xml:space="preserve">Staff will not transfer to </w:t>
      </w:r>
      <w:r w:rsidR="00FC0E9A">
        <w:t>new energy</w:t>
      </w:r>
      <w:r w:rsidR="00656D6A">
        <w:t xml:space="preserve"> sectors</w:t>
      </w:r>
      <w:r w:rsidR="00FC0E9A">
        <w:t xml:space="preserve"> and younger workers will not </w:t>
      </w:r>
      <w:r w:rsidR="00A40EDE">
        <w:t xml:space="preserve">be attracted to a </w:t>
      </w:r>
      <w:r w:rsidR="007C0F78">
        <w:t>career</w:t>
      </w:r>
      <w:r w:rsidR="00A40EDE">
        <w:t xml:space="preserve"> in the energy transition. </w:t>
      </w:r>
      <w:r w:rsidR="007C0F78">
        <w:t>Similarly</w:t>
      </w:r>
      <w:r w:rsidR="00656D6A">
        <w:t>,</w:t>
      </w:r>
      <w:r w:rsidR="007C0F78">
        <w:t xml:space="preserve"> the</w:t>
      </w:r>
      <w:r w:rsidR="00A40EDE">
        <w:t xml:space="preserve"> </w:t>
      </w:r>
      <w:r w:rsidR="00656D6A">
        <w:t>s</w:t>
      </w:r>
      <w:r w:rsidR="00283B8F">
        <w:t xml:space="preserve">upply </w:t>
      </w:r>
      <w:r w:rsidR="00656D6A">
        <w:t>c</w:t>
      </w:r>
      <w:r w:rsidR="00A40EDE">
        <w:t>ha</w:t>
      </w:r>
      <w:r w:rsidR="00283B8F">
        <w:t xml:space="preserve">in will not invest in retaining </w:t>
      </w:r>
      <w:r w:rsidR="003D32D3">
        <w:t>capacity in the UK but will relocate elsewhere</w:t>
      </w:r>
      <w:r w:rsidR="00C859E7">
        <w:t xml:space="preserve">. </w:t>
      </w:r>
    </w:p>
    <w:p w:rsidR="00D32602" w:rsidP="00E32B28"/>
    <w:p w:rsidR="00D32602" w:rsidP="00D32602">
      <w:pPr>
        <w:rPr>
          <w:rFonts w:cstheme="minorHAnsi"/>
          <w:lang w:eastAsia="ja-JP"/>
        </w:rPr>
      </w:pPr>
      <w:r>
        <w:rPr>
          <w:rFonts w:cstheme="minorHAnsi"/>
          <w:lang w:eastAsia="ja-JP"/>
        </w:rPr>
        <w:t xml:space="preserve">As an example, through the development, construction and operational phases of Acorn, there will be manufacturing opportunities. The UK manufacturing sector has world class suppliers based in Scotland in fields such as subsea equipment and well testing. Without investment and a steady supply of work coming in, these facilities may close and instead follow investment and contracts internationally. This has already happened in some cases, with oil and gas services companies moving testing sites and centres of excellence from the UK to Europe and Asia. </w:t>
      </w:r>
    </w:p>
    <w:p w:rsidR="0038221B" w:rsidP="00E32B28"/>
    <w:p w:rsidR="008528B4" w:rsidP="00E32B28">
      <w:r>
        <w:t>This means that if projects are then subsequently sanctioned</w:t>
      </w:r>
      <w:r w:rsidR="006E2D05">
        <w:t>,</w:t>
      </w:r>
      <w:r>
        <w:t xml:space="preserve"> goods and services will be sourced from overseas and the benefits of these projects for communities </w:t>
      </w:r>
      <w:r w:rsidR="006E2D05">
        <w:t>is</w:t>
      </w:r>
      <w:r>
        <w:t xml:space="preserve"> lost. </w:t>
      </w:r>
      <w:r w:rsidR="0051528D">
        <w:t xml:space="preserve">The key to a just transition is that </w:t>
      </w:r>
      <w:r w:rsidR="00E644E6">
        <w:t>local communities</w:t>
      </w:r>
      <w:r w:rsidR="000234D7">
        <w:t xml:space="preserve"> feel the benefit of </w:t>
      </w:r>
      <w:r w:rsidR="001B158E">
        <w:t>investment and government support</w:t>
      </w:r>
      <w:r w:rsidR="00E55C7B">
        <w:t xml:space="preserve">. The </w:t>
      </w:r>
      <w:r w:rsidR="007C40C6">
        <w:t>energy</w:t>
      </w:r>
      <w:r w:rsidR="00E55C7B">
        <w:t xml:space="preserve"> </w:t>
      </w:r>
      <w:r w:rsidR="007C40C6">
        <w:t>transition</w:t>
      </w:r>
      <w:r w:rsidR="00E55C7B">
        <w:t xml:space="preserve"> must not</w:t>
      </w:r>
      <w:r w:rsidR="006E2D05">
        <w:t xml:space="preserve"> be viewed as a </w:t>
      </w:r>
      <w:r w:rsidR="00DD6760">
        <w:t>‘</w:t>
      </w:r>
      <w:r w:rsidR="00715228">
        <w:t>green cost</w:t>
      </w:r>
      <w:r w:rsidR="00DD6760">
        <w:t>’</w:t>
      </w:r>
      <w:r w:rsidR="00715228">
        <w:t xml:space="preserve"> associated with decarbonising, but </w:t>
      </w:r>
      <w:r w:rsidR="006E2D05">
        <w:t>as a sector that brings additional benefits including</w:t>
      </w:r>
      <w:r w:rsidR="00715228">
        <w:t xml:space="preserve"> </w:t>
      </w:r>
      <w:r w:rsidR="00C360A8">
        <w:t>investment</w:t>
      </w:r>
      <w:r w:rsidR="005A02BE">
        <w:t xml:space="preserve">, </w:t>
      </w:r>
      <w:r w:rsidR="004D4953">
        <w:t>employment</w:t>
      </w:r>
      <w:r w:rsidR="005A02BE">
        <w:t xml:space="preserve"> and job security</w:t>
      </w:r>
      <w:r w:rsidR="004D4953">
        <w:t xml:space="preserve">. </w:t>
      </w:r>
      <w:r w:rsidR="00DD6760">
        <w:t>In the</w:t>
      </w:r>
      <w:r w:rsidR="005A02BE">
        <w:t xml:space="preserve"> long</w:t>
      </w:r>
      <w:r w:rsidR="00466B2A">
        <w:t xml:space="preserve">er </w:t>
      </w:r>
      <w:r w:rsidR="00577434">
        <w:t>term</w:t>
      </w:r>
      <w:r w:rsidR="006E2D05">
        <w:t>,</w:t>
      </w:r>
      <w:r w:rsidR="00466B2A">
        <w:t xml:space="preserve"> </w:t>
      </w:r>
      <w:r w:rsidR="004D4953">
        <w:t>costs</w:t>
      </w:r>
      <w:r w:rsidR="00DD6760">
        <w:t xml:space="preserve"> will also</w:t>
      </w:r>
      <w:r w:rsidR="004D4953">
        <w:t xml:space="preserve"> fall as we move to cheaper energy sources</w:t>
      </w:r>
      <w:r w:rsidR="00577434">
        <w:t xml:space="preserve">. </w:t>
      </w:r>
    </w:p>
    <w:p w:rsidR="00021093" w:rsidP="00E32B28"/>
    <w:p w:rsidR="00414FF9" w:rsidP="0099439D">
      <w:r>
        <w:t xml:space="preserve">The key to </w:t>
      </w:r>
      <w:r w:rsidR="00741332">
        <w:t>sup</w:t>
      </w:r>
      <w:r w:rsidR="009455A3">
        <w:t>p</w:t>
      </w:r>
      <w:r w:rsidR="00741332">
        <w:t>orting</w:t>
      </w:r>
      <w:r w:rsidR="009455A3">
        <w:t xml:space="preserve"> skills and supply chain retention and development is therefore </w:t>
      </w:r>
      <w:r w:rsidR="00B302EA">
        <w:t>long</w:t>
      </w:r>
      <w:r w:rsidR="00E71C81">
        <w:t>-</w:t>
      </w:r>
      <w:r w:rsidR="00B302EA">
        <w:t>term</w:t>
      </w:r>
      <w:r w:rsidR="004B1FA0">
        <w:t xml:space="preserve"> investment and commitment</w:t>
      </w:r>
      <w:r w:rsidR="00B302EA">
        <w:t xml:space="preserve"> – and the</w:t>
      </w:r>
      <w:r w:rsidR="00DD6760">
        <w:t xml:space="preserve"> </w:t>
      </w:r>
      <w:r w:rsidR="009327FF">
        <w:t xml:space="preserve">window of opportunity is closing. If </w:t>
      </w:r>
      <w:r w:rsidR="009327FF">
        <w:t>positive investment decisions are not taken</w:t>
      </w:r>
      <w:r w:rsidR="00DD6760">
        <w:t xml:space="preserve"> </w:t>
      </w:r>
      <w:r w:rsidR="003800C6">
        <w:t>soon</w:t>
      </w:r>
      <w:r w:rsidR="0010047D">
        <w:t>,</w:t>
      </w:r>
      <w:r w:rsidR="003800C6">
        <w:t xml:space="preserve"> then</w:t>
      </w:r>
      <w:r w:rsidR="00C56E71">
        <w:t xml:space="preserve"> jobs</w:t>
      </w:r>
      <w:r w:rsidR="00B74FF1">
        <w:t xml:space="preserve">, </w:t>
      </w:r>
      <w:r w:rsidR="00C56E71">
        <w:t>skills</w:t>
      </w:r>
      <w:r w:rsidR="00B74FF1">
        <w:t xml:space="preserve"> and supply chain capacity will be irrevocably lost. </w:t>
      </w:r>
      <w:r w:rsidR="0099439D">
        <w:t>P</w:t>
      </w:r>
      <w:r>
        <w:t>rojects</w:t>
      </w:r>
      <w:r w:rsidR="0010047D">
        <w:t xml:space="preserve"> must</w:t>
      </w:r>
      <w:r w:rsidR="00DD6760">
        <w:t xml:space="preserve"> </w:t>
      </w:r>
      <w:r>
        <w:t>be sanction</w:t>
      </w:r>
      <w:r w:rsidR="001D7A80">
        <w:t>ed</w:t>
      </w:r>
      <w:r>
        <w:t xml:space="preserve"> </w:t>
      </w:r>
      <w:r w:rsidR="00892A4B">
        <w:t>to stimulate growth</w:t>
      </w:r>
      <w:r w:rsidR="00DD6760">
        <w:t xml:space="preserve"> </w:t>
      </w:r>
      <w:r w:rsidR="0099439D">
        <w:t xml:space="preserve">and deliver the </w:t>
      </w:r>
      <w:r w:rsidR="0010047D">
        <w:t>economic</w:t>
      </w:r>
      <w:r w:rsidR="0099439D">
        <w:t xml:space="preserve"> and social benefits to </w:t>
      </w:r>
      <w:r w:rsidR="00510C25">
        <w:t xml:space="preserve">communities and the </w:t>
      </w:r>
      <w:r w:rsidR="003A507D">
        <w:t>nation</w:t>
      </w:r>
      <w:r w:rsidR="00892A4B">
        <w:t>.</w:t>
      </w:r>
    </w:p>
    <w:p w:rsidR="00892A4B" w:rsidP="00E32B28"/>
    <w:p w:rsidR="00640EDA" w:rsidP="00E32B28"/>
    <w:p w:rsidR="00FD44BF" w:rsidP="00640EDA">
      <w:pPr>
        <w:rPr>
          <w:b/>
          <w:bCs/>
        </w:rPr>
      </w:pPr>
      <w:r>
        <w:rPr>
          <w:b/>
          <w:bCs/>
        </w:rPr>
        <w:t xml:space="preserve">Inbound investment </w:t>
      </w:r>
    </w:p>
    <w:p w:rsidR="008F7708" w:rsidRPr="00B53BE1" w:rsidP="008F7708">
      <w:r w:rsidRPr="00B53BE1">
        <w:t>This section will provide some perspectives on TOR issues relating to</w:t>
      </w:r>
      <w:r w:rsidR="0010047D">
        <w:t>:</w:t>
      </w:r>
      <w:r w:rsidRPr="00B53BE1">
        <w:t xml:space="preserve"> </w:t>
      </w:r>
    </w:p>
    <w:p w:rsidR="006F3EE8" w:rsidRPr="00B53BE1" w:rsidP="00D72E8F">
      <w:pPr>
        <w:pStyle w:val="ListParagraph"/>
        <w:numPr>
          <w:ilvl w:val="0"/>
          <w:numId w:val="12"/>
        </w:numPr>
      </w:pPr>
      <w:r>
        <w:t>How</w:t>
      </w:r>
      <w:r w:rsidRPr="00B53BE1" w:rsidR="005A41EC">
        <w:t xml:space="preserve"> </w:t>
      </w:r>
      <w:r w:rsidRPr="00B53BE1" w:rsidR="00D72E8F">
        <w:t>GB Energy</w:t>
      </w:r>
      <w:r w:rsidRPr="00B53BE1" w:rsidR="005A41EC">
        <w:t xml:space="preserve"> can support </w:t>
      </w:r>
      <w:r w:rsidRPr="00B53BE1" w:rsidR="00B904D4">
        <w:t xml:space="preserve">employment, economic </w:t>
      </w:r>
      <w:r w:rsidRPr="00B53BE1" w:rsidR="00B904D4">
        <w:t>growth</w:t>
      </w:r>
      <w:r w:rsidRPr="00B53BE1" w:rsidR="00B904D4">
        <w:t xml:space="preserve"> a</w:t>
      </w:r>
      <w:r w:rsidRPr="00B53BE1" w:rsidR="008A4A18">
        <w:t>n</w:t>
      </w:r>
      <w:r w:rsidRPr="00B53BE1" w:rsidR="00B904D4">
        <w:t xml:space="preserve">d </w:t>
      </w:r>
      <w:r w:rsidRPr="00B53BE1" w:rsidR="008A4A18">
        <w:t>supply chain development</w:t>
      </w:r>
    </w:p>
    <w:p w:rsidR="008A4A18" w:rsidP="00B53BE1">
      <w:pPr>
        <w:pStyle w:val="ListParagraph"/>
        <w:numPr>
          <w:ilvl w:val="0"/>
          <w:numId w:val="12"/>
        </w:numPr>
      </w:pPr>
      <w:r>
        <w:t>How the U</w:t>
      </w:r>
      <w:r w:rsidRPr="00B53BE1" w:rsidR="00D33BD1">
        <w:t>K</w:t>
      </w:r>
      <w:r w:rsidR="00DD6760">
        <w:t xml:space="preserve"> can</w:t>
      </w:r>
      <w:r w:rsidRPr="00B53BE1" w:rsidR="00D33BD1">
        <w:t xml:space="preserve"> learn lessons from international examples</w:t>
      </w:r>
    </w:p>
    <w:p w:rsidR="00C108C8" w:rsidP="00C108C8"/>
    <w:p w:rsidR="00C108C8" w:rsidP="00C108C8">
      <w:r>
        <w:t>Certainty in government policy is the key enabler to drive investor confidence, create jobs and support the energy transition.</w:t>
      </w:r>
    </w:p>
    <w:p w:rsidR="007B0B41" w:rsidP="00640EDA">
      <w:pPr>
        <w:rPr>
          <w:b/>
          <w:bCs/>
        </w:rPr>
      </w:pPr>
    </w:p>
    <w:p w:rsidR="003A3AD0" w:rsidP="007B0B41">
      <w:pPr>
        <w:rPr>
          <w:rFonts w:cstheme="minorHAnsi"/>
          <w:lang w:eastAsia="ja-JP"/>
        </w:rPr>
      </w:pPr>
      <w:r>
        <w:rPr>
          <w:rFonts w:cstheme="minorHAnsi"/>
          <w:lang w:eastAsia="ja-JP"/>
        </w:rPr>
        <w:t xml:space="preserve">We welcome the recent support </w:t>
      </w:r>
      <w:r w:rsidR="00F6335B">
        <w:rPr>
          <w:rFonts w:cstheme="minorHAnsi"/>
          <w:lang w:eastAsia="ja-JP"/>
        </w:rPr>
        <w:t xml:space="preserve">announced for </w:t>
      </w:r>
      <w:r>
        <w:rPr>
          <w:rFonts w:cstheme="minorHAnsi"/>
          <w:lang w:eastAsia="ja-JP"/>
        </w:rPr>
        <w:t>Track-1 carbon capture projects, including the £2</w:t>
      </w:r>
      <w:r w:rsidR="00BE737C">
        <w:rPr>
          <w:rFonts w:cstheme="minorHAnsi"/>
          <w:lang w:eastAsia="ja-JP"/>
        </w:rPr>
        <w:t>1.7</w:t>
      </w:r>
      <w:r>
        <w:rPr>
          <w:rFonts w:cstheme="minorHAnsi"/>
          <w:lang w:eastAsia="ja-JP"/>
        </w:rPr>
        <w:t xml:space="preserve">bn support package from the UK Government and the progression toward final investment decision for the first tranche of projects. This creates important investor confidence in the sector and has enabled the UK to position itself as a </w:t>
      </w:r>
      <w:r w:rsidR="001A35D0">
        <w:rPr>
          <w:rFonts w:cstheme="minorHAnsi"/>
          <w:lang w:eastAsia="ja-JP"/>
        </w:rPr>
        <w:t xml:space="preserve">future </w:t>
      </w:r>
      <w:r>
        <w:rPr>
          <w:rFonts w:cstheme="minorHAnsi"/>
          <w:lang w:eastAsia="ja-JP"/>
        </w:rPr>
        <w:t xml:space="preserve">global leader in the carbon capture, </w:t>
      </w:r>
      <w:r>
        <w:rPr>
          <w:rFonts w:cstheme="minorHAnsi"/>
          <w:lang w:eastAsia="ja-JP"/>
        </w:rPr>
        <w:t>transport</w:t>
      </w:r>
      <w:r>
        <w:rPr>
          <w:rFonts w:cstheme="minorHAnsi"/>
          <w:lang w:eastAsia="ja-JP"/>
        </w:rPr>
        <w:t xml:space="preserve"> and storage market. </w:t>
      </w:r>
    </w:p>
    <w:p w:rsidR="003A3AD0" w:rsidP="007B0B41">
      <w:pPr>
        <w:rPr>
          <w:rFonts w:cstheme="minorHAnsi"/>
          <w:lang w:eastAsia="ja-JP"/>
        </w:rPr>
      </w:pPr>
    </w:p>
    <w:p w:rsidR="003A3AD0" w:rsidP="007B0B41">
      <w:pPr>
        <w:rPr>
          <w:rFonts w:cstheme="minorHAnsi"/>
          <w:lang w:eastAsia="ja-JP"/>
        </w:rPr>
      </w:pPr>
      <w:r>
        <w:rPr>
          <w:rFonts w:cstheme="minorHAnsi"/>
          <w:lang w:eastAsia="ja-JP"/>
        </w:rPr>
        <w:t xml:space="preserve">The Scottish Cluster partners </w:t>
      </w:r>
      <w:r w:rsidR="000553D0">
        <w:rPr>
          <w:rFonts w:cstheme="minorHAnsi"/>
          <w:lang w:eastAsia="ja-JP"/>
        </w:rPr>
        <w:t>are</w:t>
      </w:r>
      <w:r>
        <w:rPr>
          <w:rFonts w:cstheme="minorHAnsi"/>
          <w:lang w:eastAsia="ja-JP"/>
        </w:rPr>
        <w:t xml:space="preserve"> credible, experienced organisations including Ineos, Shell</w:t>
      </w:r>
      <w:r w:rsidR="000553D0">
        <w:rPr>
          <w:rFonts w:cstheme="minorHAnsi"/>
          <w:lang w:eastAsia="ja-JP"/>
        </w:rPr>
        <w:t xml:space="preserve">, </w:t>
      </w:r>
      <w:r w:rsidR="00B1161E">
        <w:rPr>
          <w:rFonts w:cstheme="minorHAnsi"/>
          <w:lang w:eastAsia="ja-JP"/>
        </w:rPr>
        <w:t xml:space="preserve">Harbour Energy, </w:t>
      </w:r>
      <w:r w:rsidR="009C1DC6">
        <w:rPr>
          <w:rFonts w:cstheme="minorHAnsi"/>
          <w:lang w:eastAsia="ja-JP"/>
        </w:rPr>
        <w:t>Exxon</w:t>
      </w:r>
      <w:r w:rsidR="0010047D">
        <w:rPr>
          <w:rFonts w:cstheme="minorHAnsi"/>
          <w:lang w:eastAsia="ja-JP"/>
        </w:rPr>
        <w:t>Mobil</w:t>
      </w:r>
      <w:r w:rsidR="009C1DC6">
        <w:rPr>
          <w:rFonts w:cstheme="minorHAnsi"/>
          <w:lang w:eastAsia="ja-JP"/>
        </w:rPr>
        <w:t xml:space="preserve">, </w:t>
      </w:r>
      <w:r w:rsidR="000553D0">
        <w:rPr>
          <w:rFonts w:cstheme="minorHAnsi"/>
          <w:lang w:eastAsia="ja-JP"/>
        </w:rPr>
        <w:t>SSE and National Gas</w:t>
      </w:r>
      <w:r>
        <w:rPr>
          <w:rFonts w:cstheme="minorHAnsi"/>
          <w:lang w:eastAsia="ja-JP"/>
        </w:rPr>
        <w:t>, who have invested significantly to develop this major project.</w:t>
      </w:r>
      <w:r w:rsidR="001A35D0">
        <w:rPr>
          <w:rFonts w:cstheme="minorHAnsi"/>
          <w:lang w:eastAsia="ja-JP"/>
        </w:rPr>
        <w:t xml:space="preserve"> </w:t>
      </w:r>
      <w:r w:rsidR="007B0B41">
        <w:rPr>
          <w:rFonts w:cstheme="minorHAnsi"/>
          <w:lang w:eastAsia="ja-JP"/>
        </w:rPr>
        <w:t xml:space="preserve">However, to achieve the carbon emissions reductions required to meet the UK’s legislated net zero targets, Track-2 projects need </w:t>
      </w:r>
      <w:r>
        <w:rPr>
          <w:rFonts w:cstheme="minorHAnsi"/>
          <w:lang w:eastAsia="ja-JP"/>
        </w:rPr>
        <w:t>urgent cl</w:t>
      </w:r>
      <w:r w:rsidR="007B0B41">
        <w:rPr>
          <w:rFonts w:cstheme="minorHAnsi"/>
          <w:lang w:eastAsia="ja-JP"/>
        </w:rPr>
        <w:t>arity on timelines</w:t>
      </w:r>
      <w:r>
        <w:rPr>
          <w:rFonts w:cstheme="minorHAnsi"/>
          <w:lang w:eastAsia="ja-JP"/>
        </w:rPr>
        <w:t xml:space="preserve">, policy, </w:t>
      </w:r>
      <w:r>
        <w:rPr>
          <w:rFonts w:cstheme="minorHAnsi"/>
          <w:lang w:eastAsia="ja-JP"/>
        </w:rPr>
        <w:t>process</w:t>
      </w:r>
      <w:r>
        <w:rPr>
          <w:rFonts w:cstheme="minorHAnsi"/>
          <w:lang w:eastAsia="ja-JP"/>
        </w:rPr>
        <w:t xml:space="preserve"> and funding </w:t>
      </w:r>
      <w:r w:rsidR="007B0B41">
        <w:rPr>
          <w:rFonts w:cstheme="minorHAnsi"/>
          <w:lang w:eastAsia="ja-JP"/>
        </w:rPr>
        <w:t>to progress further.</w:t>
      </w:r>
      <w:r>
        <w:rPr>
          <w:rFonts w:cstheme="minorHAnsi"/>
          <w:lang w:eastAsia="ja-JP"/>
        </w:rPr>
        <w:t xml:space="preserve"> </w:t>
      </w:r>
    </w:p>
    <w:p w:rsidR="003A3AD0" w:rsidP="007B0B41">
      <w:pPr>
        <w:rPr>
          <w:rFonts w:cstheme="minorHAnsi"/>
          <w:lang w:eastAsia="ja-JP"/>
        </w:rPr>
      </w:pPr>
    </w:p>
    <w:p w:rsidR="001661FA" w:rsidP="007B0B41">
      <w:pPr>
        <w:rPr>
          <w:rFonts w:cstheme="minorHAnsi"/>
          <w:lang w:eastAsia="ja-JP"/>
        </w:rPr>
      </w:pPr>
      <w:r>
        <w:rPr>
          <w:rFonts w:cstheme="minorHAnsi"/>
          <w:lang w:eastAsia="ja-JP"/>
        </w:rPr>
        <w:t>The UK has the potential to become a</w:t>
      </w:r>
      <w:r w:rsidR="00622AFC">
        <w:rPr>
          <w:rFonts w:cstheme="minorHAnsi"/>
          <w:lang w:eastAsia="ja-JP"/>
        </w:rPr>
        <w:t xml:space="preserve"> </w:t>
      </w:r>
      <w:r w:rsidR="000553D0">
        <w:rPr>
          <w:rFonts w:cstheme="minorHAnsi"/>
          <w:lang w:eastAsia="ja-JP"/>
        </w:rPr>
        <w:t>thriving</w:t>
      </w:r>
      <w:r w:rsidR="00A027EC">
        <w:rPr>
          <w:rFonts w:cstheme="minorHAnsi"/>
          <w:lang w:eastAsia="ja-JP"/>
        </w:rPr>
        <w:t>,</w:t>
      </w:r>
      <w:r>
        <w:rPr>
          <w:rFonts w:cstheme="minorHAnsi"/>
          <w:lang w:eastAsia="ja-JP"/>
        </w:rPr>
        <w:t xml:space="preserve"> </w:t>
      </w:r>
      <w:r w:rsidR="00E22F1F">
        <w:rPr>
          <w:rFonts w:cstheme="minorHAnsi"/>
          <w:lang w:eastAsia="ja-JP"/>
        </w:rPr>
        <w:t>globally relevant</w:t>
      </w:r>
      <w:r w:rsidR="00A027EC">
        <w:rPr>
          <w:rFonts w:cstheme="minorHAnsi"/>
          <w:lang w:eastAsia="ja-JP"/>
        </w:rPr>
        <w:t xml:space="preserve"> </w:t>
      </w:r>
      <w:r w:rsidR="00622AFC">
        <w:rPr>
          <w:rFonts w:cstheme="minorHAnsi"/>
          <w:lang w:eastAsia="ja-JP"/>
        </w:rPr>
        <w:t>carbon capture market,</w:t>
      </w:r>
      <w:r>
        <w:rPr>
          <w:rFonts w:cstheme="minorHAnsi"/>
          <w:lang w:eastAsia="ja-JP"/>
        </w:rPr>
        <w:t xml:space="preserve"> </w:t>
      </w:r>
      <w:r w:rsidR="00372D94">
        <w:rPr>
          <w:rFonts w:cstheme="minorHAnsi"/>
          <w:lang w:eastAsia="ja-JP"/>
        </w:rPr>
        <w:t>supporting ambitions for clean energy</w:t>
      </w:r>
      <w:r w:rsidR="00622AFC">
        <w:rPr>
          <w:rFonts w:cstheme="minorHAnsi"/>
          <w:lang w:eastAsia="ja-JP"/>
        </w:rPr>
        <w:t xml:space="preserve"> and</w:t>
      </w:r>
      <w:r w:rsidR="00372D94">
        <w:rPr>
          <w:rFonts w:cstheme="minorHAnsi"/>
          <w:lang w:eastAsia="ja-JP"/>
        </w:rPr>
        <w:t xml:space="preserve"> green prosperity</w:t>
      </w:r>
      <w:r>
        <w:rPr>
          <w:rFonts w:cstheme="minorHAnsi"/>
          <w:lang w:eastAsia="ja-JP"/>
        </w:rPr>
        <w:t>, using the skills, supply chain and innovation from the oil and gas and renewables sector</w:t>
      </w:r>
      <w:r w:rsidR="00372D94">
        <w:rPr>
          <w:rFonts w:cstheme="minorHAnsi"/>
          <w:lang w:eastAsia="ja-JP"/>
        </w:rPr>
        <w:t xml:space="preserve">. </w:t>
      </w:r>
    </w:p>
    <w:p w:rsidR="001661FA" w:rsidP="007B0B41">
      <w:pPr>
        <w:rPr>
          <w:rFonts w:cstheme="minorHAnsi"/>
          <w:lang w:eastAsia="ja-JP"/>
        </w:rPr>
      </w:pPr>
    </w:p>
    <w:p w:rsidR="00987E7B" w:rsidP="007B0B41">
      <w:pPr>
        <w:rPr>
          <w:rFonts w:cstheme="minorHAnsi"/>
          <w:lang w:eastAsia="ja-JP"/>
        </w:rPr>
      </w:pPr>
      <w:r>
        <w:rPr>
          <w:rFonts w:cstheme="minorHAnsi"/>
          <w:lang w:eastAsia="ja-JP"/>
        </w:rPr>
        <w:t>C</w:t>
      </w:r>
      <w:r w:rsidR="009B08CC">
        <w:rPr>
          <w:rFonts w:cstheme="minorHAnsi"/>
          <w:lang w:eastAsia="ja-JP"/>
        </w:rPr>
        <w:t xml:space="preserve">ontinued delay and uncertainty </w:t>
      </w:r>
      <w:r w:rsidR="002F385D">
        <w:rPr>
          <w:rFonts w:cstheme="minorHAnsi"/>
          <w:lang w:eastAsia="ja-JP"/>
        </w:rPr>
        <w:t xml:space="preserve">is </w:t>
      </w:r>
      <w:r w:rsidR="00A43835">
        <w:rPr>
          <w:rFonts w:cstheme="minorHAnsi"/>
          <w:lang w:eastAsia="ja-JP"/>
        </w:rPr>
        <w:t>block</w:t>
      </w:r>
      <w:r w:rsidR="002F385D">
        <w:rPr>
          <w:rFonts w:cstheme="minorHAnsi"/>
          <w:lang w:eastAsia="ja-JP"/>
        </w:rPr>
        <w:t>ing</w:t>
      </w:r>
      <w:r w:rsidR="00A43835">
        <w:rPr>
          <w:rFonts w:cstheme="minorHAnsi"/>
          <w:lang w:eastAsia="ja-JP"/>
        </w:rPr>
        <w:t xml:space="preserve"> further investment in </w:t>
      </w:r>
      <w:r>
        <w:rPr>
          <w:rFonts w:cstheme="minorHAnsi"/>
          <w:lang w:eastAsia="ja-JP"/>
        </w:rPr>
        <w:t>projects</w:t>
      </w:r>
      <w:r w:rsidR="007553FA">
        <w:rPr>
          <w:rFonts w:cstheme="minorHAnsi"/>
          <w:lang w:eastAsia="ja-JP"/>
        </w:rPr>
        <w:t>.</w:t>
      </w:r>
      <w:r>
        <w:rPr>
          <w:rFonts w:cstheme="minorHAnsi"/>
          <w:lang w:eastAsia="ja-JP"/>
        </w:rPr>
        <w:t xml:space="preserve"> Without certainty, </w:t>
      </w:r>
      <w:r w:rsidR="00622AFC">
        <w:rPr>
          <w:rFonts w:cstheme="minorHAnsi"/>
          <w:lang w:eastAsia="ja-JP"/>
        </w:rPr>
        <w:t xml:space="preserve">investors are unable to commit capital, </w:t>
      </w:r>
      <w:r w:rsidR="00622AFC">
        <w:rPr>
          <w:rFonts w:cstheme="minorHAnsi"/>
          <w:lang w:eastAsia="ja-JP"/>
        </w:rPr>
        <w:t>resources</w:t>
      </w:r>
      <w:r w:rsidR="00622AFC">
        <w:rPr>
          <w:rFonts w:cstheme="minorHAnsi"/>
          <w:lang w:eastAsia="ja-JP"/>
        </w:rPr>
        <w:t xml:space="preserve"> and </w:t>
      </w:r>
      <w:r w:rsidR="007553FA">
        <w:rPr>
          <w:rFonts w:cstheme="minorHAnsi"/>
          <w:lang w:eastAsia="ja-JP"/>
        </w:rPr>
        <w:t xml:space="preserve">critical </w:t>
      </w:r>
      <w:r w:rsidR="00622AFC">
        <w:rPr>
          <w:rFonts w:cstheme="minorHAnsi"/>
          <w:lang w:eastAsia="ja-JP"/>
        </w:rPr>
        <w:t>pre-investment</w:t>
      </w:r>
      <w:r w:rsidR="00587392">
        <w:rPr>
          <w:rFonts w:cstheme="minorHAnsi"/>
          <w:lang w:eastAsia="ja-JP"/>
        </w:rPr>
        <w:t xml:space="preserve"> activity</w:t>
      </w:r>
      <w:r w:rsidR="00622AFC">
        <w:rPr>
          <w:rFonts w:cstheme="minorHAnsi"/>
          <w:lang w:eastAsia="ja-JP"/>
        </w:rPr>
        <w:t xml:space="preserve"> to get projects off the ground</w:t>
      </w:r>
      <w:r w:rsidR="007553FA">
        <w:rPr>
          <w:rFonts w:cstheme="minorHAnsi"/>
          <w:lang w:eastAsia="ja-JP"/>
        </w:rPr>
        <w:t>, leaving the UK behind</w:t>
      </w:r>
      <w:r w:rsidR="00622AFC">
        <w:rPr>
          <w:rFonts w:cstheme="minorHAnsi"/>
          <w:lang w:eastAsia="ja-JP"/>
        </w:rPr>
        <w:t xml:space="preserve">. </w:t>
      </w:r>
    </w:p>
    <w:p w:rsidR="00402543" w:rsidP="007B0B41">
      <w:pPr>
        <w:rPr>
          <w:rFonts w:cstheme="minorHAnsi"/>
          <w:lang w:eastAsia="ja-JP"/>
        </w:rPr>
      </w:pPr>
    </w:p>
    <w:p w:rsidR="00867BE6" w:rsidP="00867BE6">
      <w:pPr>
        <w:rPr>
          <w:rFonts w:cstheme="minorHAnsi"/>
          <w:lang w:eastAsia="ja-JP"/>
        </w:rPr>
      </w:pPr>
      <w:r>
        <w:rPr>
          <w:rFonts w:cstheme="minorHAnsi"/>
          <w:lang w:eastAsia="ja-JP"/>
        </w:rPr>
        <w:t>Investors in</w:t>
      </w:r>
      <w:r w:rsidR="00C836A8">
        <w:rPr>
          <w:rFonts w:cstheme="minorHAnsi"/>
          <w:lang w:eastAsia="ja-JP"/>
        </w:rPr>
        <w:t xml:space="preserve"> the</w:t>
      </w:r>
      <w:r>
        <w:rPr>
          <w:rFonts w:cstheme="minorHAnsi"/>
          <w:lang w:eastAsia="ja-JP"/>
        </w:rPr>
        <w:t xml:space="preserve"> project and </w:t>
      </w:r>
      <w:r w:rsidR="00C836A8">
        <w:rPr>
          <w:rFonts w:cstheme="minorHAnsi"/>
          <w:lang w:eastAsia="ja-JP"/>
        </w:rPr>
        <w:t xml:space="preserve">adjacent </w:t>
      </w:r>
      <w:r>
        <w:rPr>
          <w:rFonts w:cstheme="minorHAnsi"/>
          <w:lang w:eastAsia="ja-JP"/>
        </w:rPr>
        <w:t xml:space="preserve">supply chain need certainty over </w:t>
      </w:r>
      <w:r w:rsidR="00C836A8">
        <w:rPr>
          <w:rFonts w:cstheme="minorHAnsi"/>
          <w:lang w:eastAsia="ja-JP"/>
        </w:rPr>
        <w:t xml:space="preserve">an </w:t>
      </w:r>
      <w:r>
        <w:rPr>
          <w:rFonts w:cstheme="minorHAnsi"/>
          <w:lang w:eastAsia="ja-JP"/>
        </w:rPr>
        <w:t>extended period to justify large scale investment. Other countries</w:t>
      </w:r>
      <w:r w:rsidR="00193761">
        <w:rPr>
          <w:rFonts w:cstheme="minorHAnsi"/>
          <w:lang w:eastAsia="ja-JP"/>
        </w:rPr>
        <w:t xml:space="preserve"> including Norway</w:t>
      </w:r>
      <w:r>
        <w:rPr>
          <w:rFonts w:cstheme="minorHAnsi"/>
          <w:lang w:eastAsia="ja-JP"/>
        </w:rPr>
        <w:t xml:space="preserve"> have been better than the UK in providing </w:t>
      </w:r>
      <w:r w:rsidR="00C836A8">
        <w:rPr>
          <w:rFonts w:cstheme="minorHAnsi"/>
          <w:lang w:eastAsia="ja-JP"/>
        </w:rPr>
        <w:t>long</w:t>
      </w:r>
      <w:r w:rsidR="00D74076">
        <w:rPr>
          <w:rFonts w:cstheme="minorHAnsi"/>
          <w:lang w:eastAsia="ja-JP"/>
        </w:rPr>
        <w:t xml:space="preserve"> </w:t>
      </w:r>
      <w:r w:rsidR="00C836A8">
        <w:rPr>
          <w:rFonts w:cstheme="minorHAnsi"/>
          <w:lang w:eastAsia="ja-JP"/>
        </w:rPr>
        <w:t>term</w:t>
      </w:r>
      <w:r>
        <w:rPr>
          <w:rFonts w:cstheme="minorHAnsi"/>
          <w:lang w:eastAsia="ja-JP"/>
        </w:rPr>
        <w:t xml:space="preserve"> c</w:t>
      </w:r>
      <w:r w:rsidR="00C836A8">
        <w:rPr>
          <w:rFonts w:cstheme="minorHAnsi"/>
          <w:lang w:eastAsia="ja-JP"/>
        </w:rPr>
        <w:t>onfidence</w:t>
      </w:r>
      <w:r>
        <w:rPr>
          <w:rFonts w:cstheme="minorHAnsi"/>
          <w:lang w:eastAsia="ja-JP"/>
        </w:rPr>
        <w:t>.</w:t>
      </w:r>
    </w:p>
    <w:p w:rsidR="00C108C8" w:rsidP="00867BE6">
      <w:pPr>
        <w:rPr>
          <w:rFonts w:cstheme="minorHAnsi"/>
          <w:lang w:eastAsia="ja-JP"/>
        </w:rPr>
      </w:pPr>
    </w:p>
    <w:p w:rsidR="00C108C8" w:rsidP="00867BE6">
      <w:pPr>
        <w:rPr>
          <w:rFonts w:cstheme="minorHAnsi"/>
          <w:lang w:eastAsia="ja-JP"/>
        </w:rPr>
      </w:pPr>
      <w:r>
        <w:rPr>
          <w:rFonts w:cstheme="minorHAnsi"/>
          <w:lang w:eastAsia="ja-JP"/>
        </w:rPr>
        <w:t xml:space="preserve">Without investment and steady growth in CCS projects, the rationale and aims of GB Energy as a national, clean energy company will not be achieved. </w:t>
      </w:r>
    </w:p>
    <w:p w:rsidR="00A14714" w:rsidP="00867BE6">
      <w:pPr>
        <w:rPr>
          <w:rFonts w:cstheme="minorHAnsi"/>
          <w:lang w:eastAsia="ja-JP"/>
        </w:rPr>
      </w:pPr>
    </w:p>
    <w:p w:rsidR="00A14714" w:rsidP="00867BE6">
      <w:pPr>
        <w:rPr>
          <w:rFonts w:cstheme="minorHAnsi"/>
          <w:lang w:eastAsia="ja-JP"/>
        </w:rPr>
      </w:pPr>
      <w:r>
        <w:rPr>
          <w:rFonts w:cstheme="minorHAnsi"/>
          <w:lang w:eastAsia="ja-JP"/>
        </w:rPr>
        <w:t>Therefore</w:t>
      </w:r>
      <w:r w:rsidR="00C836A8">
        <w:rPr>
          <w:rFonts w:cstheme="minorHAnsi"/>
          <w:lang w:eastAsia="ja-JP"/>
        </w:rPr>
        <w:t xml:space="preserve">, </w:t>
      </w:r>
      <w:r>
        <w:rPr>
          <w:rFonts w:cstheme="minorHAnsi"/>
          <w:lang w:eastAsia="ja-JP"/>
        </w:rPr>
        <w:t>G</w:t>
      </w:r>
      <w:r w:rsidR="003002B4">
        <w:rPr>
          <w:rFonts w:cstheme="minorHAnsi"/>
          <w:lang w:eastAsia="ja-JP"/>
        </w:rPr>
        <w:t>B</w:t>
      </w:r>
      <w:r>
        <w:rPr>
          <w:rFonts w:cstheme="minorHAnsi"/>
          <w:lang w:eastAsia="ja-JP"/>
        </w:rPr>
        <w:t xml:space="preserve"> Energy</w:t>
      </w:r>
      <w:r w:rsidR="003002B4">
        <w:rPr>
          <w:rFonts w:cstheme="minorHAnsi"/>
          <w:lang w:eastAsia="ja-JP"/>
        </w:rPr>
        <w:t xml:space="preserve"> has </w:t>
      </w:r>
      <w:r w:rsidR="003A507D">
        <w:rPr>
          <w:rFonts w:cstheme="minorHAnsi"/>
          <w:lang w:eastAsia="ja-JP"/>
        </w:rPr>
        <w:t>two</w:t>
      </w:r>
      <w:r w:rsidR="003002B4">
        <w:rPr>
          <w:rFonts w:cstheme="minorHAnsi"/>
          <w:lang w:eastAsia="ja-JP"/>
        </w:rPr>
        <w:t xml:space="preserve"> vital roles to play:</w:t>
      </w:r>
    </w:p>
    <w:p w:rsidR="00402543" w:rsidP="003002B4">
      <w:pPr>
        <w:pStyle w:val="ListParagraph"/>
        <w:numPr>
          <w:ilvl w:val="0"/>
          <w:numId w:val="11"/>
        </w:numPr>
        <w:rPr>
          <w:rFonts w:cstheme="minorHAnsi"/>
          <w:lang w:eastAsia="ja-JP"/>
        </w:rPr>
      </w:pPr>
      <w:r>
        <w:rPr>
          <w:rFonts w:cstheme="minorHAnsi"/>
          <w:lang w:eastAsia="ja-JP"/>
        </w:rPr>
        <w:t>T</w:t>
      </w:r>
      <w:r w:rsidRPr="003002B4">
        <w:rPr>
          <w:rFonts w:cstheme="minorHAnsi"/>
          <w:lang w:eastAsia="ja-JP"/>
        </w:rPr>
        <w:t>o bridge th</w:t>
      </w:r>
      <w:r w:rsidR="00C836A8">
        <w:rPr>
          <w:rFonts w:cstheme="minorHAnsi"/>
          <w:lang w:eastAsia="ja-JP"/>
        </w:rPr>
        <w:t>e</w:t>
      </w:r>
      <w:r w:rsidRPr="003002B4">
        <w:rPr>
          <w:rFonts w:cstheme="minorHAnsi"/>
          <w:lang w:eastAsia="ja-JP"/>
        </w:rPr>
        <w:t xml:space="preserve"> gap in </w:t>
      </w:r>
      <w:r w:rsidRPr="003002B4" w:rsidR="003A507D">
        <w:rPr>
          <w:rFonts w:cstheme="minorHAnsi"/>
          <w:lang w:eastAsia="ja-JP"/>
        </w:rPr>
        <w:t>early</w:t>
      </w:r>
      <w:r w:rsidR="003A507D">
        <w:rPr>
          <w:rFonts w:cstheme="minorHAnsi"/>
          <w:lang w:eastAsia="ja-JP"/>
        </w:rPr>
        <w:t>-stage</w:t>
      </w:r>
      <w:r w:rsidRPr="003002B4">
        <w:rPr>
          <w:rFonts w:cstheme="minorHAnsi"/>
          <w:lang w:eastAsia="ja-JP"/>
        </w:rPr>
        <w:t xml:space="preserve"> funding and commitment, providing confidence that the UK is a place to do business when it comes to the next chapter of energy</w:t>
      </w:r>
      <w:r w:rsidRPr="003002B4" w:rsidR="00B32D4E">
        <w:rPr>
          <w:rFonts w:cstheme="minorHAnsi"/>
          <w:lang w:eastAsia="ja-JP"/>
        </w:rPr>
        <w:t xml:space="preserve"> </w:t>
      </w:r>
    </w:p>
    <w:p w:rsidR="00165D60" w:rsidRPr="003002B4" w:rsidP="00B53BE1">
      <w:pPr>
        <w:pStyle w:val="ListParagraph"/>
        <w:numPr>
          <w:ilvl w:val="0"/>
          <w:numId w:val="11"/>
        </w:numPr>
        <w:rPr>
          <w:rFonts w:cstheme="minorHAnsi"/>
          <w:lang w:eastAsia="ja-JP"/>
        </w:rPr>
      </w:pPr>
      <w:r>
        <w:rPr>
          <w:rFonts w:cstheme="minorHAnsi"/>
          <w:lang w:eastAsia="ja-JP"/>
        </w:rPr>
        <w:t xml:space="preserve">Providing continuity and certainty </w:t>
      </w:r>
      <w:r w:rsidR="00256001">
        <w:rPr>
          <w:rFonts w:cstheme="minorHAnsi"/>
          <w:lang w:eastAsia="ja-JP"/>
        </w:rPr>
        <w:t>around government policy</w:t>
      </w:r>
      <w:r w:rsidR="0089306E">
        <w:rPr>
          <w:rFonts w:cstheme="minorHAnsi"/>
          <w:lang w:eastAsia="ja-JP"/>
        </w:rPr>
        <w:t>,</w:t>
      </w:r>
      <w:r w:rsidR="00256001">
        <w:rPr>
          <w:rFonts w:cstheme="minorHAnsi"/>
          <w:lang w:eastAsia="ja-JP"/>
        </w:rPr>
        <w:t xml:space="preserve"> and commitment to </w:t>
      </w:r>
      <w:r w:rsidR="008E48CB">
        <w:rPr>
          <w:rFonts w:cstheme="minorHAnsi"/>
          <w:lang w:eastAsia="ja-JP"/>
        </w:rPr>
        <w:t xml:space="preserve">projects and sectors to assist investors in making long </w:t>
      </w:r>
      <w:r w:rsidR="0089306E">
        <w:rPr>
          <w:rFonts w:cstheme="minorHAnsi"/>
          <w:lang w:eastAsia="ja-JP"/>
        </w:rPr>
        <w:t>term</w:t>
      </w:r>
      <w:r w:rsidR="008E48CB">
        <w:rPr>
          <w:rFonts w:cstheme="minorHAnsi"/>
          <w:lang w:eastAsia="ja-JP"/>
        </w:rPr>
        <w:t xml:space="preserve"> investments</w:t>
      </w:r>
      <w:r w:rsidR="0089306E">
        <w:rPr>
          <w:rFonts w:cstheme="minorHAnsi"/>
          <w:lang w:eastAsia="ja-JP"/>
        </w:rPr>
        <w:t>.</w:t>
      </w:r>
    </w:p>
    <w:p w:rsidR="00F400D1" w:rsidP="007B0B41">
      <w:pPr>
        <w:rPr>
          <w:rFonts w:cstheme="minorHAnsi"/>
          <w:lang w:eastAsia="ja-JP"/>
        </w:rPr>
      </w:pPr>
    </w:p>
    <w:p w:rsidR="006B2E35" w:rsidP="00F400D1">
      <w:pPr>
        <w:rPr>
          <w:b/>
          <w:bCs/>
        </w:rPr>
      </w:pPr>
    </w:p>
    <w:p w:rsidR="00F400D1" w:rsidP="00F400D1">
      <w:pPr>
        <w:rPr>
          <w:b/>
          <w:bCs/>
        </w:rPr>
      </w:pPr>
      <w:r>
        <w:rPr>
          <w:b/>
          <w:bCs/>
        </w:rPr>
        <w:t xml:space="preserve">Enabling </w:t>
      </w:r>
      <w:r w:rsidR="003A507D">
        <w:rPr>
          <w:b/>
          <w:bCs/>
        </w:rPr>
        <w:t>g</w:t>
      </w:r>
      <w:r w:rsidR="00451339">
        <w:rPr>
          <w:b/>
          <w:bCs/>
        </w:rPr>
        <w:t xml:space="preserve">rowth </w:t>
      </w:r>
      <w:r w:rsidR="003A507D">
        <w:rPr>
          <w:b/>
          <w:bCs/>
        </w:rPr>
        <w:t>t</w:t>
      </w:r>
      <w:r w:rsidR="00451339">
        <w:rPr>
          <w:b/>
          <w:bCs/>
        </w:rPr>
        <w:t>h</w:t>
      </w:r>
      <w:r w:rsidR="0089306E">
        <w:rPr>
          <w:b/>
          <w:bCs/>
        </w:rPr>
        <w:t>r</w:t>
      </w:r>
      <w:r w:rsidR="00451339">
        <w:rPr>
          <w:b/>
          <w:bCs/>
        </w:rPr>
        <w:t>ough</w:t>
      </w:r>
      <w:r w:rsidR="00E8377C">
        <w:rPr>
          <w:b/>
          <w:bCs/>
        </w:rPr>
        <w:t xml:space="preserve"> the</w:t>
      </w:r>
      <w:r w:rsidR="0089306E">
        <w:rPr>
          <w:b/>
          <w:bCs/>
        </w:rPr>
        <w:t xml:space="preserve"> </w:t>
      </w:r>
      <w:r w:rsidR="003A507D">
        <w:rPr>
          <w:b/>
          <w:bCs/>
        </w:rPr>
        <w:t>t</w:t>
      </w:r>
      <w:r w:rsidR="0089306E">
        <w:rPr>
          <w:b/>
          <w:bCs/>
        </w:rPr>
        <w:t>ransition</w:t>
      </w:r>
      <w:r w:rsidR="00D258FF">
        <w:rPr>
          <w:b/>
          <w:bCs/>
        </w:rPr>
        <w:t xml:space="preserve"> – </w:t>
      </w:r>
      <w:r w:rsidR="003A507D">
        <w:rPr>
          <w:b/>
          <w:bCs/>
        </w:rPr>
        <w:t>t</w:t>
      </w:r>
      <w:r w:rsidR="004F054A">
        <w:rPr>
          <w:b/>
          <w:bCs/>
        </w:rPr>
        <w:t>he</w:t>
      </w:r>
      <w:r w:rsidR="00D258FF">
        <w:rPr>
          <w:b/>
          <w:bCs/>
        </w:rPr>
        <w:t xml:space="preserve"> Track</w:t>
      </w:r>
      <w:r w:rsidR="003A507D">
        <w:rPr>
          <w:b/>
          <w:bCs/>
        </w:rPr>
        <w:t>-</w:t>
      </w:r>
      <w:r w:rsidR="00D258FF">
        <w:rPr>
          <w:b/>
          <w:bCs/>
        </w:rPr>
        <w:t xml:space="preserve">2 </w:t>
      </w:r>
      <w:r w:rsidR="003A507D">
        <w:rPr>
          <w:b/>
          <w:bCs/>
        </w:rPr>
        <w:t>o</w:t>
      </w:r>
      <w:r w:rsidR="00D258FF">
        <w:rPr>
          <w:b/>
          <w:bCs/>
        </w:rPr>
        <w:t>pportunity</w:t>
      </w:r>
    </w:p>
    <w:p w:rsidR="00140114" w:rsidP="00F400D1">
      <w:pPr>
        <w:rPr>
          <w:b/>
          <w:bCs/>
        </w:rPr>
      </w:pPr>
    </w:p>
    <w:p w:rsidR="0043246C" w:rsidP="00140114">
      <w:pPr>
        <w:rPr>
          <w:rFonts w:cstheme="minorHAnsi"/>
          <w:lang w:eastAsia="ja-JP"/>
        </w:rPr>
      </w:pPr>
      <w:r>
        <w:rPr>
          <w:rFonts w:cstheme="minorHAnsi"/>
          <w:lang w:eastAsia="ja-JP"/>
        </w:rPr>
        <w:t>Acorn and t</w:t>
      </w:r>
      <w:r w:rsidR="00140114">
        <w:rPr>
          <w:rFonts w:cstheme="minorHAnsi"/>
          <w:lang w:eastAsia="ja-JP"/>
        </w:rPr>
        <w:t xml:space="preserve">he Scottish Cluster, </w:t>
      </w:r>
      <w:r>
        <w:rPr>
          <w:rFonts w:cstheme="minorHAnsi"/>
          <w:lang w:eastAsia="ja-JP"/>
        </w:rPr>
        <w:t xml:space="preserve">can </w:t>
      </w:r>
      <w:r w:rsidR="003A507D">
        <w:rPr>
          <w:rFonts w:cstheme="minorHAnsi"/>
          <w:lang w:eastAsia="ja-JP"/>
        </w:rPr>
        <w:t>drive clean</w:t>
      </w:r>
      <w:r w:rsidR="00140114">
        <w:rPr>
          <w:rFonts w:cstheme="minorHAnsi"/>
          <w:lang w:eastAsia="ja-JP"/>
        </w:rPr>
        <w:t xml:space="preserve"> industrial and power market development, support</w:t>
      </w:r>
      <w:r w:rsidR="00267F17">
        <w:rPr>
          <w:rFonts w:cstheme="minorHAnsi"/>
          <w:lang w:eastAsia="ja-JP"/>
        </w:rPr>
        <w:t>ing</w:t>
      </w:r>
      <w:r w:rsidR="00140114">
        <w:rPr>
          <w:rFonts w:cstheme="minorHAnsi"/>
          <w:lang w:eastAsia="ja-JP"/>
        </w:rPr>
        <w:t xml:space="preserve"> the UK</w:t>
      </w:r>
      <w:r w:rsidR="00A70C4A">
        <w:rPr>
          <w:rFonts w:cstheme="minorHAnsi"/>
          <w:lang w:eastAsia="ja-JP"/>
        </w:rPr>
        <w:t xml:space="preserve">’s ambition </w:t>
      </w:r>
      <w:r w:rsidR="003A507D">
        <w:rPr>
          <w:rFonts w:cstheme="minorHAnsi"/>
          <w:lang w:eastAsia="ja-JP"/>
        </w:rPr>
        <w:t>to lead</w:t>
      </w:r>
      <w:r w:rsidR="00A70C4A">
        <w:rPr>
          <w:rFonts w:cstheme="minorHAnsi"/>
          <w:lang w:eastAsia="ja-JP"/>
        </w:rPr>
        <w:t xml:space="preserve"> in clean energy.</w:t>
      </w:r>
      <w:r w:rsidR="00140114">
        <w:rPr>
          <w:rFonts w:cstheme="minorHAnsi"/>
          <w:lang w:eastAsia="ja-JP"/>
        </w:rPr>
        <w:t xml:space="preserve"> </w:t>
      </w:r>
      <w:r w:rsidR="005A7CAB">
        <w:rPr>
          <w:rFonts w:cstheme="minorHAnsi"/>
          <w:lang w:eastAsia="ja-JP"/>
        </w:rPr>
        <w:t xml:space="preserve">Key opportunities include: </w:t>
      </w:r>
    </w:p>
    <w:p w:rsidR="008507DE" w:rsidP="007D1E6C">
      <w:pPr>
        <w:pStyle w:val="ListParagraph"/>
        <w:numPr>
          <w:ilvl w:val="0"/>
          <w:numId w:val="15"/>
        </w:numPr>
        <w:rPr>
          <w:rFonts w:cstheme="minorHAnsi"/>
          <w:lang w:eastAsia="ja-JP"/>
        </w:rPr>
      </w:pPr>
      <w:r>
        <w:rPr>
          <w:rFonts w:cstheme="minorHAnsi"/>
          <w:lang w:eastAsia="ja-JP"/>
        </w:rPr>
        <w:t>C</w:t>
      </w:r>
      <w:r w:rsidR="00140114">
        <w:rPr>
          <w:rFonts w:cstheme="minorHAnsi"/>
          <w:lang w:eastAsia="ja-JP"/>
        </w:rPr>
        <w:t>lean hydrogen production</w:t>
      </w:r>
      <w:r>
        <w:rPr>
          <w:rFonts w:cstheme="minorHAnsi"/>
          <w:lang w:eastAsia="ja-JP"/>
        </w:rPr>
        <w:t>.</w:t>
      </w:r>
    </w:p>
    <w:p w:rsidR="0087615D" w:rsidP="007D1E6C">
      <w:pPr>
        <w:pStyle w:val="ListParagraph"/>
        <w:numPr>
          <w:ilvl w:val="0"/>
          <w:numId w:val="15"/>
        </w:numPr>
        <w:rPr>
          <w:rFonts w:cstheme="minorHAnsi"/>
          <w:lang w:eastAsia="ja-JP"/>
        </w:rPr>
      </w:pPr>
      <w:r>
        <w:rPr>
          <w:rFonts w:cstheme="minorHAnsi"/>
          <w:lang w:eastAsia="ja-JP"/>
        </w:rPr>
        <w:t>N</w:t>
      </w:r>
      <w:r w:rsidRPr="007D1E6C" w:rsidR="00140114">
        <w:rPr>
          <w:rFonts w:cstheme="minorHAnsi"/>
          <w:lang w:eastAsia="ja-JP"/>
        </w:rPr>
        <w:t>egative</w:t>
      </w:r>
      <w:r w:rsidR="00140114">
        <w:rPr>
          <w:rFonts w:cstheme="minorHAnsi"/>
          <w:lang w:eastAsia="ja-JP"/>
        </w:rPr>
        <w:t xml:space="preserve"> emissions technologies such as </w:t>
      </w:r>
      <w:r w:rsidR="00C108C8">
        <w:rPr>
          <w:rFonts w:cstheme="minorHAnsi"/>
          <w:lang w:eastAsia="ja-JP"/>
        </w:rPr>
        <w:t>b</w:t>
      </w:r>
      <w:r w:rsidR="00B8186B">
        <w:rPr>
          <w:rFonts w:cstheme="minorHAnsi"/>
          <w:lang w:eastAsia="ja-JP"/>
        </w:rPr>
        <w:t>ioenergy with carbon capture and storage (</w:t>
      </w:r>
      <w:r w:rsidR="00140114">
        <w:rPr>
          <w:rFonts w:cstheme="minorHAnsi"/>
          <w:lang w:eastAsia="ja-JP"/>
        </w:rPr>
        <w:t>BECCS</w:t>
      </w:r>
      <w:r w:rsidR="00C01DB5">
        <w:rPr>
          <w:rFonts w:cstheme="minorHAnsi"/>
          <w:lang w:eastAsia="ja-JP"/>
        </w:rPr>
        <w:t>)</w:t>
      </w:r>
      <w:r>
        <w:rPr>
          <w:rFonts w:cstheme="minorHAnsi"/>
          <w:lang w:eastAsia="ja-JP"/>
        </w:rPr>
        <w:t>.</w:t>
      </w:r>
    </w:p>
    <w:p w:rsidR="00140114" w:rsidP="007D1E6C">
      <w:pPr>
        <w:pStyle w:val="ListParagraph"/>
        <w:numPr>
          <w:ilvl w:val="0"/>
          <w:numId w:val="15"/>
        </w:numPr>
        <w:rPr>
          <w:rFonts w:cstheme="minorHAnsi"/>
          <w:lang w:eastAsia="ja-JP"/>
        </w:rPr>
      </w:pPr>
      <w:r>
        <w:rPr>
          <w:rFonts w:cstheme="minorHAnsi"/>
          <w:lang w:eastAsia="ja-JP"/>
        </w:rPr>
        <w:t>D</w:t>
      </w:r>
      <w:r w:rsidRPr="007D1E6C">
        <w:rPr>
          <w:rFonts w:cstheme="minorHAnsi"/>
          <w:lang w:eastAsia="ja-JP"/>
        </w:rPr>
        <w:t>ecarbonisation</w:t>
      </w:r>
      <w:r>
        <w:rPr>
          <w:rFonts w:cstheme="minorHAnsi"/>
          <w:lang w:eastAsia="ja-JP"/>
        </w:rPr>
        <w:t xml:space="preserve"> of </w:t>
      </w:r>
      <w:r w:rsidR="00587666">
        <w:rPr>
          <w:rFonts w:cstheme="minorHAnsi"/>
          <w:lang w:eastAsia="ja-JP"/>
        </w:rPr>
        <w:t xml:space="preserve">the </w:t>
      </w:r>
      <w:r>
        <w:rPr>
          <w:rFonts w:cstheme="minorHAnsi"/>
          <w:lang w:eastAsia="ja-JP"/>
        </w:rPr>
        <w:t>St Fergus</w:t>
      </w:r>
      <w:r w:rsidR="00801988">
        <w:rPr>
          <w:rFonts w:cstheme="minorHAnsi"/>
          <w:lang w:eastAsia="ja-JP"/>
        </w:rPr>
        <w:t xml:space="preserve"> gas</w:t>
      </w:r>
      <w:r>
        <w:rPr>
          <w:rFonts w:cstheme="minorHAnsi"/>
          <w:lang w:eastAsia="ja-JP"/>
        </w:rPr>
        <w:t xml:space="preserve"> terminal</w:t>
      </w:r>
      <w:r w:rsidR="000478DA">
        <w:rPr>
          <w:rFonts w:cstheme="minorHAnsi"/>
          <w:lang w:eastAsia="ja-JP"/>
        </w:rPr>
        <w:t xml:space="preserve">, a </w:t>
      </w:r>
      <w:r w:rsidR="003A507D">
        <w:rPr>
          <w:rFonts w:cstheme="minorHAnsi"/>
          <w:lang w:eastAsia="ja-JP"/>
        </w:rPr>
        <w:t>critical asset</w:t>
      </w:r>
      <w:r w:rsidR="00801988">
        <w:rPr>
          <w:rFonts w:cstheme="minorHAnsi"/>
          <w:lang w:eastAsia="ja-JP"/>
        </w:rPr>
        <w:t xml:space="preserve"> </w:t>
      </w:r>
      <w:r w:rsidR="003A507D">
        <w:rPr>
          <w:rFonts w:cstheme="minorHAnsi"/>
          <w:lang w:eastAsia="ja-JP"/>
        </w:rPr>
        <w:t>for UK</w:t>
      </w:r>
      <w:r w:rsidR="00801988">
        <w:rPr>
          <w:rFonts w:cstheme="minorHAnsi"/>
          <w:lang w:eastAsia="ja-JP"/>
        </w:rPr>
        <w:t xml:space="preserve"> energy security</w:t>
      </w:r>
      <w:r w:rsidR="00040455">
        <w:rPr>
          <w:rFonts w:cstheme="minorHAnsi"/>
          <w:lang w:eastAsia="ja-JP"/>
        </w:rPr>
        <w:t>.</w:t>
      </w:r>
    </w:p>
    <w:p w:rsidR="00140114" w:rsidP="00140114">
      <w:pPr>
        <w:rPr>
          <w:rFonts w:cstheme="minorHAnsi"/>
          <w:lang w:eastAsia="ja-JP"/>
        </w:rPr>
      </w:pPr>
    </w:p>
    <w:p w:rsidR="00140114" w:rsidP="00140114">
      <w:pPr>
        <w:rPr>
          <w:rFonts w:cstheme="minorHAnsi"/>
          <w:lang w:eastAsia="ja-JP"/>
        </w:rPr>
      </w:pPr>
      <w:r>
        <w:rPr>
          <w:rFonts w:cstheme="minorHAnsi"/>
          <w:lang w:eastAsia="ja-JP"/>
        </w:rPr>
        <w:t>Through National Gas’s SCO2T Connect Project, Scotland’s largest industrial emitters will have an opportunity to link to</w:t>
      </w:r>
      <w:r w:rsidR="00801988">
        <w:rPr>
          <w:rFonts w:cstheme="minorHAnsi"/>
          <w:lang w:eastAsia="ja-JP"/>
        </w:rPr>
        <w:t xml:space="preserve"> </w:t>
      </w:r>
      <w:r>
        <w:rPr>
          <w:rFonts w:cstheme="minorHAnsi"/>
          <w:lang w:eastAsia="ja-JP"/>
        </w:rPr>
        <w:t>Acorn, with additional expansion opportunities across the Central Belt via pipeline or further afield via non-pipeline transportation.</w:t>
      </w:r>
    </w:p>
    <w:p w:rsidR="00140114" w:rsidP="00140114">
      <w:pPr>
        <w:rPr>
          <w:rFonts w:cstheme="minorHAnsi"/>
          <w:lang w:eastAsia="ja-JP"/>
        </w:rPr>
      </w:pPr>
    </w:p>
    <w:p w:rsidR="006D4428" w:rsidP="00140114">
      <w:pPr>
        <w:rPr>
          <w:rFonts w:cstheme="minorHAnsi"/>
          <w:lang w:eastAsia="ja-JP"/>
        </w:rPr>
      </w:pPr>
      <w:r>
        <w:rPr>
          <w:rFonts w:cstheme="minorHAnsi"/>
          <w:lang w:eastAsia="ja-JP"/>
        </w:rPr>
        <w:t>With 90% of Scotland’s largest emitters within 50km of Acorn or SCO2T Connect infrastructure, this creates a route to rapid decarbonisation of Scotland’s major emitters and hard to abate sectors, whilst protecting and creating jobs</w:t>
      </w:r>
      <w:r w:rsidR="00344A58">
        <w:rPr>
          <w:rFonts w:cstheme="minorHAnsi"/>
          <w:lang w:eastAsia="ja-JP"/>
        </w:rPr>
        <w:t>.</w:t>
      </w:r>
    </w:p>
    <w:p w:rsidR="00107A72" w:rsidP="007B0B41">
      <w:pPr>
        <w:rPr>
          <w:rFonts w:cstheme="minorHAnsi"/>
          <w:lang w:eastAsia="ja-JP"/>
        </w:rPr>
      </w:pPr>
    </w:p>
    <w:p w:rsidR="00473594" w:rsidP="00473594">
      <w:pPr>
        <w:rPr>
          <w:rFonts w:cstheme="minorHAnsi"/>
          <w:lang w:eastAsia="ja-JP"/>
        </w:rPr>
      </w:pPr>
      <w:r>
        <w:rPr>
          <w:rFonts w:cstheme="minorHAnsi"/>
          <w:lang w:eastAsia="ja-JP"/>
        </w:rPr>
        <w:t xml:space="preserve">It is now critical that Track-2 projects receive clarity from the UK government on policy, </w:t>
      </w:r>
      <w:r>
        <w:rPr>
          <w:rFonts w:cstheme="minorHAnsi"/>
          <w:lang w:eastAsia="ja-JP"/>
        </w:rPr>
        <w:t>process</w:t>
      </w:r>
      <w:r>
        <w:rPr>
          <w:rFonts w:cstheme="minorHAnsi"/>
          <w:lang w:eastAsia="ja-JP"/>
        </w:rPr>
        <w:t xml:space="preserve"> and timelines to ensure sustained investment, including:</w:t>
      </w:r>
    </w:p>
    <w:p w:rsidR="00473594" w:rsidP="00473594">
      <w:pPr>
        <w:rPr>
          <w:rFonts w:cstheme="minorHAnsi"/>
          <w:lang w:eastAsia="ja-JP"/>
        </w:rPr>
      </w:pPr>
    </w:p>
    <w:p w:rsidR="00473594" w:rsidP="00473594">
      <w:pPr>
        <w:pStyle w:val="ListParagraph"/>
        <w:numPr>
          <w:ilvl w:val="0"/>
          <w:numId w:val="6"/>
        </w:numPr>
        <w:rPr>
          <w:rFonts w:cstheme="minorHAnsi"/>
          <w:lang w:eastAsia="ja-JP"/>
        </w:rPr>
      </w:pPr>
      <w:r w:rsidRPr="6BE51382">
        <w:rPr>
          <w:lang w:eastAsia="ja-JP"/>
        </w:rPr>
        <w:t>Confirmation of the funding envelope for Track-2</w:t>
      </w:r>
    </w:p>
    <w:p w:rsidR="00473594" w:rsidP="00473594">
      <w:pPr>
        <w:pStyle w:val="ListParagraph"/>
        <w:numPr>
          <w:ilvl w:val="0"/>
          <w:numId w:val="6"/>
        </w:numPr>
        <w:rPr>
          <w:rFonts w:cstheme="minorHAnsi"/>
          <w:lang w:eastAsia="ja-JP"/>
        </w:rPr>
      </w:pPr>
      <w:r>
        <w:rPr>
          <w:rFonts w:cstheme="minorHAnsi"/>
          <w:lang w:eastAsia="ja-JP"/>
        </w:rPr>
        <w:t>C</w:t>
      </w:r>
      <w:r w:rsidRPr="00234A91">
        <w:rPr>
          <w:rFonts w:cstheme="minorHAnsi"/>
          <w:lang w:eastAsia="ja-JP"/>
        </w:rPr>
        <w:t xml:space="preserve">ollaborative development of a clear, streamlined and accelerated end-to-end process for delivery </w:t>
      </w:r>
    </w:p>
    <w:p w:rsidR="00473594" w:rsidP="00473594">
      <w:pPr>
        <w:pStyle w:val="ListParagraph"/>
        <w:numPr>
          <w:ilvl w:val="0"/>
          <w:numId w:val="6"/>
        </w:numPr>
        <w:rPr>
          <w:rFonts w:cstheme="minorHAnsi"/>
          <w:lang w:eastAsia="ja-JP"/>
        </w:rPr>
      </w:pPr>
      <w:r w:rsidRPr="6BE51382">
        <w:rPr>
          <w:lang w:eastAsia="ja-JP"/>
        </w:rPr>
        <w:t>Insight into the parameters for the Cluster programme and emitter selection process, balancing competing priorities of affordability, value for money, delivery timescales and scale of ambition.</w:t>
      </w:r>
    </w:p>
    <w:p w:rsidR="00473594" w:rsidP="00473594">
      <w:pPr>
        <w:rPr>
          <w:rFonts w:cstheme="minorHAnsi"/>
          <w:b/>
          <w:bCs/>
          <w:lang w:eastAsia="ja-JP"/>
        </w:rPr>
      </w:pPr>
    </w:p>
    <w:p w:rsidR="00701449" w:rsidP="00701449">
      <w:pPr>
        <w:rPr>
          <w:rFonts w:cstheme="minorHAnsi"/>
          <w:lang w:eastAsia="ja-JP"/>
        </w:rPr>
      </w:pPr>
      <w:r>
        <w:rPr>
          <w:rFonts w:cstheme="minorHAnsi"/>
          <w:lang w:eastAsia="ja-JP"/>
        </w:rPr>
        <w:t xml:space="preserve">We continue to work closely with DESNZ and relevant government departments on progress for Track-2 ahead of the Comprehensive Spending Review in Spring. </w:t>
      </w:r>
    </w:p>
    <w:p w:rsidR="00701449" w:rsidP="00701449">
      <w:pPr>
        <w:rPr>
          <w:rFonts w:cstheme="minorHAnsi"/>
          <w:lang w:eastAsia="ja-JP"/>
        </w:rPr>
      </w:pPr>
    </w:p>
    <w:p w:rsidR="00701449" w:rsidP="00701449">
      <w:pPr>
        <w:rPr>
          <w:rFonts w:cstheme="minorHAnsi"/>
          <w:lang w:eastAsia="ja-JP"/>
        </w:rPr>
      </w:pPr>
      <w:r>
        <w:rPr>
          <w:rFonts w:cstheme="minorHAnsi"/>
          <w:lang w:eastAsia="ja-JP"/>
        </w:rPr>
        <w:t>As a sector, we must move forward at pace to seize the momentum around carbon capture for the UK</w:t>
      </w:r>
      <w:r w:rsidR="001751A3">
        <w:rPr>
          <w:rFonts w:cstheme="minorHAnsi"/>
          <w:lang w:eastAsia="ja-JP"/>
        </w:rPr>
        <w:t xml:space="preserve"> to m</w:t>
      </w:r>
      <w:r>
        <w:rPr>
          <w:rFonts w:cstheme="minorHAnsi"/>
          <w:lang w:eastAsia="ja-JP"/>
        </w:rPr>
        <w:t>eet its climate targets and create sustainable industries, supporting jobs and local communities.</w:t>
      </w:r>
    </w:p>
    <w:p w:rsidR="00701449" w:rsidP="00473594">
      <w:pPr>
        <w:rPr>
          <w:rFonts w:cstheme="minorHAnsi"/>
          <w:b/>
          <w:bCs/>
          <w:lang w:eastAsia="ja-JP"/>
        </w:rPr>
      </w:pPr>
    </w:p>
    <w:p w:rsidR="00473594" w:rsidP="007B0B41">
      <w:pPr>
        <w:rPr>
          <w:rFonts w:cstheme="minorHAnsi"/>
          <w:lang w:eastAsia="ja-JP"/>
        </w:rPr>
      </w:pPr>
    </w:p>
    <w:p w:rsidR="007B0B41" w:rsidRPr="004F6264" w:rsidP="00640EDA">
      <w:pPr>
        <w:rPr>
          <w:b/>
          <w:bCs/>
          <w:i/>
          <w:iCs/>
        </w:rPr>
      </w:pPr>
      <w:r>
        <w:rPr>
          <w:b/>
          <w:bCs/>
          <w:i/>
          <w:iCs/>
        </w:rPr>
        <w:t xml:space="preserve">January 2025 </w:t>
      </w:r>
    </w:p>
    <w:p w:rsidR="007B0B41" w:rsidP="00640EDA">
      <w:pPr>
        <w:rPr>
          <w:b/>
          <w:bCs/>
        </w:rPr>
      </w:pPr>
    </w:p>
    <w:p w:rsidR="007B0B41" w:rsidP="00640EDA">
      <w:pPr>
        <w:rPr>
          <w:b/>
          <w:bCs/>
        </w:rPr>
      </w:pPr>
    </w:p>
    <w:p w:rsidR="007B0B41" w:rsidP="00640EDA">
      <w:pPr>
        <w:rPr>
          <w:b/>
          <w:bCs/>
        </w:rPr>
      </w:pPr>
    </w:p>
    <w:p w:rsidR="00640EDA" w:rsidP="00640EDA">
      <w:pPr>
        <w:rPr>
          <w:b/>
          <w:bCs/>
        </w:rPr>
      </w:pPr>
    </w:p>
    <w:sectPr>
      <w:headerReference w:type="default" r:id="rI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604B2" w:rsidP="0029726C">
      <w:r>
        <w:separator/>
      </w:r>
    </w:p>
  </w:footnote>
  <w:footnote w:type="continuationSeparator" w:id="1">
    <w:p w:rsidR="002604B2" w:rsidP="0029726C">
      <w:r>
        <w:continuationSeparator/>
      </w:r>
    </w:p>
  </w:footnote>
  <w:footnote w:id="2">
    <w:p w:rsidR="004F54F4" w:rsidRPr="00307F85">
      <w:pPr>
        <w:pStyle w:val="FootnoteText"/>
      </w:pPr>
      <w:r>
        <w:rPr>
          <w:rStyle w:val="FootnoteReference"/>
        </w:rPr>
        <w:footnoteRef/>
      </w:r>
      <w:r>
        <w:t xml:space="preserve"> </w:t>
      </w:r>
      <w:r>
        <w:fldChar w:fldCharType="begin"/>
      </w:r>
      <w:r>
        <w:instrText xml:space="preserve"> HYPERLINK "https://www.theccc.org.uk/publication/sixth-carbon-budget/" </w:instrText>
      </w:r>
      <w:r>
        <w:fldChar w:fldCharType="separate"/>
      </w:r>
      <w:r w:rsidRPr="00DF4354" w:rsidR="00307F85">
        <w:rPr>
          <w:rStyle w:val="Hyperlink"/>
          <w:i/>
          <w:iCs/>
        </w:rPr>
        <w:t>Sixth Carbon Budget</w:t>
      </w:r>
      <w:r>
        <w:fldChar w:fldCharType="end"/>
      </w:r>
      <w:r w:rsidR="00307F85">
        <w:rPr>
          <w:i/>
          <w:iCs/>
        </w:rPr>
        <w:t xml:space="preserve">, </w:t>
      </w:r>
      <w:r w:rsidR="00307F85">
        <w:t>Climate Change Committee, December 2020</w:t>
      </w:r>
    </w:p>
  </w:footnote>
  <w:footnote w:id="3">
    <w:p w:rsidR="005F3FCB">
      <w:pPr>
        <w:pStyle w:val="FootnoteText"/>
      </w:pPr>
      <w:r>
        <w:rPr>
          <w:rStyle w:val="FootnoteReference"/>
        </w:rPr>
        <w:footnoteRef/>
      </w:r>
      <w:r>
        <w:t xml:space="preserve"> </w:t>
      </w:r>
      <w:r>
        <w:fldChar w:fldCharType="begin"/>
      </w:r>
      <w:r>
        <w:instrText xml:space="preserve"> HYPERLINK "https://beta.sepa.scot/news/2023/scotlands-industrial-greenhouse-gas-emissions-revealed-for-2022/" </w:instrText>
      </w:r>
      <w:r>
        <w:fldChar w:fldCharType="separate"/>
      </w:r>
      <w:r w:rsidRPr="005F3FCB">
        <w:rPr>
          <w:rStyle w:val="Hyperlink"/>
        </w:rPr>
        <w:t>https://beta.sepa.scot/news/2023/scotlands-industrial-greenhouse-gas-emissions-revealed-for-2022/</w:t>
      </w:r>
      <w:r>
        <w:fldChar w:fldCharType="end"/>
      </w:r>
      <w:r>
        <w:t xml:space="preserve"> </w:t>
      </w:r>
    </w:p>
  </w:footnote>
  <w:footnote w:id="4">
    <w:p w:rsidR="00C84D8D" w:rsidRPr="00C84D8D">
      <w:pPr>
        <w:pStyle w:val="FootnoteText"/>
      </w:pPr>
      <w:r>
        <w:rPr>
          <w:rStyle w:val="FootnoteReference"/>
        </w:rPr>
        <w:footnoteRef/>
      </w:r>
      <w:r>
        <w:t xml:space="preserve"> A brochure on the report, </w:t>
      </w:r>
      <w:r>
        <w:rPr>
          <w:i/>
          <w:iCs/>
        </w:rPr>
        <w:t xml:space="preserve">Capturing the Economic Potential: Maximising the Positive Impact of the Scottish Cluster </w:t>
      </w:r>
      <w:r>
        <w:t xml:space="preserve">can be </w:t>
      </w:r>
      <w:r>
        <w:fldChar w:fldCharType="begin"/>
      </w:r>
      <w:r>
        <w:instrText xml:space="preserve"> HYPERLINK "https://theacornproject.uk/assets/images/Scottish-Cluster-Economic-Potential_Email.pdf" </w:instrText>
      </w:r>
      <w:r>
        <w:fldChar w:fldCharType="separate"/>
      </w:r>
      <w:r w:rsidRPr="00C84D8D">
        <w:rPr>
          <w:rStyle w:val="Hyperlink"/>
        </w:rPr>
        <w:t>downloaded here</w:t>
      </w:r>
      <w:r>
        <w:fldChar w:fldCharType="end"/>
      </w:r>
      <w:r>
        <w:t>.</w:t>
      </w:r>
    </w:p>
  </w:footnote>
  <w:footnote w:id="5">
    <w:p w:rsidR="00C21B82" w:rsidP="00C21B82">
      <w:pPr>
        <w:pStyle w:val="FootnoteText"/>
      </w:pPr>
      <w:r>
        <w:rPr>
          <w:rStyle w:val="FootnoteReference"/>
        </w:rPr>
        <w:footnoteRef/>
      </w:r>
      <w:r>
        <w:t xml:space="preserve"> </w:t>
      </w:r>
      <w:r>
        <w:fldChar w:fldCharType="begin"/>
      </w:r>
      <w:r>
        <w:instrText xml:space="preserve"> HYPERLINK "https://www.rgueti.com/wp-content/uploads/2023/09/powering-up-the-workforce.pdf" </w:instrText>
      </w:r>
      <w:r>
        <w:fldChar w:fldCharType="separate"/>
      </w:r>
      <w:r w:rsidRPr="00CC4CDA">
        <w:rPr>
          <w:rStyle w:val="Hyperlink"/>
        </w:rPr>
        <w:t>Powering up the Workforce, Robert Gordon University, September 2023</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5A4" w:rsidP="00CC75A4">
    <w:pPr>
      <w:rPr>
        <w:b/>
        <w:bCs/>
      </w:rPr>
    </w:pPr>
    <w:r w:rsidRPr="00C96E02">
      <w:rPr>
        <w:b/>
        <w:bCs/>
      </w:rPr>
      <w:t>Scottish Affairs Committee inquiry</w:t>
    </w:r>
    <w:r>
      <w:rPr>
        <w:b/>
        <w:bCs/>
      </w:rPr>
      <w:t xml:space="preserve"> </w:t>
    </w:r>
  </w:p>
  <w:p w:rsidR="00CC75A4" w:rsidRPr="00C96E02" w:rsidP="00CC75A4">
    <w:pPr>
      <w:rPr>
        <w:b/>
        <w:bCs/>
      </w:rPr>
    </w:pPr>
    <w:r w:rsidRPr="00C96E02">
      <w:rPr>
        <w:b/>
        <w:bCs/>
      </w:rPr>
      <w:t xml:space="preserve">GB Energy and the net zero transition </w:t>
    </w:r>
  </w:p>
  <w:p w:rsidR="0029726C" w:rsidP="00CC75A4">
    <w:pPr>
      <w:pStyle w:val="Header"/>
      <w:jc w:val="both"/>
    </w:pPr>
  </w:p>
  <w:p w:rsidR="0029726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E1611D"/>
    <w:multiLevelType w:val="hybridMultilevel"/>
    <w:tmpl w:val="DF66D29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127537FA"/>
    <w:multiLevelType w:val="hybridMultilevel"/>
    <w:tmpl w:val="77A0BB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A77640D"/>
    <w:multiLevelType w:val="hybridMultilevel"/>
    <w:tmpl w:val="1B68DC78"/>
    <w:lvl w:ilvl="0">
      <w:start w:val="1"/>
      <w:numFmt w:val="bullet"/>
      <w:lvlText w:val=""/>
      <w:lvlJc w:val="left"/>
      <w:pPr>
        <w:ind w:left="1020" w:hanging="360"/>
      </w:pPr>
      <w:rPr>
        <w:rFonts w:ascii="Symbol" w:hAnsi="Symbol"/>
      </w:rPr>
    </w:lvl>
    <w:lvl w:ilvl="1">
      <w:start w:val="1"/>
      <w:numFmt w:val="bullet"/>
      <w:lvlText w:val=""/>
      <w:lvlJc w:val="left"/>
      <w:pPr>
        <w:ind w:left="1020" w:hanging="360"/>
      </w:pPr>
      <w:rPr>
        <w:rFonts w:ascii="Symbol" w:hAnsi="Symbol"/>
      </w:rPr>
    </w:lvl>
    <w:lvl w:ilvl="2">
      <w:start w:val="1"/>
      <w:numFmt w:val="bullet"/>
      <w:lvlText w:val=""/>
      <w:lvlJc w:val="left"/>
      <w:pPr>
        <w:ind w:left="1020" w:hanging="360"/>
      </w:pPr>
      <w:rPr>
        <w:rFonts w:ascii="Symbol" w:hAnsi="Symbol"/>
      </w:rPr>
    </w:lvl>
    <w:lvl w:ilvl="3">
      <w:start w:val="1"/>
      <w:numFmt w:val="bullet"/>
      <w:lvlText w:val=""/>
      <w:lvlJc w:val="left"/>
      <w:pPr>
        <w:ind w:left="1020" w:hanging="360"/>
      </w:pPr>
      <w:rPr>
        <w:rFonts w:ascii="Symbol" w:hAnsi="Symbol"/>
      </w:rPr>
    </w:lvl>
    <w:lvl w:ilvl="4">
      <w:start w:val="1"/>
      <w:numFmt w:val="bullet"/>
      <w:lvlText w:val=""/>
      <w:lvlJc w:val="left"/>
      <w:pPr>
        <w:ind w:left="1020" w:hanging="360"/>
      </w:pPr>
      <w:rPr>
        <w:rFonts w:ascii="Symbol" w:hAnsi="Symbol"/>
      </w:rPr>
    </w:lvl>
    <w:lvl w:ilvl="5">
      <w:start w:val="1"/>
      <w:numFmt w:val="bullet"/>
      <w:lvlText w:val=""/>
      <w:lvlJc w:val="left"/>
      <w:pPr>
        <w:ind w:left="1020" w:hanging="360"/>
      </w:pPr>
      <w:rPr>
        <w:rFonts w:ascii="Symbol" w:hAnsi="Symbol"/>
      </w:rPr>
    </w:lvl>
    <w:lvl w:ilvl="6">
      <w:start w:val="1"/>
      <w:numFmt w:val="bullet"/>
      <w:lvlText w:val=""/>
      <w:lvlJc w:val="left"/>
      <w:pPr>
        <w:ind w:left="1020" w:hanging="360"/>
      </w:pPr>
      <w:rPr>
        <w:rFonts w:ascii="Symbol" w:hAnsi="Symbol"/>
      </w:rPr>
    </w:lvl>
    <w:lvl w:ilvl="7">
      <w:start w:val="1"/>
      <w:numFmt w:val="bullet"/>
      <w:lvlText w:val=""/>
      <w:lvlJc w:val="left"/>
      <w:pPr>
        <w:ind w:left="1020" w:hanging="360"/>
      </w:pPr>
      <w:rPr>
        <w:rFonts w:ascii="Symbol" w:hAnsi="Symbol"/>
      </w:rPr>
    </w:lvl>
    <w:lvl w:ilvl="8">
      <w:start w:val="1"/>
      <w:numFmt w:val="bullet"/>
      <w:lvlText w:val=""/>
      <w:lvlJc w:val="left"/>
      <w:pPr>
        <w:ind w:left="1020" w:hanging="360"/>
      </w:pPr>
      <w:rPr>
        <w:rFonts w:ascii="Symbol" w:hAnsi="Symbol"/>
      </w:rPr>
    </w:lvl>
  </w:abstractNum>
  <w:abstractNum w:abstractNumId="3">
    <w:nsid w:val="2B8301D7"/>
    <w:multiLevelType w:val="hybridMultilevel"/>
    <w:tmpl w:val="9886EB1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26B00F6"/>
    <w:multiLevelType w:val="hybridMultilevel"/>
    <w:tmpl w:val="2EAAB1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98142B6"/>
    <w:multiLevelType w:val="hybridMultilevel"/>
    <w:tmpl w:val="29BED25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nsid w:val="3A260308"/>
    <w:multiLevelType w:val="hybridMultilevel"/>
    <w:tmpl w:val="F2FEBF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2E641EE"/>
    <w:multiLevelType w:val="hybridMultilevel"/>
    <w:tmpl w:val="FD88CF3A"/>
    <w:lvl w:ilvl="0">
      <w:start w:val="1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EF96B33"/>
    <w:multiLevelType w:val="hybridMultilevel"/>
    <w:tmpl w:val="BF22FF6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525B328C"/>
    <w:multiLevelType w:val="hybridMultilevel"/>
    <w:tmpl w:val="160A0286"/>
    <w:lvl w:ilvl="0">
      <w:start w:val="1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8B71EA8"/>
    <w:multiLevelType w:val="hybridMultilevel"/>
    <w:tmpl w:val="8D50E1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FC25A62"/>
    <w:multiLevelType w:val="hybridMultilevel"/>
    <w:tmpl w:val="678A86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2A117FE"/>
    <w:multiLevelType w:val="hybridMultilevel"/>
    <w:tmpl w:val="490A75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4B13811"/>
    <w:multiLevelType w:val="hybridMultilevel"/>
    <w:tmpl w:val="41B66B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78CC0BE3"/>
    <w:multiLevelType w:val="hybridMultilevel"/>
    <w:tmpl w:val="A520501C"/>
    <w:lvl w:ilvl="0">
      <w:start w:val="1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9"/>
  </w:num>
  <w:num w:numId="3">
    <w:abstractNumId w:val="7"/>
  </w:num>
  <w:num w:numId="4">
    <w:abstractNumId w:val="5"/>
  </w:num>
  <w:num w:numId="5">
    <w:abstractNumId w:val="14"/>
  </w:num>
  <w:num w:numId="6">
    <w:abstractNumId w:val="12"/>
  </w:num>
  <w:num w:numId="7">
    <w:abstractNumId w:val="10"/>
  </w:num>
  <w:num w:numId="8">
    <w:abstractNumId w:val="1"/>
  </w:num>
  <w:num w:numId="9">
    <w:abstractNumId w:val="2"/>
  </w:num>
  <w:num w:numId="10">
    <w:abstractNumId w:val="11"/>
  </w:num>
  <w:num w:numId="11">
    <w:abstractNumId w:val="3"/>
  </w:num>
  <w:num w:numId="12">
    <w:abstractNumId w:val="8"/>
  </w:num>
  <w:num w:numId="13">
    <w:abstractNumId w:val="6"/>
  </w:num>
  <w:num w:numId="14">
    <w:abstractNumId w:val="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BD03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03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03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03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03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03E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03E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03E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03E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03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03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03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03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03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03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03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03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03E8"/>
    <w:rPr>
      <w:rFonts w:eastAsiaTheme="majorEastAsia" w:cstheme="majorBidi"/>
      <w:color w:val="272727" w:themeColor="text1" w:themeTint="D8"/>
    </w:rPr>
  </w:style>
  <w:style w:type="paragraph" w:styleId="Title">
    <w:name w:val="Title"/>
    <w:basedOn w:val="Normal"/>
    <w:next w:val="Normal"/>
    <w:link w:val="TitleChar"/>
    <w:uiPriority w:val="10"/>
    <w:qFormat/>
    <w:rsid w:val="00BD03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3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03E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03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03E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03E8"/>
    <w:rPr>
      <w:i/>
      <w:iCs/>
      <w:color w:val="404040" w:themeColor="text1" w:themeTint="BF"/>
    </w:rPr>
  </w:style>
  <w:style w:type="paragraph" w:styleId="ListParagraph">
    <w:name w:val="List Paragraph"/>
    <w:basedOn w:val="Normal"/>
    <w:uiPriority w:val="34"/>
    <w:qFormat/>
    <w:rsid w:val="00BD03E8"/>
    <w:pPr>
      <w:ind w:left="720"/>
      <w:contextualSpacing/>
    </w:pPr>
  </w:style>
  <w:style w:type="character" w:styleId="IntenseEmphasis">
    <w:name w:val="Intense Emphasis"/>
    <w:basedOn w:val="DefaultParagraphFont"/>
    <w:uiPriority w:val="21"/>
    <w:qFormat/>
    <w:rsid w:val="00BD03E8"/>
    <w:rPr>
      <w:i/>
      <w:iCs/>
      <w:color w:val="0F4761" w:themeColor="accent1" w:themeShade="BF"/>
    </w:rPr>
  </w:style>
  <w:style w:type="paragraph" w:styleId="IntenseQuote">
    <w:name w:val="Intense Quote"/>
    <w:basedOn w:val="Normal"/>
    <w:next w:val="Normal"/>
    <w:link w:val="IntenseQuoteChar"/>
    <w:uiPriority w:val="30"/>
    <w:qFormat/>
    <w:rsid w:val="00BD03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03E8"/>
    <w:rPr>
      <w:i/>
      <w:iCs/>
      <w:color w:val="0F4761" w:themeColor="accent1" w:themeShade="BF"/>
    </w:rPr>
  </w:style>
  <w:style w:type="character" w:styleId="IntenseReference">
    <w:name w:val="Intense Reference"/>
    <w:basedOn w:val="DefaultParagraphFont"/>
    <w:uiPriority w:val="32"/>
    <w:qFormat/>
    <w:rsid w:val="00BD03E8"/>
    <w:rPr>
      <w:b/>
      <w:bCs/>
      <w:smallCaps/>
      <w:color w:val="0F4761" w:themeColor="accent1" w:themeShade="BF"/>
      <w:spacing w:val="5"/>
    </w:rPr>
  </w:style>
  <w:style w:type="table" w:styleId="TableGrid">
    <w:name w:val="Table Grid"/>
    <w:basedOn w:val="TableNormal"/>
    <w:uiPriority w:val="39"/>
    <w:rsid w:val="005274DC"/>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279FF"/>
    <w:rPr>
      <w:sz w:val="16"/>
      <w:szCs w:val="16"/>
    </w:rPr>
  </w:style>
  <w:style w:type="paragraph" w:styleId="CommentText">
    <w:name w:val="annotation text"/>
    <w:basedOn w:val="Normal"/>
    <w:link w:val="CommentTextChar"/>
    <w:uiPriority w:val="99"/>
    <w:unhideWhenUsed/>
    <w:rsid w:val="006279FF"/>
    <w:rPr>
      <w:sz w:val="20"/>
      <w:szCs w:val="20"/>
    </w:rPr>
  </w:style>
  <w:style w:type="character" w:customStyle="1" w:styleId="CommentTextChar">
    <w:name w:val="Comment Text Char"/>
    <w:basedOn w:val="DefaultParagraphFont"/>
    <w:link w:val="CommentText"/>
    <w:uiPriority w:val="99"/>
    <w:rsid w:val="006279FF"/>
    <w:rPr>
      <w:sz w:val="20"/>
      <w:szCs w:val="20"/>
    </w:rPr>
  </w:style>
  <w:style w:type="paragraph" w:styleId="CommentSubject">
    <w:name w:val="annotation subject"/>
    <w:basedOn w:val="CommentText"/>
    <w:next w:val="CommentText"/>
    <w:link w:val="CommentSubjectChar"/>
    <w:uiPriority w:val="99"/>
    <w:semiHidden/>
    <w:unhideWhenUsed/>
    <w:rsid w:val="006279FF"/>
    <w:rPr>
      <w:b/>
      <w:bCs/>
    </w:rPr>
  </w:style>
  <w:style w:type="character" w:customStyle="1" w:styleId="CommentSubjectChar">
    <w:name w:val="Comment Subject Char"/>
    <w:basedOn w:val="CommentTextChar"/>
    <w:link w:val="CommentSubject"/>
    <w:uiPriority w:val="99"/>
    <w:semiHidden/>
    <w:rsid w:val="006279FF"/>
    <w:rPr>
      <w:b/>
      <w:bCs/>
      <w:sz w:val="20"/>
      <w:szCs w:val="20"/>
    </w:rPr>
  </w:style>
  <w:style w:type="paragraph" w:styleId="Header">
    <w:name w:val="header"/>
    <w:basedOn w:val="Normal"/>
    <w:link w:val="HeaderChar"/>
    <w:uiPriority w:val="99"/>
    <w:unhideWhenUsed/>
    <w:rsid w:val="0029726C"/>
    <w:pPr>
      <w:tabs>
        <w:tab w:val="center" w:pos="4513"/>
        <w:tab w:val="right" w:pos="9026"/>
      </w:tabs>
    </w:pPr>
  </w:style>
  <w:style w:type="character" w:customStyle="1" w:styleId="HeaderChar">
    <w:name w:val="Header Char"/>
    <w:basedOn w:val="DefaultParagraphFont"/>
    <w:link w:val="Header"/>
    <w:uiPriority w:val="99"/>
    <w:rsid w:val="0029726C"/>
  </w:style>
  <w:style w:type="paragraph" w:styleId="Footer">
    <w:name w:val="footer"/>
    <w:basedOn w:val="Normal"/>
    <w:link w:val="FooterChar"/>
    <w:uiPriority w:val="99"/>
    <w:unhideWhenUsed/>
    <w:rsid w:val="0029726C"/>
    <w:pPr>
      <w:tabs>
        <w:tab w:val="center" w:pos="4513"/>
        <w:tab w:val="right" w:pos="9026"/>
      </w:tabs>
    </w:pPr>
  </w:style>
  <w:style w:type="character" w:customStyle="1" w:styleId="FooterChar">
    <w:name w:val="Footer Char"/>
    <w:basedOn w:val="DefaultParagraphFont"/>
    <w:link w:val="Footer"/>
    <w:uiPriority w:val="99"/>
    <w:rsid w:val="0029726C"/>
  </w:style>
  <w:style w:type="character" w:styleId="Hyperlink">
    <w:name w:val="Hyperlink"/>
    <w:basedOn w:val="DefaultParagraphFont"/>
    <w:uiPriority w:val="99"/>
    <w:unhideWhenUsed/>
    <w:rsid w:val="00C51FF6"/>
    <w:rPr>
      <w:color w:val="467886" w:themeColor="hyperlink"/>
      <w:u w:val="single"/>
    </w:rPr>
  </w:style>
  <w:style w:type="character" w:customStyle="1" w:styleId="UnresolvedMention">
    <w:name w:val="Unresolved Mention"/>
    <w:basedOn w:val="DefaultParagraphFont"/>
    <w:uiPriority w:val="99"/>
    <w:semiHidden/>
    <w:unhideWhenUsed/>
    <w:rsid w:val="00C51FF6"/>
    <w:rPr>
      <w:color w:val="605E5C"/>
      <w:shd w:val="clear" w:color="auto" w:fill="E1DFDD"/>
    </w:rPr>
  </w:style>
  <w:style w:type="paragraph" w:styleId="FootnoteText">
    <w:name w:val="footnote text"/>
    <w:basedOn w:val="Normal"/>
    <w:link w:val="FootnoteTextChar"/>
    <w:uiPriority w:val="99"/>
    <w:semiHidden/>
    <w:unhideWhenUsed/>
    <w:rsid w:val="00C84D8D"/>
    <w:rPr>
      <w:sz w:val="20"/>
      <w:szCs w:val="20"/>
    </w:rPr>
  </w:style>
  <w:style w:type="character" w:customStyle="1" w:styleId="FootnoteTextChar">
    <w:name w:val="Footnote Text Char"/>
    <w:basedOn w:val="DefaultParagraphFont"/>
    <w:link w:val="FootnoteText"/>
    <w:uiPriority w:val="99"/>
    <w:semiHidden/>
    <w:rsid w:val="00C84D8D"/>
    <w:rPr>
      <w:sz w:val="20"/>
      <w:szCs w:val="20"/>
    </w:rPr>
  </w:style>
  <w:style w:type="character" w:styleId="FootnoteReference">
    <w:name w:val="footnote reference"/>
    <w:basedOn w:val="DefaultParagraphFont"/>
    <w:uiPriority w:val="99"/>
    <w:semiHidden/>
    <w:unhideWhenUsed/>
    <w:rsid w:val="00C84D8D"/>
    <w:rPr>
      <w:vertAlign w:val="superscript"/>
    </w:rPr>
  </w:style>
  <w:style w:type="paragraph" w:styleId="Revision">
    <w:name w:val="Revision"/>
    <w:hidden/>
    <w:uiPriority w:val="99"/>
    <w:semiHidden/>
    <w:rsid w:val="008B44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93d3821-0b8b-4e96-acdc-0759996ef42e" xsi:nil="true"/>
    <lcf76f155ced4ddcb4097134ff3c332f xmlns="3703279f-4937-4884-9b6d-16d44b80162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8272650FD5AD641B0BB0F3B6C20D44B" ma:contentTypeVersion="15" ma:contentTypeDescription="Create a new document." ma:contentTypeScope="" ma:versionID="ae9884c77728e764e41e03383f80ecb6">
  <xsd:schema xmlns:xsd="http://www.w3.org/2001/XMLSchema" xmlns:xs="http://www.w3.org/2001/XMLSchema" xmlns:p="http://schemas.microsoft.com/office/2006/metadata/properties" xmlns:ns2="3703279f-4937-4884-9b6d-16d44b801628" xmlns:ns3="f93d3821-0b8b-4e96-acdc-0759996ef42e" targetNamespace="http://schemas.microsoft.com/office/2006/metadata/properties" ma:root="true" ma:fieldsID="1da2cf0e59352da76286558fb8445768" ns2:_="" ns3:_="">
    <xsd:import namespace="3703279f-4937-4884-9b6d-16d44b801628"/>
    <xsd:import namespace="f93d3821-0b8b-4e96-acdc-0759996ef4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03279f-4937-4884-9b6d-16d44b8016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eecff0b-91cc-4077-bc0b-df22ad72f72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93d3821-0b8b-4e96-acdc-0759996ef42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407c2e0-7ae5-4a38-b4ea-92bae85388f0}" ma:internalName="TaxCatchAll" ma:showField="CatchAllData" ma:web="f93d3821-0b8b-4e96-acdc-0759996ef42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133D6C-14F3-4D90-A8DD-FECCB8A331CB}">
  <ds:schemaRefs>
    <ds:schemaRef ds:uri="http://schemas.microsoft.com/office/2006/metadata/properties"/>
    <ds:schemaRef ds:uri="http://schemas.microsoft.com/office/infopath/2007/PartnerControls"/>
    <ds:schemaRef ds:uri="f93d3821-0b8b-4e96-acdc-0759996ef42e"/>
    <ds:schemaRef ds:uri="3703279f-4937-4884-9b6d-16d44b801628"/>
  </ds:schemaRefs>
</ds:datastoreItem>
</file>

<file path=customXml/itemProps2.xml><?xml version="1.0" encoding="utf-8"?>
<ds:datastoreItem xmlns:ds="http://schemas.openxmlformats.org/officeDocument/2006/customXml" ds:itemID="{97E13292-9331-45D4-8747-CD2A1A2FF0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03279f-4937-4884-9b6d-16d44b801628"/>
    <ds:schemaRef ds:uri="f93d3821-0b8b-4e96-acdc-0759996ef4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B87CD1-6DD8-4257-91A8-2B786E70774A}">
  <ds:schemaRefs>
    <ds:schemaRef ds:uri="http://schemas.openxmlformats.org/officeDocument/2006/bibliography"/>
  </ds:schemaRefs>
</ds:datastoreItem>
</file>

<file path=customXml/itemProps4.xml><?xml version="1.0" encoding="utf-8"?>
<ds:datastoreItem xmlns:ds="http://schemas.openxmlformats.org/officeDocument/2006/customXml" ds:itemID="{FFA4E2F2-B8F8-412A-A922-76987A981B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