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F47F8">
      <w:pPr>
        <w:pStyle w:val="Title"/>
      </w:pPr>
      <w:r>
        <w:rPr>
          <w:noProof/>
        </w:rPr>
        <w:drawing>
          <wp:anchor distT="0" distB="0" distL="114300" distR="114300" simplePos="0" relativeHeight="251658240" behindDoc="1" locked="0" layoutInCell="1" allowOverlap="1">
            <wp:simplePos x="0" y="0"/>
            <wp:positionH relativeFrom="margin">
              <wp:align>left</wp:align>
            </wp:positionH>
            <wp:positionV relativeFrom="margin">
              <wp:posOffset>68580</wp:posOffset>
            </wp:positionV>
            <wp:extent cx="951771" cy="1080299"/>
            <wp:effectExtent l="0" t="0" r="729" b="5551"/>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9"/>
                    <a:stretch>
                      <a:fillRect/>
                    </a:stretch>
                  </pic:blipFill>
                  <pic:spPr>
                    <a:xfrm>
                      <a:off x="0" y="0"/>
                      <a:ext cx="951771" cy="1080299"/>
                    </a:xfrm>
                    <a:prstGeom prst="rect">
                      <a:avLst/>
                    </a:prstGeom>
                    <a:noFill/>
                    <a:ln>
                      <a:noFill/>
                      <a:prstDash/>
                    </a:ln>
                  </pic:spPr>
                </pic:pic>
              </a:graphicData>
            </a:graphic>
          </wp:anchor>
        </w:drawing>
      </w:r>
      <w:r w:rsidR="00C73944">
        <w:t>Formal Minutes of the International Development Committee in Session 2021</w:t>
      </w:r>
      <w:r w:rsidR="00C73944">
        <w:rPr>
          <w:rFonts w:ascii="Symbol" w:eastAsia="Symbol" w:hAnsi="Symbol" w:cs="Symbol"/>
        </w:rPr>
        <w:sym w:font="Symbol" w:char="F02D"/>
      </w:r>
      <w:r w:rsidR="00C73944">
        <w:t>22</w:t>
      </w:r>
    </w:p>
    <w:p w:rsidR="00653F00" w:rsidRPr="00656C3A" w:rsidP="00653F00">
      <w:r w:rsidRPr="00656C3A">
        <w:t xml:space="preserve">The Formal Minutes of a select committee record its formal proceedings and decisions. </w:t>
      </w:r>
    </w:p>
    <w:p w:rsidR="00653F00" w:rsidP="00653F00">
      <w:r w:rsidRPr="00656C3A">
        <w:t>They include:</w:t>
      </w:r>
    </w:p>
    <w:p w:rsidR="00653F00" w:rsidRPr="00656C3A" w:rsidP="00693A15">
      <w:pPr>
        <w:pStyle w:val="Listwithbullets"/>
        <w:numPr>
          <w:ilvl w:val="0"/>
          <w:numId w:val="30"/>
        </w:numPr>
        <w:suppressAutoHyphens w:val="0"/>
        <w:autoSpaceDN/>
        <w:contextualSpacing/>
        <w:textAlignment w:val="auto"/>
      </w:pPr>
      <w:r w:rsidRPr="00656C3A">
        <w:t xml:space="preserve">the names of the members who attended (all or part of) each meeting of the </w:t>
      </w:r>
      <w:r w:rsidRPr="00656C3A">
        <w:t>Committee;</w:t>
      </w:r>
      <w:r w:rsidRPr="00656C3A">
        <w:t xml:space="preserve"> </w:t>
      </w:r>
    </w:p>
    <w:p w:rsidR="00653F00" w:rsidRPr="00656C3A" w:rsidP="00693A15">
      <w:pPr>
        <w:pStyle w:val="Listwithbullets"/>
        <w:numPr>
          <w:ilvl w:val="0"/>
          <w:numId w:val="30"/>
        </w:numPr>
        <w:suppressAutoHyphens w:val="0"/>
        <w:autoSpaceDN/>
        <w:contextualSpacing/>
        <w:textAlignment w:val="auto"/>
      </w:pPr>
      <w:r w:rsidRPr="00656C3A">
        <w:t xml:space="preserve">declarations of members' </w:t>
      </w:r>
      <w:r w:rsidRPr="00656C3A">
        <w:t>interests;</w:t>
      </w:r>
    </w:p>
    <w:p w:rsidR="00653F00" w:rsidRPr="00656C3A" w:rsidP="00693A15">
      <w:pPr>
        <w:pStyle w:val="Listwithbullets"/>
        <w:numPr>
          <w:ilvl w:val="0"/>
          <w:numId w:val="30"/>
        </w:numPr>
        <w:suppressAutoHyphens w:val="0"/>
        <w:autoSpaceDN/>
        <w:contextualSpacing/>
        <w:textAlignment w:val="auto"/>
      </w:pPr>
      <w:r w:rsidRPr="00656C3A">
        <w:t xml:space="preserve">details of written and oral evidence reported to the House by the </w:t>
      </w:r>
      <w:r w:rsidRPr="00656C3A">
        <w:t>Committee;</w:t>
      </w:r>
    </w:p>
    <w:p w:rsidR="00653F00" w:rsidRPr="00656C3A" w:rsidP="00693A15">
      <w:pPr>
        <w:pStyle w:val="Listwithbullets"/>
        <w:numPr>
          <w:ilvl w:val="0"/>
          <w:numId w:val="30"/>
        </w:numPr>
        <w:suppressAutoHyphens w:val="0"/>
        <w:autoSpaceDN/>
        <w:contextualSpacing/>
        <w:textAlignment w:val="auto"/>
      </w:pPr>
      <w:r w:rsidRPr="00656C3A">
        <w:t>any other formal decisions taken by the committee (recorded as 'orders' or 'resolutions'), for example to begin an inquiry, to report evidence to the House, to make a visit or to appoint a specialist adviser; and</w:t>
      </w:r>
    </w:p>
    <w:p w:rsidR="00653F00" w:rsidRPr="00656C3A" w:rsidP="00693A15">
      <w:pPr>
        <w:pStyle w:val="Listwithbullets"/>
        <w:numPr>
          <w:ilvl w:val="0"/>
          <w:numId w:val="30"/>
        </w:numPr>
        <w:suppressAutoHyphens w:val="0"/>
        <w:autoSpaceDN/>
        <w:contextualSpacing/>
        <w:textAlignment w:val="auto"/>
      </w:pPr>
      <w:r w:rsidRPr="00656C3A">
        <w:t>visits made by the Committee.</w:t>
      </w:r>
    </w:p>
    <w:p w:rsidR="00653F00" w:rsidRPr="00656C3A" w:rsidP="00653F00">
      <w:r w:rsidRPr="00656C3A">
        <w:t xml:space="preserve">When the Committee publishes a Report, the Formal Minutes relating to consideration of the draft Report are published with the Report </w:t>
      </w:r>
      <w:r w:rsidRPr="00656C3A">
        <w:t>itself, and</w:t>
      </w:r>
      <w:r w:rsidRPr="00656C3A">
        <w:t xml:space="preserve"> are not included in this document. You can find these reports on the Committee's webpages.</w:t>
      </w:r>
    </w:p>
    <w:p w:rsidR="00653F00" w:rsidRPr="00656C3A" w:rsidP="00653F00">
      <w:r w:rsidRPr="00656C3A">
        <w:t xml:space="preserve">For more information about Formal Minutes, see </w:t>
      </w:r>
      <w:r>
        <w:fldChar w:fldCharType="begin"/>
      </w:r>
      <w:r>
        <w:instrText xml:space="preserve"> HYPERLINK "https://erskinemay.parliament.uk/section/5907/formal-minutes/" </w:instrText>
      </w:r>
      <w:r>
        <w:fldChar w:fldCharType="separate"/>
      </w:r>
      <w:r w:rsidRPr="00D9019E">
        <w:rPr>
          <w:rStyle w:val="Hyperlink"/>
        </w:rPr>
        <w:t>Erskine May paragraph 38.26</w:t>
      </w:r>
      <w:r>
        <w:fldChar w:fldCharType="end"/>
      </w:r>
      <w:r w:rsidRPr="00656C3A">
        <w:t>.</w:t>
      </w:r>
    </w:p>
    <w:p w:rsidR="00653F00" w:rsidRPr="00656C3A" w:rsidP="00653F00">
      <w:r w:rsidRPr="00656C3A">
        <w:t>Transcripts of oral evidence taken in public by the Committee are available on the Committee's webpages.</w:t>
      </w:r>
    </w:p>
    <w:p w:rsidR="00653F00" w:rsidP="00653F00">
      <w:r w:rsidRPr="00656C3A">
        <w:t>Attendance statistics for members of the Committee are available on the Committee's webpages.</w:t>
      </w:r>
    </w:p>
    <w:p w:rsidR="00256C24">
      <w:pPr>
        <w:suppressAutoHyphens w:val="0"/>
        <w:spacing w:before="0" w:after="160" w:line="240" w:lineRule="auto"/>
      </w:pPr>
      <w:r>
        <w:br w:type="page"/>
      </w:r>
    </w:p>
    <w:p w:rsidR="009F47F8">
      <w:pPr>
        <w:pStyle w:val="Heading1"/>
      </w:pPr>
      <w:bookmarkStart w:id="0" w:name="_Toc1541834389"/>
      <w:r>
        <w:t>Tuesday 18 May 2021</w:t>
      </w:r>
      <w:bookmarkEnd w:id="0"/>
    </w:p>
    <w:p w:rsidR="009F47F8">
      <w:r>
        <w:t>Virtual meeting</w:t>
      </w:r>
    </w:p>
    <w:p w:rsidR="009F47F8">
      <w:pPr>
        <w:pStyle w:val="Heading2"/>
      </w:pPr>
      <w:bookmarkStart w:id="1" w:name="_Toc106694553"/>
      <w:r>
        <w:t>Members present</w:t>
      </w:r>
      <w:bookmarkEnd w:id="1"/>
    </w:p>
    <w:p w:rsidR="009F47F8">
      <w:pPr>
        <w:pStyle w:val="List"/>
      </w:pPr>
      <w:r>
        <w:t>Sarah Champion, in the Chair</w:t>
      </w:r>
      <w:r>
        <w:rPr>
          <w:rStyle w:val="FootnoteReference"/>
        </w:rPr>
        <w:footnoteReference w:id="2"/>
      </w:r>
      <w:r>
        <w:br/>
        <w:t>Theo Clarke</w:t>
      </w:r>
      <w:r>
        <w:br/>
        <w:t>Brendan Clarke-Smith</w:t>
      </w:r>
      <w:r>
        <w:br/>
        <w:t>Mrs Pauline Latham</w:t>
      </w:r>
      <w:r>
        <w:br/>
        <w:t>Chris Law</w:t>
      </w:r>
      <w:r>
        <w:br/>
        <w:t>Navendu Mishra</w:t>
      </w:r>
      <w:r>
        <w:br/>
        <w:t>Mr Virendra Sharma</w:t>
      </w:r>
    </w:p>
    <w:p w:rsidR="009F47F8">
      <w:pPr>
        <w:pStyle w:val="Heading2numbered"/>
        <w:outlineLvl w:val="9"/>
      </w:pPr>
      <w:r>
        <w:t xml:space="preserve">Absence of the </w:t>
      </w:r>
      <w:r w:rsidR="00C73944">
        <w:t>Chair</w:t>
      </w:r>
    </w:p>
    <w:p w:rsidR="009F47F8">
      <w:r w:rsidRPr="0004222B">
        <w:rPr>
          <w:i/>
          <w:iCs/>
        </w:rPr>
        <w:t>Resolved</w:t>
      </w:r>
      <w:r>
        <w:t xml:space="preserve">, That Mrs Pauline Latham take the chair of the Committee </w:t>
      </w:r>
      <w:r w:rsidR="0004222B">
        <w:t xml:space="preserve">when the Chair is absent </w:t>
      </w:r>
      <w:r w:rsidR="00607BAC">
        <w:t>because of her service on the Police, Crime, Sentencing and Courts Bill Committee</w:t>
      </w:r>
      <w:r>
        <w:t>.</w:t>
      </w:r>
    </w:p>
    <w:p w:rsidR="009F47F8" w:rsidP="28A24D00">
      <w:pPr>
        <w:pStyle w:val="Heading2numbered"/>
      </w:pPr>
      <w:bookmarkStart w:id="2" w:name="_Toc1690089351"/>
      <w:r>
        <w:t>Evidence</w:t>
      </w:r>
      <w:r w:rsidR="00590969">
        <w:t xml:space="preserve"> </w:t>
      </w:r>
      <w:r w:rsidR="00C73944">
        <w:t>for publication</w:t>
      </w:r>
      <w:bookmarkEnd w:id="2"/>
    </w:p>
    <w:p w:rsidR="009F47F8">
      <w:r>
        <w:rPr>
          <w:i/>
          <w:iCs/>
        </w:rPr>
        <w:t>Ordered</w:t>
      </w:r>
      <w:r>
        <w:t xml:space="preserve">, That the following </w:t>
      </w:r>
      <w:r w:rsidR="00C66A51">
        <w:t>written evidence</w:t>
      </w:r>
      <w:r>
        <w:t xml:space="preserve"> be reported to the House for publication:</w:t>
      </w:r>
    </w:p>
    <w:p w:rsidR="009F47F8" w:rsidP="64AD21DD">
      <w:pPr>
        <w:ind w:left="284"/>
        <w:rPr>
          <w:b/>
          <w:bCs/>
          <w:color w:val="000000" w:themeColor="text1"/>
        </w:rPr>
      </w:pPr>
      <w:r w:rsidRPr="64AD21DD">
        <w:rPr>
          <w:b/>
          <w:bCs/>
        </w:rPr>
        <w:t>Global Anti-Corruption Sanctions</w:t>
      </w:r>
      <w:r>
        <w:br/>
      </w:r>
      <w:r w:rsidR="00C73944">
        <w:t>Letter from the Secretary of State for Foreign, Commonwealth and Development Affairs on Global Anti-Corruption Sanctions, dated 26 April 2021</w:t>
      </w:r>
    </w:p>
    <w:p w:rsidR="009F47F8" w:rsidP="00A34E7D">
      <w:pPr>
        <w:pStyle w:val="Heading3"/>
        <w:ind w:left="284"/>
        <w:rPr>
          <w:color w:val="000000" w:themeColor="text1"/>
        </w:rPr>
      </w:pPr>
      <w:bookmarkStart w:id="3" w:name="_Toc1544146467"/>
      <w:r>
        <w:t>Philosophy and culture of aid: racism in the aid sector</w:t>
      </w:r>
      <w:bookmarkEnd w:id="3"/>
    </w:p>
    <w:p w:rsidR="009F47F8" w:rsidP="00A34E7D">
      <w:pPr>
        <w:ind w:left="284"/>
        <w:rPr>
          <w:b/>
          <w:color w:val="000000" w:themeColor="text1"/>
        </w:rPr>
      </w:pPr>
      <w:r>
        <w:t xml:space="preserve">John </w:t>
      </w:r>
      <w:r>
        <w:t>Lowrie</w:t>
      </w:r>
      <w:r>
        <w:t xml:space="preserve"> (CPA0045) </w:t>
      </w:r>
      <w:r>
        <w:br/>
        <w:t xml:space="preserve">Professor Christopher Ferguson (CPA0046) </w:t>
      </w:r>
      <w:r>
        <w:br/>
        <w:t xml:space="preserve">Counterweight Support Limited (CPA0047) </w:t>
      </w:r>
      <w:r>
        <w:br/>
        <w:t xml:space="preserve">Save the Children (CPA0048) </w:t>
      </w:r>
      <w:r>
        <w:br/>
        <w:t xml:space="preserve">Development Reimagined CPA0050) </w:t>
      </w:r>
      <w:r>
        <w:br/>
        <w:t xml:space="preserve">Palladium International (CPA0052) </w:t>
      </w:r>
      <w:r>
        <w:br/>
        <w:t xml:space="preserve">VSO (CPA0053) </w:t>
      </w:r>
      <w:r>
        <w:br/>
        <w:t xml:space="preserve">4MNet, Harm Reduction International, STOPAIDS (CPA0054) </w:t>
      </w:r>
      <w:r>
        <w:br/>
      </w:r>
      <w:r>
        <w:t xml:space="preserve">Brian Drummond (CPA0055) </w:t>
      </w:r>
      <w:r>
        <w:br/>
        <w:t xml:space="preserve">Plan International UK (CPA0056) </w:t>
      </w:r>
      <w:r>
        <w:br/>
        <w:t xml:space="preserve">REDI Collective CIC (CPA0057) </w:t>
      </w:r>
      <w:r>
        <w:br/>
        <w:t xml:space="preserve">Action for Global Health Network (CPA0058) </w:t>
      </w:r>
      <w:r>
        <w:br/>
        <w:t xml:space="preserve">Gender and Development Network (CPA0059) </w:t>
      </w:r>
      <w:r>
        <w:br/>
        <w:t xml:space="preserve">The Equity Index, and The Advocacy Team (CPA0060) </w:t>
      </w:r>
      <w:r>
        <w:br/>
        <w:t xml:space="preserve">International Committee of the Red Cross (CPA0061) </w:t>
      </w:r>
      <w:r>
        <w:br/>
        <w:t xml:space="preserve">BOND (CPA0062) </w:t>
      </w:r>
      <w:r>
        <w:br/>
        <w:t xml:space="preserve">Results UK (CPA0063) </w:t>
      </w:r>
      <w:r>
        <w:br/>
        <w:t xml:space="preserve">UNICEF (CPA0064) </w:t>
      </w:r>
      <w:r>
        <w:br/>
        <w:t xml:space="preserve">International Rescue Committee (CPA0067) </w:t>
      </w:r>
      <w:r>
        <w:br/>
        <w:t xml:space="preserve">Foreign, Commonwealth and Development Office (CPA0068) </w:t>
      </w:r>
      <w:r>
        <w:br/>
        <w:t>CDC Group (CPA0069)</w:t>
      </w:r>
    </w:p>
    <w:p w:rsidR="009F47F8" w:rsidP="00A34E7D">
      <w:pPr>
        <w:pStyle w:val="Heading3"/>
        <w:ind w:left="284"/>
        <w:rPr>
          <w:color w:val="000000" w:themeColor="text1"/>
        </w:rPr>
      </w:pPr>
      <w:bookmarkStart w:id="4" w:name="_Toc2032572729"/>
      <w:r>
        <w:t>Future of UK aid</w:t>
      </w:r>
      <w:bookmarkEnd w:id="4"/>
    </w:p>
    <w:p w:rsidR="009F47F8" w:rsidP="00A34E7D">
      <w:pPr>
        <w:ind w:left="284"/>
      </w:pPr>
      <w:r>
        <w:t>Secretary of State for Foreign, Commonwealth and Development Affairs (FUA0007)</w:t>
      </w:r>
    </w:p>
    <w:p w:rsidR="009F47F8" w:rsidP="76C550D3">
      <w:pPr>
        <w:pStyle w:val="Heading2numbered"/>
      </w:pPr>
      <w:r>
        <w:t>Future Programme</w:t>
      </w:r>
    </w:p>
    <w:p w:rsidR="009F47F8">
      <w:r>
        <w:t xml:space="preserve">The Committee considered this matter.  </w:t>
      </w:r>
    </w:p>
    <w:p w:rsidR="009F47F8" w:rsidP="28A24D00">
      <w:pPr>
        <w:pStyle w:val="Heading2numbered"/>
      </w:pPr>
      <w:bookmarkStart w:id="5" w:name="_Toc427467321"/>
      <w:r>
        <w:t>Future Inquiries</w:t>
      </w:r>
      <w:bookmarkEnd w:id="5"/>
    </w:p>
    <w:p w:rsidR="009F47F8">
      <w:r>
        <w:t>The Committee considered this matter.</w:t>
      </w:r>
    </w:p>
    <w:p w:rsidR="009F47F8" w:rsidP="28A24D00">
      <w:pPr>
        <w:pStyle w:val="Heading2numbered"/>
      </w:pPr>
      <w:bookmarkStart w:id="6" w:name="_Toc2076727769"/>
      <w:r>
        <w:t>Philosophy and culture of aid: racism in the aid sector</w:t>
      </w:r>
      <w:bookmarkEnd w:id="6"/>
    </w:p>
    <w:p w:rsidR="009F47F8" w:rsidP="59952200">
      <w:r w:rsidRPr="61616B20">
        <w:rPr>
          <w:i/>
          <w:iCs/>
        </w:rPr>
        <w:t>Ordered</w:t>
      </w:r>
      <w:r>
        <w:t xml:space="preserve">, That Mohammed Ali be appointed as Specialist Adviser in relation to the Committee’s </w:t>
      </w:r>
      <w:r w:rsidR="705FF0D7">
        <w:t>inquiry into</w:t>
      </w:r>
      <w:r>
        <w:t xml:space="preserve"> racism.</w:t>
      </w:r>
      <w:r w:rsidR="2241CC54">
        <w:t xml:space="preserve"> </w:t>
      </w:r>
      <w:r w:rsidRPr="61616B20" w:rsidR="2241CC54">
        <w:rPr>
          <w:rFonts w:eastAsia="Tahoma" w:cs="Tahoma"/>
        </w:rPr>
        <w:t>(</w:t>
      </w:r>
      <w:r w:rsidRPr="61616B20" w:rsidR="2241CC54">
        <w:rPr>
          <w:rFonts w:eastAsia="Tahoma" w:cs="Tahoma"/>
          <w:i/>
          <w:iCs/>
        </w:rPr>
        <w:t>For details of declarations of interests, see Appendix.</w:t>
      </w:r>
      <w:r w:rsidRPr="61616B20" w:rsidR="2241CC54">
        <w:rPr>
          <w:rFonts w:eastAsia="Tahoma" w:cs="Tahoma"/>
        </w:rPr>
        <w:t>)</w:t>
      </w:r>
    </w:p>
    <w:p w:rsidR="009F47F8" w:rsidP="027B9D62">
      <w:pPr>
        <w:pStyle w:val="Heading2numbered"/>
      </w:pPr>
      <w:bookmarkStart w:id="7" w:name="_Toc2131732368"/>
      <w:r>
        <w:t>Catering arrangements for the 26th United Nations Climate Change Conference</w:t>
      </w:r>
      <w:bookmarkEnd w:id="7"/>
    </w:p>
    <w:p w:rsidR="009F47F8">
      <w:r>
        <w:rPr>
          <w:i/>
          <w:iCs/>
        </w:rPr>
        <w:t>Ordered</w:t>
      </w:r>
      <w:r w:rsidR="00C73944">
        <w:t xml:space="preserve">, </w:t>
      </w:r>
      <w:r>
        <w:t>T</w:t>
      </w:r>
      <w:r w:rsidR="00C73944">
        <w:t>hat the C</w:t>
      </w:r>
      <w:r>
        <w:t>hair</w:t>
      </w:r>
      <w:r w:rsidR="00C73944">
        <w:t xml:space="preserve"> write to Alok Sharma MP, President for COP 26, </w:t>
      </w:r>
      <w:r>
        <w:t>about</w:t>
      </w:r>
      <w:r w:rsidR="00C73944">
        <w:t xml:space="preserve"> the sustainability of catering arrangements for the 26th United Nations Climate Change Conference.</w:t>
      </w:r>
    </w:p>
    <w:p w:rsidR="009F47F8" w:rsidP="76C550D3">
      <w:pPr>
        <w:pStyle w:val="Heading2numbered"/>
      </w:pPr>
      <w:r>
        <w:t>UK aid to Pakistan</w:t>
      </w:r>
    </w:p>
    <w:p w:rsidR="009F47F8">
      <w:r>
        <w:t xml:space="preserve">Adnan Junaid, Country Director (Pakistan), International Rescue Committee, Amir Ramzan, Country Director (Pakistan), British Council, and </w:t>
      </w:r>
      <w:r>
        <w:t>Fajer</w:t>
      </w:r>
      <w:r>
        <w:t xml:space="preserve"> Rabia Pasha, Executive Director, Pakistan Alliance for Girls Education, gave oral evidence. </w:t>
      </w:r>
    </w:p>
    <w:p w:rsidR="009F47F8">
      <w:pPr>
        <w:pStyle w:val="Heading2"/>
      </w:pPr>
      <w:bookmarkStart w:id="8" w:name="_Toc244353911"/>
      <w:r>
        <w:t>Adjournment</w:t>
      </w:r>
      <w:bookmarkEnd w:id="8"/>
    </w:p>
    <w:p w:rsidR="009F47F8">
      <w:r>
        <w:t>Adjourned till Tuesday 25 May at 1.30 p.m.</w:t>
      </w:r>
    </w:p>
    <w:p w:rsidR="009F47F8">
      <w:pPr>
        <w:pStyle w:val="Heading1"/>
      </w:pPr>
      <w:bookmarkStart w:id="9" w:name="_Toc2100106099"/>
      <w:r>
        <w:t>Tuesday 25 May 2021</w:t>
      </w:r>
      <w:bookmarkEnd w:id="9"/>
    </w:p>
    <w:p w:rsidR="009F47F8">
      <w:r>
        <w:t>Virtual Meeting</w:t>
      </w:r>
    </w:p>
    <w:p w:rsidR="009F47F8">
      <w:pPr>
        <w:pStyle w:val="Heading2"/>
      </w:pPr>
      <w:bookmarkStart w:id="10" w:name="_Toc912183330"/>
      <w:r>
        <w:t>Members present:</w:t>
      </w:r>
      <w:bookmarkEnd w:id="10"/>
    </w:p>
    <w:p w:rsidR="009F47F8" w:rsidP="28A24D00">
      <w:pPr>
        <w:pStyle w:val="List"/>
      </w:pPr>
      <w:r>
        <w:t>Sarah Champion, in the Chair</w:t>
      </w:r>
      <w:r>
        <w:br/>
        <w:t>Brendan Clarke-Smith</w:t>
      </w:r>
      <w:r>
        <w:br/>
        <w:t>Mrs Pauline Latham</w:t>
      </w:r>
      <w:r>
        <w:br/>
        <w:t>Navendu Mishra</w:t>
      </w:r>
      <w:r>
        <w:br/>
        <w:t>Kate Osamor</w:t>
      </w:r>
      <w:r>
        <w:br/>
        <w:t>Mr Virendra Sharma</w:t>
      </w:r>
    </w:p>
    <w:p w:rsidR="009F47F8" w:rsidP="28A24D00">
      <w:pPr>
        <w:pStyle w:val="Heading2numbered"/>
        <w:numPr>
          <w:ilvl w:val="0"/>
          <w:numId w:val="0"/>
        </w:numPr>
        <w:ind w:left="360" w:hanging="360"/>
      </w:pPr>
      <w:bookmarkStart w:id="11" w:name="_Toc1347852265"/>
      <w:r>
        <w:t>1</w:t>
      </w:r>
      <w:r w:rsidR="00C73944">
        <w:t xml:space="preserve">. </w:t>
      </w:r>
      <w:r w:rsidR="00C66A51">
        <w:t>Evidence</w:t>
      </w:r>
      <w:r w:rsidR="00C73944">
        <w:t xml:space="preserve"> for publication </w:t>
      </w:r>
      <w:bookmarkEnd w:id="11"/>
    </w:p>
    <w:p w:rsidR="009F47F8">
      <w:r>
        <w:rPr>
          <w:i/>
          <w:iCs/>
        </w:rPr>
        <w:t>Ordered</w:t>
      </w:r>
      <w:r>
        <w:t xml:space="preserve">, That the following </w:t>
      </w:r>
      <w:r w:rsidR="00C66A51">
        <w:t>written evidence</w:t>
      </w:r>
      <w:r>
        <w:t xml:space="preserve"> be reported to the House for publication:</w:t>
      </w:r>
    </w:p>
    <w:p w:rsidR="60AB7E49" w:rsidP="00A34E7D">
      <w:pPr>
        <w:pStyle w:val="Heading3"/>
        <w:ind w:left="284"/>
        <w:rPr>
          <w:color w:val="000000" w:themeColor="text1"/>
        </w:rPr>
      </w:pPr>
      <w:bookmarkStart w:id="12" w:name="_Toc1819890692"/>
      <w:r>
        <w:t>Governance</w:t>
      </w:r>
      <w:r w:rsidR="0007172F">
        <w:t xml:space="preserve"> and UK aid</w:t>
      </w:r>
      <w:bookmarkEnd w:id="12"/>
    </w:p>
    <w:p w:rsidR="009F47F8" w:rsidP="00A34E7D">
      <w:pPr>
        <w:ind w:left="284"/>
      </w:pPr>
      <w:r>
        <w:t xml:space="preserve">Correspondence with the Secretary of State for Foreign, Commonwealth and Development Affairs on Rwanda – governance and UK aid, dated 22 April 2021. </w:t>
      </w:r>
    </w:p>
    <w:p w:rsidR="009F47F8" w:rsidP="00A34E7D">
      <w:pPr>
        <w:ind w:left="284"/>
      </w:pPr>
      <w:r w:rsidRPr="0007172F">
        <w:rPr>
          <w:b/>
          <w:bCs/>
        </w:rPr>
        <w:t>UK aid to Pakistan</w:t>
      </w:r>
      <w:r>
        <w:br/>
      </w:r>
      <w:r w:rsidR="00C73944">
        <w:t xml:space="preserve">Institute of Development Studies (PAK0002) </w:t>
      </w:r>
      <w:r w:rsidR="00C73944">
        <w:br/>
        <w:t xml:space="preserve">Oxford Policy Management and e-Pact Consortium (PAK0003) </w:t>
      </w:r>
      <w:r w:rsidR="00C73944">
        <w:br/>
        <w:t xml:space="preserve">Adam Smith International (PAK0004) </w:t>
      </w:r>
    </w:p>
    <w:p w:rsidR="009F47F8">
      <w:r>
        <w:rPr>
          <w:bCs/>
          <w:color w:val="006548"/>
          <w:sz w:val="32"/>
          <w:szCs w:val="32"/>
        </w:rPr>
        <w:t xml:space="preserve">4. Future Programme </w:t>
      </w:r>
      <w:r>
        <w:rPr>
          <w:bCs/>
          <w:color w:val="006548"/>
          <w:sz w:val="32"/>
          <w:szCs w:val="32"/>
        </w:rPr>
        <w:br/>
      </w:r>
      <w:r>
        <w:t xml:space="preserve">The Committee considered this matter. </w:t>
      </w:r>
    </w:p>
    <w:p w:rsidR="009F47F8">
      <w:r>
        <w:rPr>
          <w:bCs/>
          <w:color w:val="006548"/>
          <w:sz w:val="32"/>
          <w:szCs w:val="32"/>
        </w:rPr>
        <w:t xml:space="preserve">5. Future Inquiries </w:t>
      </w:r>
      <w:r>
        <w:br/>
        <w:t>The Committee considered this matter.</w:t>
      </w:r>
    </w:p>
    <w:p w:rsidR="009F47F8">
      <w:pPr>
        <w:rPr>
          <w:bCs/>
          <w:color w:val="006548"/>
          <w:sz w:val="32"/>
          <w:szCs w:val="32"/>
        </w:rPr>
      </w:pPr>
      <w:r>
        <w:rPr>
          <w:bCs/>
          <w:color w:val="006548"/>
          <w:sz w:val="32"/>
          <w:szCs w:val="32"/>
        </w:rPr>
        <w:t xml:space="preserve">6. The philosophy and culture of aid: Racism in the aid sector </w:t>
      </w:r>
    </w:p>
    <w:p w:rsidR="009F47F8">
      <w:r>
        <w:t xml:space="preserve">Mrs Pauline Latham took the Chair, in accordance with the Resolution of the Committee of 18 May 2021. </w:t>
      </w:r>
    </w:p>
    <w:p w:rsidR="009F47F8">
      <w:r>
        <w:t>Degan</w:t>
      </w:r>
      <w:r>
        <w:t xml:space="preserve"> Ali, Executive Director, </w:t>
      </w:r>
      <w:r>
        <w:t>Adeso</w:t>
      </w:r>
      <w:r>
        <w:t xml:space="preserve">, and Dr Lata Narayanaswamy, Associate Professor, Politics of Global Development, University of Leeds, gave oral evidence. </w:t>
      </w:r>
    </w:p>
    <w:p w:rsidR="009F47F8">
      <w:r>
        <w:t>Natalie Lartey, Advocacy and Engagement Manager, Communications, International Institute for Environment and Development, and Lorriann Robinson, Founder and Director, The Advocacy Team, gave oral evidence.</w:t>
      </w:r>
    </w:p>
    <w:p w:rsidR="009F47F8">
      <w:pPr>
        <w:pStyle w:val="Heading2"/>
      </w:pPr>
      <w:bookmarkStart w:id="13" w:name="_Toc283568081"/>
      <w:r>
        <w:t>Adjournment</w:t>
      </w:r>
      <w:bookmarkEnd w:id="13"/>
    </w:p>
    <w:p w:rsidR="009F47F8">
      <w:r>
        <w:t>Adjourned till Tuesday 15 June at 1.30 p.m.</w:t>
      </w:r>
    </w:p>
    <w:p w:rsidR="009F47F8">
      <w:pPr>
        <w:pStyle w:val="Heading1"/>
      </w:pPr>
      <w:bookmarkStart w:id="14" w:name="_Toc1561842953"/>
      <w:r>
        <w:t>Tuesday 15 June 2021</w:t>
      </w:r>
      <w:bookmarkEnd w:id="14"/>
    </w:p>
    <w:p w:rsidR="009F47F8">
      <w:r>
        <w:t xml:space="preserve">Virtual Meeting </w:t>
      </w:r>
    </w:p>
    <w:p w:rsidR="009F47F8">
      <w:pPr>
        <w:pStyle w:val="Heading2"/>
      </w:pPr>
      <w:bookmarkStart w:id="15" w:name="_Toc1446762611"/>
      <w:r>
        <w:t>Members present:</w:t>
      </w:r>
      <w:bookmarkEnd w:id="15"/>
    </w:p>
    <w:p w:rsidR="0080238D" w:rsidRPr="0080238D" w:rsidP="0080238D">
      <w:pPr>
        <w:pStyle w:val="List"/>
      </w:pPr>
      <w:r>
        <w:t>Sarah Champion, in the Chair</w:t>
      </w:r>
      <w:r>
        <w:br/>
        <w:t>Theo Clarke</w:t>
      </w:r>
      <w:r>
        <w:br/>
        <w:t>Mrs Pauline Latham</w:t>
      </w:r>
      <w:r>
        <w:br/>
        <w:t>Chris Law</w:t>
      </w:r>
      <w:r>
        <w:br/>
        <w:t>Navendu Mishra</w:t>
      </w:r>
      <w:r>
        <w:br/>
        <w:t>Mr Virendra Sharma</w:t>
      </w:r>
    </w:p>
    <w:p w:rsidR="1168DAE0" w:rsidRPr="000E67E8" w:rsidP="00693A15">
      <w:pPr>
        <w:pStyle w:val="ListParagraph"/>
        <w:numPr>
          <w:ilvl w:val="0"/>
          <w:numId w:val="27"/>
        </w:numPr>
        <w:rPr>
          <w:bCs/>
          <w:color w:val="006548"/>
          <w:sz w:val="32"/>
          <w:szCs w:val="32"/>
        </w:rPr>
      </w:pPr>
      <w:r w:rsidRPr="00727054">
        <w:rPr>
          <w:bCs/>
          <w:color w:val="006548"/>
          <w:sz w:val="32"/>
          <w:szCs w:val="32"/>
        </w:rPr>
        <w:t xml:space="preserve">Evidence reported to the House for publication on </w:t>
      </w:r>
      <w:r>
        <w:rPr>
          <w:bCs/>
          <w:color w:val="006548"/>
          <w:sz w:val="32"/>
          <w:szCs w:val="32"/>
        </w:rPr>
        <w:t>2</w:t>
      </w:r>
      <w:r w:rsidR="00101B09">
        <w:rPr>
          <w:bCs/>
          <w:color w:val="006548"/>
          <w:sz w:val="32"/>
          <w:szCs w:val="32"/>
        </w:rPr>
        <w:t>7</w:t>
      </w:r>
      <w:r>
        <w:rPr>
          <w:bCs/>
          <w:color w:val="006548"/>
          <w:sz w:val="32"/>
          <w:szCs w:val="32"/>
        </w:rPr>
        <w:t xml:space="preserve"> May 2021</w:t>
      </w:r>
      <w:r w:rsidRPr="00727054">
        <w:rPr>
          <w:bCs/>
          <w:color w:val="006548"/>
          <w:sz w:val="32"/>
          <w:szCs w:val="32"/>
        </w:rPr>
        <w:t xml:space="preserve"> (Order of the Committee, 3 March 2020)</w:t>
      </w:r>
    </w:p>
    <w:p w:rsidR="009F47F8">
      <w:r>
        <w:t>Correspondence with the Secretary of State for Foreign, Commonwealth and Development Affairs on ICAI’s budget, dated, 30, 24 and 28 May 2021</w:t>
      </w:r>
    </w:p>
    <w:p w:rsidR="009F47F8" w:rsidRPr="00101B09" w:rsidP="00693A15">
      <w:pPr>
        <w:pStyle w:val="ListParagraph"/>
        <w:numPr>
          <w:ilvl w:val="0"/>
          <w:numId w:val="27"/>
        </w:numPr>
        <w:rPr>
          <w:bCs/>
          <w:color w:val="006548"/>
          <w:sz w:val="32"/>
          <w:szCs w:val="32"/>
        </w:rPr>
      </w:pPr>
      <w:r>
        <w:rPr>
          <w:bCs/>
          <w:color w:val="006548"/>
          <w:sz w:val="32"/>
          <w:szCs w:val="32"/>
        </w:rPr>
        <w:t>Evidence</w:t>
      </w:r>
      <w:r w:rsidRPr="00101B09" w:rsidR="00C73944">
        <w:rPr>
          <w:bCs/>
          <w:color w:val="006548"/>
          <w:sz w:val="32"/>
          <w:szCs w:val="32"/>
        </w:rPr>
        <w:t xml:space="preserve"> reported to the House for publication on 7 June 2021 (Order of the Committee, </w:t>
      </w:r>
      <w:r w:rsidRPr="00101B09" w:rsidR="64404626">
        <w:rPr>
          <w:bCs/>
          <w:color w:val="006548"/>
          <w:sz w:val="32"/>
          <w:szCs w:val="32"/>
        </w:rPr>
        <w:t>3 March 2020</w:t>
      </w:r>
      <w:r w:rsidRPr="00101B09" w:rsidR="00C73944">
        <w:rPr>
          <w:bCs/>
          <w:color w:val="006548"/>
          <w:sz w:val="32"/>
          <w:szCs w:val="32"/>
        </w:rPr>
        <w:t>):</w:t>
      </w:r>
    </w:p>
    <w:p w:rsidR="009F47F8">
      <w:r>
        <w:t>Correspondence with the Secretary of State for Foreign, Commonwealth and Development Affairs on Official Development Assistance cuts, dated 3 June 2021</w:t>
      </w:r>
      <w:r>
        <w:rPr>
          <w:b/>
          <w:bCs/>
        </w:rPr>
        <w:t> </w:t>
      </w:r>
    </w:p>
    <w:p w:rsidR="00E4348F" w:rsidRPr="00B918A1" w:rsidP="00693A15">
      <w:pPr>
        <w:pStyle w:val="ListParagraph"/>
        <w:numPr>
          <w:ilvl w:val="0"/>
          <w:numId w:val="27"/>
        </w:numPr>
        <w:rPr>
          <w:bCs/>
          <w:color w:val="006548"/>
          <w:sz w:val="32"/>
          <w:szCs w:val="32"/>
        </w:rPr>
      </w:pPr>
      <w:r>
        <w:rPr>
          <w:color w:val="006548"/>
          <w:sz w:val="32"/>
          <w:szCs w:val="32"/>
        </w:rPr>
        <w:t>Evidence</w:t>
      </w:r>
      <w:r w:rsidRPr="00B918A1">
        <w:rPr>
          <w:bCs/>
          <w:color w:val="006548"/>
          <w:sz w:val="32"/>
          <w:szCs w:val="32"/>
        </w:rPr>
        <w:t xml:space="preserve"> for publication </w:t>
      </w:r>
    </w:p>
    <w:p w:rsidR="00A359EF" w:rsidP="00E4348F">
      <w:pPr>
        <w:pStyle w:val="Normalindented"/>
        <w:ind w:left="0"/>
      </w:pPr>
      <w:r>
        <w:rPr>
          <w:i/>
          <w:iCs/>
        </w:rPr>
        <w:t>Ordered</w:t>
      </w:r>
      <w:r>
        <w:t xml:space="preserve">, That the following </w:t>
      </w:r>
      <w:r w:rsidR="00C66A51">
        <w:t>written evidence</w:t>
      </w:r>
      <w:r>
        <w:t xml:space="preserve"> be reported to the House for publication: </w:t>
      </w:r>
    </w:p>
    <w:p w:rsidR="009F47F8" w:rsidP="00A34E7D">
      <w:pPr>
        <w:pStyle w:val="Normalindented"/>
        <w:ind w:left="284"/>
      </w:pPr>
      <w:r w:rsidRPr="00A359EF">
        <w:rPr>
          <w:b/>
          <w:bCs/>
        </w:rPr>
        <w:t>Future of UK aid inquiry</w:t>
      </w:r>
      <w:r>
        <w:br/>
        <w:t xml:space="preserve">Paul </w:t>
      </w:r>
      <w:r>
        <w:t>Danon</w:t>
      </w:r>
      <w:r>
        <w:t xml:space="preserve"> (FUA0005) </w:t>
      </w:r>
      <w:r>
        <w:br/>
        <w:t xml:space="preserve">Global Antibiotic Research and Development Partnership (FUA0008) </w:t>
      </w:r>
      <w:r>
        <w:br/>
        <w:t xml:space="preserve">Dr Victoria Honeyman (FUA0009) </w:t>
      </w:r>
      <w:r>
        <w:br/>
        <w:t xml:space="preserve">Charities Aid Foundation (FUA0010) </w:t>
      </w:r>
      <w:r>
        <w:br/>
        <w:t xml:space="preserve">Institute of Development Studies (FUA0011) </w:t>
      </w:r>
      <w:r>
        <w:br/>
        <w:t xml:space="preserve">Fairtrade Foundation (FUA0012) </w:t>
      </w:r>
      <w:r>
        <w:br/>
        <w:t xml:space="preserve">The Co-operative Group (FUA0014) </w:t>
      </w:r>
      <w:r>
        <w:br/>
        <w:t xml:space="preserve">Leonard Cheshire (FUA0015) </w:t>
      </w:r>
      <w:r>
        <w:br/>
        <w:t xml:space="preserve">Action for Global Health (FUA0016) </w:t>
      </w:r>
      <w:r>
        <w:br/>
        <w:t xml:space="preserve">WaterAid (FUA0017) </w:t>
      </w:r>
      <w:r>
        <w:br/>
        <w:t xml:space="preserve">STOPAIDS (FUA0018) </w:t>
      </w:r>
      <w:r>
        <w:br/>
        <w:t xml:space="preserve">Tearfund (FUA0019) </w:t>
      </w:r>
      <w:r>
        <w:br/>
        <w:t xml:space="preserve">The Academy of Medical Sciences (FUA0020) </w:t>
      </w:r>
      <w:r>
        <w:br/>
        <w:t xml:space="preserve">Gender and Development Network and Gender Action for Peace and Security (FUA0021) </w:t>
      </w:r>
      <w:r>
        <w:br/>
        <w:t xml:space="preserve">Save the Children UK (FUA0022) </w:t>
      </w:r>
      <w:r>
        <w:br/>
        <w:t xml:space="preserve">CARE International UK (FUA0024) </w:t>
      </w:r>
      <w:r>
        <w:br/>
        <w:t xml:space="preserve">ONE Campaign (FUA0025) </w:t>
      </w:r>
      <w:r>
        <w:br/>
        <w:t xml:space="preserve">CARE International UK (FUA0026) </w:t>
      </w:r>
      <w:r>
        <w:br/>
        <w:t xml:space="preserve">ADD International (FUA0027) </w:t>
      </w:r>
      <w:r>
        <w:br/>
        <w:t xml:space="preserve">Plan International UK (FUA0028) </w:t>
      </w:r>
      <w:r>
        <w:br/>
        <w:t xml:space="preserve">Humanity and Inclusion (FUA0029) </w:t>
      </w:r>
      <w:r>
        <w:br/>
        <w:t xml:space="preserve">Action Aid UK (FUA0030) </w:t>
      </w:r>
      <w:r>
        <w:br/>
        <w:t xml:space="preserve">Results UK (FUA0031) </w:t>
      </w:r>
      <w:r>
        <w:br/>
        <w:t xml:space="preserve">Campaign for Science and Engineering (FUA0032) </w:t>
      </w:r>
      <w:r>
        <w:br/>
        <w:t xml:space="preserve">Vision for the Commonwealth (FUA0033) </w:t>
      </w:r>
      <w:r>
        <w:br/>
      </w:r>
      <w:r>
        <w:t xml:space="preserve">MSI Reproductive Choices (FUA0034) </w:t>
      </w:r>
      <w:r>
        <w:br/>
        <w:t xml:space="preserve">Galapagos Conservation (FUA0035) </w:t>
      </w:r>
      <w:r>
        <w:br/>
        <w:t xml:space="preserve">BRAC (FUA0036) </w:t>
      </w:r>
      <w:r>
        <w:br/>
        <w:t xml:space="preserve">Mercy Corps (FUA0037) </w:t>
      </w:r>
      <w:r>
        <w:br/>
        <w:t xml:space="preserve">Drugs for Neglected Diseases Initiative (FUA0038) </w:t>
      </w:r>
      <w:r>
        <w:br/>
        <w:t xml:space="preserve">The Leprosy Mission (FUA0039) </w:t>
      </w:r>
      <w:r>
        <w:br/>
        <w:t xml:space="preserve">BOND Disability (FUA0040) </w:t>
      </w:r>
      <w:r>
        <w:br/>
        <w:t xml:space="preserve">Options Consultancy Services (FUA0041) </w:t>
      </w:r>
      <w:r>
        <w:br/>
        <w:t xml:space="preserve">Malaria No More UK (FUA0042) </w:t>
      </w:r>
      <w:r>
        <w:br/>
        <w:t xml:space="preserve">Concern Worldwide UK (FUA0043) </w:t>
      </w:r>
      <w:r>
        <w:br/>
      </w:r>
      <w:r>
        <w:t>Sightsavers</w:t>
      </w:r>
      <w:r>
        <w:t xml:space="preserve"> (FUA0044) </w:t>
      </w:r>
      <w:r>
        <w:br/>
        <w:t xml:space="preserve">All Party Parliamentary Group for Freedom of Religion of Belief (FUA0045) </w:t>
      </w:r>
      <w:r>
        <w:br/>
        <w:t xml:space="preserve">Miss Marcia Zondervan (FUA0046) </w:t>
      </w:r>
      <w:r>
        <w:br/>
        <w:t xml:space="preserve">Frontline AIDS (FUA0047) The Catholic Agency for Overseas Development (FUA0048) RESULTS UK and STOPAIDS (FUA0049) </w:t>
      </w:r>
      <w:r>
        <w:br/>
        <w:t xml:space="preserve">The British Academy (FUA0050) </w:t>
      </w:r>
      <w:r>
        <w:br/>
        <w:t xml:space="preserve">UK WASH Network (FUA0051) </w:t>
      </w:r>
      <w:r>
        <w:br/>
        <w:t xml:space="preserve">Women for Women International (FUA0052) </w:t>
      </w:r>
      <w:r>
        <w:br/>
      </w:r>
      <w:r>
        <w:t>Irise</w:t>
      </w:r>
      <w:r>
        <w:t xml:space="preserve"> International (FUA0053) </w:t>
      </w:r>
      <w:r>
        <w:br/>
        <w:t xml:space="preserve">Uniting to Combat Neglected Tropical Diseases (FUA0054)  </w:t>
      </w:r>
      <w:r>
        <w:br/>
        <w:t xml:space="preserve">Rotary International (FUA0055) </w:t>
      </w:r>
      <w:r>
        <w:br/>
        <w:t xml:space="preserve">Dr Nick Bass (FUA0056) </w:t>
      </w:r>
      <w:r>
        <w:br/>
        <w:t xml:space="preserve">Royal Academy of Engineering (FUA0057) </w:t>
      </w:r>
      <w:r>
        <w:br/>
        <w:t xml:space="preserve">World Health Organisation (FUA0058) </w:t>
      </w:r>
      <w:r>
        <w:br/>
        <w:t xml:space="preserve">Norwegian Refugee Council (FUA0059) </w:t>
      </w:r>
      <w:r>
        <w:br/>
        <w:t xml:space="preserve">GSK (FUA0060) </w:t>
      </w:r>
      <w:r>
        <w:br/>
        <w:t xml:space="preserve">Global Polio Eradication Initiative (FUA0061) </w:t>
      </w:r>
      <w:r>
        <w:br/>
        <w:t xml:space="preserve">White Ribbon Alliance (FUA0063)  </w:t>
      </w:r>
      <w:r>
        <w:br/>
        <w:t xml:space="preserve">Microbiology Society (FUA0064) </w:t>
      </w:r>
      <w:r>
        <w:br/>
        <w:t xml:space="preserve">VSO (FUA0065) </w:t>
      </w:r>
      <w:r>
        <w:br/>
        <w:t xml:space="preserve">UNFPA UNDP UN Women (FUA0066) </w:t>
      </w:r>
      <w:r>
        <w:br/>
        <w:t xml:space="preserve">War Child UK (FUA0067) </w:t>
      </w:r>
      <w:r>
        <w:br/>
        <w:t xml:space="preserve">Academy of Social Sciences (FUA0068) </w:t>
      </w:r>
      <w:r>
        <w:br/>
        <w:t xml:space="preserve">United Purpose (FUA0069) </w:t>
      </w:r>
      <w:r>
        <w:br/>
        <w:t xml:space="preserve">Mrs Charlotte </w:t>
      </w:r>
      <w:r>
        <w:t>Bolland</w:t>
      </w:r>
      <w:r>
        <w:t xml:space="preserve"> (FUA0070) </w:t>
      </w:r>
      <w:r>
        <w:br/>
        <w:t xml:space="preserve">London School of Hygiene and Tropical Medicine (FUA0071) </w:t>
      </w:r>
      <w:r>
        <w:br/>
        <w:t xml:space="preserve">International Rescue Committee (FUA0072) </w:t>
      </w:r>
      <w:r>
        <w:br/>
        <w:t xml:space="preserve">Small International Development Charities Network (SIDCN) (FUA0073) </w:t>
      </w:r>
      <w:r>
        <w:br/>
      </w:r>
      <w:r>
        <w:t xml:space="preserve">Nutrition International (FUA0074) </w:t>
      </w:r>
      <w:r>
        <w:br/>
        <w:t xml:space="preserve">ODI (FUA0075)  </w:t>
      </w:r>
      <w:r>
        <w:br/>
        <w:t xml:space="preserve">World Vision UK (FUA0076) </w:t>
      </w:r>
      <w:r>
        <w:br/>
      </w:r>
      <w:r>
        <w:t>Saferworld</w:t>
      </w:r>
      <w:r>
        <w:t xml:space="preserve">/ Conciliation Resources/ International Alert (FUA0077)  </w:t>
      </w:r>
      <w:r>
        <w:br/>
        <w:t xml:space="preserve">Mines Advisory Group (FUA0078) </w:t>
      </w:r>
      <w:r>
        <w:br/>
        <w:t xml:space="preserve">Christian Aid (FUA0079) </w:t>
      </w:r>
      <w:r>
        <w:br/>
      </w:r>
      <w:r>
        <w:t>Medecins</w:t>
      </w:r>
      <w:r>
        <w:t xml:space="preserve"> Sans </w:t>
      </w:r>
      <w:r>
        <w:t>Frontieres</w:t>
      </w:r>
      <w:r>
        <w:t xml:space="preserve"> (FUA0080) </w:t>
      </w:r>
      <w:r>
        <w:br/>
        <w:t xml:space="preserve">The Royal Society (FUA0081) </w:t>
      </w:r>
      <w:r>
        <w:br/>
        <w:t xml:space="preserve">Action Against Hunger (FUA0082) </w:t>
      </w:r>
      <w:r>
        <w:br/>
        <w:t xml:space="preserve">Bond (FUA0083) </w:t>
      </w:r>
      <w:r>
        <w:br/>
        <w:t xml:space="preserve">FCDO (FUA0084) </w:t>
      </w:r>
      <w:r>
        <w:br/>
        <w:t xml:space="preserve">Johnson and Johnson (FUA0085) </w:t>
      </w:r>
    </w:p>
    <w:p w:rsidR="0042131E" w:rsidP="00A34E7D">
      <w:pPr>
        <w:ind w:left="284"/>
      </w:pPr>
      <w:r w:rsidRPr="00A359EF">
        <w:rPr>
          <w:b/>
          <w:bCs/>
        </w:rPr>
        <w:t>Climate change, development &amp; COP26 inquiry</w:t>
      </w:r>
      <w:r w:rsidR="00A359EF">
        <w:br/>
      </w:r>
      <w:r>
        <w:t xml:space="preserve">World Food Programme (CDC0001) </w:t>
      </w:r>
      <w:r>
        <w:br/>
        <w:t xml:space="preserve">Fiona PDS Tester (CDC0002) </w:t>
      </w:r>
      <w:r>
        <w:br/>
        <w:t xml:space="preserve">Fiona PDS Tester (CDC0003) </w:t>
      </w:r>
      <w:r>
        <w:br/>
        <w:t xml:space="preserve">Quakers in Britain (CDC0004) </w:t>
      </w:r>
      <w:r>
        <w:br/>
        <w:t xml:space="preserve">Global Justice Now: SE London (CDC0005) </w:t>
      </w:r>
      <w:r>
        <w:br/>
        <w:t xml:space="preserve">Professor Chris </w:t>
      </w:r>
      <w:r>
        <w:t>Hilson</w:t>
      </w:r>
      <w:r>
        <w:t xml:space="preserve"> (Professor of Law at University of Reading) (CDC0006) Bond SDG Group, </w:t>
      </w:r>
      <w:r>
        <w:t>Sightsavers</w:t>
      </w:r>
      <w:r>
        <w:t xml:space="preserve"> (CDC0007) </w:t>
      </w:r>
      <w:r>
        <w:br/>
        <w:t xml:space="preserve">World Vision UK (CDC0008) </w:t>
      </w:r>
      <w:r>
        <w:br/>
        <w:t xml:space="preserve">Natural Resources </w:t>
      </w:r>
      <w:r>
        <w:t>Defense</w:t>
      </w:r>
      <w:r>
        <w:t xml:space="preserve"> Council (NRDC) (CDC0009) </w:t>
      </w:r>
      <w:r>
        <w:br/>
        <w:t xml:space="preserve">Plan International UK (CDC0010) </w:t>
      </w:r>
      <w:r>
        <w:br/>
        <w:t xml:space="preserve">Friends of the Earth United States (CDC0011) </w:t>
      </w:r>
      <w:r>
        <w:br/>
        <w:t xml:space="preserve">British Antarctic Survey (CDC0012) </w:t>
      </w:r>
      <w:r>
        <w:br/>
        <w:t xml:space="preserve">Trade Justice Movement (CDC0013) </w:t>
      </w:r>
      <w:r>
        <w:br/>
        <w:t xml:space="preserve">Bexhill and Hastings Global Justice Now Group (CDC0014) </w:t>
      </w:r>
      <w:r>
        <w:br/>
        <w:t xml:space="preserve">Institute of Development Studies (CDC0015) </w:t>
      </w:r>
      <w:r>
        <w:br/>
        <w:t xml:space="preserve">Foreign, Commonwealth and Development Office (CDC0016) </w:t>
      </w:r>
      <w:r>
        <w:br/>
        <w:t xml:space="preserve">Westminster Foundation for Democracy (CDC0017) </w:t>
      </w:r>
      <w:r>
        <w:br/>
        <w:t xml:space="preserve">International Rescue Committee (CDC0018) </w:t>
      </w:r>
      <w:r>
        <w:br/>
        <w:t xml:space="preserve">Dr Jorge </w:t>
      </w:r>
      <w:r>
        <w:t>Guira</w:t>
      </w:r>
      <w:r>
        <w:t xml:space="preserve"> (Associate Professor of Law and Finance at University of Reading) (CDC0019) </w:t>
      </w:r>
      <w:r>
        <w:br/>
        <w:t xml:space="preserve">Jubilee Debt Campaign (CDC0020) </w:t>
      </w:r>
      <w:r>
        <w:br/>
        <w:t xml:space="preserve">Environmental Rights Action/Friends of the Earth Nigeria (CDC0021) </w:t>
      </w:r>
      <w:r>
        <w:br/>
        <w:t xml:space="preserve">IFA (CDC0022) </w:t>
      </w:r>
      <w:r>
        <w:br/>
        <w:t xml:space="preserve">WaterAid (CDC0023) </w:t>
      </w:r>
      <w:r>
        <w:br/>
        <w:t xml:space="preserve">International Committee of the Red Cross (CDC0024) </w:t>
      </w:r>
      <w:r>
        <w:br/>
      </w:r>
      <w:r>
        <w:t xml:space="preserve">International Growth Centre (CDC0025) </w:t>
      </w:r>
      <w:r>
        <w:br/>
        <w:t xml:space="preserve">The One Ocean Hub (CDC0026) </w:t>
      </w:r>
      <w:r>
        <w:br/>
        <w:t xml:space="preserve">E3G (Third Generation Environmentalism) (CDC0027) </w:t>
      </w:r>
      <w:r>
        <w:br/>
        <w:t xml:space="preserve">British Red Cross (CDC0028) </w:t>
      </w:r>
      <w:r>
        <w:br/>
        <w:t xml:space="preserve">CARE International UK (CDC0029) </w:t>
      </w:r>
      <w:r>
        <w:br/>
        <w:t xml:space="preserve">The Leprosy Mission England and Wales (CDC0030) </w:t>
      </w:r>
      <w:r>
        <w:br/>
        <w:t xml:space="preserve">Tearfund (CDC0031) Dr Jorge </w:t>
      </w:r>
      <w:r>
        <w:t>Guira</w:t>
      </w:r>
      <w:r>
        <w:t xml:space="preserve"> (Associate Professor of Law and Finance at University of Reading) (CDC0032) </w:t>
      </w:r>
      <w:r>
        <w:br/>
        <w:t xml:space="preserve">Mercy Corps (CDC0033) </w:t>
      </w:r>
      <w:r>
        <w:br/>
        <w:t xml:space="preserve">Fairtrade Foundation (CDC0034) </w:t>
      </w:r>
      <w:r>
        <w:br/>
        <w:t xml:space="preserve">ODI (CDC0035) </w:t>
      </w:r>
      <w:r>
        <w:br/>
      </w:r>
      <w:r>
        <w:t>Sightsavers</w:t>
      </w:r>
      <w:r>
        <w:t xml:space="preserve"> (CDC0036) </w:t>
      </w:r>
      <w:r>
        <w:br/>
        <w:t xml:space="preserve">Institute for Global Sustainable Development, University of Warwick (CDC0037) </w:t>
      </w:r>
      <w:r>
        <w:br/>
        <w:t xml:space="preserve">Concern Worldwide UK (CDC0038) </w:t>
      </w:r>
      <w:r>
        <w:br/>
        <w:t xml:space="preserve">Catholic Agency for Overseas Development (CDC0039) </w:t>
      </w:r>
      <w:r>
        <w:br/>
        <w:t xml:space="preserve">Practical Action (CDC0040) </w:t>
      </w:r>
      <w:r>
        <w:br/>
        <w:t xml:space="preserve">Islamic Relief UK (CDC0041) </w:t>
      </w:r>
      <w:r>
        <w:br/>
        <w:t xml:space="preserve">Friends of the Earth England, Wales and Northern Ireland (CDC0042) </w:t>
      </w:r>
      <w:r>
        <w:br/>
        <w:t xml:space="preserve">Ricardo </w:t>
      </w:r>
      <w:r>
        <w:t>Safra</w:t>
      </w:r>
      <w:r>
        <w:t xml:space="preserve"> de Campos, Maria Franco </w:t>
      </w:r>
      <w:r>
        <w:t>Gavonel</w:t>
      </w:r>
      <w:r>
        <w:t xml:space="preserve"> and W. Neil Adger (CDC0043) </w:t>
      </w:r>
      <w:r>
        <w:br/>
        <w:t xml:space="preserve">UK Collaborative on Development Research (UKCDR) (CDC0044) </w:t>
      </w:r>
      <w:r>
        <w:br/>
        <w:t xml:space="preserve">Bond and Climate Action Network UK (CDC0045) </w:t>
      </w:r>
      <w:r>
        <w:br/>
        <w:t xml:space="preserve">Norwegian Refugee Council (NRC) (CDC0046) </w:t>
      </w:r>
      <w:r>
        <w:br/>
        <w:t xml:space="preserve">Christian Aid (CDC0047) </w:t>
      </w:r>
      <w:r>
        <w:br/>
        <w:t xml:space="preserve">International Institute for Environment and Development (IIED) (CDC0048) </w:t>
      </w:r>
      <w:r>
        <w:br/>
        <w:t xml:space="preserve">Global Justice Now: SE London (CDC0049) </w:t>
      </w:r>
      <w:r>
        <w:br/>
      </w:r>
      <w:r>
        <w:t>Milieudefensie</w:t>
      </w:r>
      <w:r>
        <w:t xml:space="preserve"> (Friends of the Earth Netherlands) (CDC0050) </w:t>
      </w:r>
      <w:r>
        <w:br/>
        <w:t>Students for Global Health (</w:t>
      </w:r>
      <w:r>
        <w:t>SfGH</w:t>
      </w:r>
      <w:r>
        <w:t xml:space="preserve">) (CDC0051) </w:t>
      </w:r>
      <w:r>
        <w:br/>
        <w:t xml:space="preserve">Foreign, Commonwealth and Development Office (CDC0052) </w:t>
      </w:r>
      <w:r>
        <w:br/>
        <w:t xml:space="preserve">CDC Group (CDC0053) </w:t>
      </w:r>
    </w:p>
    <w:p w:rsidR="009F47F8" w:rsidP="00A34E7D">
      <w:pPr>
        <w:ind w:left="284"/>
      </w:pPr>
      <w:r w:rsidRPr="00035423">
        <w:rPr>
          <w:b/>
          <w:bCs/>
        </w:rPr>
        <w:t>Philosophy and culture of aid: racism in the aid sector</w:t>
      </w:r>
      <w:r>
        <w:t xml:space="preserve"> </w:t>
      </w:r>
      <w:r w:rsidR="00035423">
        <w:br/>
      </w:r>
      <w:r>
        <w:t xml:space="preserve">Oxfam GP (CPA0070) </w:t>
      </w:r>
    </w:p>
    <w:p w:rsidR="009F47F8" w:rsidP="00A34E7D">
      <w:pPr>
        <w:ind w:left="284"/>
      </w:pPr>
      <w:r w:rsidRPr="64AD21DD">
        <w:rPr>
          <w:b/>
          <w:bCs/>
        </w:rPr>
        <w:t>FCDO Main Estimates</w:t>
      </w:r>
      <w:r>
        <w:br/>
      </w:r>
      <w:r w:rsidR="00C73944">
        <w:t xml:space="preserve">Correspondence with Sir Philip Barton KCMG OBE, Permanent Under-Secretary of State, Foreign, Commonwealth and Development Office on FCDO Main Estimates 2021-22, dated 17 May and 22 June 2021.  </w:t>
      </w:r>
    </w:p>
    <w:p w:rsidR="009F47F8" w:rsidP="00A34E7D">
      <w:pPr>
        <w:ind w:left="284"/>
      </w:pPr>
      <w:r w:rsidRPr="64AD21DD">
        <w:rPr>
          <w:b/>
          <w:bCs/>
        </w:rPr>
        <w:t>Cross-border aid into Syria</w:t>
      </w:r>
      <w:r>
        <w:t xml:space="preserve"> </w:t>
      </w:r>
      <w:r>
        <w:br/>
      </w:r>
      <w:r w:rsidR="00C73944">
        <w:t xml:space="preserve">Correspondence with the Secretary of State for Foreign, Commonwealth and Development Affairs on Cross-border aid into Syria, dated 15 July 2021.  </w:t>
      </w:r>
    </w:p>
    <w:p w:rsidR="0080238D" w:rsidRPr="0026300D" w:rsidP="00693A15">
      <w:pPr>
        <w:pStyle w:val="ListParagraph"/>
        <w:numPr>
          <w:ilvl w:val="0"/>
          <w:numId w:val="27"/>
        </w:numPr>
        <w:rPr>
          <w:bCs/>
          <w:color w:val="006548"/>
          <w:sz w:val="32"/>
          <w:szCs w:val="32"/>
        </w:rPr>
      </w:pPr>
      <w:r w:rsidRPr="0026300D">
        <w:rPr>
          <w:bCs/>
          <w:color w:val="006548"/>
          <w:sz w:val="32"/>
          <w:szCs w:val="32"/>
        </w:rPr>
        <w:t>Main Estimates 2021-22</w:t>
      </w:r>
    </w:p>
    <w:p w:rsidR="009F47F8">
      <w:r>
        <w:rPr>
          <w:i/>
          <w:iCs/>
        </w:rPr>
        <w:t>Ordered</w:t>
      </w:r>
      <w:r>
        <w:t xml:space="preserve">, That the Chair write to the FCDO in relation to its Main Estimates 2021-22. </w:t>
      </w:r>
    </w:p>
    <w:p w:rsidR="009F47F8" w:rsidRPr="0026300D" w:rsidP="00693A15">
      <w:pPr>
        <w:pStyle w:val="ListParagraph"/>
        <w:numPr>
          <w:ilvl w:val="0"/>
          <w:numId w:val="27"/>
        </w:numPr>
        <w:rPr>
          <w:bCs/>
          <w:color w:val="006548"/>
          <w:sz w:val="32"/>
          <w:szCs w:val="32"/>
        </w:rPr>
      </w:pPr>
      <w:r w:rsidRPr="0026300D">
        <w:rPr>
          <w:bCs/>
          <w:color w:val="006548"/>
          <w:sz w:val="32"/>
          <w:szCs w:val="32"/>
        </w:rPr>
        <w:t xml:space="preserve">Future Programme </w:t>
      </w:r>
    </w:p>
    <w:p w:rsidR="009F47F8">
      <w:r>
        <w:t xml:space="preserve">The Committee considered this matter. </w:t>
      </w:r>
    </w:p>
    <w:p w:rsidR="009F47F8" w:rsidRPr="0026300D" w:rsidP="00693A15">
      <w:pPr>
        <w:pStyle w:val="ListParagraph"/>
        <w:numPr>
          <w:ilvl w:val="0"/>
          <w:numId w:val="27"/>
        </w:numPr>
        <w:rPr>
          <w:bCs/>
          <w:color w:val="006548"/>
          <w:sz w:val="32"/>
          <w:szCs w:val="32"/>
        </w:rPr>
      </w:pPr>
      <w:r w:rsidRPr="0026300D">
        <w:rPr>
          <w:bCs/>
          <w:color w:val="006548"/>
          <w:sz w:val="32"/>
          <w:szCs w:val="32"/>
        </w:rPr>
        <w:t xml:space="preserve">Future Inquiries </w:t>
      </w:r>
    </w:p>
    <w:p w:rsidR="009F47F8">
      <w:r>
        <w:t xml:space="preserve">The Committee considered this matter. </w:t>
      </w:r>
    </w:p>
    <w:p w:rsidR="009F47F8" w:rsidRPr="005F1367" w:rsidP="00693A15">
      <w:pPr>
        <w:pStyle w:val="ListParagraph"/>
        <w:numPr>
          <w:ilvl w:val="0"/>
          <w:numId w:val="27"/>
        </w:numPr>
        <w:rPr>
          <w:bCs/>
          <w:color w:val="006548"/>
          <w:sz w:val="32"/>
          <w:szCs w:val="32"/>
        </w:rPr>
      </w:pPr>
      <w:r w:rsidRPr="005F1367">
        <w:rPr>
          <w:bCs/>
          <w:color w:val="006548"/>
          <w:sz w:val="32"/>
          <w:szCs w:val="32"/>
        </w:rPr>
        <w:t xml:space="preserve">The philosophy and culture of aid: Racism in the aid sector </w:t>
      </w:r>
    </w:p>
    <w:p w:rsidR="009F47F8">
      <w:r>
        <w:t xml:space="preserve">Mrs Pauline Latham took the Chair, in accordance with the Resolution of the Committee of 18 May 2021. </w:t>
      </w:r>
    </w:p>
    <w:p w:rsidR="009F47F8">
      <w:r>
        <w:t xml:space="preserve">Dr </w:t>
      </w:r>
      <w:r>
        <w:t>Tigist</w:t>
      </w:r>
      <w:r>
        <w:t xml:space="preserve"> Grieve, Senior Research Associate, University of Bristol and Trustee, </w:t>
      </w:r>
      <w:r>
        <w:t>South West</w:t>
      </w:r>
      <w:r>
        <w:t xml:space="preserve"> International Development Network, Faraz Hassan, Senior Technical Specialist, Social Development Direct and Dr Rosanna Duncan, Chief Diversity Officer, Palladium International, gave oral evidence. </w:t>
      </w:r>
    </w:p>
    <w:p w:rsidR="009F47F8">
      <w:pPr>
        <w:pStyle w:val="Heading2"/>
      </w:pPr>
      <w:bookmarkStart w:id="16" w:name="_Toc1187015965"/>
      <w:r>
        <w:t>Adjournment</w:t>
      </w:r>
      <w:bookmarkEnd w:id="16"/>
    </w:p>
    <w:p w:rsidR="009F47F8">
      <w:r>
        <w:t xml:space="preserve">Adjourned till Tuesday 22 June 2021 at 1.30 p.m. </w:t>
      </w:r>
    </w:p>
    <w:p w:rsidR="009F47F8">
      <w:pPr>
        <w:pStyle w:val="Heading1"/>
      </w:pPr>
      <w:bookmarkStart w:id="17" w:name="_Toc351587707"/>
      <w:r>
        <w:t>TUESDAY 22 JUNE 2021</w:t>
      </w:r>
      <w:bookmarkEnd w:id="17"/>
    </w:p>
    <w:p w:rsidR="009F47F8">
      <w:r>
        <w:t xml:space="preserve">Virtual Meeting </w:t>
      </w:r>
    </w:p>
    <w:p w:rsidR="009F47F8">
      <w:r>
        <w:t xml:space="preserve">Members present: </w:t>
      </w:r>
    </w:p>
    <w:p w:rsidR="009F47F8">
      <w:r>
        <w:t>Sarah Champion, in the Chair</w:t>
      </w:r>
      <w:r>
        <w:br/>
        <w:t xml:space="preserve">Theo Clarke </w:t>
      </w:r>
      <w:r>
        <w:br/>
        <w:t xml:space="preserve">Chris Law </w:t>
      </w:r>
      <w:r>
        <w:br/>
        <w:t xml:space="preserve">Brendan Clarke-Smith </w:t>
      </w:r>
      <w:r>
        <w:br/>
        <w:t xml:space="preserve">Navendu Mishra </w:t>
      </w:r>
      <w:r>
        <w:br/>
      </w:r>
      <w:r>
        <w:t xml:space="preserve">Mrs Pauline Latham </w:t>
      </w:r>
      <w:r>
        <w:br/>
        <w:t xml:space="preserve">Mr Virendra Sharma </w:t>
      </w:r>
    </w:p>
    <w:p w:rsidR="009F47F8" w:rsidP="00693A15">
      <w:pPr>
        <w:pStyle w:val="Heading2numbered"/>
        <w:numPr>
          <w:ilvl w:val="0"/>
          <w:numId w:val="28"/>
        </w:numPr>
      </w:pPr>
      <w:bookmarkStart w:id="18" w:name="_Toc2075335948"/>
      <w:r>
        <w:t>Evidence</w:t>
      </w:r>
      <w:r w:rsidR="2EE115D0">
        <w:t xml:space="preserve"> for publication </w:t>
      </w:r>
      <w:bookmarkEnd w:id="18"/>
    </w:p>
    <w:p w:rsidR="009F47F8">
      <w:r>
        <w:rPr>
          <w:i/>
          <w:iCs/>
        </w:rPr>
        <w:t>Ordered</w:t>
      </w:r>
      <w:r>
        <w:t xml:space="preserve">, That the following correspondence be reported to the House for publication: </w:t>
      </w:r>
    </w:p>
    <w:p w:rsidR="009F47F8" w:rsidP="00A34E7D">
      <w:pPr>
        <w:ind w:left="284"/>
      </w:pPr>
      <w:r w:rsidRPr="0030241D">
        <w:rPr>
          <w:b/>
          <w:bCs/>
        </w:rPr>
        <w:t>ICAI's budget</w:t>
      </w:r>
      <w:r>
        <w:t xml:space="preserve"> </w:t>
      </w:r>
      <w:r>
        <w:br/>
      </w:r>
      <w:r w:rsidR="00C73944">
        <w:t xml:space="preserve">Correspondence from the Secretary of State for Foreign, Commonwealth and Development Affairs on ICAI's budget, dated 15 June </w:t>
      </w:r>
      <w:r w:rsidR="00C73944">
        <w:t>2021;</w:t>
      </w:r>
      <w:r w:rsidR="00C73944">
        <w:t xml:space="preserve"> </w:t>
      </w:r>
    </w:p>
    <w:p w:rsidR="009F47F8" w:rsidP="00A34E7D">
      <w:pPr>
        <w:ind w:left="284"/>
      </w:pPr>
      <w:r w:rsidRPr="0030241D">
        <w:rPr>
          <w:b/>
          <w:bCs/>
        </w:rPr>
        <w:t>Use of the death penalty in Pakistan</w:t>
      </w:r>
      <w:r>
        <w:t xml:space="preserve"> </w:t>
      </w:r>
      <w:r>
        <w:br/>
      </w:r>
      <w:r w:rsidR="00C73944">
        <w:t xml:space="preserve">Correspondence with Lord Ahmad of Wimbledon, Minister of State for South Asia and the Commonwealth on the use of the death penalty in Pakistan, dated 24 May and 11 June </w:t>
      </w:r>
      <w:r w:rsidR="00C73944">
        <w:t>2021;</w:t>
      </w:r>
      <w:r w:rsidR="00C73944">
        <w:t xml:space="preserve"> </w:t>
      </w:r>
    </w:p>
    <w:p w:rsidR="009F47F8" w:rsidP="00A34E7D">
      <w:pPr>
        <w:ind w:left="284"/>
      </w:pPr>
      <w:r w:rsidRPr="0030241D">
        <w:rPr>
          <w:b/>
          <w:bCs/>
        </w:rPr>
        <w:t>FCDO Main Estimates</w:t>
      </w:r>
      <w:r>
        <w:t xml:space="preserve"> </w:t>
      </w:r>
      <w:r>
        <w:br/>
      </w:r>
      <w:r w:rsidR="00C73944">
        <w:t xml:space="preserve">Correspondence with Sir Philip Barton KCMG OBE, Permanent Under-Secretary of State, Foreign, Commonwealth and Development Office on FCDO Main Estimates 2021-22, dated 17 May, 8 </w:t>
      </w:r>
      <w:r w:rsidR="00C73944">
        <w:t>June</w:t>
      </w:r>
      <w:r w:rsidR="00C73944">
        <w:t xml:space="preserve"> and 22 June 2021.  </w:t>
      </w:r>
    </w:p>
    <w:p w:rsidR="009F47F8" w:rsidP="00693A15">
      <w:pPr>
        <w:pStyle w:val="Heading2numbered"/>
        <w:numPr>
          <w:ilvl w:val="0"/>
          <w:numId w:val="28"/>
        </w:numPr>
      </w:pPr>
      <w:bookmarkStart w:id="19" w:name="_Toc386408363"/>
      <w:r>
        <w:t xml:space="preserve">Future Programme </w:t>
      </w:r>
      <w:bookmarkEnd w:id="19"/>
    </w:p>
    <w:p w:rsidR="009F47F8">
      <w:r>
        <w:t xml:space="preserve">The Committee considered this matter. </w:t>
      </w:r>
    </w:p>
    <w:p w:rsidR="009F47F8" w:rsidP="00693A15">
      <w:pPr>
        <w:pStyle w:val="Heading2numbered"/>
        <w:numPr>
          <w:ilvl w:val="0"/>
          <w:numId w:val="28"/>
        </w:numPr>
      </w:pPr>
      <w:bookmarkStart w:id="20" w:name="_Toc2064950787"/>
      <w:r>
        <w:t xml:space="preserve">Future Inquiries </w:t>
      </w:r>
      <w:bookmarkEnd w:id="20"/>
    </w:p>
    <w:p w:rsidR="009F47F8">
      <w:r>
        <w:t xml:space="preserve">The Committee considered this matter. </w:t>
      </w:r>
    </w:p>
    <w:p w:rsidR="009F47F8" w:rsidP="00693A15">
      <w:pPr>
        <w:pStyle w:val="Heading2numbered"/>
        <w:numPr>
          <w:ilvl w:val="0"/>
          <w:numId w:val="28"/>
        </w:numPr>
      </w:pPr>
      <w:bookmarkStart w:id="21" w:name="_Toc1800294567"/>
      <w:r>
        <w:t xml:space="preserve">Climate change, development &amp; COP26 </w:t>
      </w:r>
      <w:bookmarkEnd w:id="21"/>
    </w:p>
    <w:p w:rsidR="009F47F8">
      <w:r>
        <w:t xml:space="preserve">Mrs Pauline Latham took the Chair, in accordance with the Resolution of the Committee of 18 May 2021. </w:t>
      </w:r>
    </w:p>
    <w:p w:rsidR="009F47F8">
      <w:r>
        <w:t xml:space="preserve">Dr Lisa Schipper, Environmental Social Science Research Fellow, The Environmental Change Institute, University of Oxford, and Dr Alessandra </w:t>
      </w:r>
      <w:r>
        <w:t>Sgobbi</w:t>
      </w:r>
      <w:r>
        <w:t xml:space="preserve">, Co-Chair of the Adaptation Committee &amp; Head of Sector at the Centre of Thematic Expertise for Connectivity, Agriculture, Environment and Regional Development, Directorate-General for Neighbourhood and Enlargement Negotiations, European Commission, gave oral evidence. </w:t>
      </w:r>
    </w:p>
    <w:p w:rsidR="009F47F8">
      <w:r>
        <w:t>Cecília</w:t>
      </w:r>
      <w:r>
        <w:t xml:space="preserve"> da Silva Bernardo, Representative of the Least Developed Countries Group and Director for Cooperation, Ministry of Culture, Tourism and Environment, Republic of Angola, and H.E. Ms Diann Black-Layne, Ambassador for Climate Change, Antigua and Barbuda and Lead Negotiator on Climate Change of the Alliance of Small Island States (AOSIS), gave oral evidence. </w:t>
      </w:r>
    </w:p>
    <w:p w:rsidR="009F47F8">
      <w:r>
        <w:t>Suranjana</w:t>
      </w:r>
      <w:r>
        <w:t xml:space="preserve"> Gupta, Special Advisor on Community Resilience, </w:t>
      </w:r>
      <w:r>
        <w:t>Huairou</w:t>
      </w:r>
      <w:r>
        <w:t xml:space="preserve"> Commission, and Julius </w:t>
      </w:r>
      <w:r>
        <w:t>Ng’oma</w:t>
      </w:r>
      <w:r>
        <w:t xml:space="preserve">, National Coordinator, Civil Society Network on Climate Change (CISONECC), gave oral evidence. </w:t>
      </w:r>
    </w:p>
    <w:p w:rsidR="009F47F8">
      <w:pPr>
        <w:pStyle w:val="Heading2"/>
      </w:pPr>
      <w:bookmarkStart w:id="22" w:name="_Toc384912721"/>
      <w:r>
        <w:t xml:space="preserve">Adjournment </w:t>
      </w:r>
      <w:bookmarkEnd w:id="22"/>
    </w:p>
    <w:p w:rsidR="009F47F8">
      <w:r>
        <w:t>Adjourned till Tuesday 29 June 2021 at 1.30 p.m.</w:t>
      </w:r>
    </w:p>
    <w:p w:rsidR="009F47F8">
      <w:pPr>
        <w:pStyle w:val="Heading1"/>
      </w:pPr>
      <w:bookmarkStart w:id="23" w:name="_Toc531246756"/>
      <w:r>
        <w:t>Tuesday 29 June 2021</w:t>
      </w:r>
      <w:bookmarkEnd w:id="23"/>
    </w:p>
    <w:p w:rsidR="009F47F8">
      <w:r>
        <w:t xml:space="preserve">Virtual Meeting </w:t>
      </w:r>
    </w:p>
    <w:p w:rsidR="009F47F8">
      <w:r>
        <w:t xml:space="preserve">Members present:  </w:t>
      </w:r>
    </w:p>
    <w:p w:rsidR="009F47F8">
      <w:r>
        <w:t xml:space="preserve">Sarah Champion, in the Chair </w:t>
      </w:r>
      <w:r>
        <w:br/>
        <w:t xml:space="preserve">Theo Clarke </w:t>
      </w:r>
      <w:r>
        <w:br/>
        <w:t xml:space="preserve">Navendu Mishra </w:t>
      </w:r>
      <w:r>
        <w:br/>
        <w:t xml:space="preserve">Mrs Pauline Latham </w:t>
      </w:r>
      <w:r>
        <w:br/>
        <w:t xml:space="preserve">Mr Virendra Sharma </w:t>
      </w:r>
      <w:r>
        <w:br/>
        <w:t xml:space="preserve">Chris Law  </w:t>
      </w:r>
    </w:p>
    <w:p w:rsidR="005B53B9" w:rsidP="00693A15">
      <w:pPr>
        <w:pStyle w:val="Heading2"/>
        <w:numPr>
          <w:ilvl w:val="0"/>
          <w:numId w:val="29"/>
        </w:numPr>
      </w:pPr>
      <w:bookmarkStart w:id="24" w:name="_Toc775052493"/>
      <w:r>
        <w:t>Evidence</w:t>
      </w:r>
      <w:r w:rsidR="29E5724A">
        <w:t xml:space="preserve"> for publication </w:t>
      </w:r>
      <w:bookmarkEnd w:id="24"/>
    </w:p>
    <w:p w:rsidR="005B53B9" w:rsidP="005B53B9">
      <w:r w:rsidRPr="005B53B9">
        <w:rPr>
          <w:i/>
          <w:iCs/>
        </w:rPr>
        <w:t>Ordered</w:t>
      </w:r>
      <w:r>
        <w:t xml:space="preserve">, That the following </w:t>
      </w:r>
      <w:r w:rsidR="00C66A51">
        <w:t>written evidence</w:t>
      </w:r>
      <w:r>
        <w:t xml:space="preserve"> be reported to the House for publication:</w:t>
      </w:r>
    </w:p>
    <w:p w:rsidR="009F47F8" w:rsidP="00A34E7D">
      <w:pPr>
        <w:ind w:left="284"/>
      </w:pPr>
      <w:r w:rsidRPr="005B53B9">
        <w:rPr>
          <w:b/>
          <w:bCs/>
        </w:rPr>
        <w:t>UK aid to Pakistan</w:t>
      </w:r>
      <w:r w:rsidR="005B53B9">
        <w:br/>
      </w:r>
      <w:r>
        <w:t xml:space="preserve">Women </w:t>
      </w:r>
      <w:r>
        <w:t>In</w:t>
      </w:r>
      <w:r>
        <w:t xml:space="preserve"> Informal Employment: Globalizing and Organizing (WIEGO) &amp; </w:t>
      </w:r>
      <w:r>
        <w:t>HomeNet</w:t>
      </w:r>
      <w:r>
        <w:t xml:space="preserve"> South Asia (HNSA) [PAK0012] </w:t>
      </w:r>
      <w:r>
        <w:br/>
        <w:t xml:space="preserve">International Rescue Committee [PAK0013] </w:t>
      </w:r>
      <w:r>
        <w:br/>
        <w:t xml:space="preserve">Reprieve [PAK0014] </w:t>
      </w:r>
    </w:p>
    <w:p w:rsidR="009F47F8" w:rsidP="00A34E7D">
      <w:pPr>
        <w:ind w:left="284"/>
      </w:pPr>
      <w:r w:rsidRPr="005B53B9">
        <w:rPr>
          <w:b/>
          <w:bCs/>
        </w:rPr>
        <w:t>Funding for refugees in Jordan</w:t>
      </w:r>
      <w:r>
        <w:t xml:space="preserve"> </w:t>
      </w:r>
      <w:r>
        <w:br/>
      </w:r>
      <w:r w:rsidR="00C73944">
        <w:t xml:space="preserve">Correspondence from His Excellency the Ambassador of the Hashemite Kingdom of Jordan to the United Kingdom on Funding for refugees in Jordan, dated 18 </w:t>
      </w:r>
      <w:r w:rsidR="00C73944">
        <w:t>June 2021;</w:t>
      </w:r>
      <w:r>
        <w:br/>
      </w:r>
      <w:r w:rsidR="00C73944">
        <w:t xml:space="preserve">Correspondence to the Secretary of State for Foreign, Commonwealth and Development Affairs on Funding for refugees in Jordan, dated 22 June 2021.  </w:t>
      </w:r>
    </w:p>
    <w:p w:rsidR="009F47F8" w:rsidP="00693A15">
      <w:pPr>
        <w:pStyle w:val="Heading2"/>
        <w:numPr>
          <w:ilvl w:val="0"/>
          <w:numId w:val="29"/>
        </w:numPr>
      </w:pPr>
      <w:bookmarkStart w:id="25" w:name="_Toc2075150638"/>
      <w:r>
        <w:t xml:space="preserve">Future Programme  </w:t>
      </w:r>
      <w:bookmarkEnd w:id="25"/>
    </w:p>
    <w:p w:rsidR="009F47F8">
      <w:r>
        <w:t xml:space="preserve">The Committee considered this matter.  </w:t>
      </w:r>
    </w:p>
    <w:p w:rsidR="009F47F8" w:rsidP="00693A15">
      <w:pPr>
        <w:pStyle w:val="Heading2"/>
        <w:numPr>
          <w:ilvl w:val="0"/>
          <w:numId w:val="29"/>
        </w:numPr>
      </w:pPr>
      <w:bookmarkStart w:id="26" w:name="_Toc1386224136"/>
      <w:r>
        <w:t xml:space="preserve">Future Inquiries  </w:t>
      </w:r>
      <w:bookmarkEnd w:id="26"/>
    </w:p>
    <w:p w:rsidR="009F47F8">
      <w:r>
        <w:t xml:space="preserve">The Committee considered this matter.  </w:t>
      </w:r>
    </w:p>
    <w:p w:rsidR="009F47F8" w:rsidP="00693A15">
      <w:pPr>
        <w:pStyle w:val="Heading2"/>
        <w:numPr>
          <w:ilvl w:val="0"/>
          <w:numId w:val="29"/>
        </w:numPr>
      </w:pPr>
      <w:bookmarkStart w:id="27" w:name="_Toc1478571037"/>
      <w:r>
        <w:t xml:space="preserve">UK aid to Pakistan  </w:t>
      </w:r>
      <w:bookmarkEnd w:id="27"/>
    </w:p>
    <w:p w:rsidR="009F47F8">
      <w:r>
        <w:t xml:space="preserve">Asma </w:t>
      </w:r>
      <w:r>
        <w:t>Balal</w:t>
      </w:r>
      <w:r>
        <w:t xml:space="preserve">, Country Director, Marie Stopes Society, Pakistan, and </w:t>
      </w:r>
      <w:r>
        <w:t>Kamyla</w:t>
      </w:r>
      <w:r>
        <w:t xml:space="preserve"> </w:t>
      </w:r>
      <w:r>
        <w:t>Marvi</w:t>
      </w:r>
      <w:r>
        <w:t xml:space="preserve">, Pakistan Director, British Asian Trust, gave oral evidence. </w:t>
      </w:r>
    </w:p>
    <w:p w:rsidR="009F47F8">
      <w:r>
        <w:t xml:space="preserve">Professor Javaid Rehman, Professor of International Human Rights Law, Brunel University, and Professor </w:t>
      </w:r>
      <w:r>
        <w:t>Mariz</w:t>
      </w:r>
      <w:r>
        <w:t xml:space="preserve"> </w:t>
      </w:r>
      <w:r>
        <w:t>Tadros</w:t>
      </w:r>
      <w:r>
        <w:t xml:space="preserve">, Director, Coalition for Religious </w:t>
      </w:r>
      <w:r>
        <w:t>Equality</w:t>
      </w:r>
      <w:r>
        <w:t xml:space="preserve"> and Inclusive Development, gave oral evidence. </w:t>
      </w:r>
    </w:p>
    <w:p w:rsidR="009F47F8">
      <w:pPr>
        <w:pStyle w:val="Heading2"/>
      </w:pPr>
      <w:bookmarkStart w:id="28" w:name="_Toc1087926214"/>
      <w:r>
        <w:t>Adjournment</w:t>
      </w:r>
      <w:bookmarkEnd w:id="28"/>
    </w:p>
    <w:p w:rsidR="009F47F8">
      <w:r>
        <w:t xml:space="preserve">Adjourned till Tuesday 6 July 2021 at 1.45 p.m. </w:t>
      </w:r>
    </w:p>
    <w:p w:rsidR="009F47F8">
      <w:pPr>
        <w:pStyle w:val="Heading1"/>
      </w:pPr>
      <w:bookmarkStart w:id="29" w:name="_Toc357140578"/>
      <w:r>
        <w:t>Tuesday 6 July 2021</w:t>
      </w:r>
      <w:bookmarkEnd w:id="29"/>
    </w:p>
    <w:p w:rsidR="009F47F8">
      <w:r>
        <w:t xml:space="preserve">Virtual Meeting </w:t>
      </w:r>
    </w:p>
    <w:p w:rsidR="009F47F8">
      <w:r>
        <w:t xml:space="preserve">Members present:  </w:t>
      </w:r>
    </w:p>
    <w:p w:rsidR="009F47F8">
      <w:r>
        <w:t>Sarah Champion, in the Chair</w:t>
      </w:r>
      <w:r>
        <w:br/>
        <w:t xml:space="preserve">Theo Clarke </w:t>
      </w:r>
      <w:r>
        <w:br/>
        <w:t xml:space="preserve">Chris Law </w:t>
      </w:r>
      <w:r>
        <w:br/>
        <w:t xml:space="preserve">Mrs Pauline Latham </w:t>
      </w:r>
      <w:r>
        <w:br/>
        <w:t xml:space="preserve">Mr Virendra Sharma </w:t>
      </w:r>
    </w:p>
    <w:p w:rsidR="002F3A80" w:rsidP="002F3A80">
      <w:pPr>
        <w:pStyle w:val="Heading2"/>
      </w:pPr>
      <w:bookmarkStart w:id="30" w:name="_Toc2091003644"/>
      <w:r>
        <w:t>1.</w:t>
      </w:r>
      <w:r>
        <w:t xml:space="preserve"> Evidence for publication </w:t>
      </w:r>
      <w:bookmarkEnd w:id="30"/>
    </w:p>
    <w:p w:rsidR="002F3A80" w:rsidP="002F3A80">
      <w:r w:rsidRPr="005B53B9">
        <w:rPr>
          <w:i/>
          <w:iCs/>
        </w:rPr>
        <w:t>Ordered</w:t>
      </w:r>
      <w:r>
        <w:t>, That the following written evidence be reported to the House for publication:</w:t>
      </w:r>
    </w:p>
    <w:p w:rsidR="009F47F8" w:rsidP="00A34E7D">
      <w:pPr>
        <w:ind w:left="284"/>
      </w:pPr>
      <w:r w:rsidRPr="002F3A80">
        <w:rPr>
          <w:b/>
          <w:bCs/>
        </w:rPr>
        <w:t>UK aid to Pakistan</w:t>
      </w:r>
      <w:r w:rsidR="002F3A80">
        <w:br/>
      </w:r>
      <w:r>
        <w:t xml:space="preserve">British Council (PAK0015) </w:t>
      </w:r>
      <w:r>
        <w:br/>
        <w:t>PricewaterhouseCoopers–Girls’ Education Challenge programme (PAK0016) PricewaterhouseCoopers–Work and Opportunities for Women (WOW) programme (PAK0017)</w:t>
      </w:r>
    </w:p>
    <w:p w:rsidR="009F47F8" w:rsidP="00A34E7D">
      <w:pPr>
        <w:ind w:left="284"/>
      </w:pPr>
      <w:r w:rsidRPr="002F3A80">
        <w:rPr>
          <w:b/>
          <w:bCs/>
        </w:rPr>
        <w:t>Philosophy and culture of aid: racism in the aid sector</w:t>
      </w:r>
      <w:r w:rsidRPr="002F3A80">
        <w:t xml:space="preserve"> </w:t>
      </w:r>
      <w:r>
        <w:br/>
      </w:r>
      <w:r w:rsidR="00C73944">
        <w:t xml:space="preserve">Anonymous (CPA0071) </w:t>
      </w:r>
    </w:p>
    <w:p w:rsidR="009F47F8" w:rsidP="00A34E7D">
      <w:pPr>
        <w:ind w:left="284"/>
      </w:pPr>
      <w:r w:rsidRPr="1BD2291D">
        <w:rPr>
          <w:b/>
          <w:bCs/>
        </w:rPr>
        <w:t>Climate change, development and COP26</w:t>
      </w:r>
      <w:r>
        <w:t xml:space="preserve"> </w:t>
      </w:r>
      <w:r w:rsidR="002F3A80">
        <w:br/>
      </w:r>
      <w:r w:rsidR="586C86A4">
        <w:t>Milieudefensie</w:t>
      </w:r>
      <w:r w:rsidR="586C86A4">
        <w:t xml:space="preserve"> (Friends of the Earth Netherlands) (CDC0050) </w:t>
      </w:r>
    </w:p>
    <w:p w:rsidR="7D0BA0BA" w:rsidP="00A34E7D">
      <w:pPr>
        <w:ind w:left="284"/>
      </w:pPr>
      <w:r w:rsidRPr="64AD21DD">
        <w:rPr>
          <w:b/>
          <w:bCs/>
        </w:rPr>
        <w:t>FCDO Main Estimates 2021-22</w:t>
      </w:r>
      <w:r>
        <w:br/>
      </w:r>
      <w:r>
        <w:t xml:space="preserve">Correspondence with Sir Philip Barton KCMG OBE, Permanent Under-Secretary of State, Foreign, Commonwealth and Development Office on FCDO Main Estimates 2021-22  </w:t>
      </w:r>
    </w:p>
    <w:p w:rsidR="009F47F8">
      <w:r>
        <w:rPr>
          <w:i/>
          <w:iCs/>
        </w:rPr>
        <w:t>Resolved</w:t>
      </w:r>
      <w:r>
        <w:t xml:space="preserve">, That the Chair write to the Secretary of State for Foreign, Commonwealth and Development Affairs about consultation on the FCDO’s Development Strategy. </w:t>
      </w:r>
    </w:p>
    <w:p w:rsidR="009F47F8">
      <w:pPr>
        <w:pStyle w:val="Heading2"/>
      </w:pPr>
      <w:bookmarkStart w:id="31" w:name="_Toc1764855244"/>
      <w:r>
        <w:t xml:space="preserve">5. Future Programme </w:t>
      </w:r>
      <w:bookmarkEnd w:id="31"/>
    </w:p>
    <w:p w:rsidR="009F47F8">
      <w:r>
        <w:t xml:space="preserve">The Committee considered this matter. </w:t>
      </w:r>
    </w:p>
    <w:p w:rsidR="009F47F8">
      <w:pPr>
        <w:pStyle w:val="Heading2"/>
      </w:pPr>
      <w:bookmarkStart w:id="32" w:name="_Toc267798929"/>
      <w:r>
        <w:t xml:space="preserve">6. Future Inquiries </w:t>
      </w:r>
      <w:bookmarkEnd w:id="32"/>
    </w:p>
    <w:p w:rsidR="009F47F8">
      <w:r>
        <w:rPr>
          <w:i/>
          <w:iCs/>
        </w:rPr>
        <w:t>Resolved</w:t>
      </w:r>
      <w:r>
        <w:t xml:space="preserve">, That the Committee inquire into the philosophy of aid. </w:t>
      </w:r>
    </w:p>
    <w:p w:rsidR="009F47F8">
      <w:pPr>
        <w:pStyle w:val="Heading2"/>
      </w:pPr>
      <w:bookmarkStart w:id="33" w:name="_Toc2094378608"/>
      <w:r>
        <w:t xml:space="preserve">8. Climate change, development and COP26 </w:t>
      </w:r>
      <w:bookmarkEnd w:id="33"/>
    </w:p>
    <w:p w:rsidR="009F47F8">
      <w:r>
        <w:t xml:space="preserve">Eileen </w:t>
      </w:r>
      <w:r>
        <w:t>Mairena</w:t>
      </w:r>
      <w:r>
        <w:t xml:space="preserve"> Cunningham, Active Observer representing the Civil Society, Indigenous Peoples and Local Community Network at the Green Climate Fund &amp; Head of Secretariat, Researcher and Advocacy Officer on Climate Finance, Indigenous People Territories at the </w:t>
      </w:r>
      <w:r>
        <w:t>Center</w:t>
      </w:r>
      <w:r>
        <w:t xml:space="preserve"> for the Autonomy and Development of Indigenous Peoples (CADPI), and </w:t>
      </w:r>
      <w:r>
        <w:t>Gebru</w:t>
      </w:r>
      <w:r>
        <w:t xml:space="preserve"> </w:t>
      </w:r>
      <w:r>
        <w:t>Jember</w:t>
      </w:r>
      <w:r>
        <w:t>, Representative of the Least Developed Countries Initiative for Effective Adaptation and Resilience (LIFE-AR) &amp; Regional Lead for Climate Diplomacy and Measurement, Reporting and Verification at the Africa Office of the Global Green Growth Institute, gave oral evidence.</w:t>
      </w:r>
    </w:p>
    <w:p w:rsidR="009F47F8">
      <w:r>
        <w:t xml:space="preserve">Catherine </w:t>
      </w:r>
      <w:r>
        <w:t>Pettengell</w:t>
      </w:r>
      <w:r>
        <w:t xml:space="preserve">, Interim Director, Climate Action Network UK (CAN-UK), and Marek Soanes, Researcher in Climate Finance and Climate Risk Management at the </w:t>
      </w:r>
      <w:r>
        <w:t xml:space="preserve">International Institute for Environment and Development International Development Committee, gave oral evidence.  </w:t>
      </w:r>
    </w:p>
    <w:p w:rsidR="009F47F8">
      <w:r>
        <w:t xml:space="preserve">Laurie Lee, Chief Executive Officer, CARE International UK, and Nick Mabey, Chief Executive Officer, E3G, gave oral evidence. </w:t>
      </w:r>
    </w:p>
    <w:p w:rsidR="009F47F8">
      <w:pPr>
        <w:pStyle w:val="Heading2"/>
      </w:pPr>
      <w:bookmarkStart w:id="34" w:name="_Toc15884708"/>
      <w:r>
        <w:t xml:space="preserve">Adjournment </w:t>
      </w:r>
      <w:bookmarkEnd w:id="34"/>
    </w:p>
    <w:p w:rsidR="009F47F8">
      <w:r>
        <w:t xml:space="preserve">Adjourned till Tuesday 13 July at 4.00 p.m. </w:t>
      </w:r>
    </w:p>
    <w:p w:rsidR="009F47F8">
      <w:pPr>
        <w:pStyle w:val="Heading1"/>
      </w:pPr>
      <w:bookmarkStart w:id="35" w:name="_Toc17799153"/>
      <w:r>
        <w:t>Tuesday 13 July 2021</w:t>
      </w:r>
      <w:bookmarkEnd w:id="35"/>
    </w:p>
    <w:p w:rsidR="009F47F8">
      <w:r>
        <w:t xml:space="preserve">Virtual Meeting </w:t>
      </w:r>
    </w:p>
    <w:p w:rsidR="009F47F8">
      <w:r>
        <w:t xml:space="preserve">Members present:  </w:t>
      </w:r>
    </w:p>
    <w:p w:rsidR="009F47F8" w:rsidP="2B21D9ED">
      <w:pPr>
        <w:spacing w:after="160" w:line="240" w:lineRule="auto"/>
        <w:rPr>
          <w:rFonts w:eastAsia="Arial"/>
        </w:rPr>
      </w:pPr>
      <w:r>
        <w:t>Sarah Champion, in the Chair</w:t>
      </w:r>
      <w:r>
        <w:br/>
        <w:t xml:space="preserve">Theo Clarke </w:t>
      </w:r>
      <w:r>
        <w:br/>
        <w:t xml:space="preserve">Brendan Clarke Smith </w:t>
      </w:r>
      <w:r>
        <w:br/>
        <w:t xml:space="preserve">Chris Law </w:t>
      </w:r>
      <w:r>
        <w:br/>
        <w:t xml:space="preserve">Kate Osamor </w:t>
      </w:r>
      <w:r>
        <w:br/>
        <w:t xml:space="preserve">Mrs Pauline Latham </w:t>
      </w:r>
      <w:r>
        <w:br/>
        <w:t>Mr Virendra Sharma</w:t>
      </w:r>
    </w:p>
    <w:p w:rsidR="009F47F8" w:rsidP="00BE46D9">
      <w:pPr>
        <w:pStyle w:val="Heading2"/>
        <w:rPr>
          <w:rFonts w:eastAsia="Tahoma" w:cs="Tahoma"/>
        </w:rPr>
      </w:pPr>
      <w:bookmarkStart w:id="36" w:name="_Toc1699019698"/>
      <w:r>
        <w:t xml:space="preserve">1. </w:t>
      </w:r>
      <w:r w:rsidR="260D8904">
        <w:t xml:space="preserve">Evidence for publication  </w:t>
      </w:r>
      <w:bookmarkEnd w:id="36"/>
    </w:p>
    <w:p w:rsidR="009F47F8" w:rsidP="51F90BA8">
      <w:r w:rsidRPr="51F90BA8">
        <w:rPr>
          <w:i/>
          <w:iCs/>
        </w:rPr>
        <w:t>Ordered</w:t>
      </w:r>
      <w:r>
        <w:t xml:space="preserve">, That the following written evidence be reported to the House for publication: </w:t>
      </w:r>
    </w:p>
    <w:p w:rsidR="009F47F8" w:rsidP="00A34E7D">
      <w:pPr>
        <w:ind w:left="284"/>
      </w:pPr>
      <w:r>
        <w:rPr>
          <w:b/>
          <w:bCs/>
        </w:rPr>
        <w:t xml:space="preserve">UK aid to </w:t>
      </w:r>
      <w:r w:rsidRPr="51F90BA8" w:rsidR="260D8904">
        <w:rPr>
          <w:b/>
          <w:bCs/>
        </w:rPr>
        <w:t>Pakistan</w:t>
      </w:r>
      <w:r w:rsidR="260D8904">
        <w:t xml:space="preserve"> </w:t>
      </w:r>
      <w:r w:rsidR="00C73944">
        <w:br/>
      </w:r>
      <w:r w:rsidR="260D8904">
        <w:t>ACTED in Pakistan (PAK0018)</w:t>
      </w:r>
    </w:p>
    <w:p w:rsidR="009F47F8" w:rsidRPr="00D950EB" w:rsidP="00BE46D9">
      <w:pPr>
        <w:pStyle w:val="Heading2"/>
        <w:rPr>
          <w:rFonts w:eastAsia="Tahoma" w:cs="Tahoma"/>
        </w:rPr>
      </w:pPr>
      <w:bookmarkStart w:id="37" w:name="_Toc1849962322"/>
      <w:r w:rsidRPr="00D950EB">
        <w:rPr>
          <w:rFonts w:cs="Tahoma"/>
        </w:rPr>
        <w:t xml:space="preserve">2. </w:t>
      </w:r>
      <w:r w:rsidRPr="00D950EB" w:rsidR="40C5678B">
        <w:rPr>
          <w:rFonts w:cs="Tahoma"/>
        </w:rPr>
        <w:t>Future Programme</w:t>
      </w:r>
      <w:bookmarkEnd w:id="37"/>
    </w:p>
    <w:p w:rsidR="009F47F8" w:rsidRPr="00D950EB" w:rsidP="51F90BA8">
      <w:pPr>
        <w:spacing w:after="160" w:line="259" w:lineRule="auto"/>
        <w:rPr>
          <w:rFonts w:eastAsia="Arial" w:cs="Tahoma"/>
          <w:color w:val="000000" w:themeColor="text1"/>
        </w:rPr>
      </w:pPr>
      <w:r w:rsidRPr="00D950EB">
        <w:rPr>
          <w:rFonts w:eastAsia="Arial" w:cs="Tahoma"/>
          <w:color w:val="000000" w:themeColor="text1"/>
        </w:rPr>
        <w:t xml:space="preserve">The Committee </w:t>
      </w:r>
      <w:r w:rsidRPr="00D950EB" w:rsidR="0B09395B">
        <w:rPr>
          <w:rFonts w:eastAsia="Arial" w:cs="Tahoma"/>
          <w:color w:val="000000" w:themeColor="text1"/>
        </w:rPr>
        <w:t>considered this matter</w:t>
      </w:r>
      <w:r w:rsidRPr="00D950EB">
        <w:rPr>
          <w:rFonts w:eastAsia="Arial" w:cs="Tahoma"/>
          <w:color w:val="000000" w:themeColor="text1"/>
        </w:rPr>
        <w:t>.</w:t>
      </w:r>
    </w:p>
    <w:p w:rsidR="009F47F8" w:rsidRPr="00D950EB" w:rsidP="00BE46D9">
      <w:pPr>
        <w:pStyle w:val="Heading2"/>
        <w:rPr>
          <w:rFonts w:eastAsia="Tahoma" w:cs="Tahoma"/>
        </w:rPr>
      </w:pPr>
      <w:bookmarkStart w:id="38" w:name="_Toc157786501"/>
      <w:r w:rsidRPr="00D950EB">
        <w:rPr>
          <w:rFonts w:cs="Tahoma"/>
        </w:rPr>
        <w:t xml:space="preserve">3. </w:t>
      </w:r>
      <w:r w:rsidRPr="00D950EB" w:rsidR="40C5678B">
        <w:rPr>
          <w:rFonts w:cs="Tahoma"/>
        </w:rPr>
        <w:t>Future Inquiries</w:t>
      </w:r>
      <w:bookmarkEnd w:id="38"/>
    </w:p>
    <w:p w:rsidR="009F47F8" w:rsidRPr="00D950EB" w:rsidP="51F90BA8">
      <w:pPr>
        <w:spacing w:before="200" w:after="120" w:line="259" w:lineRule="auto"/>
        <w:rPr>
          <w:rFonts w:eastAsia="Arial" w:cs="Tahoma"/>
          <w:color w:val="000000" w:themeColor="text1"/>
        </w:rPr>
      </w:pPr>
      <w:r w:rsidRPr="00D950EB">
        <w:rPr>
          <w:rFonts w:eastAsia="Arial" w:cs="Tahoma"/>
          <w:color w:val="000000" w:themeColor="text1"/>
        </w:rPr>
        <w:t xml:space="preserve">The Committee </w:t>
      </w:r>
      <w:r w:rsidRPr="00D950EB" w:rsidR="1B1744EA">
        <w:rPr>
          <w:rFonts w:eastAsia="Arial" w:cs="Tahoma"/>
          <w:color w:val="000000" w:themeColor="text1"/>
        </w:rPr>
        <w:t>con</w:t>
      </w:r>
      <w:r w:rsidRPr="00D950EB">
        <w:rPr>
          <w:rFonts w:eastAsia="Arial" w:cs="Tahoma"/>
          <w:color w:val="000000" w:themeColor="text1"/>
        </w:rPr>
        <w:t>s</w:t>
      </w:r>
      <w:r w:rsidRPr="00D950EB" w:rsidR="1B1744EA">
        <w:rPr>
          <w:rFonts w:eastAsia="Arial" w:cs="Tahoma"/>
          <w:color w:val="000000" w:themeColor="text1"/>
        </w:rPr>
        <w:t>idered this matter</w:t>
      </w:r>
      <w:r w:rsidRPr="00D950EB">
        <w:rPr>
          <w:rFonts w:eastAsia="Arial" w:cs="Tahoma"/>
          <w:color w:val="000000" w:themeColor="text1"/>
        </w:rPr>
        <w:t>.</w:t>
      </w:r>
    </w:p>
    <w:p w:rsidR="009F47F8" w:rsidP="009803D6">
      <w:pPr>
        <w:pStyle w:val="Heading2"/>
        <w:spacing w:before="200" w:after="120" w:line="259" w:lineRule="auto"/>
        <w:rPr>
          <w:rFonts w:eastAsia="Tahoma" w:cs="Tahoma"/>
        </w:rPr>
      </w:pPr>
      <w:bookmarkStart w:id="39" w:name="_Toc1398947416"/>
      <w:r>
        <w:t xml:space="preserve">4. </w:t>
      </w:r>
      <w:r w:rsidR="3B1EC660">
        <w:t>T</w:t>
      </w:r>
      <w:r w:rsidR="1D1F2146">
        <w:t xml:space="preserve">he humanitarian situation in Tigray </w:t>
      </w:r>
      <w:bookmarkEnd w:id="39"/>
    </w:p>
    <w:p w:rsidR="7909B9E2" w:rsidP="24B81D77">
      <w:pPr>
        <w:pStyle w:val="FormalMinutesCentredHeading"/>
        <w:jc w:val="both"/>
        <w:rPr>
          <w:rFonts w:ascii="Tahoma" w:eastAsia="Tahoma" w:hAnsi="Tahoma" w:cs="Tahoma"/>
          <w:color w:val="000000" w:themeColor="text1"/>
        </w:rPr>
      </w:pPr>
      <w:r w:rsidRPr="24B81D77">
        <w:rPr>
          <w:rFonts w:ascii="Tahoma" w:eastAsia="Tahoma" w:hAnsi="Tahoma" w:cs="Tahoma"/>
          <w:color w:val="000000" w:themeColor="text1"/>
        </w:rPr>
        <w:t>Draft Special Report (</w:t>
      </w:r>
      <w:r w:rsidRPr="24B81D77" w:rsidR="7DF10E1C">
        <w:rPr>
          <w:rFonts w:ascii="Tahoma" w:eastAsia="Tahoma" w:hAnsi="Tahoma" w:cs="Tahoma"/>
          <w:i/>
          <w:iCs/>
          <w:color w:val="000000" w:themeColor="text1"/>
        </w:rPr>
        <w:t>The humanitarian situation in Tigray: Government Response to the Committee’s Tenth Report of Session 2019–21</w:t>
      </w:r>
      <w:r w:rsidRPr="24B81D77">
        <w:rPr>
          <w:rFonts w:ascii="Tahoma" w:eastAsia="Tahoma" w:hAnsi="Tahoma" w:cs="Tahoma"/>
          <w:color w:val="000000" w:themeColor="text1"/>
        </w:rPr>
        <w:t xml:space="preserve">) proposed by the Chair, brought up, read the first and second time, and agreed to. </w:t>
      </w:r>
    </w:p>
    <w:p w:rsidR="7909B9E2" w:rsidP="24B81D77">
      <w:pPr>
        <w:pStyle w:val="Para"/>
        <w:spacing w:line="240" w:lineRule="auto"/>
        <w:rPr>
          <w:rFonts w:ascii="Tahoma" w:eastAsia="Tahoma" w:hAnsi="Tahoma" w:cs="Tahoma"/>
          <w:color w:val="000000" w:themeColor="text1"/>
        </w:rPr>
      </w:pPr>
      <w:r w:rsidRPr="24B81D77">
        <w:rPr>
          <w:rFonts w:ascii="Tahoma" w:eastAsia="Tahoma" w:hAnsi="Tahoma" w:cs="Tahoma"/>
          <w:color w:val="000000" w:themeColor="text1"/>
        </w:rPr>
        <w:t xml:space="preserve">The Government’s response to the </w:t>
      </w:r>
      <w:r w:rsidRPr="24B81D77" w:rsidR="5EC124AB">
        <w:rPr>
          <w:rFonts w:ascii="Tahoma" w:eastAsia="Tahoma" w:hAnsi="Tahoma" w:cs="Tahoma"/>
          <w:color w:val="000000" w:themeColor="text1"/>
        </w:rPr>
        <w:t xml:space="preserve">Tenth </w:t>
      </w:r>
      <w:r w:rsidRPr="24B81D77">
        <w:rPr>
          <w:rFonts w:ascii="Tahoma" w:eastAsia="Tahoma" w:hAnsi="Tahoma" w:cs="Tahoma"/>
          <w:color w:val="000000" w:themeColor="text1"/>
        </w:rPr>
        <w:t>Report from the Committee of Session 2019</w:t>
      </w:r>
      <w:r w:rsidRPr="24B81D77" w:rsidR="2040B5DC">
        <w:rPr>
          <w:rFonts w:ascii="Tahoma" w:eastAsia="Tahoma" w:hAnsi="Tahoma" w:cs="Tahoma"/>
          <w:color w:val="000000" w:themeColor="text1"/>
        </w:rPr>
        <w:t>- 21</w:t>
      </w:r>
      <w:r w:rsidRPr="24B81D77">
        <w:rPr>
          <w:rFonts w:ascii="Tahoma" w:eastAsia="Tahoma" w:hAnsi="Tahoma" w:cs="Tahoma"/>
          <w:color w:val="000000" w:themeColor="text1"/>
        </w:rPr>
        <w:t xml:space="preserve"> was appended to the Report.</w:t>
      </w:r>
    </w:p>
    <w:p w:rsidR="7909B9E2" w:rsidP="24B81D77">
      <w:pPr>
        <w:pStyle w:val="Para"/>
        <w:spacing w:line="240" w:lineRule="auto"/>
        <w:rPr>
          <w:rFonts w:ascii="Tahoma" w:eastAsia="Tahoma" w:hAnsi="Tahoma" w:cs="Tahoma"/>
          <w:color w:val="000000" w:themeColor="text1"/>
        </w:rPr>
      </w:pPr>
      <w:r w:rsidRPr="24B81D77">
        <w:rPr>
          <w:rFonts w:ascii="Tahoma" w:eastAsia="Tahoma" w:hAnsi="Tahoma" w:cs="Tahoma"/>
          <w:i/>
          <w:iCs/>
          <w:color w:val="000000" w:themeColor="text1"/>
        </w:rPr>
        <w:t>Resolved</w:t>
      </w:r>
      <w:r w:rsidRPr="24B81D77">
        <w:rPr>
          <w:rFonts w:ascii="Tahoma" w:eastAsia="Tahoma" w:hAnsi="Tahoma" w:cs="Tahoma"/>
          <w:color w:val="000000" w:themeColor="text1"/>
        </w:rPr>
        <w:t xml:space="preserve">, That the Report be the First Special Report of the Committee to the House. </w:t>
      </w:r>
    </w:p>
    <w:p w:rsidR="7909B9E2" w:rsidP="24B81D77">
      <w:pPr>
        <w:pStyle w:val="Para"/>
        <w:spacing w:line="240" w:lineRule="auto"/>
        <w:rPr>
          <w:rFonts w:ascii="Times New Roman" w:hAnsi="Times New Roman"/>
          <w:color w:val="000000" w:themeColor="text1"/>
        </w:rPr>
      </w:pPr>
      <w:r w:rsidRPr="24B81D77">
        <w:rPr>
          <w:rFonts w:ascii="Tahoma" w:eastAsia="Tahoma" w:hAnsi="Tahoma" w:cs="Tahoma"/>
          <w:i/>
          <w:iCs/>
          <w:color w:val="000000" w:themeColor="text1"/>
        </w:rPr>
        <w:t>Ordered</w:t>
      </w:r>
      <w:r w:rsidRPr="24B81D77">
        <w:rPr>
          <w:rFonts w:ascii="Tahoma" w:eastAsia="Tahoma" w:hAnsi="Tahoma" w:cs="Tahoma"/>
          <w:color w:val="000000" w:themeColor="text1"/>
        </w:rPr>
        <w:t>, That the Chair make the Report to the House.</w:t>
      </w:r>
    </w:p>
    <w:p w:rsidR="009F47F8" w:rsidP="009803D6">
      <w:pPr>
        <w:pStyle w:val="Heading2"/>
        <w:rPr>
          <w:rFonts w:eastAsia="Tahoma" w:cs="Tahoma"/>
        </w:rPr>
      </w:pPr>
      <w:bookmarkStart w:id="40" w:name="_Toc1328207000"/>
      <w:r>
        <w:t xml:space="preserve">5. </w:t>
      </w:r>
      <w:r w:rsidR="1D1F2146">
        <w:t>The UK's Support to the African Development Bank Group: report from the Sub-Committee on the work of ICAI</w:t>
      </w:r>
      <w:bookmarkEnd w:id="40"/>
    </w:p>
    <w:p w:rsidR="009F47F8" w:rsidP="24B81D77">
      <w:pPr>
        <w:pStyle w:val="FormalMinutesCentredHeading"/>
        <w:jc w:val="both"/>
        <w:rPr>
          <w:rFonts w:ascii="Tahoma" w:eastAsia="Tahoma" w:hAnsi="Tahoma" w:cs="Tahoma"/>
          <w:color w:val="000000" w:themeColor="text1"/>
        </w:rPr>
      </w:pPr>
      <w:r w:rsidRPr="24B81D77">
        <w:rPr>
          <w:rFonts w:ascii="Tahoma" w:eastAsia="Tahoma" w:hAnsi="Tahoma" w:cs="Tahoma"/>
          <w:color w:val="000000" w:themeColor="text1"/>
        </w:rPr>
        <w:t>Draft Special Report (</w:t>
      </w:r>
      <w:r w:rsidRPr="24B81D77" w:rsidR="76838620">
        <w:rPr>
          <w:rFonts w:ascii="Tahoma" w:eastAsia="Tahoma" w:hAnsi="Tahoma" w:cs="Tahoma"/>
          <w:i/>
          <w:iCs/>
          <w:color w:val="000000" w:themeColor="text1"/>
        </w:rPr>
        <w:t>The UK’s Support to the African Development Bank Group: report from the Sub-Committee on the work of ICAI: Government Response to the Committee’s Ninth Report of Session 2019–21</w:t>
      </w:r>
      <w:r w:rsidRPr="24B81D77">
        <w:rPr>
          <w:rFonts w:ascii="Tahoma" w:eastAsia="Tahoma" w:hAnsi="Tahoma" w:cs="Tahoma"/>
          <w:color w:val="000000" w:themeColor="text1"/>
        </w:rPr>
        <w:t xml:space="preserve">) proposed by the Chair, brought up, read the first and second time, and agreed to. </w:t>
      </w:r>
    </w:p>
    <w:p w:rsidR="009F47F8" w:rsidP="24B81D77">
      <w:pPr>
        <w:pStyle w:val="Para"/>
        <w:spacing w:line="240" w:lineRule="auto"/>
        <w:rPr>
          <w:rFonts w:ascii="Tahoma" w:eastAsia="Tahoma" w:hAnsi="Tahoma" w:cs="Tahoma"/>
          <w:color w:val="000000" w:themeColor="text1"/>
        </w:rPr>
      </w:pPr>
      <w:r w:rsidRPr="24B81D77">
        <w:rPr>
          <w:rFonts w:ascii="Tahoma" w:eastAsia="Tahoma" w:hAnsi="Tahoma" w:cs="Tahoma"/>
          <w:color w:val="000000" w:themeColor="text1"/>
        </w:rPr>
        <w:t xml:space="preserve">The Government’s response to the </w:t>
      </w:r>
      <w:r w:rsidRPr="24B81D77" w:rsidR="1A42711A">
        <w:rPr>
          <w:rFonts w:ascii="Tahoma" w:eastAsia="Tahoma" w:hAnsi="Tahoma" w:cs="Tahoma"/>
          <w:color w:val="000000" w:themeColor="text1"/>
        </w:rPr>
        <w:t>Ninth</w:t>
      </w:r>
      <w:r w:rsidRPr="24B81D77">
        <w:rPr>
          <w:rFonts w:ascii="Tahoma" w:eastAsia="Tahoma" w:hAnsi="Tahoma" w:cs="Tahoma"/>
          <w:color w:val="000000" w:themeColor="text1"/>
        </w:rPr>
        <w:t xml:space="preserve"> Report from the Committee of Session 2019</w:t>
      </w:r>
      <w:r w:rsidRPr="24B81D77" w:rsidR="2864E3D9">
        <w:rPr>
          <w:rFonts w:ascii="Tahoma" w:eastAsia="Tahoma" w:hAnsi="Tahoma" w:cs="Tahoma"/>
          <w:color w:val="000000" w:themeColor="text1"/>
        </w:rPr>
        <w:t>- 21</w:t>
      </w:r>
      <w:r w:rsidRPr="24B81D77">
        <w:rPr>
          <w:rFonts w:ascii="Tahoma" w:eastAsia="Tahoma" w:hAnsi="Tahoma" w:cs="Tahoma"/>
          <w:color w:val="000000" w:themeColor="text1"/>
        </w:rPr>
        <w:t xml:space="preserve"> was appended to the Report.</w:t>
      </w:r>
    </w:p>
    <w:p w:rsidR="009F47F8" w:rsidP="24B81D77">
      <w:pPr>
        <w:pStyle w:val="Para"/>
        <w:spacing w:line="240" w:lineRule="auto"/>
        <w:rPr>
          <w:rFonts w:ascii="Tahoma" w:eastAsia="Tahoma" w:hAnsi="Tahoma" w:cs="Tahoma"/>
          <w:color w:val="000000" w:themeColor="text1"/>
        </w:rPr>
      </w:pPr>
      <w:r w:rsidRPr="24B81D77">
        <w:rPr>
          <w:rFonts w:ascii="Tahoma" w:eastAsia="Tahoma" w:hAnsi="Tahoma" w:cs="Tahoma"/>
          <w:i/>
          <w:iCs/>
          <w:color w:val="000000" w:themeColor="text1"/>
        </w:rPr>
        <w:t>Resolved</w:t>
      </w:r>
      <w:r w:rsidRPr="24B81D77">
        <w:rPr>
          <w:rFonts w:ascii="Tahoma" w:eastAsia="Tahoma" w:hAnsi="Tahoma" w:cs="Tahoma"/>
          <w:color w:val="000000" w:themeColor="text1"/>
        </w:rPr>
        <w:t xml:space="preserve">, That the Report be the Second Special Report of the Committee to the House. </w:t>
      </w:r>
    </w:p>
    <w:p w:rsidR="009F47F8" w:rsidP="24B81D77">
      <w:pPr>
        <w:pStyle w:val="Para"/>
        <w:spacing w:line="240" w:lineRule="auto"/>
        <w:rPr>
          <w:rFonts w:ascii="Times New Roman" w:hAnsi="Times New Roman"/>
          <w:color w:val="000000" w:themeColor="text1"/>
        </w:rPr>
      </w:pPr>
      <w:r w:rsidRPr="24B81D77">
        <w:rPr>
          <w:rFonts w:ascii="Tahoma" w:eastAsia="Tahoma" w:hAnsi="Tahoma" w:cs="Tahoma"/>
          <w:i/>
          <w:iCs/>
          <w:color w:val="000000" w:themeColor="text1"/>
        </w:rPr>
        <w:t>Ordered</w:t>
      </w:r>
      <w:r w:rsidRPr="24B81D77">
        <w:rPr>
          <w:rFonts w:ascii="Tahoma" w:eastAsia="Tahoma" w:hAnsi="Tahoma" w:cs="Tahoma"/>
          <w:color w:val="000000" w:themeColor="text1"/>
        </w:rPr>
        <w:t>, That the Chair make the Report to the House.</w:t>
      </w:r>
    </w:p>
    <w:p w:rsidR="009F47F8" w:rsidP="009A35DE">
      <w:pPr>
        <w:pStyle w:val="Heading2"/>
        <w:spacing w:after="160"/>
        <w:rPr>
          <w:rFonts w:eastAsia="Tahoma" w:cs="Tahoma"/>
        </w:rPr>
      </w:pPr>
      <w:bookmarkStart w:id="41" w:name="_Toc71489757"/>
      <w:r>
        <w:t xml:space="preserve">6. </w:t>
      </w:r>
      <w:r w:rsidR="6AEAEC8C">
        <w:t>Assessing DFID’s results in nutrition Review: report from the Sub-Committee on the Work of ICAI</w:t>
      </w:r>
      <w:bookmarkEnd w:id="41"/>
    </w:p>
    <w:p w:rsidR="009F47F8" w:rsidP="19AD4A35">
      <w:pPr>
        <w:jc w:val="both"/>
        <w:rPr>
          <w:rFonts w:eastAsia="Tahoma" w:cs="Tahoma"/>
          <w:color w:val="000000" w:themeColor="text1"/>
        </w:rPr>
      </w:pPr>
      <w:r w:rsidRPr="19AD4A35">
        <w:rPr>
          <w:rFonts w:eastAsia="Tahoma" w:cs="Tahoma"/>
          <w:color w:val="000000" w:themeColor="text1"/>
        </w:rPr>
        <w:t>Draft Report (</w:t>
      </w:r>
      <w:r w:rsidRPr="19AD4A35">
        <w:rPr>
          <w:rFonts w:eastAsia="Tahoma" w:cs="Tahoma"/>
          <w:i/>
          <w:iCs/>
        </w:rPr>
        <w:t>Assessing DFID’s results in nutrition Review: report from the Sub-Committee on the Work of ICAI</w:t>
      </w:r>
      <w:r w:rsidRPr="19AD4A35">
        <w:rPr>
          <w:rFonts w:eastAsia="Tahoma" w:cs="Tahoma"/>
          <w:color w:val="000000" w:themeColor="text1"/>
        </w:rPr>
        <w:t>), proposed by the Chair, brought up and read.</w:t>
      </w:r>
    </w:p>
    <w:p w:rsidR="009F47F8" w:rsidP="19AD4A35">
      <w:pPr>
        <w:jc w:val="both"/>
        <w:rPr>
          <w:rFonts w:eastAsia="Tahoma" w:cs="Tahoma"/>
          <w:color w:val="000000" w:themeColor="text1"/>
        </w:rPr>
      </w:pPr>
      <w:r w:rsidRPr="19AD4A35">
        <w:rPr>
          <w:rFonts w:eastAsia="Tahoma" w:cs="Tahoma"/>
          <w:i/>
          <w:iCs/>
          <w:color w:val="000000" w:themeColor="text1"/>
        </w:rPr>
        <w:t>The draft Report was agreed to; the Formal Minutes relating to the consideration of the Report are published with the First Report of the Committee, HC 103</w:t>
      </w:r>
      <w:r w:rsidRPr="19AD4A35" w:rsidR="5FF987DD">
        <w:rPr>
          <w:rFonts w:eastAsia="Tahoma" w:cs="Tahoma"/>
          <w:i/>
          <w:iCs/>
          <w:color w:val="000000" w:themeColor="text1"/>
        </w:rPr>
        <w:t>.</w:t>
      </w:r>
    </w:p>
    <w:p w:rsidR="009F47F8" w:rsidP="19AD4A35">
      <w:pPr>
        <w:pStyle w:val="Heading2"/>
      </w:pPr>
      <w:bookmarkStart w:id="42" w:name="_Toc2064803404"/>
      <w:r>
        <w:t xml:space="preserve">Adjournment </w:t>
      </w:r>
      <w:bookmarkEnd w:id="42"/>
    </w:p>
    <w:p w:rsidR="009F47F8">
      <w:r>
        <w:t xml:space="preserve">Adjourned till Tuesday 20 July at 1.45 pm. </w:t>
      </w:r>
    </w:p>
    <w:p w:rsidR="009F47F8">
      <w:pPr>
        <w:pStyle w:val="Heading1"/>
      </w:pPr>
      <w:bookmarkStart w:id="43" w:name="_Toc537974864"/>
      <w:r>
        <w:t>Tuesday 20 July 2021</w:t>
      </w:r>
      <w:bookmarkEnd w:id="43"/>
    </w:p>
    <w:p w:rsidR="009F47F8">
      <w:r>
        <w:t xml:space="preserve">Virtual Meeting </w:t>
      </w:r>
    </w:p>
    <w:p w:rsidR="009F47F8">
      <w:r>
        <w:t xml:space="preserve">Members present:  </w:t>
      </w:r>
    </w:p>
    <w:p w:rsidR="7B6BE18A" w:rsidP="7B6BE18A">
      <w:pPr>
        <w:spacing w:before="200" w:after="120" w:line="259" w:lineRule="auto"/>
      </w:pPr>
      <w:r>
        <w:t xml:space="preserve">Sarah Champion, in the Chair </w:t>
      </w:r>
      <w:r>
        <w:br/>
      </w:r>
      <w:r>
        <w:t xml:space="preserve">Theo Clarke </w:t>
      </w:r>
      <w:r>
        <w:br/>
      </w:r>
      <w:r>
        <w:t xml:space="preserve">Mrs Pauline Latham </w:t>
      </w:r>
      <w:r>
        <w:br/>
      </w:r>
      <w:r>
        <w:t xml:space="preserve">Chris Law </w:t>
      </w:r>
      <w:r>
        <w:br/>
      </w:r>
      <w:r>
        <w:t xml:space="preserve">Mr Virendra Sharma </w:t>
      </w:r>
    </w:p>
    <w:p w:rsidR="00DD2DD4" w:rsidP="009A35DE">
      <w:pPr>
        <w:pStyle w:val="Heading2"/>
        <w:rPr>
          <w:rFonts w:eastAsia="Tahoma" w:cs="Tahoma"/>
        </w:rPr>
      </w:pPr>
      <w:bookmarkStart w:id="44" w:name="_Toc1843670668"/>
      <w:r>
        <w:t xml:space="preserve">1. </w:t>
      </w:r>
      <w:r w:rsidR="00C66A51">
        <w:t>Evidence</w:t>
      </w:r>
      <w:r w:rsidR="03668A2E">
        <w:t xml:space="preserve"> for publication </w:t>
      </w:r>
      <w:bookmarkEnd w:id="44"/>
    </w:p>
    <w:p w:rsidR="00DD2DD4" w:rsidP="00DD2DD4">
      <w:r w:rsidRPr="7B6BE18A">
        <w:rPr>
          <w:i/>
          <w:iCs/>
        </w:rPr>
        <w:t>Ordered</w:t>
      </w:r>
      <w:r>
        <w:t xml:space="preserve">, That the following </w:t>
      </w:r>
      <w:r w:rsidR="00C66A51">
        <w:t>written evidence</w:t>
      </w:r>
      <w:r>
        <w:t xml:space="preserve"> be reported to the House for publication:</w:t>
      </w:r>
    </w:p>
    <w:p w:rsidR="721320D9" w:rsidP="00A34E7D">
      <w:pPr>
        <w:pStyle w:val="Heading3"/>
        <w:ind w:left="284"/>
        <w:rPr>
          <w:color w:val="000000" w:themeColor="text1"/>
        </w:rPr>
      </w:pPr>
      <w:bookmarkStart w:id="45" w:name="_Toc1639084176"/>
      <w:r>
        <w:t>Funding for refugees in Jordan</w:t>
      </w:r>
      <w:bookmarkEnd w:id="45"/>
    </w:p>
    <w:p w:rsidR="009F47F8" w:rsidP="00A34E7D">
      <w:pPr>
        <w:ind w:left="284"/>
      </w:pPr>
      <w:r>
        <w:t>Letter from the Secretary of State for Foreign, Commonwealth and Development Affairs on Funding for refugees in Jordan, dated 12 July 2021.</w:t>
      </w:r>
    </w:p>
    <w:p w:rsidR="28483CE9" w:rsidP="00A34E7D">
      <w:pPr>
        <w:pStyle w:val="Heading3"/>
        <w:ind w:left="284"/>
        <w:rPr>
          <w:color w:val="000000" w:themeColor="text1"/>
        </w:rPr>
      </w:pPr>
      <w:bookmarkStart w:id="46" w:name="_Toc2031413238"/>
      <w:r>
        <w:t>Cross border aid into Syria</w:t>
      </w:r>
      <w:bookmarkEnd w:id="46"/>
    </w:p>
    <w:p w:rsidR="009F47F8" w:rsidP="00A34E7D">
      <w:pPr>
        <w:ind w:left="284"/>
        <w:rPr>
          <w:rFonts w:eastAsia="Tahoma" w:cs="Tahoma"/>
        </w:rPr>
      </w:pPr>
      <w:r>
        <w:t>Letter from the Secretary of State for Foreign, Commonwealth and Development Affairs on Cross border aid into Syria, dated 19 July 2021.</w:t>
      </w:r>
    </w:p>
    <w:p w:rsidR="009F47F8" w:rsidP="00A34E7D">
      <w:pPr>
        <w:pStyle w:val="Heading3"/>
        <w:ind w:left="284"/>
        <w:rPr>
          <w:rFonts w:eastAsia="Tahoma"/>
          <w:color w:val="000000" w:themeColor="text1"/>
        </w:rPr>
      </w:pPr>
      <w:bookmarkStart w:id="47" w:name="_Toc951546384"/>
      <w:r>
        <w:t>Philosophy and culture of aid: racism in the aid sector</w:t>
      </w:r>
      <w:bookmarkEnd w:id="47"/>
    </w:p>
    <w:p w:rsidR="009F47F8" w:rsidP="00A34E7D">
      <w:pPr>
        <w:ind w:left="284"/>
      </w:pPr>
      <w:r>
        <w:t>South West</w:t>
      </w:r>
      <w:r>
        <w:t xml:space="preserve"> International Development Network (CPA0072)</w:t>
      </w:r>
    </w:p>
    <w:p w:rsidR="009F47F8" w:rsidP="009A35DE">
      <w:pPr>
        <w:pStyle w:val="Heading2"/>
        <w:rPr>
          <w:rFonts w:eastAsia="Tahoma" w:cs="Tahoma"/>
        </w:rPr>
      </w:pPr>
      <w:bookmarkStart w:id="48" w:name="_Toc1226101659"/>
      <w:r>
        <w:t xml:space="preserve">2. </w:t>
      </w:r>
      <w:r w:rsidR="00C73944">
        <w:t xml:space="preserve">Future Programme </w:t>
      </w:r>
      <w:bookmarkEnd w:id="48"/>
    </w:p>
    <w:p w:rsidR="009F47F8">
      <w:r>
        <w:t xml:space="preserve">The Committee considered this matter. </w:t>
      </w:r>
    </w:p>
    <w:p w:rsidR="009F47F8">
      <w:r>
        <w:rPr>
          <w:i/>
          <w:iCs/>
        </w:rPr>
        <w:t>Resolved</w:t>
      </w:r>
      <w:r>
        <w:t xml:space="preserve">, That the Committee visit Geneva in September 2021, in connection with its inquiry into the philosophy and culture of aid, and that the Chair seek the approval of the Liaison Committee for expenditure in connection with the visit. </w:t>
      </w:r>
    </w:p>
    <w:p w:rsidR="009F47F8" w:rsidP="009A35DE">
      <w:pPr>
        <w:pStyle w:val="Heading2"/>
        <w:rPr>
          <w:rFonts w:eastAsia="Tahoma" w:cs="Tahoma"/>
        </w:rPr>
      </w:pPr>
      <w:bookmarkStart w:id="49" w:name="_Toc583133344"/>
      <w:r>
        <w:t xml:space="preserve">3. </w:t>
      </w:r>
      <w:r w:rsidR="00C73944">
        <w:t xml:space="preserve">Future Inquiries </w:t>
      </w:r>
      <w:bookmarkEnd w:id="49"/>
    </w:p>
    <w:p w:rsidR="009F47F8" w:rsidP="7323C541">
      <w:r>
        <w:t xml:space="preserve">The Committee considered this matter. </w:t>
      </w:r>
    </w:p>
    <w:p w:rsidR="009F47F8" w:rsidP="009A35DE">
      <w:pPr>
        <w:pStyle w:val="Heading2"/>
        <w:rPr>
          <w:rFonts w:eastAsia="Tahoma" w:cs="Tahoma"/>
        </w:rPr>
      </w:pPr>
      <w:bookmarkStart w:id="50" w:name="_Toc214412081"/>
      <w:r>
        <w:t xml:space="preserve">4. </w:t>
      </w:r>
      <w:r w:rsidR="4D7112A1">
        <w:t xml:space="preserve">Climate change, development and COP26 </w:t>
      </w:r>
      <w:bookmarkEnd w:id="50"/>
    </w:p>
    <w:p w:rsidR="009F47F8">
      <w:r>
        <w:t xml:space="preserve">Dr Amal-Lee Amin, Director of Climate Change within the Value Creation Strategies team, and Colin Buckley, General Counsel and Head of External Relations, CDC Group, and Dario Kenner, Lead analyst on Sustainable Economic Development, Catholic Agency for Overseas Development (CAFOD), gave oral evidence. </w:t>
      </w:r>
    </w:p>
    <w:p w:rsidR="009F47F8">
      <w:r>
        <w:t xml:space="preserve">Rt Hon Lord Goldsmith of Richmond Park, Minister for </w:t>
      </w:r>
      <w:r>
        <w:t>Pacific</w:t>
      </w:r>
      <w:r>
        <w:t xml:space="preserve"> and the Environment, Foreign, Commonwealth &amp; Development Office and the Department for Environment, Food and Rural Affairs, and </w:t>
      </w:r>
      <w:r>
        <w:t>Vel</w:t>
      </w:r>
      <w:r>
        <w:t xml:space="preserve"> </w:t>
      </w:r>
      <w:r>
        <w:t>Gnanendran</w:t>
      </w:r>
      <w:r>
        <w:t xml:space="preserve">, Climate and Environment Director, Foreign, Commonwealth &amp; Development Office, gave oral evidence. </w:t>
      </w:r>
    </w:p>
    <w:p w:rsidR="009F47F8">
      <w:pPr>
        <w:pStyle w:val="Heading2"/>
      </w:pPr>
      <w:bookmarkStart w:id="51" w:name="_Toc264510820"/>
      <w:r>
        <w:t xml:space="preserve">Adjournment </w:t>
      </w:r>
      <w:bookmarkEnd w:id="51"/>
    </w:p>
    <w:p w:rsidR="009F47F8">
      <w:r>
        <w:t xml:space="preserve">Adjourned till Tuesday 7 September 2021 at 1.45 p.m. </w:t>
      </w:r>
    </w:p>
    <w:p w:rsidR="009F47F8">
      <w:pPr>
        <w:pStyle w:val="Heading1"/>
      </w:pPr>
      <w:bookmarkStart w:id="52" w:name="_Toc965762604"/>
      <w:r>
        <w:t>Tuesday 7 September 2021</w:t>
      </w:r>
      <w:bookmarkEnd w:id="52"/>
    </w:p>
    <w:p w:rsidR="009F47F8">
      <w:r>
        <w:t xml:space="preserve">Members present:  </w:t>
      </w:r>
    </w:p>
    <w:p w:rsidR="009F47F8">
      <w:r>
        <w:t xml:space="preserve">Sarah Champion, in the Chair </w:t>
      </w:r>
      <w:r>
        <w:br/>
        <w:t xml:space="preserve">Richard Bacon </w:t>
      </w:r>
      <w:r>
        <w:br/>
        <w:t xml:space="preserve">Mrs Pauline Latham </w:t>
      </w:r>
      <w:r>
        <w:br/>
        <w:t xml:space="preserve">Theo Clarke </w:t>
      </w:r>
      <w:r>
        <w:br/>
        <w:t xml:space="preserve">Brendan Clarke-Smith </w:t>
      </w:r>
      <w:r>
        <w:br/>
        <w:t xml:space="preserve">Navendu Mishra </w:t>
      </w:r>
      <w:r>
        <w:br/>
        <w:t xml:space="preserve">Mr Virendra Sharma </w:t>
      </w:r>
      <w:r>
        <w:br/>
        <w:t xml:space="preserve">Chris Law  </w:t>
      </w:r>
    </w:p>
    <w:p w:rsidR="009F47F8" w:rsidP="009A35DE">
      <w:pPr>
        <w:pStyle w:val="Heading2"/>
        <w:rPr>
          <w:rFonts w:eastAsia="Tahoma" w:cs="Tahoma"/>
        </w:rPr>
      </w:pPr>
      <w:bookmarkStart w:id="53" w:name="_Toc1337118150"/>
      <w:r>
        <w:t xml:space="preserve">1. </w:t>
      </w:r>
      <w:r w:rsidR="00C66A51">
        <w:t>Evidence</w:t>
      </w:r>
      <w:r w:rsidR="4D7112A1">
        <w:t xml:space="preserve"> for publication </w:t>
      </w:r>
      <w:bookmarkEnd w:id="53"/>
    </w:p>
    <w:p w:rsidR="009F47F8">
      <w:r>
        <w:rPr>
          <w:i/>
          <w:iCs/>
        </w:rPr>
        <w:t>Ordered</w:t>
      </w:r>
      <w:r>
        <w:t xml:space="preserve">, </w:t>
      </w:r>
      <w:r w:rsidR="207C73EE">
        <w:t>T</w:t>
      </w:r>
      <w:r w:rsidR="200E15F8">
        <w:t>hat</w:t>
      </w:r>
      <w:r>
        <w:t xml:space="preserve"> the following </w:t>
      </w:r>
      <w:r w:rsidR="00C66A51">
        <w:t>written evidence</w:t>
      </w:r>
      <w:r>
        <w:t xml:space="preserve"> be reported to the House for publication: </w:t>
      </w:r>
    </w:p>
    <w:p w:rsidR="009F47F8" w:rsidP="00A34E7D">
      <w:pPr>
        <w:ind w:left="284"/>
      </w:pPr>
      <w:r>
        <w:rPr>
          <w:b/>
          <w:bCs/>
        </w:rPr>
        <w:t>Climate change, development and COP26</w:t>
      </w:r>
      <w:r w:rsidR="008656B6">
        <w:br/>
      </w:r>
      <w:r>
        <w:t>Department for Environment, Food &amp; Rural Affairs &amp; Foreign, Commonwealth and Development Office (CDC0054)</w:t>
      </w:r>
    </w:p>
    <w:p w:rsidR="009F47F8" w:rsidP="00A34E7D">
      <w:pPr>
        <w:ind w:left="284"/>
      </w:pPr>
      <w:r w:rsidRPr="71E6142C">
        <w:rPr>
          <w:b/>
          <w:bCs/>
        </w:rPr>
        <w:t>UK aid to Pakistan</w:t>
      </w:r>
      <w:r w:rsidR="00C73944">
        <w:br/>
      </w:r>
      <w:r>
        <w:t>Family Educational Services Foundation (PAK0019)</w:t>
      </w:r>
    </w:p>
    <w:p w:rsidR="4073E9EA" w:rsidP="00A34E7D">
      <w:pPr>
        <w:pStyle w:val="Heading3"/>
        <w:ind w:left="284"/>
        <w:rPr>
          <w:color w:val="000000" w:themeColor="text1"/>
        </w:rPr>
      </w:pPr>
      <w:bookmarkStart w:id="54" w:name="_Toc1149505143"/>
      <w:r>
        <w:t>LGBT rights</w:t>
      </w:r>
      <w:bookmarkEnd w:id="54"/>
    </w:p>
    <w:p w:rsidR="009F47F8" w:rsidP="00A34E7D">
      <w:pPr>
        <w:ind w:left="284"/>
      </w:pPr>
      <w:r>
        <w:t>Correspondence with the Secretary of State for Foreign, Commonwealth and Development Affairs on UK Aid spending to protect and promote LGBT rights, dated 7 and 27 July 2021</w:t>
      </w:r>
    </w:p>
    <w:p w:rsidR="63A7B14A" w:rsidP="00A34E7D">
      <w:pPr>
        <w:pStyle w:val="Heading3"/>
        <w:ind w:left="284"/>
        <w:rPr>
          <w:color w:val="000000" w:themeColor="text1"/>
        </w:rPr>
      </w:pPr>
      <w:bookmarkStart w:id="55" w:name="_Toc746547292"/>
      <w:r>
        <w:t>Afghanistan</w:t>
      </w:r>
      <w:bookmarkEnd w:id="55"/>
    </w:p>
    <w:p w:rsidR="009F47F8" w:rsidP="00A34E7D">
      <w:pPr>
        <w:ind w:left="284"/>
      </w:pPr>
      <w:r>
        <w:t xml:space="preserve">Correspondence with the Secretary of State for Foreign, Commonwealth and Development Affairs on protection of at-risk and marginalised communities in Afghanistan, dated 23 August 2021     </w:t>
      </w:r>
    </w:p>
    <w:p w:rsidR="009F47F8" w:rsidP="009A35DE">
      <w:pPr>
        <w:pStyle w:val="Heading2"/>
        <w:rPr>
          <w:rFonts w:eastAsia="Tahoma" w:cs="Tahoma"/>
        </w:rPr>
      </w:pPr>
      <w:bookmarkStart w:id="56" w:name="_Toc1222241603"/>
      <w:r>
        <w:t xml:space="preserve">2. </w:t>
      </w:r>
      <w:r w:rsidR="4D7112A1">
        <w:t xml:space="preserve">Future Programme </w:t>
      </w:r>
      <w:bookmarkEnd w:id="56"/>
    </w:p>
    <w:p w:rsidR="009F47F8">
      <w:r>
        <w:t xml:space="preserve">The Committee considered this matter.  </w:t>
      </w:r>
    </w:p>
    <w:p w:rsidR="009F47F8" w:rsidP="009A35DE">
      <w:pPr>
        <w:pStyle w:val="Heading2"/>
        <w:rPr>
          <w:rFonts w:eastAsia="Tahoma" w:cs="Tahoma"/>
        </w:rPr>
      </w:pPr>
      <w:bookmarkStart w:id="57" w:name="_Toc174721097"/>
      <w:r>
        <w:t xml:space="preserve">3. </w:t>
      </w:r>
      <w:r w:rsidR="4D7112A1">
        <w:t xml:space="preserve">Future Inquiries </w:t>
      </w:r>
      <w:bookmarkEnd w:id="57"/>
    </w:p>
    <w:p w:rsidR="009F47F8" w:rsidP="71E6142C">
      <w:r w:rsidRPr="71E6142C">
        <w:rPr>
          <w:i/>
          <w:iCs/>
        </w:rPr>
        <w:t>Resolved</w:t>
      </w:r>
      <w:r>
        <w:t xml:space="preserve">, </w:t>
      </w:r>
      <w:r w:rsidR="3740A654">
        <w:t>That the Committee inquire in</w:t>
      </w:r>
      <w:r>
        <w:t xml:space="preserve">to the withdrawal from Afghanistan </w:t>
      </w:r>
      <w:r w:rsidR="50B65F07">
        <w:t>and the</w:t>
      </w:r>
      <w:r>
        <w:t xml:space="preserve"> lessons to be learned </w:t>
      </w:r>
      <w:r>
        <w:t>in order to</w:t>
      </w:r>
      <w:r>
        <w:t xml:space="preserve"> prevent recurrence in other countries. </w:t>
      </w:r>
    </w:p>
    <w:p w:rsidR="009F47F8" w:rsidP="009A35DE">
      <w:pPr>
        <w:pStyle w:val="Heading2"/>
        <w:rPr>
          <w:rFonts w:eastAsia="Tahoma" w:cs="Tahoma"/>
        </w:rPr>
      </w:pPr>
      <w:bookmarkStart w:id="58" w:name="_Toc1813470588"/>
      <w:r>
        <w:t xml:space="preserve">4. </w:t>
      </w:r>
      <w:r w:rsidR="4D7112A1">
        <w:t xml:space="preserve">The philosophy and culture of aid: racism in the aid sector &amp; Afghanistan  </w:t>
      </w:r>
      <w:bookmarkEnd w:id="58"/>
    </w:p>
    <w:p w:rsidR="009F47F8">
      <w:r>
        <w:t>(</w:t>
      </w:r>
      <w:r w:rsidR="00B14C8C">
        <w:t>v</w:t>
      </w:r>
      <w:r>
        <w:t>ia</w:t>
      </w:r>
      <w:r>
        <w:t> Zoom) </w:t>
      </w:r>
      <w:r>
        <w:t>Ammara</w:t>
      </w:r>
      <w:r>
        <w:t xml:space="preserve"> Khan, Director of Diversity and Inclusion, Save the Children and, Amanda </w:t>
      </w:r>
      <w:r>
        <w:t>Khozi</w:t>
      </w:r>
      <w:r>
        <w:t> </w:t>
      </w:r>
      <w:r>
        <w:t>Mukwashi</w:t>
      </w:r>
      <w:r>
        <w:t xml:space="preserve">, Chief Executive Officer, Christian Aid, gave oral evidence. </w:t>
      </w:r>
    </w:p>
    <w:p w:rsidR="009F47F8">
      <w:r>
        <w:t>(</w:t>
      </w:r>
      <w:r w:rsidR="00B14C8C">
        <w:t>in</w:t>
      </w:r>
      <w:r w:rsidR="00B14C8C">
        <w:t xml:space="preserve"> person</w:t>
      </w:r>
      <w:r>
        <w:t xml:space="preserve">) Lord Ahmad of Wimbledon, Minister for South Asia and the Commonwealth at the Foreign, Commonwealth &amp; Development Office, and Charlotte Biswas, Deputy Director of Civil Society and Civic Space, Foreign, Commonwealth and Development Office, gave oral evidence. </w:t>
      </w:r>
    </w:p>
    <w:p w:rsidR="009F47F8">
      <w:pPr>
        <w:pStyle w:val="Heading2"/>
      </w:pPr>
      <w:bookmarkStart w:id="59" w:name="_Toc2092805965"/>
      <w:r>
        <w:t>Adjournment</w:t>
      </w:r>
      <w:bookmarkEnd w:id="59"/>
    </w:p>
    <w:p w:rsidR="009F47F8">
      <w:r>
        <w:t xml:space="preserve">Adjourned till Tuesday 14 September 2021 at 2.00 p.m. </w:t>
      </w:r>
    </w:p>
    <w:p w:rsidR="009F47F8">
      <w:pPr>
        <w:pStyle w:val="Heading1"/>
      </w:pPr>
      <w:bookmarkStart w:id="60" w:name="_Toc2121950004"/>
      <w:r>
        <w:t>Tuesday 14 September 2021</w:t>
      </w:r>
      <w:bookmarkEnd w:id="60"/>
    </w:p>
    <w:p w:rsidR="009F47F8">
      <w:r>
        <w:t xml:space="preserve">Members present:  </w:t>
      </w:r>
    </w:p>
    <w:p w:rsidR="009F47F8">
      <w:r>
        <w:t xml:space="preserve">Sarah Champion, in the Chair </w:t>
      </w:r>
      <w:r>
        <w:br/>
        <w:t xml:space="preserve">Richard Bacon </w:t>
      </w:r>
      <w:r>
        <w:br/>
      </w:r>
      <w:r>
        <w:t xml:space="preserve">Chris Law </w:t>
      </w:r>
      <w:r>
        <w:br/>
        <w:t xml:space="preserve">Theo Clarke </w:t>
      </w:r>
      <w:r>
        <w:br/>
        <w:t xml:space="preserve">Mrs Pauline Latham </w:t>
      </w:r>
      <w:r>
        <w:br/>
        <w:t xml:space="preserve">Navendu Mishra </w:t>
      </w:r>
      <w:r>
        <w:br/>
        <w:t xml:space="preserve">Mr Virendra Sharma </w:t>
      </w:r>
    </w:p>
    <w:p w:rsidR="00DD2C64" w:rsidP="00DD2C64">
      <w:pPr>
        <w:pStyle w:val="Heading2"/>
      </w:pPr>
      <w:bookmarkStart w:id="61" w:name="_Toc624678406"/>
      <w:r>
        <w:t xml:space="preserve">1. Evidence for publication </w:t>
      </w:r>
      <w:bookmarkEnd w:id="61"/>
    </w:p>
    <w:p w:rsidR="00DD2C64" w:rsidP="00DD2C64">
      <w:r>
        <w:rPr>
          <w:i/>
          <w:iCs/>
        </w:rPr>
        <w:t>Ordered</w:t>
      </w:r>
      <w:r>
        <w:t xml:space="preserve">, </w:t>
      </w:r>
      <w:r w:rsidR="7BC029F2">
        <w:t>T</w:t>
      </w:r>
      <w:r w:rsidR="2C0F5729">
        <w:t>hat</w:t>
      </w:r>
      <w:r>
        <w:t xml:space="preserve"> the following </w:t>
      </w:r>
      <w:r w:rsidR="00876EE7">
        <w:t>written evidence</w:t>
      </w:r>
      <w:r>
        <w:t xml:space="preserve"> be reported to the House for publication: </w:t>
      </w:r>
    </w:p>
    <w:p w:rsidR="009F47F8" w:rsidP="00A34E7D">
      <w:pPr>
        <w:ind w:left="284"/>
      </w:pPr>
      <w:r w:rsidRPr="00DD2C64">
        <w:rPr>
          <w:b/>
          <w:bCs/>
        </w:rPr>
        <w:t>Climate change, development and COP26</w:t>
      </w:r>
      <w:r>
        <w:t xml:space="preserve"> </w:t>
      </w:r>
      <w:r>
        <w:br/>
      </w:r>
      <w:r w:rsidR="00C73944">
        <w:t>The Catholic Agency for Overseas Development (CAFOD) (CDC0055)</w:t>
      </w:r>
    </w:p>
    <w:p w:rsidR="009F47F8">
      <w:pPr>
        <w:pStyle w:val="Heading2"/>
      </w:pPr>
      <w:bookmarkStart w:id="62" w:name="_Toc1314651576"/>
      <w:r>
        <w:t xml:space="preserve">2. Future Programme </w:t>
      </w:r>
      <w:bookmarkEnd w:id="62"/>
    </w:p>
    <w:p w:rsidR="009F47F8" w:rsidP="001A48D4">
      <w:r>
        <w:t xml:space="preserve">The Committee considered this matter. </w:t>
      </w:r>
    </w:p>
    <w:p w:rsidR="009F47F8">
      <w:pPr>
        <w:pStyle w:val="Heading2"/>
      </w:pPr>
      <w:bookmarkStart w:id="63" w:name="_Toc1753287075"/>
      <w:r>
        <w:t>3</w:t>
      </w:r>
      <w:r w:rsidR="00C73944">
        <w:t xml:space="preserve">. ICAI’s performance 2020-21 and Follow-up Review of 2019-2020 reports </w:t>
      </w:r>
      <w:bookmarkEnd w:id="63"/>
    </w:p>
    <w:p w:rsidR="009F47F8">
      <w:r>
        <w:t>(</w:t>
      </w:r>
      <w:r w:rsidR="001A48D4">
        <w:t>in</w:t>
      </w:r>
      <w:r w:rsidR="001A48D4">
        <w:t xml:space="preserve"> person</w:t>
      </w:r>
      <w:r>
        <w:t>)</w:t>
      </w:r>
      <w:r w:rsidR="001A48D4">
        <w:t xml:space="preserve"> </w:t>
      </w:r>
      <w:r>
        <w:t xml:space="preserve">Dr Tamsyn Barton, Chief Commissioner, ICAI and (via Zoom) Ekpe Attah, Head of Secretariat, ICAI, gave oral evidence. </w:t>
      </w:r>
    </w:p>
    <w:p w:rsidR="009F47F8">
      <w:pPr>
        <w:pStyle w:val="Heading2"/>
      </w:pPr>
      <w:bookmarkStart w:id="64" w:name="_Toc1462575963"/>
      <w:r>
        <w:t>Adjournment</w:t>
      </w:r>
      <w:bookmarkEnd w:id="64"/>
    </w:p>
    <w:p w:rsidR="009F47F8">
      <w:r>
        <w:t xml:space="preserve">Adjourned till Tuesday 21 September 2021 at 2.00 p.m. </w:t>
      </w:r>
    </w:p>
    <w:p w:rsidR="009F47F8">
      <w:pPr>
        <w:pStyle w:val="Heading1"/>
        <w:jc w:val="center"/>
      </w:pPr>
      <w:bookmarkStart w:id="65" w:name="_Toc1167133149"/>
      <w:r>
        <w:t>Wednesday 15 September – Friday 17 September</w:t>
      </w:r>
      <w:bookmarkEnd w:id="65"/>
    </w:p>
    <w:p w:rsidR="6633FCCA" w:rsidP="04E6F444">
      <w:pPr>
        <w:rPr>
          <w:color w:val="000000" w:themeColor="text1"/>
        </w:rPr>
      </w:pPr>
      <w:r>
        <w:t xml:space="preserve">Sarah Champion, Richard Bacon, Brendan Clarke-Smith, Mrs Pauline Latham, Chris Law, Navendu Mishra and Virendra Sharma </w:t>
      </w:r>
      <w:r w:rsidR="1FB69245">
        <w:t xml:space="preserve">visited Geneva, in accordance with the Committee’s decision of 20 July. </w:t>
      </w:r>
    </w:p>
    <w:p w:rsidR="009F47F8">
      <w:pPr>
        <w:pStyle w:val="Heading1"/>
      </w:pPr>
      <w:bookmarkStart w:id="66" w:name="_Toc1581468436"/>
      <w:r>
        <w:t>TUESDAY 21 SEPTEMBER 2021</w:t>
      </w:r>
      <w:bookmarkEnd w:id="66"/>
    </w:p>
    <w:p w:rsidR="009F47F8">
      <w:r>
        <w:t xml:space="preserve">Members present: </w:t>
      </w:r>
    </w:p>
    <w:p w:rsidR="009F47F8">
      <w:r>
        <w:t xml:space="preserve">Sarah Champion, in the Chair </w:t>
      </w:r>
      <w:r>
        <w:br/>
        <w:t>Pauline Latham</w:t>
      </w:r>
      <w:r>
        <w:br/>
      </w:r>
      <w:r>
        <w:t>Chris Law</w:t>
      </w:r>
      <w:r>
        <w:br/>
        <w:t>Navendu Mishra</w:t>
      </w:r>
    </w:p>
    <w:p w:rsidR="00D75B99" w:rsidP="00D75B99">
      <w:pPr>
        <w:pStyle w:val="Heading2"/>
      </w:pPr>
      <w:bookmarkStart w:id="67" w:name="_Toc1718015630"/>
      <w:r>
        <w:t xml:space="preserve">1. Evidence for publication </w:t>
      </w:r>
      <w:bookmarkEnd w:id="67"/>
    </w:p>
    <w:p w:rsidR="00C81A93" w:rsidP="00C81A93">
      <w:r>
        <w:rPr>
          <w:i/>
          <w:iCs/>
        </w:rPr>
        <w:t>Ordered</w:t>
      </w:r>
      <w:r>
        <w:t xml:space="preserve">, </w:t>
      </w:r>
      <w:r w:rsidR="4D11632D">
        <w:t>T</w:t>
      </w:r>
      <w:r w:rsidR="20E0184E">
        <w:t>hat</w:t>
      </w:r>
      <w:r>
        <w:t xml:space="preserve"> the following </w:t>
      </w:r>
      <w:r w:rsidR="00876EE7">
        <w:t>written evidence</w:t>
      </w:r>
      <w:r>
        <w:t xml:space="preserve"> be reported to the House for publication: </w:t>
      </w:r>
    </w:p>
    <w:p w:rsidR="009F47F8" w:rsidP="00A34E7D">
      <w:pPr>
        <w:ind w:left="284"/>
      </w:pPr>
      <w:r>
        <w:rPr>
          <w:b/>
          <w:bCs/>
        </w:rPr>
        <w:t>Future of UK aid:</w:t>
      </w:r>
      <w:r w:rsidR="00C81A93">
        <w:br/>
      </w:r>
      <w:r>
        <w:t>Cara (Council for At-Risk Academics) (FUA0086)</w:t>
      </w:r>
    </w:p>
    <w:p w:rsidR="009F47F8" w:rsidP="00A34E7D">
      <w:pPr>
        <w:ind w:left="284"/>
      </w:pPr>
      <w:r w:rsidRPr="00C81A93">
        <w:rPr>
          <w:b/>
          <w:bCs/>
        </w:rPr>
        <w:t>Protection of at-risk and marginalised communities in Afghanistan</w:t>
      </w:r>
      <w:r>
        <w:br/>
      </w:r>
      <w:r w:rsidR="00C73944">
        <w:t>Correspondence from the Secretary of State for Foreign, Commonwealth and Development Affairs on protection of at-risk and marginalised communities in Afghanistan, dated 13 September 2021.</w:t>
      </w:r>
    </w:p>
    <w:p w:rsidR="009F47F8">
      <w:pPr>
        <w:pStyle w:val="Heading2"/>
      </w:pPr>
      <w:bookmarkStart w:id="68" w:name="_Toc896932775"/>
      <w:r>
        <w:t>2. Future programme</w:t>
      </w:r>
      <w:bookmarkEnd w:id="68"/>
    </w:p>
    <w:p w:rsidR="009F47F8">
      <w:r>
        <w:rPr>
          <w:i/>
          <w:iCs/>
        </w:rPr>
        <w:t>Ordered</w:t>
      </w:r>
      <w:r>
        <w:t xml:space="preserve">, </w:t>
      </w:r>
      <w:r w:rsidR="002A6E16">
        <w:t>T</w:t>
      </w:r>
      <w:r>
        <w:t xml:space="preserve">hat the Chair </w:t>
      </w:r>
      <w:r w:rsidR="008A247B">
        <w:t>write</w:t>
      </w:r>
      <w:r>
        <w:t xml:space="preserve"> to the Leader of the House on the need for Members to be able to attend Committee meetings remotely. </w:t>
      </w:r>
    </w:p>
    <w:p w:rsidR="009F47F8">
      <w:r>
        <w:rPr>
          <w:i/>
          <w:iCs/>
        </w:rPr>
        <w:t>Resolved</w:t>
      </w:r>
      <w:r>
        <w:t xml:space="preserve">, </w:t>
      </w:r>
      <w:r w:rsidR="008A247B">
        <w:t xml:space="preserve">That the Committee inquire into </w:t>
      </w:r>
      <w:r>
        <w:t xml:space="preserve">nutrition.  </w:t>
      </w:r>
    </w:p>
    <w:p w:rsidR="009F47F8">
      <w:pPr>
        <w:pStyle w:val="Heading2"/>
      </w:pPr>
      <w:bookmarkStart w:id="69" w:name="_Toc477238395"/>
      <w:r>
        <w:t>Adjournment</w:t>
      </w:r>
      <w:bookmarkEnd w:id="69"/>
    </w:p>
    <w:p w:rsidR="009F47F8">
      <w:r>
        <w:t>Adjourned till Tuesday 19 October at 2.00 p.m.</w:t>
      </w:r>
    </w:p>
    <w:p w:rsidR="009F47F8">
      <w:pPr>
        <w:pStyle w:val="Heading1"/>
      </w:pPr>
      <w:bookmarkStart w:id="70" w:name="_Toc2061605272"/>
      <w:r>
        <w:t>Tuesday 19 October 2021</w:t>
      </w:r>
      <w:bookmarkEnd w:id="70"/>
    </w:p>
    <w:p w:rsidR="009F47F8">
      <w:r>
        <w:t xml:space="preserve">Members present: </w:t>
      </w:r>
    </w:p>
    <w:p w:rsidR="009F47F8">
      <w:r>
        <w:t>Sarah Champion, in the Chair</w:t>
      </w:r>
      <w:r>
        <w:br/>
        <w:t>Theo Clarke</w:t>
      </w:r>
      <w:r>
        <w:br/>
        <w:t>Pauline Latham</w:t>
      </w:r>
      <w:r>
        <w:br/>
        <w:t>Chris Law</w:t>
      </w:r>
      <w:r>
        <w:br/>
        <w:t>Navendu Mishra</w:t>
      </w:r>
      <w:r>
        <w:br/>
        <w:t>Kate Osamor</w:t>
      </w:r>
      <w:r>
        <w:br/>
        <w:t xml:space="preserve">Virendra Sharma   </w:t>
      </w:r>
    </w:p>
    <w:p w:rsidR="009F47F8" w:rsidP="005D526B">
      <w:pPr>
        <w:pStyle w:val="Heading2"/>
      </w:pPr>
      <w:bookmarkStart w:id="71" w:name="_Toc160219095"/>
      <w:r>
        <w:t xml:space="preserve">1. </w:t>
      </w:r>
      <w:r w:rsidR="00C73944">
        <w:t>ICAI Sub-Committee: Assessing DFID’s results in nutrition</w:t>
      </w:r>
      <w:bookmarkEnd w:id="71"/>
    </w:p>
    <w:p w:rsidR="009F47F8">
      <w:pPr>
        <w:rPr>
          <w:rFonts w:eastAsia="Tahoma" w:cs="Tahoma"/>
        </w:rPr>
      </w:pPr>
      <w:r>
        <w:rPr>
          <w:rFonts w:eastAsia="Tahoma" w:cs="Tahoma"/>
        </w:rPr>
        <w:t>Draft Special Report (</w:t>
      </w:r>
      <w:r>
        <w:rPr>
          <w:rFonts w:eastAsia="Tahoma" w:cs="Tahoma"/>
          <w:i/>
          <w:iCs/>
        </w:rPr>
        <w:t>The Government response to the Sub-Committee’s report on Assessing DFID’s results in nutrition</w:t>
      </w:r>
      <w:r>
        <w:rPr>
          <w:rFonts w:eastAsia="Tahoma" w:cs="Tahoma"/>
        </w:rPr>
        <w:t>), proposed by the Chair, brought up, read the first and second time, and agreed to.</w:t>
      </w:r>
    </w:p>
    <w:p w:rsidR="00B16313" w:rsidRPr="00B16313" w:rsidP="00B86829">
      <w:pPr>
        <w:rPr>
          <w:rFonts w:eastAsia="Tahoma" w:cs="Tahoma"/>
        </w:rPr>
      </w:pPr>
      <w:r>
        <w:rPr>
          <w:rFonts w:eastAsia="Tahoma" w:cs="Tahoma"/>
        </w:rPr>
        <w:t xml:space="preserve">The </w:t>
      </w:r>
      <w:r w:rsidR="00B86829">
        <w:rPr>
          <w:rFonts w:eastAsia="Tahoma" w:cs="Tahoma"/>
        </w:rPr>
        <w:t>Government</w:t>
      </w:r>
      <w:r>
        <w:rPr>
          <w:rFonts w:eastAsia="Tahoma" w:cs="Tahoma"/>
        </w:rPr>
        <w:t>’s</w:t>
      </w:r>
      <w:r w:rsidR="00B86829">
        <w:rPr>
          <w:rFonts w:eastAsia="Tahoma" w:cs="Tahoma"/>
        </w:rPr>
        <w:t xml:space="preserve"> response to the </w:t>
      </w:r>
      <w:r w:rsidRPr="00B86829" w:rsidR="00B86829">
        <w:rPr>
          <w:rFonts w:eastAsia="Tahoma" w:cs="Tahoma"/>
        </w:rPr>
        <w:t xml:space="preserve">First Report </w:t>
      </w:r>
      <w:r>
        <w:rPr>
          <w:rFonts w:eastAsia="Tahoma" w:cs="Tahoma"/>
        </w:rPr>
        <w:t>from the Committee of</w:t>
      </w:r>
      <w:r w:rsidRPr="00B86829" w:rsidR="00B86829">
        <w:rPr>
          <w:rFonts w:eastAsia="Tahoma" w:cs="Tahoma"/>
        </w:rPr>
        <w:t xml:space="preserve"> Session 2021–22</w:t>
      </w:r>
      <w:r w:rsidR="00FD314A">
        <w:rPr>
          <w:rFonts w:eastAsia="Tahoma" w:cs="Tahoma"/>
        </w:rPr>
        <w:t xml:space="preserve"> </w:t>
      </w:r>
      <w:r w:rsidR="00B86829">
        <w:rPr>
          <w:rFonts w:eastAsia="Tahoma" w:cs="Tahoma"/>
        </w:rPr>
        <w:t xml:space="preserve">was appended to the </w:t>
      </w:r>
      <w:r w:rsidR="00FD314A">
        <w:rPr>
          <w:rFonts w:eastAsia="Tahoma" w:cs="Tahoma"/>
        </w:rPr>
        <w:t>Report.</w:t>
      </w:r>
    </w:p>
    <w:p w:rsidR="009F47F8">
      <w:r w:rsidRPr="587CED95">
        <w:rPr>
          <w:rFonts w:eastAsia="Tahoma" w:cs="Tahoma"/>
          <w:i/>
          <w:iCs/>
        </w:rPr>
        <w:t>Resolved,</w:t>
      </w:r>
      <w:r w:rsidRPr="587CED95">
        <w:rPr>
          <w:rFonts w:eastAsia="Tahoma" w:cs="Tahoma"/>
        </w:rPr>
        <w:t xml:space="preserve"> That the Report, be the Third Special Report of the Committee to the House.</w:t>
      </w:r>
    </w:p>
    <w:p w:rsidR="009F47F8">
      <w:r>
        <w:rPr>
          <w:rFonts w:eastAsia="Tahoma" w:cs="Tahoma"/>
          <w:i/>
          <w:iCs/>
        </w:rPr>
        <w:t>Ordered,</w:t>
      </w:r>
      <w:r>
        <w:rPr>
          <w:rFonts w:eastAsia="Tahoma" w:cs="Tahoma"/>
        </w:rPr>
        <w:t xml:space="preserve"> That the Chair make the Report to the House.</w:t>
      </w:r>
    </w:p>
    <w:p w:rsidR="005D526B" w:rsidP="005D526B">
      <w:pPr>
        <w:pStyle w:val="Heading2"/>
      </w:pPr>
      <w:bookmarkStart w:id="72" w:name="_Toc1946110376"/>
      <w:r>
        <w:t>2</w:t>
      </w:r>
      <w:r>
        <w:t xml:space="preserve">. </w:t>
      </w:r>
      <w:r>
        <w:t>Evidence</w:t>
      </w:r>
      <w:r>
        <w:t xml:space="preserve"> for publication </w:t>
      </w:r>
      <w:bookmarkEnd w:id="72"/>
    </w:p>
    <w:p w:rsidR="005D526B" w:rsidP="005D526B">
      <w:r>
        <w:rPr>
          <w:i/>
          <w:iCs/>
        </w:rPr>
        <w:t>Ordered</w:t>
      </w:r>
      <w:r>
        <w:t xml:space="preserve">, </w:t>
      </w:r>
      <w:r w:rsidR="6E27FA06">
        <w:t>T</w:t>
      </w:r>
      <w:r w:rsidR="262CF2E7">
        <w:t>hat</w:t>
      </w:r>
      <w:r>
        <w:t xml:space="preserve"> the following </w:t>
      </w:r>
      <w:r w:rsidR="00C66A51">
        <w:t>written evidence</w:t>
      </w:r>
      <w:r>
        <w:t xml:space="preserve"> be reported to the House for publication: </w:t>
      </w:r>
    </w:p>
    <w:p w:rsidR="009F47F8" w:rsidP="00A34E7D">
      <w:pPr>
        <w:ind w:left="284"/>
      </w:pPr>
      <w:r w:rsidRPr="00876EE7">
        <w:rPr>
          <w:b/>
          <w:bCs/>
        </w:rPr>
        <w:t>Philosophy of aid</w:t>
      </w:r>
      <w:r>
        <w:br/>
      </w:r>
      <w:r w:rsidR="00C73944">
        <w:t xml:space="preserve">Arnav </w:t>
      </w:r>
      <w:r w:rsidR="00C73944">
        <w:t>Kapur</w:t>
      </w:r>
      <w:r w:rsidR="00C73944">
        <w:t xml:space="preserve"> (CPA0073)</w:t>
      </w:r>
      <w:r w:rsidR="00C73944">
        <w:br/>
        <w:t>UK Sustainability and Transitions Working Group (Chaired by Results UK) (CPA0074)</w:t>
      </w:r>
      <w:r w:rsidR="00C73944">
        <w:br/>
        <w:t xml:space="preserve">Kids Club Kampala (CPA0075) </w:t>
      </w:r>
      <w:r w:rsidR="00C73944">
        <w:br/>
        <w:t xml:space="preserve">Concern Worldwide (CPA0076) </w:t>
      </w:r>
      <w:r w:rsidR="00C73944">
        <w:br/>
        <w:t xml:space="preserve">Miss </w:t>
      </w:r>
      <w:r w:rsidR="00C73944">
        <w:t>Léna</w:t>
      </w:r>
      <w:r w:rsidR="00C73944">
        <w:t xml:space="preserve"> </w:t>
      </w:r>
      <w:r w:rsidR="00C73944">
        <w:t>Prouchet</w:t>
      </w:r>
      <w:r w:rsidR="00C73944">
        <w:t xml:space="preserve">, (CPA0077) </w:t>
      </w:r>
      <w:r w:rsidR="00C73944">
        <w:br/>
        <w:t xml:space="preserve">Catholic Agency for Overseas Development (CAFOD) (CPA0078) </w:t>
      </w:r>
      <w:r w:rsidR="00C73944">
        <w:br/>
        <w:t>Norwegian Refugee Council, Internal Displacement Monitoring Centre (CPA0079)</w:t>
      </w:r>
      <w:r w:rsidR="00C73944">
        <w:br/>
        <w:t xml:space="preserve">Toby Ord – Oxford University (CPA0080) </w:t>
      </w:r>
      <w:r w:rsidR="00C73944">
        <w:br/>
        <w:t xml:space="preserve">VSO (CPA0081) </w:t>
      </w:r>
      <w:r w:rsidR="00C73944">
        <w:br/>
        <w:t>Results UK (CPA 0082)</w:t>
      </w:r>
      <w:r w:rsidR="00C73944">
        <w:br/>
        <w:t xml:space="preserve">CBM UK (CPA0083) </w:t>
      </w:r>
      <w:r w:rsidR="00C73944">
        <w:br/>
        <w:t>Brian Drummond (CPA0084)</w:t>
      </w:r>
      <w:r w:rsidR="00C73944">
        <w:br/>
        <w:t>Hub Cymru Africa (CPA0085)</w:t>
      </w:r>
      <w:r w:rsidR="00C73944">
        <w:br/>
        <w:t xml:space="preserve">Institute of Development Studies (CPA0086) </w:t>
      </w:r>
      <w:r w:rsidR="00C73944">
        <w:br/>
      </w:r>
      <w:r w:rsidR="00C73944">
        <w:t>Saferworld</w:t>
      </w:r>
      <w:r w:rsidR="00C73944">
        <w:t xml:space="preserve"> (CPA0087) </w:t>
      </w:r>
      <w:r w:rsidR="00C73944">
        <w:br/>
        <w:t xml:space="preserve">Firefly International (CPA0088) </w:t>
      </w:r>
      <w:r w:rsidR="00C73944">
        <w:br/>
        <w:t xml:space="preserve">Nuffield Council on Bioethics (CPA0089) </w:t>
      </w:r>
      <w:r w:rsidR="00C73944">
        <w:br/>
        <w:t xml:space="preserve">Dr Cathy Ratcliffe (CPA0090) </w:t>
      </w:r>
      <w:r w:rsidR="00C73944">
        <w:br/>
        <w:t>Bond (CPA0091)</w:t>
      </w:r>
    </w:p>
    <w:p w:rsidR="00B03687" w:rsidP="00A34E7D">
      <w:pPr>
        <w:ind w:left="284"/>
      </w:pPr>
      <w:r w:rsidRPr="00B03687">
        <w:rPr>
          <w:b/>
          <w:bCs/>
        </w:rPr>
        <w:t>Climate change</w:t>
      </w:r>
      <w:r>
        <w:br/>
        <w:t>CDC Group (CDC0056)</w:t>
      </w:r>
      <w:r>
        <w:br/>
        <w:t>Internews Europe (CDC0057)</w:t>
      </w:r>
    </w:p>
    <w:p w:rsidR="009F47F8" w:rsidP="00A34E7D">
      <w:pPr>
        <w:ind w:left="284"/>
      </w:pPr>
      <w:r w:rsidRPr="00876EE7">
        <w:rPr>
          <w:b/>
          <w:bCs/>
        </w:rPr>
        <w:t>Escalations in Northwest Syria</w:t>
      </w:r>
      <w:r>
        <w:t xml:space="preserve"> </w:t>
      </w:r>
      <w:r>
        <w:br/>
      </w:r>
      <w:r w:rsidR="00C73944">
        <w:t xml:space="preserve">Correspondence with the Secretary of State for Foreign, Commonwealth and Development Affairs on Escalations in Northwest Syria, dated 26 July and 22 September 2021. </w:t>
      </w:r>
    </w:p>
    <w:p w:rsidR="009F47F8">
      <w:r>
        <w:rPr>
          <w:i/>
          <w:iCs/>
        </w:rPr>
        <w:t>Ordered</w:t>
      </w:r>
      <w:r>
        <w:t>, That the Chair write a further letter to the Secretary of State for Foreign, Commonwealth and Development Affairs on the escalat</w:t>
      </w:r>
      <w:r w:rsidR="00C317EE">
        <w:t>ing conflict</w:t>
      </w:r>
      <w:r>
        <w:t xml:space="preserve"> in Ethiopia.</w:t>
      </w:r>
    </w:p>
    <w:p w:rsidR="009F47F8" w:rsidP="00B03687">
      <w:pPr>
        <w:pStyle w:val="Heading2"/>
      </w:pPr>
      <w:bookmarkStart w:id="73" w:name="_Toc77402944"/>
      <w:r>
        <w:t>3</w:t>
      </w:r>
      <w:r w:rsidR="00B03687">
        <w:t xml:space="preserve">. </w:t>
      </w:r>
      <w:r w:rsidR="00C73944">
        <w:t>Future Programme and inquiry updates</w:t>
      </w:r>
      <w:bookmarkEnd w:id="73"/>
    </w:p>
    <w:p w:rsidR="009F47F8">
      <w:r>
        <w:t xml:space="preserve">The Committee considered this matter.  </w:t>
      </w:r>
    </w:p>
    <w:p w:rsidR="009F47F8" w:rsidP="00C317EE">
      <w:pPr>
        <w:pStyle w:val="Heading2"/>
      </w:pPr>
      <w:bookmarkStart w:id="74" w:name="_Toc710728313"/>
      <w:r>
        <w:t>4</w:t>
      </w:r>
      <w:r w:rsidR="00C317EE">
        <w:t xml:space="preserve">. </w:t>
      </w:r>
      <w:r w:rsidR="00C73944">
        <w:t>Special</w:t>
      </w:r>
      <w:r w:rsidR="00C317EE">
        <w:t>ist</w:t>
      </w:r>
      <w:r w:rsidR="00C73944">
        <w:t xml:space="preserve"> advis</w:t>
      </w:r>
      <w:r w:rsidR="00C317EE">
        <w:t>o</w:t>
      </w:r>
      <w:r w:rsidR="00C73944">
        <w:t xml:space="preserve">r re-appointment </w:t>
      </w:r>
      <w:bookmarkEnd w:id="74"/>
    </w:p>
    <w:p w:rsidR="009F47F8" w:rsidP="4E617F42">
      <w:pPr>
        <w:spacing w:before="0" w:after="160"/>
        <w:rPr>
          <w:rFonts w:eastAsia="Tahoma" w:cs="Tahoma"/>
          <w:color w:val="FF0000"/>
        </w:rPr>
      </w:pPr>
      <w:r w:rsidRPr="4E617F42">
        <w:rPr>
          <w:i/>
          <w:iCs/>
        </w:rPr>
        <w:t>Ordered</w:t>
      </w:r>
      <w:r>
        <w:t>, That Kenneth Foreman be re-appointed as a Specialist Advisor.</w:t>
      </w:r>
      <w:r w:rsidR="2322E75A">
        <w:t xml:space="preserve"> </w:t>
      </w:r>
      <w:r w:rsidRPr="4E617F42" w:rsidR="2322E75A">
        <w:rPr>
          <w:rFonts w:eastAsia="Tahoma" w:cs="Tahoma"/>
        </w:rPr>
        <w:t>(</w:t>
      </w:r>
      <w:r w:rsidRPr="4E617F42" w:rsidR="2322E75A">
        <w:rPr>
          <w:rFonts w:eastAsia="Tahoma" w:cs="Tahoma"/>
          <w:i/>
          <w:iCs/>
        </w:rPr>
        <w:t>For details of declarations of interests, see Appendix.</w:t>
      </w:r>
      <w:r w:rsidRPr="4E617F42" w:rsidR="2322E75A">
        <w:rPr>
          <w:rFonts w:eastAsia="Tahoma" w:cs="Tahoma"/>
        </w:rPr>
        <w:t>)</w:t>
      </w:r>
    </w:p>
    <w:p w:rsidR="009F47F8" w:rsidP="00C317EE">
      <w:pPr>
        <w:pStyle w:val="Heading2"/>
      </w:pPr>
      <w:bookmarkStart w:id="75" w:name="_Toc850218349"/>
      <w:r>
        <w:t>5</w:t>
      </w:r>
      <w:r w:rsidR="00C317EE">
        <w:t xml:space="preserve">. </w:t>
      </w:r>
      <w:r w:rsidR="00C73944">
        <w:t xml:space="preserve">COP 26 </w:t>
      </w:r>
      <w:bookmarkEnd w:id="75"/>
    </w:p>
    <w:p w:rsidR="009F47F8">
      <w:r>
        <w:rPr>
          <w:rFonts w:eastAsia="Tahoma" w:cs="Tahoma"/>
          <w:i/>
          <w:iCs/>
        </w:rPr>
        <w:t>Ordered,</w:t>
      </w:r>
      <w:r>
        <w:rPr>
          <w:rFonts w:eastAsia="Tahoma" w:cs="Tahoma"/>
        </w:rPr>
        <w:t xml:space="preserve"> That Chris Law and Theo Clarke have leave to visit Glasgow in November to attend COP26 in a representative capacity</w:t>
      </w:r>
      <w:r w:rsidR="00C317EE">
        <w:rPr>
          <w:rFonts w:eastAsia="Tahoma" w:cs="Tahoma"/>
        </w:rPr>
        <w:t>;</w:t>
      </w:r>
      <w:r>
        <w:rPr>
          <w:rFonts w:eastAsia="Tahoma" w:cs="Tahoma"/>
        </w:rPr>
        <w:t xml:space="preserve"> and </w:t>
      </w:r>
      <w:r w:rsidR="00C317EE">
        <w:rPr>
          <w:rFonts w:eastAsia="Tahoma" w:cs="Tahoma"/>
        </w:rPr>
        <w:t>T</w:t>
      </w:r>
      <w:r>
        <w:rPr>
          <w:rFonts w:eastAsia="Tahoma" w:cs="Tahoma"/>
        </w:rPr>
        <w:t>hat the Chair seek the approval of the Chair of the Liaison Committee for expenditure in connection with the visit.</w:t>
      </w:r>
    </w:p>
    <w:p w:rsidR="009F47F8" w:rsidP="00C317EE">
      <w:pPr>
        <w:pStyle w:val="Heading2"/>
      </w:pPr>
      <w:bookmarkStart w:id="76" w:name="_Toc6611670"/>
      <w:r>
        <w:t>6</w:t>
      </w:r>
      <w:r w:rsidR="00C317EE">
        <w:t xml:space="preserve">. </w:t>
      </w:r>
      <w:r w:rsidR="00C73944">
        <w:t>The philosophy and culture of aid</w:t>
      </w:r>
      <w:bookmarkEnd w:id="76"/>
    </w:p>
    <w:p w:rsidR="009F47F8">
      <w:r>
        <w:t xml:space="preserve">The Committee considered this matter. </w:t>
      </w:r>
    </w:p>
    <w:p w:rsidR="009F47F8" w:rsidP="00C317EE">
      <w:pPr>
        <w:pStyle w:val="Heading2"/>
      </w:pPr>
      <w:bookmarkStart w:id="77" w:name="_Toc1614850627"/>
      <w:r>
        <w:t>7</w:t>
      </w:r>
      <w:r w:rsidR="00C317EE">
        <w:t xml:space="preserve">. </w:t>
      </w:r>
      <w:r w:rsidR="00C73944">
        <w:t>Global Britain in demand: UK climate action and international development around COP26</w:t>
      </w:r>
      <w:bookmarkEnd w:id="77"/>
    </w:p>
    <w:p w:rsidR="009F47F8">
      <w:r>
        <w:t>Draft Report (</w:t>
      </w:r>
      <w:r w:rsidRPr="0CB65ED5">
        <w:rPr>
          <w:i/>
          <w:iCs/>
        </w:rPr>
        <w:t>Global Britain in demand: UK climate action and international development around COP26</w:t>
      </w:r>
      <w:r>
        <w:t>), proposed by the Chair, brought up and read.</w:t>
      </w:r>
    </w:p>
    <w:p w:rsidR="009F47F8">
      <w:pPr>
        <w:rPr>
          <w:i/>
          <w:iCs/>
        </w:rPr>
      </w:pPr>
      <w:r>
        <w:rPr>
          <w:i/>
          <w:iCs/>
        </w:rPr>
        <w:t>The draft Report was amended and agreed to; the Formal Minutes relating to the consideration of the Report are published with the Second Report of the Committee, HC 99.</w:t>
      </w:r>
    </w:p>
    <w:p w:rsidR="009F47F8" w:rsidP="00C317EE">
      <w:pPr>
        <w:pStyle w:val="Heading2"/>
      </w:pPr>
      <w:bookmarkStart w:id="78" w:name="_Toc272514580"/>
      <w:r>
        <w:t>8</w:t>
      </w:r>
      <w:r w:rsidR="00C317EE">
        <w:t xml:space="preserve">. </w:t>
      </w:r>
      <w:r w:rsidR="00C73944">
        <w:t xml:space="preserve">Work of the sub-committee on ICAI </w:t>
      </w:r>
      <w:bookmarkEnd w:id="78"/>
    </w:p>
    <w:p w:rsidR="009F47F8">
      <w:r>
        <w:t>The Committee considered this matter.</w:t>
      </w:r>
    </w:p>
    <w:p w:rsidR="009F47F8">
      <w:pPr>
        <w:pStyle w:val="Heading2"/>
      </w:pPr>
      <w:bookmarkStart w:id="79" w:name="_Toc759131489"/>
      <w:r>
        <w:t>Adjournment</w:t>
      </w:r>
      <w:bookmarkEnd w:id="79"/>
    </w:p>
    <w:p w:rsidR="009F47F8">
      <w:r>
        <w:t>Adjourned till Tuesday 26 October at 2.00 p.m.</w:t>
      </w:r>
    </w:p>
    <w:p w:rsidR="00524BDD" w:rsidRPr="00524BDD" w:rsidP="00524BDD">
      <w:pPr>
        <w:pStyle w:val="Heading1"/>
      </w:pPr>
      <w:bookmarkStart w:id="80" w:name="_Toc7963281"/>
      <w:r>
        <w:t>Tuesday 26 October 2021</w:t>
      </w:r>
      <w:bookmarkEnd w:id="80"/>
    </w:p>
    <w:p w:rsidR="009F47F8">
      <w:r>
        <w:t xml:space="preserve">Members present: </w:t>
      </w:r>
    </w:p>
    <w:p w:rsidR="009F47F8">
      <w:r>
        <w:t>Sarah Champion, in the Chair</w:t>
      </w:r>
      <w:r>
        <w:br/>
        <w:t>Chris Law</w:t>
      </w:r>
      <w:r>
        <w:br/>
        <w:t>Kate Osamor</w:t>
      </w:r>
      <w:r>
        <w:br/>
        <w:t xml:space="preserve">Virendra Sharma </w:t>
      </w:r>
    </w:p>
    <w:p w:rsidR="00C317EE" w:rsidP="00C317EE">
      <w:pPr>
        <w:pStyle w:val="Heading2"/>
      </w:pPr>
      <w:bookmarkStart w:id="81" w:name="_Toc357028016"/>
      <w:r>
        <w:t xml:space="preserve">1. </w:t>
      </w:r>
      <w:r w:rsidR="00C66A51">
        <w:t>Evidence</w:t>
      </w:r>
      <w:r>
        <w:t xml:space="preserve"> for publication </w:t>
      </w:r>
      <w:bookmarkEnd w:id="81"/>
    </w:p>
    <w:p w:rsidR="00C317EE" w:rsidRPr="00C317EE" w:rsidP="00C317EE">
      <w:pPr>
        <w:pStyle w:val="Heading3"/>
        <w:rPr>
          <w:b w:val="0"/>
          <w:bCs w:val="0"/>
        </w:rPr>
      </w:pPr>
      <w:bookmarkStart w:id="82" w:name="_Toc566998473"/>
      <w:r w:rsidRPr="0A28C851">
        <w:rPr>
          <w:b w:val="0"/>
          <w:bCs w:val="0"/>
          <w:i/>
          <w:iCs/>
        </w:rPr>
        <w:t>Ordered</w:t>
      </w:r>
      <w:r>
        <w:rPr>
          <w:b w:val="0"/>
          <w:bCs w:val="0"/>
        </w:rPr>
        <w:t xml:space="preserve">, </w:t>
      </w:r>
      <w:r w:rsidR="00C5EBE2">
        <w:rPr>
          <w:b w:val="0"/>
          <w:bCs w:val="0"/>
        </w:rPr>
        <w:t>T</w:t>
      </w:r>
      <w:r w:rsidR="77F550F6">
        <w:rPr>
          <w:b w:val="0"/>
          <w:bCs w:val="0"/>
        </w:rPr>
        <w:t>hat</w:t>
      </w:r>
      <w:r>
        <w:rPr>
          <w:b w:val="0"/>
          <w:bCs w:val="0"/>
        </w:rPr>
        <w:t xml:space="preserve"> the following </w:t>
      </w:r>
      <w:r w:rsidR="00C66A51">
        <w:rPr>
          <w:b w:val="0"/>
          <w:bCs w:val="0"/>
        </w:rPr>
        <w:t>written evidence</w:t>
      </w:r>
      <w:r>
        <w:rPr>
          <w:b w:val="0"/>
          <w:bCs w:val="0"/>
        </w:rPr>
        <w:t xml:space="preserve"> be reported to the House for publication: </w:t>
      </w:r>
      <w:bookmarkEnd w:id="82"/>
    </w:p>
    <w:p w:rsidR="009F47F8" w:rsidP="00A34E7D">
      <w:pPr>
        <w:pStyle w:val="Heading3"/>
        <w:ind w:left="284"/>
        <w:rPr>
          <w:rFonts w:eastAsia="Tahoma" w:cs="Tahoma"/>
          <w:b w:val="0"/>
          <w:bCs w:val="0"/>
        </w:rPr>
      </w:pPr>
      <w:bookmarkStart w:id="83" w:name="_Toc135510485"/>
      <w:r>
        <w:t>The philosophy and culture of aid: racism in the aid sector</w:t>
      </w:r>
      <w:r>
        <w:br/>
      </w:r>
      <w:r w:rsidRPr="0A28C851">
        <w:rPr>
          <w:rFonts w:eastAsia="Tahoma" w:cs="Tahoma"/>
          <w:b w:val="0"/>
          <w:bCs w:val="0"/>
        </w:rPr>
        <w:t>Palladium International (CPA0092)</w:t>
      </w:r>
      <w:r>
        <w:br/>
      </w:r>
      <w:r w:rsidRPr="0A28C851">
        <w:rPr>
          <w:rFonts w:eastAsia="Tahoma" w:cs="Tahoma"/>
          <w:b w:val="0"/>
          <w:bCs w:val="0"/>
        </w:rPr>
        <w:t>Dr Lata Narayanaswamy (Associate Professor, Politics of Global Development at University of Leeds) (CPA0093)</w:t>
      </w:r>
      <w:r>
        <w:br/>
      </w:r>
      <w:r w:rsidRPr="0A28C851">
        <w:rPr>
          <w:rFonts w:eastAsia="Tahoma" w:cs="Tahoma"/>
          <w:b w:val="0"/>
          <w:bCs w:val="0"/>
        </w:rPr>
        <w:t>Foreign, Commonwealth &amp; Development Office (CPA0094)</w:t>
      </w:r>
      <w:bookmarkEnd w:id="83"/>
    </w:p>
    <w:p w:rsidR="009F47F8" w:rsidP="00A34E7D">
      <w:pPr>
        <w:pStyle w:val="Heading3"/>
        <w:ind w:left="284"/>
        <w:rPr>
          <w:b w:val="0"/>
          <w:bCs w:val="0"/>
        </w:rPr>
      </w:pPr>
      <w:bookmarkStart w:id="84" w:name="_Toc609260939"/>
      <w:r>
        <w:t>Afghan refugees and ODA</w:t>
      </w:r>
      <w:r>
        <w:rPr>
          <w:b w:val="0"/>
          <w:bCs w:val="0"/>
        </w:rPr>
        <w:t xml:space="preserve"> </w:t>
      </w:r>
      <w:r>
        <w:br/>
      </w:r>
      <w:r w:rsidR="00C73944">
        <w:rPr>
          <w:b w:val="0"/>
          <w:bCs w:val="0"/>
        </w:rPr>
        <w:t xml:space="preserve">Letter from Lord Ahmad of Wimbledon, Minister of State for South </w:t>
      </w:r>
      <w:r w:rsidR="00C73944">
        <w:rPr>
          <w:b w:val="0"/>
          <w:bCs w:val="0"/>
        </w:rPr>
        <w:t>Asia</w:t>
      </w:r>
      <w:r w:rsidR="00C73944">
        <w:rPr>
          <w:b w:val="0"/>
          <w:bCs w:val="0"/>
        </w:rPr>
        <w:t xml:space="preserve"> and the Commonwealth on Afghan refugees and ODA, dated 13 October 2021.  </w:t>
      </w:r>
      <w:bookmarkEnd w:id="84"/>
    </w:p>
    <w:p w:rsidR="009F47F8" w:rsidP="00693A15">
      <w:pPr>
        <w:pStyle w:val="Heading2"/>
        <w:numPr>
          <w:ilvl w:val="0"/>
          <w:numId w:val="23"/>
        </w:numPr>
      </w:pPr>
      <w:bookmarkStart w:id="85" w:name="_Toc2046313827"/>
      <w:r>
        <w:t>Future Programme and inquiry updates</w:t>
      </w:r>
      <w:bookmarkEnd w:id="85"/>
    </w:p>
    <w:p w:rsidR="009F47F8">
      <w:r>
        <w:t>The Committee considered this matter.</w:t>
      </w:r>
    </w:p>
    <w:p w:rsidR="009F47F8" w:rsidP="00693A15">
      <w:pPr>
        <w:pStyle w:val="Heading2"/>
        <w:numPr>
          <w:ilvl w:val="0"/>
          <w:numId w:val="23"/>
        </w:numPr>
      </w:pPr>
      <w:bookmarkStart w:id="86" w:name="_Toc1285176478"/>
      <w:r>
        <w:t xml:space="preserve">UK Aid to Pakistan   </w:t>
      </w:r>
      <w:bookmarkEnd w:id="86"/>
    </w:p>
    <w:p w:rsidR="009F47F8">
      <w:r>
        <w:t>The Committee considered this matter.</w:t>
      </w:r>
    </w:p>
    <w:p w:rsidR="009F47F8" w:rsidP="00693A15">
      <w:pPr>
        <w:pStyle w:val="Heading2"/>
        <w:numPr>
          <w:ilvl w:val="0"/>
          <w:numId w:val="23"/>
        </w:numPr>
      </w:pPr>
      <w:bookmarkStart w:id="87" w:name="_Toc2124558528"/>
      <w:r>
        <w:t xml:space="preserve">The UK’s approach to tackling modern slavery through the aid programme </w:t>
      </w:r>
      <w:bookmarkEnd w:id="87"/>
    </w:p>
    <w:p w:rsidR="009F47F8">
      <w:r>
        <w:t>Draft Report (</w:t>
      </w:r>
      <w:r>
        <w:rPr>
          <w:i/>
          <w:iCs/>
        </w:rPr>
        <w:t>The UK’s approach to tackling modern slavery through the aid programme: report from the Sub-Committee on the work of ICAI</w:t>
      </w:r>
      <w:r>
        <w:t xml:space="preserve">), proposed by the </w:t>
      </w:r>
      <w:r w:rsidR="00906031">
        <w:t>Sub-Committee</w:t>
      </w:r>
      <w:r>
        <w:t>, brought up and read.</w:t>
      </w:r>
    </w:p>
    <w:p w:rsidR="009F47F8">
      <w:r>
        <w:rPr>
          <w:i/>
          <w:iCs/>
        </w:rPr>
        <w:t>The draft Report was agreed to; the Formal Minutes relating to the consideration of the Report are published with the Third Report of the Committee, HC 104.</w:t>
      </w:r>
      <w:r>
        <w:t xml:space="preserve"> </w:t>
      </w:r>
    </w:p>
    <w:p w:rsidR="009F47F8" w:rsidP="00693A15">
      <w:pPr>
        <w:pStyle w:val="Heading2"/>
        <w:numPr>
          <w:ilvl w:val="0"/>
          <w:numId w:val="23"/>
        </w:numPr>
      </w:pPr>
      <w:bookmarkStart w:id="88" w:name="_Toc1103540455"/>
      <w:r>
        <w:t xml:space="preserve">UK aid for improving nutrition </w:t>
      </w:r>
      <w:bookmarkEnd w:id="88"/>
    </w:p>
    <w:p w:rsidR="009F47F8">
      <w:r>
        <w:t>(</w:t>
      </w:r>
      <w:r>
        <w:t>in</w:t>
      </w:r>
      <w:r>
        <w:t xml:space="preserve"> person) Dr Lawrence Haddad, Executive Director at Global Alliance for Improved Nutrition (GAIN) and (via Zoom) Professor Claire Heffernan, Director at London International Development Centre, gave oral evidence. </w:t>
      </w:r>
    </w:p>
    <w:p w:rsidR="009F47F8">
      <w:r>
        <w:t>(</w:t>
      </w:r>
      <w:r>
        <w:t>via</w:t>
      </w:r>
      <w:r>
        <w:t xml:space="preserve"> Zoom) Dr Agnes </w:t>
      </w:r>
      <w:r>
        <w:t>Kalibata</w:t>
      </w:r>
      <w:r>
        <w:t xml:space="preserve">, President at Alliance for a Green Revolution in Africa (AGRA) and Dr </w:t>
      </w:r>
      <w:r>
        <w:t>Morseda</w:t>
      </w:r>
      <w:r>
        <w:t xml:space="preserve"> Chowdhury, Director, Health, Nutrition and Population Programme (HNPP) at Bangladesh, BRAC &amp; Grainne Moloney, Senior Nutrition Adviser at UNICEF, gave oral evidence.</w:t>
      </w:r>
    </w:p>
    <w:p w:rsidR="009F47F8">
      <w:pPr>
        <w:pStyle w:val="Heading2"/>
      </w:pPr>
      <w:bookmarkStart w:id="89" w:name="_Toc153281180"/>
      <w:r>
        <w:t xml:space="preserve">Adjournment </w:t>
      </w:r>
      <w:bookmarkEnd w:id="89"/>
    </w:p>
    <w:p w:rsidR="009F47F8">
      <w:r>
        <w:t>Adjourned till Tuesday 2 November 2021 at 2.00 p.m.</w:t>
      </w:r>
    </w:p>
    <w:p w:rsidR="009F47F8">
      <w:pPr>
        <w:pStyle w:val="Heading1"/>
      </w:pPr>
      <w:bookmarkStart w:id="90" w:name="_Toc2127751668"/>
      <w:r>
        <w:t>Tuesday 2 November 2021</w:t>
      </w:r>
      <w:bookmarkEnd w:id="90"/>
    </w:p>
    <w:p w:rsidR="009F47F8">
      <w:r>
        <w:t xml:space="preserve"> Members present: </w:t>
      </w:r>
    </w:p>
    <w:p w:rsidR="009F47F8">
      <w:r>
        <w:t xml:space="preserve">Sarah Champion, in the Chair </w:t>
      </w:r>
      <w:r>
        <w:br/>
        <w:t>Theo Clarke</w:t>
      </w:r>
      <w:r>
        <w:br/>
        <w:t>Pauline Latham</w:t>
      </w:r>
      <w:r>
        <w:br/>
        <w:t>Kate Osamor</w:t>
      </w:r>
      <w:r>
        <w:br/>
        <w:t>Virendra Sharma</w:t>
      </w:r>
    </w:p>
    <w:p w:rsidR="00906031" w:rsidP="00906031">
      <w:pPr>
        <w:pStyle w:val="Heading2"/>
      </w:pPr>
      <w:bookmarkStart w:id="91" w:name="_Toc667966398"/>
      <w:r>
        <w:t xml:space="preserve">1. Evidence for publication </w:t>
      </w:r>
      <w:bookmarkEnd w:id="91"/>
    </w:p>
    <w:p w:rsidR="00906031" w:rsidRPr="00C317EE" w:rsidP="00906031">
      <w:pPr>
        <w:pStyle w:val="Heading3"/>
        <w:rPr>
          <w:b w:val="0"/>
          <w:bCs w:val="0"/>
        </w:rPr>
      </w:pPr>
      <w:bookmarkStart w:id="92" w:name="_Toc32242825"/>
      <w:r w:rsidRPr="0A28C851">
        <w:rPr>
          <w:b w:val="0"/>
          <w:bCs w:val="0"/>
          <w:i/>
          <w:iCs/>
        </w:rPr>
        <w:t>Ordered</w:t>
      </w:r>
      <w:r>
        <w:rPr>
          <w:b w:val="0"/>
          <w:bCs w:val="0"/>
        </w:rPr>
        <w:t xml:space="preserve">, </w:t>
      </w:r>
      <w:r w:rsidR="00D93589">
        <w:rPr>
          <w:b w:val="0"/>
          <w:bCs w:val="0"/>
        </w:rPr>
        <w:t>T</w:t>
      </w:r>
      <w:r w:rsidR="09D8CAA1">
        <w:rPr>
          <w:b w:val="0"/>
          <w:bCs w:val="0"/>
        </w:rPr>
        <w:t>hat</w:t>
      </w:r>
      <w:r>
        <w:rPr>
          <w:b w:val="0"/>
          <w:bCs w:val="0"/>
        </w:rPr>
        <w:t xml:space="preserve"> the following written evidence be reported to the House for publication: </w:t>
      </w:r>
      <w:bookmarkEnd w:id="92"/>
    </w:p>
    <w:p w:rsidR="009F47F8" w:rsidP="00A34E7D">
      <w:pPr>
        <w:pStyle w:val="Heading3"/>
        <w:ind w:left="284"/>
      </w:pPr>
      <w:bookmarkStart w:id="93" w:name="_Toc802357198"/>
      <w:r>
        <w:t>UK aid for improving nutrition</w:t>
      </w:r>
      <w:bookmarkEnd w:id="93"/>
    </w:p>
    <w:p w:rsidR="009F47F8" w:rsidP="00A34E7D">
      <w:pPr>
        <w:ind w:left="284"/>
      </w:pPr>
      <w:r>
        <w:t xml:space="preserve">Global Alliance for Improved Nutrition (GAIN) (NUT0001) </w:t>
      </w:r>
    </w:p>
    <w:p w:rsidR="009F47F8">
      <w:pPr>
        <w:pStyle w:val="Heading2"/>
      </w:pPr>
      <w:bookmarkStart w:id="94" w:name="_Toc1941998609"/>
      <w:r>
        <w:t>2. Future Programme and inquiry updates</w:t>
      </w:r>
      <w:bookmarkEnd w:id="94"/>
    </w:p>
    <w:p w:rsidR="009F47F8">
      <w:r>
        <w:t xml:space="preserve">The Committee considered this matter.  </w:t>
      </w:r>
    </w:p>
    <w:p w:rsidR="009F47F8">
      <w:pPr>
        <w:pStyle w:val="Heading2"/>
      </w:pPr>
      <w:bookmarkStart w:id="95" w:name="_Toc1522834759"/>
      <w:r>
        <w:t xml:space="preserve">3. Afghanistan   </w:t>
      </w:r>
      <w:bookmarkEnd w:id="95"/>
    </w:p>
    <w:p w:rsidR="009F47F8">
      <w:r>
        <w:t>The Committee considered this matter.</w:t>
      </w:r>
    </w:p>
    <w:p w:rsidR="009F47F8">
      <w:pPr>
        <w:pStyle w:val="Heading2"/>
      </w:pPr>
      <w:bookmarkStart w:id="96" w:name="_Toc944660678"/>
      <w:r>
        <w:t xml:space="preserve">4. ICAI update  </w:t>
      </w:r>
      <w:bookmarkEnd w:id="96"/>
    </w:p>
    <w:p w:rsidR="009F47F8">
      <w:r>
        <w:t xml:space="preserve">The Committee considered this matter.    </w:t>
      </w:r>
    </w:p>
    <w:p w:rsidR="009F47F8">
      <w:pPr>
        <w:pStyle w:val="Heading2"/>
      </w:pPr>
      <w:bookmarkStart w:id="97" w:name="_Toc1858760625"/>
      <w:r>
        <w:t>5</w:t>
      </w:r>
      <w:r w:rsidR="00C73944">
        <w:t xml:space="preserve">. Future of UK aid  </w:t>
      </w:r>
      <w:bookmarkEnd w:id="97"/>
    </w:p>
    <w:p w:rsidR="009F47F8">
      <w:r>
        <w:t>(</w:t>
      </w:r>
      <w:r>
        <w:t>in</w:t>
      </w:r>
      <w:r>
        <w:t xml:space="preserve"> person) Ian Mitchell, Co-Director of Development Cooperation in Europe and Senior Policy Fellow, </w:t>
      </w:r>
      <w:r>
        <w:t>Center</w:t>
      </w:r>
      <w:r>
        <w:t xml:space="preserve"> for Global Development, Romilly Greenhill, UK Director, ONE and Mark Miller, Director of Programme </w:t>
      </w:r>
      <w:r w:rsidR="00EC31B8">
        <w:t>–</w:t>
      </w:r>
      <w:r>
        <w:t xml:space="preserve"> Development</w:t>
      </w:r>
      <w:r w:rsidR="00EC31B8">
        <w:t xml:space="preserve"> </w:t>
      </w:r>
      <w:r>
        <w:t xml:space="preserve">and Public Finance, ODI, gave oral evidence. </w:t>
      </w:r>
    </w:p>
    <w:p w:rsidR="009F47F8">
      <w:pPr>
        <w:pStyle w:val="Heading2"/>
      </w:pPr>
      <w:bookmarkStart w:id="98" w:name="_Toc1928803054"/>
      <w:r>
        <w:t xml:space="preserve">Adjournment </w:t>
      </w:r>
      <w:bookmarkEnd w:id="98"/>
    </w:p>
    <w:p w:rsidR="009F47F8">
      <w:r>
        <w:t>Adjourned till Tuesday 9 November 2021 at 2.00 p.m.</w:t>
      </w:r>
    </w:p>
    <w:p w:rsidR="009F47F8" w:rsidP="00DD43F6">
      <w:pPr>
        <w:pStyle w:val="Heading1"/>
      </w:pPr>
      <w:bookmarkStart w:id="99" w:name="_Toc1631473250"/>
      <w:r>
        <w:t>Friday 5 November – Tuesday 9 November</w:t>
      </w:r>
      <w:bookmarkEnd w:id="99"/>
    </w:p>
    <w:p w:rsidR="009F47F8">
      <w:r>
        <w:t>Chris Law and Theo Clarke visited COP26 in Glasgow in a representative capacity, in accordance with the Committee’s decision of 19 October.</w:t>
      </w:r>
    </w:p>
    <w:p w:rsidR="009F47F8">
      <w:pPr>
        <w:pStyle w:val="Heading1"/>
      </w:pPr>
      <w:bookmarkStart w:id="100" w:name="_Toc1193779525"/>
      <w:r>
        <w:t>Tuesday 9 November 2021</w:t>
      </w:r>
      <w:bookmarkEnd w:id="100"/>
    </w:p>
    <w:p w:rsidR="009F47F8">
      <w:r>
        <w:t>Members present:</w:t>
      </w:r>
      <w:r>
        <w:rPr>
          <w:rStyle w:val="FootnoteReference"/>
        </w:rPr>
        <w:footnoteReference w:id="3"/>
      </w:r>
      <w:r>
        <w:t xml:space="preserve"> </w:t>
      </w:r>
    </w:p>
    <w:p w:rsidR="009F47F8">
      <w:r>
        <w:t>Sarah Champion (Chair)</w:t>
      </w:r>
      <w:r w:rsidR="00C73944">
        <w:br/>
      </w:r>
      <w:r>
        <w:t>Pauline Latham</w:t>
      </w:r>
      <w:r w:rsidR="00C73944">
        <w:br/>
      </w:r>
      <w:r>
        <w:t>Kate Osamor</w:t>
      </w:r>
      <w:r w:rsidR="00C73944">
        <w:br/>
      </w:r>
      <w:r>
        <w:t xml:space="preserve">Virendra Sharma  </w:t>
      </w:r>
    </w:p>
    <w:p w:rsidR="009F47F8" w:rsidP="00693A15">
      <w:pPr>
        <w:pStyle w:val="Heading2"/>
        <w:numPr>
          <w:ilvl w:val="0"/>
          <w:numId w:val="24"/>
        </w:numPr>
        <w:ind w:left="426" w:hanging="426"/>
      </w:pPr>
      <w:bookmarkStart w:id="101" w:name="_Toc2037185484"/>
      <w:r>
        <w:t>Future Programme and inquiry updates</w:t>
      </w:r>
      <w:bookmarkEnd w:id="101"/>
    </w:p>
    <w:p w:rsidR="009F47F8">
      <w:r>
        <w:t xml:space="preserve">The Committee considered this matter.   </w:t>
      </w:r>
    </w:p>
    <w:p w:rsidR="009F47F8">
      <w:r>
        <w:rPr>
          <w:i/>
          <w:iCs/>
        </w:rPr>
        <w:t>Resolved</w:t>
      </w:r>
      <w:r>
        <w:t xml:space="preserve">, That the Committee visit Bosnia in February 2022, in connection with its inquiry into </w:t>
      </w:r>
      <w:r w:rsidR="13FF7BF8">
        <w:t>Promoting dialogue and preventing atrocities: the UK Government approach</w:t>
      </w:r>
      <w:r>
        <w:t>, and that the Chair seek the approval of the Liaison Committee for expenditure in connection with the visit.</w:t>
      </w:r>
    </w:p>
    <w:p w:rsidR="009F47F8" w:rsidP="00693A15">
      <w:pPr>
        <w:pStyle w:val="Heading2"/>
        <w:numPr>
          <w:ilvl w:val="0"/>
          <w:numId w:val="24"/>
        </w:numPr>
        <w:ind w:left="426" w:hanging="426"/>
      </w:pPr>
      <w:bookmarkStart w:id="102" w:name="_Toc877321683"/>
      <w:r>
        <w:t xml:space="preserve"> ICAI update  </w:t>
      </w:r>
      <w:bookmarkEnd w:id="102"/>
    </w:p>
    <w:p w:rsidR="009F47F8">
      <w:r>
        <w:t>The Committee considered this matter.</w:t>
      </w:r>
    </w:p>
    <w:p w:rsidR="009F47F8" w:rsidP="00693A15">
      <w:pPr>
        <w:pStyle w:val="Heading2"/>
        <w:numPr>
          <w:ilvl w:val="0"/>
          <w:numId w:val="24"/>
        </w:numPr>
        <w:ind w:left="426" w:hanging="426"/>
      </w:pPr>
      <w:bookmarkStart w:id="103" w:name="_Toc1747447038"/>
      <w:r>
        <w:t xml:space="preserve">The philosophy of aid    </w:t>
      </w:r>
      <w:bookmarkEnd w:id="103"/>
    </w:p>
    <w:p w:rsidR="009F47F8">
      <w:r>
        <w:t>(</w:t>
      </w:r>
      <w:r>
        <w:t>via</w:t>
      </w:r>
      <w:r>
        <w:t xml:space="preserve"> Zoom) Heba Aly, Chief Executive Officer, The New Humanitarian, and Samuel </w:t>
      </w:r>
      <w:r>
        <w:t>Wambayo</w:t>
      </w:r>
      <w:r>
        <w:t xml:space="preserve">, Executive Director and co-founder, Kids Club Kampala, gave oral evidence.   </w:t>
      </w:r>
    </w:p>
    <w:p w:rsidR="009F47F8">
      <w:r>
        <w:t>(</w:t>
      </w:r>
      <w:r>
        <w:t>via</w:t>
      </w:r>
      <w:r>
        <w:t xml:space="preserve"> Zoom) </w:t>
      </w:r>
      <w:r>
        <w:t>Themrise</w:t>
      </w:r>
      <w:r>
        <w:t> Khan, Independent Development Professional,</w:t>
      </w:r>
      <w:r w:rsidR="2CF019E8">
        <w:t xml:space="preserve"> </w:t>
      </w:r>
      <w:r>
        <w:t>and Dr </w:t>
      </w:r>
      <w:r>
        <w:t>Chukwuka</w:t>
      </w:r>
      <w:r>
        <w:t> </w:t>
      </w:r>
      <w:r>
        <w:t>Onyekwena</w:t>
      </w:r>
      <w:r>
        <w:t>, Executive Director, Centre for the Study of the Economies of Africa, gave oral evidence. </w:t>
      </w:r>
    </w:p>
    <w:p w:rsidR="009F47F8">
      <w:pPr>
        <w:pStyle w:val="Heading2"/>
      </w:pPr>
      <w:bookmarkStart w:id="104" w:name="_Toc192344471"/>
      <w:r>
        <w:t xml:space="preserve">Adjournment </w:t>
      </w:r>
      <w:bookmarkEnd w:id="104"/>
    </w:p>
    <w:p w:rsidR="009F47F8">
      <w:r>
        <w:t>Adjourned till Tuesday 16 November 2021 at 2.00 p.m.</w:t>
      </w:r>
    </w:p>
    <w:p w:rsidR="009F47F8">
      <w:pPr>
        <w:pStyle w:val="Heading1"/>
      </w:pPr>
      <w:bookmarkStart w:id="105" w:name="_Toc1944164830"/>
      <w:r>
        <w:t>Tuesday 16 November 2021</w:t>
      </w:r>
      <w:bookmarkEnd w:id="105"/>
    </w:p>
    <w:p w:rsidR="009F47F8">
      <w:r>
        <w:t xml:space="preserve">Members present: </w:t>
      </w:r>
    </w:p>
    <w:p w:rsidR="00A34E7D" w:rsidP="00A34E7D">
      <w:r>
        <w:t>Sarah Champion, in the Chair</w:t>
      </w:r>
      <w:r>
        <w:br/>
        <w:t>Theo Clarke</w:t>
      </w:r>
      <w:r>
        <w:br/>
        <w:t>Pauline Latham</w:t>
      </w:r>
      <w:r>
        <w:br/>
        <w:t>Chris Law</w:t>
      </w:r>
      <w:r>
        <w:br/>
        <w:t>Virendra Sharma</w:t>
      </w:r>
      <w:r>
        <w:br/>
        <w:t>Kate Osamor</w:t>
      </w:r>
      <w:r>
        <w:br/>
        <w:t>Dr Dan Poulter</w:t>
      </w:r>
      <w:bookmarkStart w:id="106" w:name="_Toc1326496292"/>
    </w:p>
    <w:p w:rsidR="001B19F4" w:rsidP="00A34E7D">
      <w:pPr>
        <w:pStyle w:val="Heading2"/>
      </w:pPr>
      <w:r>
        <w:t xml:space="preserve">1. </w:t>
      </w:r>
      <w:r w:rsidR="002C11CB">
        <w:t>Evidence</w:t>
      </w:r>
      <w:r>
        <w:t xml:space="preserve"> for publication </w:t>
      </w:r>
      <w:bookmarkEnd w:id="106"/>
    </w:p>
    <w:p w:rsidR="009F47F8" w:rsidP="28A24D00">
      <w:pPr>
        <w:pStyle w:val="Heading3"/>
        <w:rPr>
          <w:b w:val="0"/>
          <w:bCs w:val="0"/>
        </w:rPr>
      </w:pPr>
      <w:bookmarkStart w:id="107" w:name="_Toc1922021865"/>
      <w:r w:rsidRPr="0A28C851">
        <w:rPr>
          <w:b w:val="0"/>
          <w:bCs w:val="0"/>
          <w:i/>
          <w:iCs/>
        </w:rPr>
        <w:t>Ordered</w:t>
      </w:r>
      <w:r>
        <w:rPr>
          <w:b w:val="0"/>
          <w:bCs w:val="0"/>
        </w:rPr>
        <w:t xml:space="preserve">, </w:t>
      </w:r>
      <w:r w:rsidR="07808242">
        <w:rPr>
          <w:b w:val="0"/>
          <w:bCs w:val="0"/>
        </w:rPr>
        <w:t>T</w:t>
      </w:r>
      <w:r>
        <w:rPr>
          <w:b w:val="0"/>
          <w:bCs w:val="0"/>
        </w:rPr>
        <w:t xml:space="preserve">hat the following </w:t>
      </w:r>
      <w:r w:rsidR="002C11CB">
        <w:rPr>
          <w:b w:val="0"/>
          <w:bCs w:val="0"/>
        </w:rPr>
        <w:t>written evidence</w:t>
      </w:r>
      <w:r>
        <w:rPr>
          <w:b w:val="0"/>
          <w:bCs w:val="0"/>
        </w:rPr>
        <w:t xml:space="preserve"> be reported to the House for publication:</w:t>
      </w:r>
      <w:bookmarkEnd w:id="107"/>
    </w:p>
    <w:p w:rsidR="009F47F8" w:rsidP="00A34E7D">
      <w:pPr>
        <w:pStyle w:val="Heading3"/>
        <w:ind w:left="284"/>
        <w:rPr>
          <w:b w:val="0"/>
          <w:bCs w:val="0"/>
        </w:rPr>
      </w:pPr>
      <w:bookmarkStart w:id="108" w:name="_Toc278881438"/>
      <w:r>
        <w:t>UK climate action and COP26</w:t>
      </w:r>
      <w:r>
        <w:br/>
      </w:r>
      <w:r w:rsidR="00C73944">
        <w:rPr>
          <w:b w:val="0"/>
          <w:bCs w:val="0"/>
        </w:rPr>
        <w:t>Letter to the Rt Hon Alok Sharma MP, COP 26 President regarding the International Development Committee report on Global Britain in demand: UK climate action and international development around COP26 and survey on UK climate action, dated 16 November 2021</w:t>
      </w:r>
      <w:r w:rsidR="4991FD7D">
        <w:rPr>
          <w:b w:val="0"/>
          <w:bCs w:val="0"/>
        </w:rPr>
        <w:t>.</w:t>
      </w:r>
      <w:bookmarkEnd w:id="108"/>
    </w:p>
    <w:p w:rsidR="009F47F8" w:rsidP="001B19F4">
      <w:pPr>
        <w:pStyle w:val="Heading2"/>
      </w:pPr>
      <w:bookmarkStart w:id="109" w:name="_Toc1622397068"/>
      <w:r>
        <w:t xml:space="preserve">2. </w:t>
      </w:r>
      <w:r w:rsidR="00C73944">
        <w:t>Future Programme and inquiry updates</w:t>
      </w:r>
      <w:bookmarkEnd w:id="109"/>
    </w:p>
    <w:p w:rsidR="009F47F8">
      <w:r>
        <w:t xml:space="preserve">The Committee considered this matter.  </w:t>
      </w:r>
    </w:p>
    <w:p w:rsidR="009F47F8" w:rsidP="00957DA3">
      <w:pPr>
        <w:pStyle w:val="Heading2"/>
      </w:pPr>
      <w:bookmarkStart w:id="110" w:name="_Toc389811"/>
      <w:r>
        <w:t xml:space="preserve">3. </w:t>
      </w:r>
      <w:r w:rsidR="00C73944">
        <w:t xml:space="preserve">Foreign, Commonwealth and Development Office’s Annual Report and Accounts </w:t>
      </w:r>
      <w:bookmarkEnd w:id="110"/>
    </w:p>
    <w:p w:rsidR="009F47F8">
      <w:r>
        <w:t>(</w:t>
      </w:r>
      <w:r w:rsidR="00957DA3">
        <w:t>in</w:t>
      </w:r>
      <w:r w:rsidR="00957DA3">
        <w:t xml:space="preserve"> person</w:t>
      </w:r>
      <w:r>
        <w:t>) Sir Philip Barton KCMG OBE, Permanent Under-Secretary of State, Foreign, Commonwealth &amp; Development Office (FCDO) and Juliet Chua, Director General, Finance and Corporate, FCDO, gave oral evidence.</w:t>
      </w:r>
    </w:p>
    <w:p w:rsidR="009F47F8">
      <w:pPr>
        <w:pStyle w:val="Heading2"/>
      </w:pPr>
      <w:bookmarkStart w:id="111" w:name="_Toc712278839"/>
      <w:r>
        <w:t xml:space="preserve">Adjournment </w:t>
      </w:r>
      <w:bookmarkEnd w:id="111"/>
    </w:p>
    <w:p w:rsidR="009F47F8">
      <w:r>
        <w:t>Adjourned till Tuesday 23 November 2021 at 3.15 p.m.</w:t>
      </w:r>
    </w:p>
    <w:p w:rsidR="78E02307" w:rsidP="28A24D00">
      <w:pPr>
        <w:pStyle w:val="Heading1"/>
      </w:pPr>
      <w:bookmarkStart w:id="112" w:name="_Toc859607259"/>
      <w:r>
        <w:t>Tuesday 23 November 2021</w:t>
      </w:r>
      <w:bookmarkEnd w:id="112"/>
    </w:p>
    <w:p w:rsidR="78E02307" w:rsidP="28A24D00">
      <w:r w:rsidRPr="28A24D00">
        <w:t xml:space="preserve">Members present: </w:t>
      </w:r>
    </w:p>
    <w:p w:rsidR="78E02307" w:rsidP="28A24D00">
      <w:r w:rsidRPr="28A24D00">
        <w:t xml:space="preserve">Sarah Champion, in the Chair </w:t>
      </w:r>
      <w:r w:rsidR="2CC70332">
        <w:br/>
      </w:r>
      <w:r w:rsidRPr="28A24D00">
        <w:t>Brendan Clarke-Smith</w:t>
      </w:r>
      <w:r w:rsidR="2CC70332">
        <w:br/>
      </w:r>
      <w:r w:rsidRPr="28A24D00">
        <w:t>Richard Bacon</w:t>
      </w:r>
      <w:r w:rsidR="2CC70332">
        <w:br/>
      </w:r>
      <w:r w:rsidRPr="28A24D00">
        <w:t>Theo Clarke</w:t>
      </w:r>
      <w:r w:rsidR="2CC70332">
        <w:br/>
      </w:r>
      <w:r w:rsidRPr="28A24D00">
        <w:t>Pauline Latham</w:t>
      </w:r>
      <w:r w:rsidR="2CC70332">
        <w:br/>
      </w:r>
      <w:r w:rsidRPr="28A24D00">
        <w:t>Chris Law</w:t>
      </w:r>
      <w:r w:rsidR="2CC70332">
        <w:br/>
      </w:r>
      <w:r w:rsidRPr="28A24D00">
        <w:t>Ian Liddell-Grainger</w:t>
      </w:r>
      <w:r w:rsidR="2CC70332">
        <w:br/>
      </w:r>
      <w:r w:rsidRPr="28A24D00">
        <w:t>Dr Dan Poulter</w:t>
      </w:r>
      <w:r w:rsidR="2CC70332">
        <w:br/>
      </w:r>
      <w:r w:rsidRPr="28A24D00">
        <w:t xml:space="preserve">Virendra Sharma, </w:t>
      </w:r>
    </w:p>
    <w:p w:rsidR="78E02307" w:rsidP="005F32B0">
      <w:pPr>
        <w:pStyle w:val="Heading2"/>
        <w:rPr>
          <w:rFonts w:eastAsia="Tahoma" w:cs="Tahoma"/>
        </w:rPr>
      </w:pPr>
      <w:bookmarkStart w:id="113" w:name="_Toc622088675"/>
      <w:r>
        <w:t xml:space="preserve">1. </w:t>
      </w:r>
      <w:r w:rsidR="00C66A51">
        <w:t>Evidence</w:t>
      </w:r>
      <w:r w:rsidR="564CA582">
        <w:t xml:space="preserve"> for publication </w:t>
      </w:r>
      <w:bookmarkEnd w:id="113"/>
    </w:p>
    <w:p w:rsidR="78E02307" w:rsidP="28A24D00">
      <w:r w:rsidRPr="28A24D00">
        <w:rPr>
          <w:i/>
          <w:iCs/>
        </w:rPr>
        <w:t>Ordered</w:t>
      </w:r>
      <w:r w:rsidRPr="28A24D00">
        <w:t xml:space="preserve">, That the following </w:t>
      </w:r>
      <w:r w:rsidR="00C66A51">
        <w:t>written evidence</w:t>
      </w:r>
      <w:r w:rsidRPr="28A24D00">
        <w:t xml:space="preserve"> be reported to the House for publication:</w:t>
      </w:r>
    </w:p>
    <w:p w:rsidR="78E02307" w:rsidP="00A34E7D">
      <w:pPr>
        <w:pStyle w:val="Heading3"/>
        <w:ind w:left="284"/>
        <w:rPr>
          <w:color w:val="000000" w:themeColor="text1"/>
        </w:rPr>
      </w:pPr>
      <w:bookmarkStart w:id="114" w:name="_Toc945690353"/>
      <w:r>
        <w:t>Tigray region of Ethiopia</w:t>
      </w:r>
      <w:r w:rsidR="628F8A4F">
        <w:t xml:space="preserve"> </w:t>
      </w:r>
      <w:bookmarkEnd w:id="114"/>
    </w:p>
    <w:p w:rsidR="78E02307" w:rsidP="00A34E7D">
      <w:pPr>
        <w:ind w:left="284"/>
      </w:pPr>
      <w:r w:rsidRPr="28A24D00">
        <w:t>Correspondence with the Minister for Africa on Escalation of conflict in the Tigray region of Ethiopia</w:t>
      </w:r>
      <w:r w:rsidRPr="28A24D00" w:rsidR="0F7F09A1">
        <w:t>, dated 25 October and 16 November 2021.</w:t>
      </w:r>
    </w:p>
    <w:p w:rsidR="78E02307" w:rsidP="00A34E7D">
      <w:pPr>
        <w:pStyle w:val="Heading3"/>
        <w:ind w:left="284"/>
        <w:rPr>
          <w:color w:val="000000" w:themeColor="text1"/>
        </w:rPr>
      </w:pPr>
      <w:bookmarkStart w:id="115" w:name="_Toc597511860"/>
      <w:r>
        <w:t xml:space="preserve">The </w:t>
      </w:r>
      <w:r w:rsidR="3CF29372">
        <w:t>p</w:t>
      </w:r>
      <w:r>
        <w:t>hilosophy</w:t>
      </w:r>
      <w:r w:rsidR="0E5E5518">
        <w:t xml:space="preserve"> and culture</w:t>
      </w:r>
      <w:r>
        <w:t xml:space="preserve"> of aid</w:t>
      </w:r>
      <w:bookmarkEnd w:id="115"/>
    </w:p>
    <w:p w:rsidR="008F6922" w:rsidP="00A34E7D">
      <w:pPr>
        <w:ind w:left="284"/>
      </w:pPr>
      <w:r w:rsidRPr="28A24D00">
        <w:t>Foreign, Commonwealth and Development Office</w:t>
      </w:r>
      <w:r w:rsidRPr="28A24D00" w:rsidR="4FF0A1ED">
        <w:t xml:space="preserve"> (CPA0095)</w:t>
      </w:r>
      <w:r>
        <w:br/>
      </w:r>
      <w:r w:rsidRPr="008F6922">
        <w:t>Dr Zeynep Kaya (Lecturer in International Relations at University of Sheffield, Department of Politics and International Relations)</w:t>
      </w:r>
      <w:r>
        <w:t xml:space="preserve"> (CPA0096)</w:t>
      </w:r>
    </w:p>
    <w:p w:rsidR="78E02307" w:rsidP="00A34E7D">
      <w:pPr>
        <w:pStyle w:val="Heading3"/>
        <w:ind w:left="284"/>
        <w:rPr>
          <w:color w:val="000000" w:themeColor="text1"/>
        </w:rPr>
      </w:pPr>
      <w:bookmarkStart w:id="116" w:name="_Toc424121615"/>
      <w:r>
        <w:t>UK aid for improving nutrition</w:t>
      </w:r>
      <w:bookmarkEnd w:id="116"/>
    </w:p>
    <w:p w:rsidR="78E02307" w:rsidP="00A34E7D">
      <w:pPr>
        <w:ind w:left="284"/>
      </w:pPr>
      <w:r w:rsidRPr="28A24D00">
        <w:t>Foreign, Commonwealth and Development Office (NUT0002)</w:t>
      </w:r>
    </w:p>
    <w:p w:rsidR="78E02307" w:rsidP="005F32B0">
      <w:pPr>
        <w:pStyle w:val="Heading2"/>
        <w:rPr>
          <w:rFonts w:eastAsia="Tahoma" w:cs="Tahoma"/>
        </w:rPr>
      </w:pPr>
      <w:bookmarkStart w:id="117" w:name="_Toc154636926"/>
      <w:r>
        <w:t xml:space="preserve">3. </w:t>
      </w:r>
      <w:r w:rsidR="564CA582">
        <w:t>Future Programme and inquiry updates</w:t>
      </w:r>
      <w:bookmarkEnd w:id="117"/>
    </w:p>
    <w:p w:rsidR="78E02307" w:rsidP="28A24D00">
      <w:r w:rsidRPr="28A24D00">
        <w:t xml:space="preserve">The Committee </w:t>
      </w:r>
      <w:r w:rsidRPr="28A24D00" w:rsidR="7BF8C189">
        <w:t>considered this matter</w:t>
      </w:r>
      <w:r w:rsidRPr="28A24D00">
        <w:t xml:space="preserve">. </w:t>
      </w:r>
    </w:p>
    <w:p w:rsidR="78E02307" w:rsidP="005F32B0">
      <w:pPr>
        <w:pStyle w:val="Heading2"/>
        <w:rPr>
          <w:rFonts w:eastAsia="Tahoma" w:cs="Tahoma"/>
        </w:rPr>
      </w:pPr>
      <w:bookmarkStart w:id="118" w:name="_Toc1231712540"/>
      <w:r>
        <w:t xml:space="preserve">4. </w:t>
      </w:r>
      <w:r w:rsidR="564CA582">
        <w:t xml:space="preserve">Promoting dialogue and preventing atrocities: the </w:t>
      </w:r>
      <w:r w:rsidR="25B4E1D8">
        <w:t>UK</w:t>
      </w:r>
      <w:r w:rsidR="564CA582">
        <w:t xml:space="preserve"> </w:t>
      </w:r>
      <w:r w:rsidR="307533D2">
        <w:t>G</w:t>
      </w:r>
      <w:r w:rsidR="564CA582">
        <w:t xml:space="preserve">overnment approach </w:t>
      </w:r>
      <w:bookmarkEnd w:id="118"/>
    </w:p>
    <w:p w:rsidR="78E02307" w:rsidP="28A24D00">
      <w:r w:rsidRPr="28A24D00">
        <w:rPr>
          <w:i/>
          <w:iCs/>
        </w:rPr>
        <w:t>Resolved</w:t>
      </w:r>
      <w:r w:rsidRPr="28A24D00">
        <w:t xml:space="preserve">, </w:t>
      </w:r>
      <w:r w:rsidRPr="28A24D00" w:rsidR="7F24F02E">
        <w:t>T</w:t>
      </w:r>
      <w:r w:rsidRPr="28A24D00">
        <w:t xml:space="preserve">hat the Committee inquire into </w:t>
      </w:r>
      <w:r w:rsidRPr="28A24D00" w:rsidR="564CA582">
        <w:t>Promoting dialogue and preventing atrocities: The UK Government approach</w:t>
      </w:r>
      <w:r w:rsidRPr="28A24D00" w:rsidR="485E5A0F">
        <w:t xml:space="preserve">. </w:t>
      </w:r>
      <w:r w:rsidRPr="28A24D00" w:rsidR="564CA582">
        <w:t xml:space="preserve"> </w:t>
      </w:r>
    </w:p>
    <w:p w:rsidR="78E02307" w:rsidP="005F32B0">
      <w:pPr>
        <w:pStyle w:val="Heading2"/>
        <w:rPr>
          <w:rFonts w:eastAsia="Tahoma" w:cs="Tahoma"/>
        </w:rPr>
      </w:pPr>
      <w:bookmarkStart w:id="119" w:name="_Toc152578477"/>
      <w:r>
        <w:t xml:space="preserve">5. </w:t>
      </w:r>
      <w:r w:rsidR="564CA582">
        <w:t xml:space="preserve">Extreme poverty and the sustainable development goals  </w:t>
      </w:r>
      <w:bookmarkEnd w:id="119"/>
    </w:p>
    <w:p w:rsidR="78E02307" w:rsidP="28A24D00">
      <w:r w:rsidRPr="28A24D00">
        <w:rPr>
          <w:i/>
          <w:iCs/>
        </w:rPr>
        <w:t>Resolved</w:t>
      </w:r>
      <w:r w:rsidRPr="28A24D00">
        <w:t>, That t</w:t>
      </w:r>
      <w:r w:rsidRPr="28A24D00" w:rsidR="564CA582">
        <w:t xml:space="preserve">he Committee </w:t>
      </w:r>
      <w:r w:rsidRPr="28A24D00" w:rsidR="69F0E1E2">
        <w:t>inquire</w:t>
      </w:r>
      <w:r w:rsidRPr="28A24D00" w:rsidR="564CA582">
        <w:t xml:space="preserve"> into Extreme poverty and the Sustainable Development Goals.</w:t>
      </w:r>
    </w:p>
    <w:p w:rsidR="78E02307" w:rsidP="005F32B0">
      <w:pPr>
        <w:pStyle w:val="Heading2"/>
        <w:rPr>
          <w:rFonts w:eastAsia="Tahoma" w:cs="Tahoma"/>
        </w:rPr>
      </w:pPr>
      <w:bookmarkStart w:id="120" w:name="_Toc1737066817"/>
      <w:r>
        <w:t xml:space="preserve">6. </w:t>
      </w:r>
      <w:r w:rsidR="564CA582">
        <w:t xml:space="preserve">UK aid to Pakistan </w:t>
      </w:r>
      <w:bookmarkEnd w:id="120"/>
    </w:p>
    <w:p w:rsidR="78E02307" w:rsidP="28A24D00">
      <w:r w:rsidRPr="28A24D00">
        <w:t>(</w:t>
      </w:r>
      <w:r w:rsidRPr="28A24D00">
        <w:t>in</w:t>
      </w:r>
      <w:r w:rsidRPr="28A24D00">
        <w:t xml:space="preserve"> person) Lord Ahmad of Wimbledon, Minister for South Asia, the United Nations and the Commonwealth at the Foreign, Commonwealth &amp; Development Office </w:t>
      </w:r>
      <w:r w:rsidRPr="28A24D00" w:rsidR="2F409E25">
        <w:t>and</w:t>
      </w:r>
      <w:r w:rsidRPr="28A24D00">
        <w:t xml:space="preserve"> Annabel Gerry, Development Director (Pakistan)</w:t>
      </w:r>
      <w:r w:rsidRPr="28A24D00" w:rsidR="408ACA96">
        <w:t xml:space="preserve">, </w:t>
      </w:r>
      <w:r w:rsidRPr="28A24D00">
        <w:t>FCDO</w:t>
      </w:r>
      <w:r w:rsidRPr="28A24D00" w:rsidR="1486B8FF">
        <w:t>, gave oral evidence.</w:t>
      </w:r>
    </w:p>
    <w:p w:rsidR="78E02307" w:rsidP="28A24D00">
      <w:pPr>
        <w:pStyle w:val="Heading2"/>
      </w:pPr>
      <w:bookmarkStart w:id="121" w:name="_Toc1548111741"/>
      <w:r>
        <w:t xml:space="preserve">Adjournment </w:t>
      </w:r>
      <w:bookmarkEnd w:id="121"/>
    </w:p>
    <w:p w:rsidR="78E02307" w:rsidP="28A24D00">
      <w:r>
        <w:t>Adjourned till Tuesday 30 November 2021 at 2.00 p.m.</w:t>
      </w:r>
    </w:p>
    <w:p w:rsidR="00DD6703" w:rsidP="5C98B37D">
      <w:pPr>
        <w:pStyle w:val="Heading1"/>
      </w:pPr>
      <w:bookmarkStart w:id="122" w:name="_Toc145160217"/>
      <w:r>
        <w:t>Tuesday 30 November 2021</w:t>
      </w:r>
      <w:bookmarkEnd w:id="122"/>
    </w:p>
    <w:p w:rsidR="00DD6703" w:rsidP="5C98B37D">
      <w:pPr>
        <w:suppressAutoHyphens w:val="0"/>
        <w:spacing w:before="0" w:after="160" w:line="240" w:lineRule="auto"/>
      </w:pPr>
      <w:r w:rsidRPr="5C98B37D">
        <w:t xml:space="preserve">Members present: </w:t>
      </w:r>
    </w:p>
    <w:p w:rsidR="00DD6703" w:rsidP="5C98B37D">
      <w:pPr>
        <w:suppressAutoHyphens w:val="0"/>
        <w:spacing w:before="0" w:after="160" w:line="240" w:lineRule="auto"/>
      </w:pPr>
      <w:r w:rsidRPr="5C98B37D">
        <w:t xml:space="preserve">Sarah Champion, in the Chair </w:t>
      </w:r>
      <w:r>
        <w:br/>
      </w:r>
      <w:r w:rsidRPr="5C98B37D">
        <w:t>Richard Bacon</w:t>
      </w:r>
      <w:r>
        <w:br/>
      </w:r>
      <w:r w:rsidRPr="5C98B37D">
        <w:t>Theo Clarke</w:t>
      </w:r>
      <w:r>
        <w:br/>
      </w:r>
      <w:r w:rsidRPr="5C98B37D">
        <w:t>Chris Law</w:t>
      </w:r>
      <w:r>
        <w:br/>
      </w:r>
      <w:r w:rsidRPr="5C98B37D">
        <w:t>Navendu Mishra</w:t>
      </w:r>
      <w:r>
        <w:br/>
      </w:r>
      <w:r w:rsidRPr="5C98B37D">
        <w:t>Kate Osamor</w:t>
      </w:r>
      <w:r>
        <w:br/>
      </w:r>
      <w:r w:rsidRPr="5C98B37D">
        <w:t xml:space="preserve">Virendra Sharma  </w:t>
      </w:r>
    </w:p>
    <w:p w:rsidR="00DD6703" w:rsidP="009F5D27">
      <w:pPr>
        <w:pStyle w:val="Heading2"/>
        <w:rPr>
          <w:rFonts w:eastAsia="Tahoma" w:cs="Tahoma"/>
        </w:rPr>
      </w:pPr>
      <w:bookmarkStart w:id="123" w:name="_Toc198525899"/>
      <w:r>
        <w:t xml:space="preserve">1. </w:t>
      </w:r>
      <w:r w:rsidR="1FD3524A">
        <w:t>Specialist Adviser Appointment</w:t>
      </w:r>
      <w:bookmarkEnd w:id="123"/>
    </w:p>
    <w:p w:rsidR="00DD6703" w:rsidP="009F5D27">
      <w:pPr>
        <w:suppressAutoHyphens w:val="0"/>
        <w:spacing w:before="0" w:after="160"/>
        <w:rPr>
          <w:rFonts w:eastAsia="Tahoma" w:cs="Tahoma"/>
          <w:color w:val="FF0000"/>
        </w:rPr>
      </w:pPr>
      <w:r w:rsidRPr="5C98B37D">
        <w:rPr>
          <w:i/>
          <w:iCs/>
        </w:rPr>
        <w:t>Ordered</w:t>
      </w:r>
      <w:r>
        <w:t xml:space="preserve">, That Dr Kate Ferguson be appointed as Specialist Adviser in relation to the Committee’s inquiry into </w:t>
      </w:r>
      <w:r w:rsidR="15CABBDB">
        <w:t>Promoting dialogue and preventing atrocities: The UK Government approach</w:t>
      </w:r>
      <w:r>
        <w:t xml:space="preserve">. </w:t>
      </w:r>
      <w:r w:rsidRPr="4E617F42">
        <w:rPr>
          <w:rFonts w:eastAsia="Tahoma" w:cs="Tahoma"/>
        </w:rPr>
        <w:t>(</w:t>
      </w:r>
      <w:r w:rsidRPr="4E617F42">
        <w:rPr>
          <w:rFonts w:eastAsia="Tahoma" w:cs="Tahoma"/>
          <w:i/>
        </w:rPr>
        <w:t>For details of declarations of interests, see Appendix.</w:t>
      </w:r>
      <w:r w:rsidRPr="4E617F42">
        <w:rPr>
          <w:rFonts w:eastAsia="Tahoma" w:cs="Tahoma"/>
        </w:rPr>
        <w:t>)</w:t>
      </w:r>
    </w:p>
    <w:p w:rsidR="00DD6703" w:rsidP="009F5D27">
      <w:pPr>
        <w:pStyle w:val="Heading2"/>
        <w:rPr>
          <w:rFonts w:eastAsia="Tahoma" w:cs="Tahoma"/>
        </w:rPr>
      </w:pPr>
      <w:bookmarkStart w:id="124" w:name="_Toc252317371"/>
      <w:r>
        <w:t xml:space="preserve">2. </w:t>
      </w:r>
      <w:r w:rsidR="1FD3524A">
        <w:t>Future Programme and inquiry updates</w:t>
      </w:r>
      <w:bookmarkEnd w:id="124"/>
    </w:p>
    <w:p w:rsidR="00DD6703" w:rsidP="5C98B37D">
      <w:r w:rsidRPr="5C98B37D">
        <w:t xml:space="preserve">The Committee </w:t>
      </w:r>
      <w:r w:rsidRPr="5C98B37D" w:rsidR="1A759DE3">
        <w:t>considered this matter</w:t>
      </w:r>
      <w:r w:rsidRPr="5C98B37D">
        <w:t>.</w:t>
      </w:r>
    </w:p>
    <w:p w:rsidR="00DD6703" w:rsidP="009F5D27">
      <w:pPr>
        <w:pStyle w:val="Heading2"/>
        <w:rPr>
          <w:rFonts w:eastAsia="Tahoma" w:cs="Tahoma"/>
        </w:rPr>
      </w:pPr>
      <w:bookmarkStart w:id="125" w:name="_Toc591696569"/>
      <w:r>
        <w:t xml:space="preserve">3. </w:t>
      </w:r>
      <w:r w:rsidR="1FD3524A">
        <w:t>The philosophy of aid</w:t>
      </w:r>
      <w:bookmarkEnd w:id="125"/>
    </w:p>
    <w:p w:rsidR="00DD6703" w:rsidP="009F5D27">
      <w:pPr>
        <w:suppressAutoHyphens w:val="0"/>
        <w:spacing w:before="0" w:after="160"/>
      </w:pPr>
      <w:r w:rsidRPr="5C98B37D">
        <w:t>(</w:t>
      </w:r>
      <w:r w:rsidRPr="5C98B37D">
        <w:t>in</w:t>
      </w:r>
      <w:r w:rsidRPr="5C98B37D">
        <w:t xml:space="preserve"> person) </w:t>
      </w:r>
      <w:r w:rsidRPr="5C98B37D">
        <w:t>Sanjayan</w:t>
      </w:r>
      <w:r w:rsidRPr="5C98B37D">
        <w:t xml:space="preserve"> </w:t>
      </w:r>
      <w:r w:rsidRPr="5C98B37D">
        <w:t>Srikanthan</w:t>
      </w:r>
      <w:r w:rsidRPr="5C98B37D">
        <w:t xml:space="preserve">, Board Chair, The Start Network and Chief Executive Officer, </w:t>
      </w:r>
      <w:r w:rsidRPr="5C98B37D">
        <w:t>Shelterbox</w:t>
      </w:r>
      <w:r w:rsidRPr="5C98B37D">
        <w:t xml:space="preserve">, Tom Wein, Founder, The Dignity Project </w:t>
      </w:r>
      <w:r w:rsidRPr="5C98B37D" w:rsidR="1AF9D005">
        <w:t>and</w:t>
      </w:r>
      <w:r w:rsidRPr="5C98B37D">
        <w:t xml:space="preserve"> Nabila </w:t>
      </w:r>
      <w:r w:rsidRPr="5C98B37D">
        <w:t>Saddiq</w:t>
      </w:r>
      <w:r w:rsidRPr="5C98B37D">
        <w:t xml:space="preserve"> </w:t>
      </w:r>
      <w:r w:rsidRPr="5C98B37D">
        <w:t>Tayub</w:t>
      </w:r>
      <w:r w:rsidRPr="5C98B37D">
        <w:t>, Development and Network Manager, STOPAIDS</w:t>
      </w:r>
      <w:r w:rsidRPr="5C98B37D" w:rsidR="62A59D62">
        <w:t>, gave oral evidence.</w:t>
      </w:r>
    </w:p>
    <w:p w:rsidR="00DD6703" w:rsidP="5C98B37D">
      <w:pPr>
        <w:pStyle w:val="Heading2"/>
        <w:suppressAutoHyphens w:val="0"/>
        <w:spacing w:before="0" w:after="160"/>
      </w:pPr>
      <w:bookmarkStart w:id="126" w:name="_Toc601331383"/>
      <w:r>
        <w:t xml:space="preserve">Adjournment </w:t>
      </w:r>
      <w:bookmarkEnd w:id="126"/>
    </w:p>
    <w:p w:rsidR="00DD6703" w:rsidP="55A90BF6">
      <w:pPr>
        <w:spacing w:before="0" w:after="160" w:line="240" w:lineRule="auto"/>
      </w:pPr>
      <w:r>
        <w:t>Adjourned till Tuesday 7 December 2021 at 2.00 p.m.</w:t>
      </w:r>
    </w:p>
    <w:p w:rsidR="6EB0EAC4" w:rsidP="55A90BF6">
      <w:pPr>
        <w:pStyle w:val="Heading1"/>
      </w:pPr>
      <w:bookmarkStart w:id="127" w:name="_Toc1970409879"/>
      <w:r>
        <w:t>Tuesday 7 December 2021</w:t>
      </w:r>
      <w:bookmarkEnd w:id="127"/>
    </w:p>
    <w:p w:rsidR="6EB0EAC4" w:rsidP="55A90BF6">
      <w:pPr>
        <w:spacing w:before="0" w:after="160" w:line="240" w:lineRule="auto"/>
      </w:pPr>
      <w:r w:rsidRPr="55A90BF6">
        <w:t xml:space="preserve">Members present: </w:t>
      </w:r>
    </w:p>
    <w:p w:rsidR="6EB0EAC4" w:rsidP="55A90BF6">
      <w:pPr>
        <w:spacing w:before="0" w:after="160" w:line="240" w:lineRule="auto"/>
      </w:pPr>
      <w:r>
        <w:t xml:space="preserve">Sarah Champion, in the Chair </w:t>
      </w:r>
      <w:r>
        <w:br/>
        <w:t>Richard Bacon</w:t>
      </w:r>
      <w:r>
        <w:br/>
        <w:t>Theo Clarke</w:t>
      </w:r>
      <w:r>
        <w:br/>
        <w:t>Brendan Clarke-Smith</w:t>
      </w:r>
      <w:r>
        <w:br/>
        <w:t>Pauline Latham</w:t>
      </w:r>
      <w:r>
        <w:br/>
        <w:t>Chris Law</w:t>
      </w:r>
      <w:r>
        <w:br/>
        <w:t>Navendu Mishra</w:t>
      </w:r>
      <w:r>
        <w:br/>
        <w:t>Kate Osamor</w:t>
      </w:r>
      <w:r>
        <w:br/>
        <w:t xml:space="preserve">Virendra Sharma </w:t>
      </w:r>
    </w:p>
    <w:p w:rsidR="6EB0EAC4" w:rsidRPr="005319FB" w:rsidP="00693A15">
      <w:pPr>
        <w:pStyle w:val="Heading2"/>
        <w:numPr>
          <w:ilvl w:val="0"/>
          <w:numId w:val="31"/>
        </w:numPr>
      </w:pPr>
      <w:bookmarkStart w:id="128" w:name="_Toc1528533776"/>
      <w:r>
        <w:t>Evidence for publication</w:t>
      </w:r>
      <w:bookmarkEnd w:id="128"/>
    </w:p>
    <w:p w:rsidR="6EB0EAC4" w:rsidP="0A28C851">
      <w:pPr>
        <w:pStyle w:val="Heading3"/>
        <w:rPr>
          <w:b w:val="0"/>
          <w:bCs w:val="0"/>
        </w:rPr>
      </w:pPr>
      <w:bookmarkStart w:id="129" w:name="_Toc354413703"/>
      <w:r w:rsidRPr="0A28C851">
        <w:rPr>
          <w:b w:val="0"/>
          <w:bCs w:val="0"/>
          <w:i/>
          <w:iCs/>
        </w:rPr>
        <w:t xml:space="preserve">Ordered, </w:t>
      </w:r>
      <w:r>
        <w:rPr>
          <w:b w:val="0"/>
          <w:bCs w:val="0"/>
        </w:rPr>
        <w:t xml:space="preserve">That the following </w:t>
      </w:r>
      <w:r w:rsidR="005319FB">
        <w:rPr>
          <w:b w:val="0"/>
          <w:bCs w:val="0"/>
        </w:rPr>
        <w:t>written evidence</w:t>
      </w:r>
      <w:r>
        <w:rPr>
          <w:b w:val="0"/>
          <w:bCs w:val="0"/>
        </w:rPr>
        <w:t xml:space="preserve"> be reported to the House for publication:</w:t>
      </w:r>
      <w:r>
        <w:rPr>
          <w:b w:val="0"/>
          <w:bCs w:val="0"/>
        </w:rPr>
        <w:t xml:space="preserve"> </w:t>
      </w:r>
      <w:bookmarkEnd w:id="129"/>
    </w:p>
    <w:p w:rsidR="00060846" w:rsidRPr="00060846" w:rsidP="00060846">
      <w:pPr>
        <w:pStyle w:val="Heading3"/>
        <w:spacing w:before="120" w:after="120"/>
        <w:ind w:left="284"/>
      </w:pPr>
      <w:r w:rsidRPr="00060846">
        <w:t>FCDO’s Overseas Superannuation Accounts 2020-21</w:t>
      </w:r>
    </w:p>
    <w:p w:rsidR="6EB0EAC4" w:rsidRPr="00BB5642" w:rsidP="00060846">
      <w:pPr>
        <w:pStyle w:val="Heading3"/>
        <w:spacing w:before="120" w:after="120"/>
        <w:ind w:left="284"/>
      </w:pPr>
      <w:bookmarkStart w:id="130" w:name="_Toc833611913"/>
      <w:r>
        <w:rPr>
          <w:b w:val="0"/>
          <w:bCs w:val="0"/>
        </w:rPr>
        <w:t>Letter from</w:t>
      </w:r>
      <w:r>
        <w:rPr>
          <w:b w:val="0"/>
          <w:bCs w:val="0"/>
        </w:rPr>
        <w:t xml:space="preserve"> </w:t>
      </w:r>
      <w:r w:rsidR="64AD21DD">
        <w:rPr>
          <w:b w:val="0"/>
          <w:bCs w:val="0"/>
        </w:rPr>
        <w:t xml:space="preserve">Sir Philip Barton KCMG OBE, </w:t>
      </w:r>
      <w:r>
        <w:rPr>
          <w:b w:val="0"/>
          <w:bCs w:val="0"/>
        </w:rPr>
        <w:t>Permanent Under-Secretary of State, Foreign, Commonwealth and Development Office on FCDO’s Overseas Superannuation Accounts 2020-21</w:t>
      </w:r>
      <w:r w:rsidR="5C3FABFE">
        <w:rPr>
          <w:b w:val="0"/>
          <w:bCs w:val="0"/>
        </w:rPr>
        <w:t xml:space="preserve">, dated </w:t>
      </w:r>
      <w:r w:rsidR="635B7E74">
        <w:rPr>
          <w:b w:val="0"/>
          <w:bCs w:val="0"/>
        </w:rPr>
        <w:t>30 November 2021.</w:t>
      </w:r>
      <w:bookmarkEnd w:id="130"/>
    </w:p>
    <w:p w:rsidR="00060846" w:rsidRPr="00BB5642" w:rsidP="00BB5642">
      <w:pPr>
        <w:pStyle w:val="Heading3"/>
        <w:spacing w:before="120" w:after="120"/>
        <w:ind w:left="284"/>
      </w:pPr>
      <w:r w:rsidRPr="00BB5642">
        <w:t>Reformed UK toolkit for development finance and launch of British International Investment</w:t>
      </w:r>
    </w:p>
    <w:p w:rsidR="005319FB" w:rsidRPr="005319FB" w:rsidP="00060846">
      <w:pPr>
        <w:pStyle w:val="Heading3"/>
        <w:spacing w:before="120" w:after="120"/>
        <w:ind w:left="284"/>
        <w:rPr>
          <w:b w:val="0"/>
          <w:bCs w:val="0"/>
        </w:rPr>
      </w:pPr>
      <w:bookmarkStart w:id="131" w:name="_Toc1549534979"/>
      <w:r>
        <w:rPr>
          <w:b w:val="0"/>
          <w:bCs w:val="0"/>
        </w:rPr>
        <w:t>Letter from</w:t>
      </w:r>
      <w:r w:rsidR="6EB0EAC4">
        <w:rPr>
          <w:b w:val="0"/>
          <w:bCs w:val="0"/>
        </w:rPr>
        <w:t xml:space="preserve"> the Secretary of State for Foreign, Commonwealth and Development Affairs on Reformed UK toolkit for development finance and launch of British International Investment</w:t>
      </w:r>
      <w:r w:rsidR="25A90085">
        <w:rPr>
          <w:b w:val="0"/>
          <w:bCs w:val="0"/>
        </w:rPr>
        <w:t xml:space="preserve">, dated </w:t>
      </w:r>
      <w:r w:rsidR="711857D2">
        <w:rPr>
          <w:b w:val="0"/>
          <w:bCs w:val="0"/>
        </w:rPr>
        <w:t>30 November 2021</w:t>
      </w:r>
      <w:r w:rsidR="1970C742">
        <w:rPr>
          <w:b w:val="0"/>
          <w:bCs w:val="0"/>
        </w:rPr>
        <w:t>.</w:t>
      </w:r>
      <w:bookmarkEnd w:id="131"/>
    </w:p>
    <w:p w:rsidR="6EB0EAC4" w:rsidRPr="005319FB" w:rsidP="00693A15">
      <w:pPr>
        <w:pStyle w:val="Heading2"/>
        <w:numPr>
          <w:ilvl w:val="0"/>
          <w:numId w:val="31"/>
        </w:numPr>
      </w:pPr>
      <w:bookmarkStart w:id="132" w:name="_Toc318571398"/>
      <w:r>
        <w:t>Future Programme</w:t>
      </w:r>
      <w:bookmarkEnd w:id="132"/>
    </w:p>
    <w:p w:rsidR="6EB0EAC4" w:rsidP="55A90BF6">
      <w:pPr>
        <w:spacing w:before="0" w:after="160" w:line="240" w:lineRule="auto"/>
      </w:pPr>
      <w:r w:rsidRPr="55A90BF6">
        <w:t xml:space="preserve">The Committee </w:t>
      </w:r>
      <w:r w:rsidRPr="55A90BF6" w:rsidR="0685AF0D">
        <w:t>considered this matter</w:t>
      </w:r>
      <w:r w:rsidRPr="55A90BF6">
        <w:t xml:space="preserve">.   </w:t>
      </w:r>
    </w:p>
    <w:p w:rsidR="00A34E7D" w:rsidP="00A34E7D">
      <w:pPr>
        <w:spacing w:before="240" w:after="160" w:line="240" w:lineRule="auto"/>
      </w:pPr>
      <w:r w:rsidRPr="55A90BF6">
        <w:rPr>
          <w:i/>
          <w:iCs/>
        </w:rPr>
        <w:t>Resolved</w:t>
      </w:r>
      <w:r w:rsidRPr="55A90BF6">
        <w:t>, That the Committee visit British International Investment (BII) and that there should be a one-off evidence session on BII.</w:t>
      </w:r>
    </w:p>
    <w:p w:rsidR="00A34E7D" w:rsidP="00A34E7D">
      <w:pPr>
        <w:spacing w:before="0" w:after="160" w:line="240" w:lineRule="auto"/>
      </w:pPr>
      <w:r w:rsidRPr="55A90BF6">
        <w:rPr>
          <w:i/>
          <w:iCs/>
        </w:rPr>
        <w:t>Resolved</w:t>
      </w:r>
      <w:r w:rsidRPr="55A90BF6">
        <w:t xml:space="preserve">, That the Committee visit the FCDO’s safeguarding team. </w:t>
      </w:r>
    </w:p>
    <w:p w:rsidR="6EB0EAC4" w:rsidRPr="005319FB" w:rsidP="00693A15">
      <w:pPr>
        <w:pStyle w:val="Heading2"/>
        <w:numPr>
          <w:ilvl w:val="0"/>
          <w:numId w:val="31"/>
        </w:numPr>
      </w:pPr>
      <w:bookmarkStart w:id="133" w:name="_Toc134818231"/>
      <w:r>
        <w:t>Afghanistan</w:t>
      </w:r>
      <w:bookmarkEnd w:id="133"/>
    </w:p>
    <w:p w:rsidR="6EB0EAC4" w:rsidP="0CB65ED5">
      <w:pPr>
        <w:spacing w:before="0" w:after="160" w:line="240" w:lineRule="auto"/>
      </w:pPr>
      <w:r>
        <w:t>(</w:t>
      </w:r>
      <w:r>
        <w:t>via</w:t>
      </w:r>
      <w:r>
        <w:t xml:space="preserve"> Zoom) </w:t>
      </w:r>
      <w:r>
        <w:t xml:space="preserve">Alain Délétroz, Director General, Geneva Call, Elizabeth Winter (in person), Executive Director, British &amp; Irish Agencies Afghanistan Group (BAAG) </w:t>
      </w:r>
      <w:r w:rsidR="6EF4EDA6">
        <w:t>and</w:t>
      </w:r>
      <w:r>
        <w:t xml:space="preserve"> James Cowan, Chief Executive Officer, The HALO Trust</w:t>
      </w:r>
      <w:r w:rsidR="56F2E2D4">
        <w:t>, gave oral evidence.</w:t>
      </w:r>
    </w:p>
    <w:p w:rsidR="29E97211" w:rsidP="55A90BF6">
      <w:pPr>
        <w:pStyle w:val="Heading2"/>
      </w:pPr>
      <w:bookmarkStart w:id="134" w:name="_Toc926393636"/>
      <w:r>
        <w:t>Adjournment</w:t>
      </w:r>
      <w:bookmarkEnd w:id="134"/>
    </w:p>
    <w:p w:rsidR="29E97211" w:rsidP="55A90BF6">
      <w:pPr>
        <w:spacing w:before="0" w:after="160" w:line="240" w:lineRule="auto"/>
      </w:pPr>
      <w:r>
        <w:t>Adjourned till Tuesday 11 January at 2.00 p.m.</w:t>
      </w:r>
    </w:p>
    <w:p w:rsidR="55A90BF6" w:rsidP="0CB65ED5">
      <w:pPr>
        <w:pStyle w:val="Heading1"/>
        <w:spacing w:before="0" w:after="160"/>
      </w:pPr>
    </w:p>
    <w:p w:rsidR="55A90BF6" w:rsidP="0CB65ED5">
      <w:pPr>
        <w:pStyle w:val="Heading1"/>
        <w:spacing w:before="0" w:after="160"/>
      </w:pPr>
      <w:bookmarkStart w:id="135" w:name="_Toc1769019238"/>
      <w:r>
        <w:t>Tuesday 11 January 2022</w:t>
      </w:r>
      <w:bookmarkEnd w:id="135"/>
    </w:p>
    <w:p w:rsidR="55A90BF6" w:rsidP="0CB65ED5">
      <w:pPr>
        <w:spacing w:before="0" w:after="160" w:line="240" w:lineRule="auto"/>
      </w:pPr>
      <w:r w:rsidRPr="0CB65ED5">
        <w:t>Members present</w:t>
      </w:r>
    </w:p>
    <w:p w:rsidR="55A90BF6" w:rsidP="0CB65ED5">
      <w:pPr>
        <w:spacing w:before="0" w:after="160" w:line="240" w:lineRule="auto"/>
      </w:pPr>
      <w:r w:rsidRPr="0CB65ED5">
        <w:t>Sarah Champion</w:t>
      </w:r>
      <w:r w:rsidRPr="0CB65ED5" w:rsidR="312FD1A0">
        <w:t xml:space="preserve">, </w:t>
      </w:r>
      <w:r w:rsidRPr="0CB65ED5">
        <w:t>in the Chair</w:t>
      </w:r>
      <w:r>
        <w:br/>
      </w:r>
      <w:r w:rsidRPr="0CB65ED5">
        <w:t>Richard Bacon</w:t>
      </w:r>
      <w:r>
        <w:br/>
      </w:r>
      <w:r w:rsidRPr="0CB65ED5">
        <w:t>Chris Law</w:t>
      </w:r>
      <w:r>
        <w:br/>
      </w:r>
      <w:r w:rsidRPr="0CB65ED5">
        <w:t>Nigel Mills</w:t>
      </w:r>
      <w:r>
        <w:br/>
      </w:r>
      <w:r w:rsidRPr="0CB65ED5">
        <w:t>Virendra Sharma</w:t>
      </w:r>
    </w:p>
    <w:p w:rsidR="55A90BF6" w:rsidP="00693A15">
      <w:pPr>
        <w:pStyle w:val="Heading2"/>
        <w:numPr>
          <w:ilvl w:val="0"/>
          <w:numId w:val="6"/>
        </w:numPr>
      </w:pPr>
      <w:bookmarkStart w:id="136" w:name="_Toc1768953583"/>
      <w:r>
        <w:t>Evidence reported to the House for publication on 16 December 2021 (Order of the Committee, 3 March 2020)</w:t>
      </w:r>
      <w:bookmarkEnd w:id="136"/>
    </w:p>
    <w:p w:rsidR="55A90BF6" w:rsidP="0CB65ED5">
      <w:pPr>
        <w:spacing w:before="0" w:after="160" w:line="240" w:lineRule="auto"/>
      </w:pPr>
      <w:r>
        <w:t>Letter from Vicky Ford MP, the Foreign, Commonwealth and Development Office’s Minister for Africa, on the Humanitarian situation in the north of Ethiopia, dated 14 December 2021.</w:t>
      </w:r>
    </w:p>
    <w:p w:rsidR="55A90BF6" w:rsidP="00693A15">
      <w:pPr>
        <w:pStyle w:val="Heading2"/>
        <w:numPr>
          <w:ilvl w:val="0"/>
          <w:numId w:val="6"/>
        </w:numPr>
        <w:rPr>
          <w:rFonts w:eastAsia="Tahoma" w:cs="Tahoma"/>
          <w:bCs w:val="0"/>
        </w:rPr>
      </w:pPr>
      <w:bookmarkStart w:id="137" w:name="_Toc1692521002"/>
      <w:r>
        <w:t>Declaration of interests</w:t>
      </w:r>
      <w:bookmarkEnd w:id="137"/>
    </w:p>
    <w:p w:rsidR="55A90BF6" w:rsidP="0CB65ED5">
      <w:pPr>
        <w:spacing w:before="0" w:after="160" w:line="240" w:lineRule="auto"/>
        <w:rPr>
          <w:color w:val="FF0000"/>
        </w:rPr>
      </w:pPr>
      <w:r w:rsidRPr="0CB65ED5">
        <w:t xml:space="preserve">Nigel Mills declared his interests, in accordance with the Resolution of the House of 13 July 1992. </w:t>
      </w:r>
      <w:r w:rsidRPr="0CB65ED5">
        <w:rPr>
          <w:rFonts w:eastAsia="Tahoma" w:cs="Tahoma"/>
        </w:rPr>
        <w:t>(</w:t>
      </w:r>
      <w:r w:rsidRPr="0CB65ED5">
        <w:rPr>
          <w:rFonts w:eastAsia="Tahoma" w:cs="Tahoma"/>
          <w:i/>
          <w:iCs/>
        </w:rPr>
        <w:t>For details of declarations of interests, see Appendix.</w:t>
      </w:r>
      <w:r w:rsidRPr="0CB65ED5">
        <w:rPr>
          <w:rFonts w:eastAsia="Tahoma" w:cs="Tahoma"/>
        </w:rPr>
        <w:t>)</w:t>
      </w:r>
    </w:p>
    <w:p w:rsidR="55A90BF6" w:rsidP="00693A15">
      <w:pPr>
        <w:pStyle w:val="Heading2"/>
        <w:numPr>
          <w:ilvl w:val="0"/>
          <w:numId w:val="6"/>
        </w:numPr>
        <w:rPr>
          <w:rFonts w:eastAsia="Tahoma" w:cs="Tahoma"/>
          <w:bCs w:val="0"/>
        </w:rPr>
      </w:pPr>
      <w:bookmarkStart w:id="138" w:name="_Toc1228085994"/>
      <w:r>
        <w:t>Global Britain in demand: UK climate action and international development around COP26</w:t>
      </w:r>
      <w:bookmarkEnd w:id="138"/>
    </w:p>
    <w:p w:rsidR="55A90BF6" w:rsidP="0CB65ED5">
      <w:pPr>
        <w:spacing w:before="0" w:after="160" w:line="240" w:lineRule="auto"/>
        <w:rPr>
          <w:rFonts w:eastAsia="Tahoma" w:cs="Tahoma"/>
        </w:rPr>
      </w:pPr>
      <w:r w:rsidRPr="0CB65ED5">
        <w:rPr>
          <w:rFonts w:eastAsia="Tahoma" w:cs="Tahoma"/>
        </w:rPr>
        <w:t>Draft Special Report (</w:t>
      </w:r>
      <w:r w:rsidRPr="0CB65ED5" w:rsidR="695927DA">
        <w:rPr>
          <w:i/>
          <w:iCs/>
        </w:rPr>
        <w:t>Global Britain in demand: UK climate action and international development around COP26</w:t>
      </w:r>
      <w:r w:rsidRPr="0CB65ED5">
        <w:rPr>
          <w:rFonts w:eastAsia="Tahoma" w:cs="Tahoma"/>
        </w:rPr>
        <w:t>), proposed by the Chair, brought up, read the first and second time, and agreed to.</w:t>
      </w:r>
    </w:p>
    <w:p w:rsidR="55A90BF6" w:rsidP="0CB65ED5">
      <w:pPr>
        <w:spacing w:before="0" w:after="160" w:line="240" w:lineRule="auto"/>
        <w:rPr>
          <w:rFonts w:eastAsia="Tahoma" w:cs="Tahoma"/>
        </w:rPr>
      </w:pPr>
      <w:r w:rsidRPr="0CB65ED5">
        <w:rPr>
          <w:rFonts w:eastAsia="Tahoma" w:cs="Tahoma"/>
        </w:rPr>
        <w:t xml:space="preserve">The Government’s response to the </w:t>
      </w:r>
      <w:r w:rsidRPr="0CB65ED5" w:rsidR="7AA2B7BA">
        <w:rPr>
          <w:rFonts w:eastAsia="Tahoma" w:cs="Tahoma"/>
        </w:rPr>
        <w:t>Second</w:t>
      </w:r>
      <w:r w:rsidRPr="0CB65ED5">
        <w:rPr>
          <w:rFonts w:eastAsia="Tahoma" w:cs="Tahoma"/>
        </w:rPr>
        <w:t xml:space="preserve"> Report from the Committee of Session 2021–22 was appended to the Report.</w:t>
      </w:r>
    </w:p>
    <w:p w:rsidR="55A90BF6" w:rsidP="55A90BF6">
      <w:pPr>
        <w:spacing w:before="0" w:after="160" w:line="240" w:lineRule="auto"/>
      </w:pPr>
      <w:r w:rsidRPr="0CB65ED5">
        <w:rPr>
          <w:rFonts w:eastAsia="Tahoma" w:cs="Tahoma"/>
          <w:i/>
          <w:iCs/>
        </w:rPr>
        <w:t>Resolved,</w:t>
      </w:r>
      <w:r w:rsidRPr="0CB65ED5">
        <w:rPr>
          <w:rFonts w:eastAsia="Tahoma" w:cs="Tahoma"/>
        </w:rPr>
        <w:t xml:space="preserve"> That the Report, be the </w:t>
      </w:r>
      <w:r w:rsidRPr="0CB65ED5" w:rsidR="25202F2F">
        <w:rPr>
          <w:rFonts w:eastAsia="Tahoma" w:cs="Tahoma"/>
        </w:rPr>
        <w:t>Fourth</w:t>
      </w:r>
      <w:r w:rsidRPr="0CB65ED5">
        <w:rPr>
          <w:rFonts w:eastAsia="Tahoma" w:cs="Tahoma"/>
        </w:rPr>
        <w:t xml:space="preserve"> Special Report of the Committee to the House.</w:t>
      </w:r>
    </w:p>
    <w:p w:rsidR="55A90BF6" w:rsidP="55A90BF6">
      <w:pPr>
        <w:spacing w:before="0" w:after="160" w:line="240" w:lineRule="auto"/>
      </w:pPr>
      <w:r w:rsidRPr="0CB65ED5">
        <w:rPr>
          <w:rFonts w:eastAsia="Tahoma" w:cs="Tahoma"/>
          <w:i/>
          <w:iCs/>
        </w:rPr>
        <w:t>Ordered,</w:t>
      </w:r>
      <w:r w:rsidRPr="0CB65ED5">
        <w:rPr>
          <w:rFonts w:eastAsia="Tahoma" w:cs="Tahoma"/>
        </w:rPr>
        <w:t xml:space="preserve"> That the Chair make the Report to the House.</w:t>
      </w:r>
    </w:p>
    <w:p w:rsidR="55A90BF6" w:rsidP="00693A15">
      <w:pPr>
        <w:pStyle w:val="Heading2"/>
        <w:numPr>
          <w:ilvl w:val="0"/>
          <w:numId w:val="6"/>
        </w:numPr>
        <w:rPr>
          <w:rFonts w:eastAsia="Tahoma" w:cs="Tahoma"/>
          <w:bCs w:val="0"/>
        </w:rPr>
      </w:pPr>
      <w:bookmarkStart w:id="139" w:name="_Toc598044741"/>
      <w:r>
        <w:t>Publication of evidence</w:t>
      </w:r>
      <w:bookmarkEnd w:id="139"/>
    </w:p>
    <w:p w:rsidR="55A90BF6" w:rsidP="0CB65ED5">
      <w:pPr>
        <w:spacing w:before="0" w:after="160" w:line="240" w:lineRule="auto"/>
      </w:pPr>
      <w:r w:rsidRPr="0CB65ED5">
        <w:rPr>
          <w:i/>
          <w:iCs/>
        </w:rPr>
        <w:t xml:space="preserve">Ordered, </w:t>
      </w:r>
      <w:r>
        <w:t>That the following written evidence be reported to the House for publication:</w:t>
      </w:r>
    </w:p>
    <w:p w:rsidR="55A90BF6" w:rsidP="007179B4">
      <w:pPr>
        <w:spacing w:before="0" w:after="160" w:line="240" w:lineRule="auto"/>
        <w:ind w:left="284"/>
      </w:pPr>
      <w:r w:rsidRPr="0CB65ED5">
        <w:rPr>
          <w:b/>
          <w:bCs/>
        </w:rPr>
        <w:t>Foreign, Commonwealth and Development Office’s Annual Report and Accounts</w:t>
      </w:r>
      <w:r>
        <w:br/>
      </w:r>
      <w:r w:rsidRPr="0CB65ED5" w:rsidR="703151F0">
        <w:t>Foreign, Commonwealth &amp; Development Office (ARA0001)</w:t>
      </w:r>
    </w:p>
    <w:p w:rsidR="55A90BF6" w:rsidP="007179B4">
      <w:pPr>
        <w:spacing w:before="0" w:after="160" w:line="240" w:lineRule="auto"/>
        <w:ind w:left="284"/>
        <w:rPr>
          <w:b/>
          <w:bCs/>
        </w:rPr>
      </w:pPr>
      <w:r>
        <w:br/>
      </w:r>
      <w:r w:rsidRPr="007179B4" w:rsidR="007179B4">
        <w:rPr>
          <w:b/>
          <w:bCs/>
        </w:rPr>
        <w:t>UK support to the Syrian Civil Defence</w:t>
      </w:r>
    </w:p>
    <w:p w:rsidR="55A90BF6" w:rsidP="007179B4">
      <w:pPr>
        <w:spacing w:before="0" w:after="160" w:line="240" w:lineRule="auto"/>
        <w:ind w:left="284"/>
      </w:pPr>
      <w:r w:rsidRPr="0CB65ED5">
        <w:t>Correspondence with the Secretary of State for Foreign, Commonwealth and Development Affairs on Follow-up: Escalations in northwest Syria and UK support to the Syrian Civil Defence</w:t>
      </w:r>
      <w:r w:rsidRPr="0CB65ED5" w:rsidR="37F30323">
        <w:t>, dated 9 November and 3 December 2021</w:t>
      </w:r>
      <w:r w:rsidRPr="0CB65ED5" w:rsidR="39A804DA">
        <w:t>.</w:t>
      </w:r>
    </w:p>
    <w:p w:rsidR="55A90BF6" w:rsidP="00693A15">
      <w:pPr>
        <w:pStyle w:val="Heading2"/>
        <w:numPr>
          <w:ilvl w:val="0"/>
          <w:numId w:val="6"/>
        </w:numPr>
        <w:rPr>
          <w:rFonts w:eastAsia="Tahoma" w:cs="Tahoma"/>
          <w:bCs w:val="0"/>
        </w:rPr>
      </w:pPr>
      <w:bookmarkStart w:id="140" w:name="_Toc544195767"/>
      <w:r>
        <w:t>Future programme and inquiry updates</w:t>
      </w:r>
      <w:bookmarkEnd w:id="140"/>
    </w:p>
    <w:p w:rsidR="55A90BF6" w:rsidP="0CB65ED5">
      <w:pPr>
        <w:spacing w:before="0" w:after="160" w:line="240" w:lineRule="auto"/>
      </w:pPr>
      <w:r w:rsidRPr="0CB65ED5">
        <w:t xml:space="preserve">The Committee </w:t>
      </w:r>
      <w:r w:rsidRPr="0CB65ED5" w:rsidR="367BD635">
        <w:t>considered thi</w:t>
      </w:r>
      <w:r w:rsidRPr="0CB65ED5">
        <w:t>s</w:t>
      </w:r>
      <w:r w:rsidRPr="0CB65ED5" w:rsidR="367BD635">
        <w:t xml:space="preserve"> matter</w:t>
      </w:r>
      <w:r w:rsidRPr="0CB65ED5">
        <w:t xml:space="preserve">.  </w:t>
      </w:r>
    </w:p>
    <w:p w:rsidR="55A90BF6" w:rsidP="00693A15">
      <w:pPr>
        <w:pStyle w:val="Heading2"/>
        <w:numPr>
          <w:ilvl w:val="0"/>
          <w:numId w:val="6"/>
        </w:numPr>
        <w:rPr>
          <w:rFonts w:eastAsia="Tahoma" w:cs="Tahoma"/>
          <w:bCs w:val="0"/>
        </w:rPr>
      </w:pPr>
      <w:bookmarkStart w:id="141" w:name="_Toc295396971"/>
      <w:r>
        <w:t>The philosophy and culture of aid inquiry</w:t>
      </w:r>
      <w:bookmarkEnd w:id="141"/>
    </w:p>
    <w:p w:rsidR="004B67E9" w:rsidP="0CB65ED5">
      <w:pPr>
        <w:spacing w:before="0" w:after="160" w:line="240" w:lineRule="auto"/>
      </w:pPr>
      <w:r w:rsidRPr="0CB65ED5">
        <w:rPr>
          <w:i/>
          <w:iCs/>
        </w:rPr>
        <w:t xml:space="preserve">Ordered, </w:t>
      </w:r>
      <w:r>
        <w:t>That the following written evidence be reported to the House for publication:</w:t>
      </w:r>
    </w:p>
    <w:p w:rsidR="55A90BF6" w:rsidP="0CB65ED5">
      <w:pPr>
        <w:spacing w:before="0" w:after="160" w:line="240" w:lineRule="auto"/>
      </w:pPr>
      <w:r>
        <w:br/>
      </w:r>
      <w:r w:rsidRPr="0CB65ED5" w:rsidR="2B340F75">
        <w:t>Letter to the Secretary of State for Foreign, Commonwealth and Development Affairs regarding The Philosophy and culture of aid inquiry, dated 11 January 2022.</w:t>
      </w:r>
    </w:p>
    <w:p w:rsidR="55A90BF6" w:rsidP="00693A15">
      <w:pPr>
        <w:pStyle w:val="Heading2"/>
        <w:numPr>
          <w:ilvl w:val="0"/>
          <w:numId w:val="6"/>
        </w:numPr>
        <w:rPr>
          <w:rFonts w:eastAsia="Tahoma" w:cs="Tahoma"/>
          <w:bCs w:val="0"/>
        </w:rPr>
      </w:pPr>
      <w:bookmarkStart w:id="142" w:name="_Toc1561159760"/>
      <w:r>
        <w:t xml:space="preserve">Promoting dialogue and preventing atrocities: the UK </w:t>
      </w:r>
      <w:r w:rsidR="2807E0D0">
        <w:t>G</w:t>
      </w:r>
      <w:r>
        <w:t xml:space="preserve">overnment approach </w:t>
      </w:r>
      <w:bookmarkEnd w:id="142"/>
    </w:p>
    <w:p w:rsidR="55A90BF6" w:rsidP="0CB65ED5">
      <w:pPr>
        <w:spacing w:before="0" w:after="160" w:line="240" w:lineRule="auto"/>
      </w:pPr>
      <w:r w:rsidRPr="0CB65ED5">
        <w:t xml:space="preserve"> </w:t>
      </w:r>
    </w:p>
    <w:p w:rsidR="55A90BF6" w:rsidP="0CB65ED5">
      <w:pPr>
        <w:spacing w:before="0" w:after="160" w:line="240" w:lineRule="auto"/>
      </w:pPr>
      <w:r w:rsidRPr="0CB65ED5">
        <w:t>(</w:t>
      </w:r>
      <w:r w:rsidRPr="0CB65ED5" w:rsidR="6B94FF19">
        <w:t>vi</w:t>
      </w:r>
      <w:r w:rsidRPr="0CB65ED5">
        <w:t>a</w:t>
      </w:r>
      <w:r w:rsidRPr="0CB65ED5">
        <w:t xml:space="preserve"> Zoom) </w:t>
      </w:r>
      <w:r w:rsidRPr="0CB65ED5" w:rsidR="0866AC1E">
        <w:t>Saidi</w:t>
      </w:r>
      <w:r w:rsidRPr="0CB65ED5" w:rsidR="0866AC1E">
        <w:t xml:space="preserve"> </w:t>
      </w:r>
      <w:r w:rsidRPr="0CB65ED5" w:rsidR="0866AC1E">
        <w:t>Zirhumana</w:t>
      </w:r>
      <w:r w:rsidRPr="0CB65ED5" w:rsidR="0866AC1E">
        <w:t xml:space="preserve">, Deputy Director, Support Office for Peacebuilding in the DRC (Bureau de </w:t>
      </w:r>
      <w:r w:rsidRPr="0CB65ED5" w:rsidR="0866AC1E">
        <w:t>Soutien</w:t>
      </w:r>
      <w:r w:rsidRPr="0CB65ED5" w:rsidR="0866AC1E">
        <w:t xml:space="preserve"> pour la Consolidation de la </w:t>
      </w:r>
      <w:r w:rsidRPr="0CB65ED5" w:rsidR="0866AC1E">
        <w:t>Paix</w:t>
      </w:r>
      <w:r w:rsidRPr="0CB65ED5" w:rsidR="0866AC1E">
        <w:t>)</w:t>
      </w:r>
      <w:r w:rsidRPr="0CB65ED5" w:rsidR="296E202B">
        <w:t xml:space="preserve"> and </w:t>
      </w:r>
      <w:r w:rsidRPr="0CB65ED5" w:rsidR="0866AC1E">
        <w:t xml:space="preserve">Denisa </w:t>
      </w:r>
      <w:r w:rsidRPr="0CB65ED5" w:rsidR="0866AC1E">
        <w:t>Delić</w:t>
      </w:r>
      <w:r w:rsidRPr="0CB65ED5" w:rsidR="0866AC1E">
        <w:t>, Advocacy Director, International Rescue Committee UK</w:t>
      </w:r>
      <w:r w:rsidRPr="0CB65ED5" w:rsidR="6480A5DD">
        <w:t>, gave oral evidence.</w:t>
      </w:r>
      <w:r w:rsidRPr="0CB65ED5" w:rsidR="0866AC1E">
        <w:t xml:space="preserve">  </w:t>
      </w:r>
    </w:p>
    <w:p w:rsidR="55A90BF6" w:rsidP="0CB65ED5">
      <w:pPr>
        <w:spacing w:before="0" w:after="160" w:line="240" w:lineRule="auto"/>
      </w:pPr>
      <w:r w:rsidRPr="0CB65ED5">
        <w:t xml:space="preserve"> </w:t>
      </w:r>
    </w:p>
    <w:p w:rsidR="55A90BF6" w:rsidP="0CB65ED5">
      <w:pPr>
        <w:spacing w:before="0" w:after="160" w:line="240" w:lineRule="auto"/>
      </w:pPr>
      <w:r w:rsidRPr="0CB65ED5">
        <w:t>(</w:t>
      </w:r>
      <w:r w:rsidRPr="0CB65ED5" w:rsidR="024461B0">
        <w:t>v</w:t>
      </w:r>
      <w:r w:rsidRPr="0CB65ED5">
        <w:t>ia</w:t>
      </w:r>
      <w:r w:rsidRPr="0CB65ED5">
        <w:t xml:space="preserve"> Zoom) </w:t>
      </w:r>
      <w:r w:rsidRPr="0CB65ED5" w:rsidR="0866AC1E">
        <w:t xml:space="preserve">Savita </w:t>
      </w:r>
      <w:r w:rsidRPr="0CB65ED5" w:rsidR="0866AC1E">
        <w:t>Pawnday</w:t>
      </w:r>
      <w:r w:rsidRPr="0CB65ED5" w:rsidR="0866AC1E">
        <w:t>, Executive Director, Global Centre for the Responsibility to Protect</w:t>
      </w:r>
      <w:r w:rsidRPr="0CB65ED5" w:rsidR="1901802F">
        <w:t xml:space="preserve">, and </w:t>
      </w:r>
      <w:r w:rsidRPr="0CB65ED5" w:rsidR="0866AC1E">
        <w:t>Natalie Samarasinghe, Outgoing CEO, United Nations Association – UK</w:t>
      </w:r>
      <w:r w:rsidRPr="0CB65ED5" w:rsidR="4E83786E">
        <w:t>, gave oral evidence.</w:t>
      </w:r>
      <w:r w:rsidRPr="0CB65ED5" w:rsidR="0866AC1E">
        <w:t xml:space="preserve">  </w:t>
      </w:r>
    </w:p>
    <w:p w:rsidR="55A90BF6" w:rsidP="0CB65ED5">
      <w:pPr>
        <w:pStyle w:val="Heading2"/>
        <w:spacing w:before="0" w:after="160"/>
      </w:pPr>
      <w:bookmarkStart w:id="143" w:name="_Toc1245003320"/>
      <w:r>
        <w:t>Adjournment</w:t>
      </w:r>
      <w:bookmarkEnd w:id="143"/>
    </w:p>
    <w:p w:rsidR="1ED1279A" w:rsidP="2766D9B6">
      <w:r>
        <w:t xml:space="preserve">Adjourned till Tuesday </w:t>
      </w:r>
      <w:r w:rsidR="04D971F4">
        <w:t>1</w:t>
      </w:r>
      <w:r>
        <w:t xml:space="preserve"> </w:t>
      </w:r>
      <w:r w:rsidR="20FE45A9">
        <w:t>February</w:t>
      </w:r>
      <w:r>
        <w:t xml:space="preserve"> at </w:t>
      </w:r>
      <w:r w:rsidRPr="2766D9B6">
        <w:t>2.00 p.m.</w:t>
      </w:r>
    </w:p>
    <w:p w:rsidR="2766D9B6" w:rsidP="2766D9B6">
      <w:pPr>
        <w:pStyle w:val="Heading1"/>
      </w:pPr>
      <w:r w:rsidRPr="2766D9B6">
        <w:t>Tuesday 1 February 2022</w:t>
      </w:r>
      <w:r w:rsidRPr="2766D9B6">
        <w:rPr>
          <w:rFonts w:ascii="Arial" w:eastAsia="Arial" w:hAnsi="Arial" w:cs="Arial"/>
          <w:caps/>
          <w:color w:val="808080" w:themeColor="background1" w:themeShade="80"/>
        </w:rPr>
        <w:t xml:space="preserve"> </w:t>
      </w:r>
    </w:p>
    <w:p w:rsidR="2766D9B6" w:rsidP="2766D9B6">
      <w:pPr>
        <w:rPr>
          <w:rFonts w:eastAsia="Tahoma" w:cs="Tahoma"/>
        </w:rPr>
      </w:pPr>
      <w:r w:rsidRPr="2766D9B6">
        <w:rPr>
          <w:rFonts w:eastAsia="Tahoma" w:cs="Tahoma"/>
        </w:rPr>
        <w:t xml:space="preserve">Members present: </w:t>
      </w:r>
    </w:p>
    <w:p w:rsidR="2766D9B6" w:rsidP="2766D9B6">
      <w:pPr>
        <w:rPr>
          <w:rFonts w:eastAsia="Tahoma" w:cs="Tahoma"/>
          <w:b/>
          <w:bCs/>
        </w:rPr>
      </w:pPr>
      <w:r w:rsidRPr="2766D9B6">
        <w:rPr>
          <w:rFonts w:eastAsia="Tahoma" w:cs="Tahoma"/>
        </w:rPr>
        <w:t>Sarah Champion, in the Chair</w:t>
      </w:r>
      <w:r>
        <w:br/>
      </w:r>
      <w:r w:rsidRPr="2766D9B6">
        <w:rPr>
          <w:rFonts w:eastAsia="Tahoma" w:cs="Tahoma"/>
        </w:rPr>
        <w:t>Richard Bacon</w:t>
      </w:r>
      <w:r>
        <w:br/>
      </w:r>
      <w:r w:rsidRPr="2766D9B6">
        <w:rPr>
          <w:rFonts w:eastAsia="Tahoma" w:cs="Tahoma"/>
        </w:rPr>
        <w:t>Pauline Latham</w:t>
      </w:r>
      <w:r>
        <w:br/>
      </w:r>
      <w:r w:rsidRPr="2766D9B6">
        <w:rPr>
          <w:rFonts w:eastAsia="Tahoma" w:cs="Tahoma"/>
        </w:rPr>
        <w:t>Nigel Mills</w:t>
      </w:r>
      <w:r>
        <w:br/>
      </w:r>
      <w:r w:rsidRPr="2766D9B6">
        <w:rPr>
          <w:rFonts w:eastAsia="Tahoma" w:cs="Tahoma"/>
        </w:rPr>
        <w:t>Navendu Mishra</w:t>
      </w:r>
      <w:r>
        <w:br/>
      </w:r>
      <w:r w:rsidRPr="2766D9B6">
        <w:rPr>
          <w:rFonts w:eastAsia="Tahoma" w:cs="Tahoma"/>
        </w:rPr>
        <w:t>Kate Osamor</w:t>
      </w:r>
      <w:r>
        <w:br/>
      </w:r>
      <w:r w:rsidRPr="2766D9B6">
        <w:rPr>
          <w:rFonts w:eastAsia="Tahoma" w:cs="Tahoma"/>
        </w:rPr>
        <w:t xml:space="preserve">Virendra Sharma </w:t>
      </w:r>
      <w:r w:rsidRPr="2766D9B6">
        <w:rPr>
          <w:rFonts w:eastAsia="Tahoma" w:cs="Tahoma"/>
          <w:b/>
          <w:bCs/>
        </w:rPr>
        <w:t xml:space="preserve"> </w:t>
      </w:r>
    </w:p>
    <w:p w:rsidR="2766D9B6" w:rsidP="00693A15">
      <w:pPr>
        <w:pStyle w:val="Heading2"/>
        <w:numPr>
          <w:ilvl w:val="0"/>
          <w:numId w:val="5"/>
        </w:numPr>
        <w:rPr>
          <w:rFonts w:eastAsia="Tahoma" w:cs="Tahoma"/>
          <w:bCs w:val="0"/>
        </w:rPr>
      </w:pPr>
      <w:r w:rsidRPr="2C54D89F">
        <w:t>The UK’s approach to tackling modern slavery through the aid programme</w:t>
      </w:r>
    </w:p>
    <w:p w:rsidR="2766D9B6" w:rsidP="2C54D89F">
      <w:pPr>
        <w:spacing w:before="0" w:after="160" w:line="240" w:lineRule="auto"/>
        <w:rPr>
          <w:rFonts w:eastAsia="Tahoma" w:cs="Tahoma"/>
        </w:rPr>
      </w:pPr>
      <w:r w:rsidRPr="2C54D89F">
        <w:rPr>
          <w:rFonts w:eastAsia="Tahoma" w:cs="Tahoma"/>
        </w:rPr>
        <w:t>Draft Special Report (</w:t>
      </w:r>
      <w:r w:rsidRPr="2C54D89F">
        <w:rPr>
          <w:i/>
          <w:iCs/>
        </w:rPr>
        <w:t>Government response to The UK’s approach to tackling modern slavery through the aid programme: report from the Sub-Committee on the Work of ICAI</w:t>
      </w:r>
      <w:r w:rsidRPr="2C54D89F">
        <w:rPr>
          <w:rFonts w:eastAsia="Tahoma" w:cs="Tahoma"/>
        </w:rPr>
        <w:t>), proposed by the Chair, brought up, read the first and second time, and agreed to.</w:t>
      </w:r>
    </w:p>
    <w:p w:rsidR="2766D9B6" w:rsidP="2C54D89F">
      <w:pPr>
        <w:spacing w:before="0" w:after="160" w:line="240" w:lineRule="auto"/>
        <w:rPr>
          <w:rFonts w:eastAsia="Tahoma" w:cs="Tahoma"/>
        </w:rPr>
      </w:pPr>
      <w:r w:rsidRPr="2C54D89F">
        <w:rPr>
          <w:rFonts w:eastAsia="Tahoma" w:cs="Tahoma"/>
        </w:rPr>
        <w:t>The Government’s response to the Third</w:t>
      </w:r>
      <w:r w:rsidRPr="2C54D89F" w:rsidR="7AA2B7BA">
        <w:rPr>
          <w:rFonts w:eastAsia="Tahoma" w:cs="Tahoma"/>
        </w:rPr>
        <w:t xml:space="preserve"> </w:t>
      </w:r>
      <w:r w:rsidRPr="2C54D89F">
        <w:rPr>
          <w:rFonts w:eastAsia="Tahoma" w:cs="Tahoma"/>
        </w:rPr>
        <w:t>Report from the Committee of Session 2021–22 was appended to the Report.</w:t>
      </w:r>
    </w:p>
    <w:p w:rsidR="2766D9B6" w:rsidP="2C54D89F">
      <w:pPr>
        <w:spacing w:before="0" w:after="160" w:line="240" w:lineRule="auto"/>
        <w:rPr>
          <w:rFonts w:eastAsia="Tahoma" w:cs="Tahoma"/>
        </w:rPr>
      </w:pPr>
      <w:r w:rsidRPr="2C54D89F">
        <w:rPr>
          <w:rFonts w:eastAsia="Tahoma" w:cs="Tahoma"/>
          <w:i/>
          <w:iCs/>
        </w:rPr>
        <w:t>Resolved,</w:t>
      </w:r>
      <w:r w:rsidRPr="2C54D89F">
        <w:rPr>
          <w:rFonts w:eastAsia="Tahoma" w:cs="Tahoma"/>
        </w:rPr>
        <w:t xml:space="preserve"> That the Report, be the </w:t>
      </w:r>
      <w:r w:rsidRPr="2C54D89F" w:rsidR="25202F2F">
        <w:rPr>
          <w:rFonts w:eastAsia="Tahoma" w:cs="Tahoma"/>
        </w:rPr>
        <w:t>Fifth</w:t>
      </w:r>
      <w:r w:rsidRPr="2C54D89F">
        <w:rPr>
          <w:rFonts w:eastAsia="Tahoma" w:cs="Tahoma"/>
        </w:rPr>
        <w:t xml:space="preserve"> Special Report of the Committee to the House.</w:t>
      </w:r>
    </w:p>
    <w:p w:rsidR="2766D9B6" w:rsidP="2C54D89F">
      <w:pPr>
        <w:spacing w:line="257" w:lineRule="auto"/>
      </w:pPr>
      <w:r w:rsidRPr="2C54D89F">
        <w:rPr>
          <w:rFonts w:eastAsia="Tahoma" w:cs="Tahoma"/>
          <w:i/>
          <w:iCs/>
        </w:rPr>
        <w:t>Ordered,</w:t>
      </w:r>
      <w:r w:rsidRPr="2C54D89F">
        <w:rPr>
          <w:rFonts w:eastAsia="Tahoma" w:cs="Tahoma"/>
        </w:rPr>
        <w:t xml:space="preserve"> That the Chair make the Report to the House.</w:t>
      </w:r>
    </w:p>
    <w:p w:rsidR="2766D9B6" w:rsidP="00693A15">
      <w:pPr>
        <w:pStyle w:val="Heading2"/>
        <w:numPr>
          <w:ilvl w:val="0"/>
          <w:numId w:val="5"/>
        </w:numPr>
        <w:rPr>
          <w:rFonts w:eastAsia="Tahoma" w:cs="Tahoma"/>
          <w:bCs w:val="0"/>
        </w:rPr>
      </w:pPr>
      <w:r w:rsidRPr="2C54D89F">
        <w:t>Documents for publication</w:t>
      </w:r>
    </w:p>
    <w:p w:rsidR="2766D9B6" w:rsidP="2C54D89F">
      <w:pPr>
        <w:spacing w:line="257" w:lineRule="auto"/>
      </w:pPr>
      <w:r w:rsidRPr="2C54D89F">
        <w:rPr>
          <w:i/>
          <w:iCs/>
        </w:rPr>
        <w:t xml:space="preserve">Ordered, </w:t>
      </w:r>
      <w:r>
        <w:t>That the following written evidence be reported to the House for publication:</w:t>
      </w:r>
    </w:p>
    <w:p w:rsidR="2766D9B6" w:rsidP="008E04F9">
      <w:pPr>
        <w:spacing w:line="257" w:lineRule="auto"/>
        <w:ind w:left="284"/>
        <w:rPr>
          <w:b/>
          <w:bCs/>
        </w:rPr>
      </w:pPr>
      <w:r w:rsidRPr="008E04F9">
        <w:rPr>
          <w:b/>
          <w:bCs/>
        </w:rPr>
        <w:t>Gender equality in UK aid spending</w:t>
      </w:r>
      <w:r>
        <w:br/>
      </w:r>
      <w:r w:rsidRPr="2C54D89F">
        <w:rPr>
          <w:rFonts w:eastAsia="Tahoma" w:cs="Tahoma"/>
        </w:rPr>
        <w:t xml:space="preserve">Correspondence with the Secretary of State for Foreign, Commonwealth and Development Affairs on </w:t>
      </w:r>
      <w:bookmarkStart w:id="144" w:name="_Hlk103027079"/>
      <w:r w:rsidRPr="2C54D89F">
        <w:rPr>
          <w:rFonts w:eastAsia="Tahoma" w:cs="Tahoma"/>
        </w:rPr>
        <w:t>Gender equality in UK aid spending</w:t>
      </w:r>
      <w:bookmarkEnd w:id="144"/>
      <w:r w:rsidRPr="2C54D89F">
        <w:rPr>
          <w:rFonts w:eastAsia="Tahoma" w:cs="Tahoma"/>
        </w:rPr>
        <w:t>, dated 29 November 2021 and 24 January 2022.</w:t>
      </w:r>
    </w:p>
    <w:p w:rsidR="2766D9B6" w:rsidP="008E04F9">
      <w:pPr>
        <w:spacing w:line="257" w:lineRule="auto"/>
        <w:ind w:left="284"/>
      </w:pPr>
      <w:r w:rsidRPr="2C54D89F">
        <w:rPr>
          <w:rFonts w:eastAsia="Tahoma" w:cs="Tahoma"/>
          <w:b/>
          <w:bCs/>
        </w:rPr>
        <w:t>UK aid to Pakistan</w:t>
      </w:r>
      <w:r w:rsidRPr="2C54D89F">
        <w:rPr>
          <w:rFonts w:eastAsia="Tahoma" w:cs="Tahoma"/>
        </w:rPr>
        <w:t xml:space="preserve"> </w:t>
      </w:r>
      <w:r>
        <w:br/>
      </w:r>
      <w:r w:rsidRPr="2C54D89F" w:rsidR="2C54D89F">
        <w:rPr>
          <w:rFonts w:eastAsia="Tahoma" w:cs="Tahoma"/>
        </w:rPr>
        <w:t>Foreign, Commonwealth &amp; Development Office (PAK0020)</w:t>
      </w:r>
    </w:p>
    <w:p w:rsidR="2766D9B6" w:rsidP="008E04F9">
      <w:pPr>
        <w:spacing w:line="257" w:lineRule="auto"/>
        <w:ind w:left="284"/>
        <w:rPr>
          <w:color w:val="6E6583"/>
        </w:rPr>
      </w:pPr>
      <w:r w:rsidRPr="2C54D89F">
        <w:rPr>
          <w:rFonts w:eastAsia="Tahoma" w:cs="Tahoma"/>
          <w:b/>
          <w:bCs/>
        </w:rPr>
        <w:t>Afghanistan</w:t>
      </w:r>
      <w:r>
        <w:br/>
      </w:r>
      <w:r w:rsidRPr="2C54D89F" w:rsidR="2C54D89F">
        <w:rPr>
          <w:rFonts w:eastAsia="Tahoma" w:cs="Tahoma"/>
        </w:rPr>
        <w:t>Foreign, Commonwealth &amp; Development Office (AFG0001)</w:t>
      </w:r>
    </w:p>
    <w:p w:rsidR="2766D9B6" w:rsidP="008E04F9">
      <w:pPr>
        <w:spacing w:line="257" w:lineRule="auto"/>
        <w:ind w:left="284"/>
      </w:pPr>
      <w:r w:rsidRPr="2C54D89F">
        <w:rPr>
          <w:rFonts w:eastAsia="Tahoma" w:cs="Tahoma"/>
          <w:b/>
          <w:bCs/>
        </w:rPr>
        <w:t>Promoting dialogue and preventing atrocities: the UK government approach</w:t>
      </w:r>
    </w:p>
    <w:p w:rsidR="2766D9B6" w:rsidP="008E04F9">
      <w:pPr>
        <w:spacing w:line="257" w:lineRule="auto"/>
        <w:ind w:left="284"/>
      </w:pPr>
      <w:r w:rsidRPr="2C54D89F">
        <w:rPr>
          <w:rFonts w:eastAsia="Tahoma" w:cs="Tahoma"/>
        </w:rPr>
        <w:t xml:space="preserve">Dr Ewelina U. </w:t>
      </w:r>
      <w:r w:rsidRPr="2C54D89F">
        <w:rPr>
          <w:rFonts w:eastAsia="Tahoma" w:cs="Tahoma"/>
        </w:rPr>
        <w:t>Ochab</w:t>
      </w:r>
      <w:r w:rsidRPr="2C54D89F">
        <w:rPr>
          <w:rFonts w:eastAsia="Tahoma" w:cs="Tahoma"/>
        </w:rPr>
        <w:t>, Coalition for Genocide Response (DPA0001)</w:t>
      </w:r>
      <w:r>
        <w:br/>
      </w:r>
      <w:r w:rsidRPr="2C54D89F">
        <w:t>Search for Common Ground (DPA0002)</w:t>
      </w:r>
      <w:r>
        <w:br/>
      </w:r>
      <w:r w:rsidRPr="2C54D89F">
        <w:t>Saferworld</w:t>
      </w:r>
      <w:r w:rsidRPr="2C54D89F">
        <w:t xml:space="preserve"> (DPA0003)</w:t>
      </w:r>
      <w:r>
        <w:br/>
      </w:r>
      <w:r w:rsidRPr="2C54D89F">
        <w:t>Dr Aidan Hehir (DPA0004)</w:t>
      </w:r>
      <w:r>
        <w:br/>
      </w:r>
      <w:r w:rsidRPr="2C54D89F">
        <w:t>Professor Adrian Gallagher, co-director of the European Centre for the Responsibility to Protect (DPA0005)</w:t>
      </w:r>
      <w:r>
        <w:br/>
      </w:r>
      <w:r w:rsidRPr="2C54D89F">
        <w:t>Westminster Foundation for Democracy (DPA0006)</w:t>
      </w:r>
      <w:r>
        <w:br/>
      </w:r>
      <w:r w:rsidRPr="2C54D89F">
        <w:t>Justice Call and Women's Regional Network for Prevention (DPA0007)</w:t>
      </w:r>
      <w:r>
        <w:br/>
      </w:r>
      <w:r w:rsidRPr="2C54D89F">
        <w:t>Ben Willis (DPA0008)</w:t>
      </w:r>
      <w:r>
        <w:br/>
      </w:r>
      <w:r w:rsidRPr="2C54D89F">
        <w:t>Gillian McKay (DPA0009)</w:t>
      </w:r>
      <w:r>
        <w:br/>
      </w:r>
      <w:r w:rsidRPr="2C54D89F">
        <w:t>All-Party Parliamentary Human Rights Group (DPA0010)</w:t>
      </w:r>
      <w:r>
        <w:br/>
      </w:r>
      <w:r w:rsidRPr="2C54D89F">
        <w:t>Internews Europe (DPA0011)</w:t>
      </w:r>
      <w:r>
        <w:br/>
      </w:r>
      <w:r w:rsidRPr="2C54D89F">
        <w:t>Peace Direct (DPA0012)</w:t>
      </w:r>
      <w:r>
        <w:br/>
      </w:r>
      <w:r w:rsidRPr="2C54D89F">
        <w:t>UK Atrocity Prevention Working Group (DPA0013)</w:t>
      </w:r>
      <w:r>
        <w:br/>
      </w:r>
      <w:r>
        <w:t>REDRESS Trust limited (DPA0014)</w:t>
      </w:r>
      <w:r>
        <w:br/>
      </w:r>
      <w:r>
        <w:t>Global Justice Centre (DPA0015)</w:t>
      </w:r>
      <w:r>
        <w:br/>
      </w:r>
      <w:r>
        <w:t>Oxford Institute for Ethics Law and Armed Conflict (DPA0016)</w:t>
      </w:r>
      <w:r>
        <w:br/>
      </w:r>
      <w:r>
        <w:t xml:space="preserve">Dr Blake </w:t>
      </w:r>
      <w:r>
        <w:t>Lawrinson</w:t>
      </w:r>
      <w:r>
        <w:t xml:space="preserve"> (DPA0017)</w:t>
      </w:r>
      <w:r>
        <w:br/>
      </w:r>
      <w:r>
        <w:t>The Jo Cox Foundation (DPA0018)</w:t>
      </w:r>
      <w:r>
        <w:br/>
      </w:r>
      <w:r>
        <w:t xml:space="preserve">Dr Anicee Van Engeland and Dr Gemma </w:t>
      </w:r>
      <w:r>
        <w:t>Celador</w:t>
      </w:r>
      <w:r>
        <w:t xml:space="preserve"> (DPA0019)</w:t>
      </w:r>
      <w:r>
        <w:br/>
      </w:r>
      <w:r>
        <w:t>Martha O’Reilly (DPA0020)</w:t>
      </w:r>
      <w:r>
        <w:br/>
      </w:r>
      <w:r>
        <w:t>Coalition for Genocide (DPA0021)</w:t>
      </w:r>
      <w:r>
        <w:br/>
      </w:r>
      <w:r>
        <w:t>Foreign, Commonwealth and Development Office (DPA0022)</w:t>
      </w:r>
    </w:p>
    <w:p w:rsidR="2766D9B6" w:rsidP="00693A15">
      <w:pPr>
        <w:pStyle w:val="Heading2"/>
        <w:numPr>
          <w:ilvl w:val="0"/>
          <w:numId w:val="5"/>
        </w:numPr>
        <w:rPr>
          <w:rFonts w:eastAsia="Tahoma" w:cs="Tahoma"/>
          <w:bCs w:val="0"/>
        </w:rPr>
      </w:pPr>
      <w:r w:rsidRPr="2C54D89F">
        <w:t>ICAI short list of reviews</w:t>
      </w:r>
    </w:p>
    <w:p w:rsidR="2766D9B6" w:rsidP="2C54D89F">
      <w:pPr>
        <w:spacing w:line="257" w:lineRule="auto"/>
      </w:pPr>
      <w:r w:rsidRPr="2C54D89F">
        <w:rPr>
          <w:rFonts w:eastAsia="Tahoma" w:cs="Tahoma"/>
        </w:rPr>
        <w:t xml:space="preserve">The Committee considered </w:t>
      </w:r>
      <w:r w:rsidRPr="2C54D89F" w:rsidR="2C54D89F">
        <w:rPr>
          <w:rFonts w:eastAsia="Tahoma" w:cs="Tahoma"/>
        </w:rPr>
        <w:t>this matter</w:t>
      </w:r>
      <w:r w:rsidRPr="2C54D89F">
        <w:rPr>
          <w:rFonts w:eastAsia="Tahoma" w:cs="Tahoma"/>
        </w:rPr>
        <w:t>.</w:t>
      </w:r>
    </w:p>
    <w:p w:rsidR="2766D9B6" w:rsidP="00693A15">
      <w:pPr>
        <w:pStyle w:val="Heading2"/>
        <w:numPr>
          <w:ilvl w:val="0"/>
          <w:numId w:val="5"/>
        </w:numPr>
        <w:rPr>
          <w:rFonts w:eastAsia="Tahoma" w:cs="Tahoma"/>
          <w:bCs w:val="0"/>
        </w:rPr>
      </w:pPr>
      <w:r w:rsidRPr="2C54D89F">
        <w:t>International climate finance: UK aid for halting deforestation and preventing irreversible biodiversity loss</w:t>
      </w:r>
    </w:p>
    <w:p w:rsidR="2766D9B6" w:rsidP="2C54D89F">
      <w:pPr>
        <w:rPr>
          <w:rFonts w:eastAsia="Tahoma" w:cs="Tahoma"/>
          <w:color w:val="006548"/>
          <w:sz w:val="32"/>
          <w:szCs w:val="32"/>
        </w:rPr>
      </w:pPr>
      <w:r w:rsidRPr="2C54D89F">
        <w:t xml:space="preserve"> </w:t>
      </w:r>
      <w:r w:rsidR="00C73944">
        <w:t>Draft Report (</w:t>
      </w:r>
      <w:r w:rsidRPr="2C54D89F" w:rsidR="00C73944">
        <w:rPr>
          <w:i/>
          <w:iCs/>
        </w:rPr>
        <w:t>I</w:t>
      </w:r>
      <w:r w:rsidRPr="2C54D89F">
        <w:rPr>
          <w:rFonts w:eastAsia="Tahoma" w:cs="Tahoma"/>
          <w:i/>
          <w:iCs/>
          <w:color w:val="000000" w:themeColor="text1"/>
        </w:rPr>
        <w:t>nternational climate finance: UK aid for halting deforestation and preventing irreversible biodiversity loss: report from the Sub-Committee on the work of ICAI</w:t>
      </w:r>
      <w:r w:rsidR="00C73944">
        <w:t xml:space="preserve">), proposed by the </w:t>
      </w:r>
      <w:r w:rsidR="00906031">
        <w:t>Sub-Committee</w:t>
      </w:r>
      <w:r w:rsidR="00C73944">
        <w:t>, brought up and read.</w:t>
      </w:r>
    </w:p>
    <w:p w:rsidR="2766D9B6" w:rsidP="2C54D89F">
      <w:r w:rsidRPr="2C54D89F">
        <w:rPr>
          <w:i/>
          <w:iCs/>
        </w:rPr>
        <w:t>The draft Report was agreed to; the Formal Minutes relating to the consideration of the Report are published with the Fourth Report of the Committee, HC 730.</w:t>
      </w:r>
    </w:p>
    <w:p w:rsidR="2766D9B6" w:rsidP="00693A15">
      <w:pPr>
        <w:pStyle w:val="Heading2"/>
        <w:numPr>
          <w:ilvl w:val="0"/>
          <w:numId w:val="5"/>
        </w:numPr>
        <w:rPr>
          <w:rFonts w:eastAsia="Tahoma" w:cs="Tahoma"/>
          <w:bCs w:val="0"/>
        </w:rPr>
      </w:pPr>
      <w:r w:rsidRPr="2C54D89F">
        <w:t>Future Programme and inquiry updates</w:t>
      </w:r>
    </w:p>
    <w:p w:rsidR="2766D9B6" w:rsidP="2766D9B6">
      <w:pPr>
        <w:spacing w:line="257" w:lineRule="auto"/>
        <w:rPr>
          <w:rFonts w:eastAsia="Tahoma" w:cs="Tahoma"/>
        </w:rPr>
      </w:pPr>
      <w:r w:rsidRPr="2766D9B6">
        <w:rPr>
          <w:rFonts w:eastAsia="Tahoma" w:cs="Tahoma"/>
        </w:rPr>
        <w:t xml:space="preserve">The Committee considered this matter.  </w:t>
      </w:r>
    </w:p>
    <w:p w:rsidR="2766D9B6" w:rsidP="00693A15">
      <w:pPr>
        <w:pStyle w:val="Heading2"/>
        <w:numPr>
          <w:ilvl w:val="0"/>
          <w:numId w:val="5"/>
        </w:numPr>
        <w:rPr>
          <w:rFonts w:eastAsia="Tahoma" w:cs="Tahoma"/>
          <w:bCs w:val="0"/>
        </w:rPr>
      </w:pPr>
      <w:r w:rsidRPr="2C54D89F">
        <w:t xml:space="preserve">ICAI safeguarding report briefing </w:t>
      </w:r>
    </w:p>
    <w:p w:rsidR="2766D9B6" w:rsidP="2766D9B6">
      <w:pPr>
        <w:rPr>
          <w:rFonts w:eastAsia="Tahoma" w:cs="Tahoma"/>
        </w:rPr>
      </w:pPr>
      <w:r w:rsidRPr="2766D9B6">
        <w:rPr>
          <w:rFonts w:eastAsia="Tahoma" w:cs="Tahoma"/>
        </w:rPr>
        <w:t xml:space="preserve">The Committee received a private briefing from ICAI Commissioner Sir Hugh Bayley and Helen </w:t>
      </w:r>
      <w:r w:rsidRPr="2766D9B6">
        <w:rPr>
          <w:rFonts w:eastAsia="Tahoma" w:cs="Tahoma"/>
        </w:rPr>
        <w:t>Mealins</w:t>
      </w:r>
      <w:r w:rsidRPr="2766D9B6">
        <w:rPr>
          <w:rFonts w:eastAsia="Tahoma" w:cs="Tahoma"/>
        </w:rPr>
        <w:t xml:space="preserve">, ICAI’s Review Team Leader, on the emerging findings in ICAI’s review, the UK’s approach to safeguarding in the humanitarian sector. </w:t>
      </w:r>
    </w:p>
    <w:p w:rsidR="2766D9B6" w:rsidP="00693A15">
      <w:pPr>
        <w:pStyle w:val="Heading2"/>
        <w:numPr>
          <w:ilvl w:val="0"/>
          <w:numId w:val="5"/>
        </w:numPr>
        <w:rPr>
          <w:rFonts w:eastAsia="Tahoma" w:cs="Tahoma"/>
          <w:bCs w:val="0"/>
        </w:rPr>
      </w:pPr>
      <w:r w:rsidRPr="2C54D89F">
        <w:t>Bosnia and Herzegovina visit</w:t>
      </w:r>
    </w:p>
    <w:p w:rsidR="2766D9B6" w:rsidP="2766D9B6">
      <w:r w:rsidRPr="2766D9B6">
        <w:rPr>
          <w:rFonts w:eastAsia="Tahoma" w:cs="Tahoma"/>
        </w:rPr>
        <w:t>The Committee discussed this matter.</w:t>
      </w:r>
    </w:p>
    <w:p w:rsidR="2766D9B6" w:rsidP="00693A15">
      <w:pPr>
        <w:pStyle w:val="Heading2"/>
        <w:numPr>
          <w:ilvl w:val="0"/>
          <w:numId w:val="5"/>
        </w:numPr>
        <w:rPr>
          <w:rFonts w:eastAsia="Tahoma" w:cs="Tahoma"/>
          <w:bCs w:val="0"/>
        </w:rPr>
      </w:pPr>
      <w:r w:rsidRPr="2C54D89F">
        <w:t>Speaking with distressed individuals</w:t>
      </w:r>
    </w:p>
    <w:p w:rsidR="2766D9B6" w:rsidP="2766D9B6">
      <w:pPr>
        <w:spacing w:line="257" w:lineRule="auto"/>
        <w:rPr>
          <w:rFonts w:eastAsia="Tahoma" w:cs="Tahoma"/>
        </w:rPr>
      </w:pPr>
      <w:r w:rsidRPr="2766D9B6">
        <w:rPr>
          <w:rFonts w:eastAsia="Tahoma" w:cs="Tahoma"/>
        </w:rPr>
        <w:t xml:space="preserve">The Committee received a private briefing from Kevin Smith, National Vulnerable Witness Advisor, National Crime Agency on speaking with distressed individuals.  </w:t>
      </w:r>
    </w:p>
    <w:p w:rsidR="2766D9B6" w:rsidP="2766D9B6">
      <w:pPr>
        <w:pStyle w:val="Heading2"/>
        <w:rPr>
          <w:bCs w:val="0"/>
        </w:rPr>
      </w:pPr>
      <w:r w:rsidRPr="2766D9B6">
        <w:t>Adjournment</w:t>
      </w:r>
    </w:p>
    <w:p w:rsidR="2766D9B6" w:rsidP="2C54D89F">
      <w:pPr>
        <w:spacing w:line="257" w:lineRule="auto"/>
        <w:rPr>
          <w:b/>
          <w:bCs/>
          <w:color w:val="006548"/>
          <w:sz w:val="36"/>
          <w:szCs w:val="36"/>
        </w:rPr>
      </w:pPr>
      <w:r w:rsidRPr="2C54D89F">
        <w:rPr>
          <w:rFonts w:eastAsia="Tahoma" w:cs="Tahoma"/>
        </w:rPr>
        <w:t xml:space="preserve">Adjourned till Tuesday 22 February 2022 at 2pm. </w:t>
      </w:r>
    </w:p>
    <w:p w:rsidR="2766D9B6" w:rsidP="2766D9B6">
      <w:pPr>
        <w:pStyle w:val="Heading1"/>
      </w:pPr>
      <w:r w:rsidRPr="2766D9B6">
        <w:t>Tuesday 8 February to Friday 11 February 2022</w:t>
      </w:r>
    </w:p>
    <w:p w:rsidR="2766D9B6" w:rsidP="2766D9B6">
      <w:pPr>
        <w:jc w:val="both"/>
      </w:pPr>
      <w:r w:rsidRPr="2C54D89F">
        <w:rPr>
          <w:rFonts w:eastAsia="Tahoma" w:cs="Tahoma"/>
        </w:rPr>
        <w:t xml:space="preserve">Sarah Champion, Richard Bacon, Pauline Latham, Chris Law, Navendu Mishra and Kate Osamor </w:t>
      </w:r>
      <w:r w:rsidR="00C73944">
        <w:t>visited Bosnia and Herzegovina, in accordance with the Committee’s decision of 9 November 2021.</w:t>
      </w:r>
    </w:p>
    <w:p w:rsidR="2C54D89F" w:rsidP="2C54D89F">
      <w:pPr>
        <w:pStyle w:val="Heading1"/>
      </w:pPr>
      <w:r w:rsidRPr="2C54D89F">
        <w:t>TUESDAY 22 FEBRUARY 2022</w:t>
      </w:r>
    </w:p>
    <w:p w:rsidR="2C54D89F" w:rsidP="09F97C1C">
      <w:pPr>
        <w:pStyle w:val="Para"/>
        <w:spacing w:after="120" w:line="240" w:lineRule="auto"/>
        <w:jc w:val="left"/>
        <w:rPr>
          <w:rFonts w:ascii="Tahoma" w:eastAsia="Tahoma" w:hAnsi="Tahoma" w:cs="Tahoma"/>
          <w:color w:val="000000" w:themeColor="text1"/>
        </w:rPr>
      </w:pPr>
      <w:r w:rsidRPr="09F97C1C">
        <w:rPr>
          <w:rFonts w:ascii="Tahoma" w:eastAsia="Tahoma" w:hAnsi="Tahoma" w:cs="Tahoma"/>
          <w:color w:val="000000" w:themeColor="text1"/>
        </w:rPr>
        <w:t xml:space="preserve">Members present: </w:t>
      </w:r>
    </w:p>
    <w:p w:rsidR="2C54D89F" w:rsidP="09F97C1C">
      <w:pPr>
        <w:pStyle w:val="Para"/>
        <w:spacing w:after="120" w:line="240" w:lineRule="auto"/>
        <w:jc w:val="left"/>
        <w:rPr>
          <w:rStyle w:val="normaltextrun"/>
          <w:rFonts w:ascii="Tahoma" w:eastAsia="Tahoma" w:hAnsi="Tahoma" w:cs="Tahoma"/>
          <w:b/>
          <w:bCs/>
          <w:color w:val="000000" w:themeColor="text1"/>
        </w:rPr>
      </w:pPr>
      <w:r w:rsidRPr="09F97C1C">
        <w:rPr>
          <w:rFonts w:ascii="Tahoma" w:eastAsia="Tahoma" w:hAnsi="Tahoma" w:cs="Tahoma"/>
          <w:color w:val="000000" w:themeColor="text1"/>
        </w:rPr>
        <w:t xml:space="preserve">Sarah Champion, in the Chair </w:t>
      </w:r>
      <w:r>
        <w:br/>
      </w:r>
      <w:r w:rsidRPr="09F97C1C">
        <w:rPr>
          <w:rFonts w:ascii="Tahoma" w:eastAsia="Tahoma" w:hAnsi="Tahoma" w:cs="Tahoma"/>
          <w:color w:val="000000" w:themeColor="text1"/>
        </w:rPr>
        <w:t>Theo Clarke</w:t>
      </w:r>
      <w:r>
        <w:br/>
      </w:r>
      <w:r w:rsidRPr="09F97C1C">
        <w:rPr>
          <w:rFonts w:ascii="Tahoma" w:eastAsia="Tahoma" w:hAnsi="Tahoma" w:cs="Tahoma"/>
          <w:color w:val="000000" w:themeColor="text1"/>
        </w:rPr>
        <w:t>Pauline Latham</w:t>
      </w:r>
      <w:r>
        <w:br/>
      </w:r>
      <w:r w:rsidRPr="09F97C1C">
        <w:rPr>
          <w:rFonts w:ascii="Tahoma" w:eastAsia="Tahoma" w:hAnsi="Tahoma" w:cs="Tahoma"/>
          <w:color w:val="000000" w:themeColor="text1"/>
        </w:rPr>
        <w:t>Chris Law</w:t>
      </w:r>
      <w:r>
        <w:br/>
      </w:r>
      <w:r w:rsidRPr="09F97C1C">
        <w:rPr>
          <w:rFonts w:ascii="Tahoma" w:eastAsia="Tahoma" w:hAnsi="Tahoma" w:cs="Tahoma"/>
          <w:color w:val="000000" w:themeColor="text1"/>
        </w:rPr>
        <w:t>Nigel Mills</w:t>
      </w:r>
      <w:r>
        <w:br/>
      </w:r>
      <w:r w:rsidRPr="09F97C1C">
        <w:rPr>
          <w:rFonts w:ascii="Tahoma" w:eastAsia="Tahoma" w:hAnsi="Tahoma" w:cs="Tahoma"/>
          <w:color w:val="000000" w:themeColor="text1"/>
        </w:rPr>
        <w:t>Virendra Sharma</w:t>
      </w:r>
      <w:r w:rsidRPr="09F97C1C">
        <w:rPr>
          <w:rStyle w:val="normaltextrun"/>
          <w:rFonts w:ascii="Tahoma" w:eastAsia="Tahoma" w:hAnsi="Tahoma" w:cs="Tahoma"/>
          <w:b/>
          <w:bCs/>
          <w:color w:val="000000" w:themeColor="text1"/>
        </w:rPr>
        <w:t> </w:t>
      </w:r>
    </w:p>
    <w:p w:rsidR="2C54D89F" w:rsidP="00693A15">
      <w:pPr>
        <w:pStyle w:val="Heading2"/>
        <w:numPr>
          <w:ilvl w:val="0"/>
          <w:numId w:val="4"/>
        </w:numPr>
        <w:rPr>
          <w:rFonts w:eastAsia="Tahoma" w:cs="Tahoma"/>
          <w:bCs w:val="0"/>
        </w:rPr>
      </w:pPr>
      <w:r w:rsidRPr="2C54D89F">
        <w:t>Afghanistan</w:t>
      </w:r>
    </w:p>
    <w:p w:rsidR="73E1B2B7" w:rsidP="2C54D89F">
      <w:pPr>
        <w:spacing w:line="257" w:lineRule="auto"/>
      </w:pPr>
      <w:r w:rsidRPr="2C54D89F">
        <w:rPr>
          <w:i/>
          <w:iCs/>
        </w:rPr>
        <w:t xml:space="preserve">Ordered, </w:t>
      </w:r>
      <w:r>
        <w:t>That the following written evidence be reported to the House for publication:</w:t>
      </w:r>
      <w:r>
        <w:br/>
      </w:r>
      <w:r w:rsidRPr="2C54D89F" w:rsidR="2C54D89F">
        <w:rPr>
          <w:color w:val="000000" w:themeColor="text1"/>
        </w:rPr>
        <w:t>UK Finance (AFG0002)</w:t>
      </w:r>
    </w:p>
    <w:p w:rsidR="2C54D89F" w:rsidP="00693A15">
      <w:pPr>
        <w:pStyle w:val="Heading2"/>
        <w:numPr>
          <w:ilvl w:val="0"/>
          <w:numId w:val="4"/>
        </w:numPr>
        <w:rPr>
          <w:rFonts w:eastAsia="Tahoma" w:cs="Tahoma"/>
          <w:bCs w:val="0"/>
        </w:rPr>
      </w:pPr>
      <w:r w:rsidRPr="2C54D89F">
        <w:t>Future programme and inquiry updates</w:t>
      </w:r>
    </w:p>
    <w:p w:rsidR="2C54D89F" w:rsidP="2C54D89F">
      <w:pPr>
        <w:spacing w:before="200" w:after="120" w:line="259" w:lineRule="auto"/>
        <w:rPr>
          <w:color w:val="000000" w:themeColor="text1"/>
        </w:rPr>
      </w:pPr>
      <w:r w:rsidRPr="2C54D89F">
        <w:rPr>
          <w:color w:val="000000" w:themeColor="text1"/>
        </w:rPr>
        <w:t>The Committee considered this matter.</w:t>
      </w:r>
    </w:p>
    <w:p w:rsidR="2C54D89F" w:rsidP="00693A15">
      <w:pPr>
        <w:pStyle w:val="Heading2"/>
        <w:numPr>
          <w:ilvl w:val="0"/>
          <w:numId w:val="4"/>
        </w:numPr>
        <w:rPr>
          <w:rFonts w:eastAsia="Tahoma" w:cs="Tahoma"/>
          <w:bCs w:val="0"/>
        </w:rPr>
      </w:pPr>
      <w:r w:rsidRPr="2C54D89F">
        <w:t>UK aid spending alignment with Paris Agreement   </w:t>
      </w:r>
    </w:p>
    <w:p w:rsidR="2C54D89F" w:rsidP="2C54D89F">
      <w:pPr>
        <w:spacing w:beforeAutospacing="1" w:afterAutospacing="1" w:line="240" w:lineRule="auto"/>
        <w:rPr>
          <w:rFonts w:eastAsia="Tahoma" w:cs="Tahoma"/>
          <w:color w:val="000000" w:themeColor="text1"/>
        </w:rPr>
      </w:pPr>
      <w:r w:rsidRPr="2C54D89F">
        <w:rPr>
          <w:rStyle w:val="normaltextrun"/>
          <w:rFonts w:eastAsia="Tahoma" w:cs="Tahoma"/>
          <w:color w:val="000000" w:themeColor="text1"/>
        </w:rPr>
        <w:t>(</w:t>
      </w:r>
      <w:r w:rsidRPr="2C54D89F">
        <w:rPr>
          <w:rStyle w:val="normaltextrun"/>
          <w:rFonts w:eastAsia="Tahoma" w:cs="Tahoma"/>
          <w:color w:val="000000" w:themeColor="text1"/>
        </w:rPr>
        <w:t>in</w:t>
      </w:r>
      <w:r w:rsidRPr="2C54D89F">
        <w:rPr>
          <w:rStyle w:val="normaltextrun"/>
          <w:rFonts w:eastAsia="Tahoma" w:cs="Tahoma"/>
          <w:color w:val="000000" w:themeColor="text1"/>
        </w:rPr>
        <w:t xml:space="preserve"> person) Dr Tamsyn Barton, Chief Commissioner, Independent Commission for Aid Impact &amp; Catherine Cameron, Review Team Leader at ICAI and co-founder, Agulhas, gave oral evidence.  </w:t>
      </w:r>
      <w:r w:rsidRPr="2C54D89F">
        <w:rPr>
          <w:rStyle w:val="eop"/>
          <w:rFonts w:eastAsia="Tahoma" w:cs="Tahoma"/>
          <w:color w:val="000000" w:themeColor="text1"/>
        </w:rPr>
        <w:t> </w:t>
      </w:r>
    </w:p>
    <w:p w:rsidR="2C54D89F" w:rsidP="2C54D89F">
      <w:pPr>
        <w:spacing w:beforeAutospacing="1" w:afterAutospacing="1" w:line="240" w:lineRule="auto"/>
        <w:rPr>
          <w:rFonts w:eastAsia="Tahoma" w:cs="Tahoma"/>
          <w:color w:val="000000" w:themeColor="text1"/>
        </w:rPr>
      </w:pPr>
      <w:r w:rsidRPr="2C54D89F">
        <w:rPr>
          <w:rStyle w:val="normaltextrun"/>
          <w:rFonts w:eastAsia="Tahoma" w:cs="Tahoma"/>
          <w:color w:val="000000" w:themeColor="text1"/>
        </w:rPr>
        <w:t>(</w:t>
      </w:r>
      <w:r w:rsidRPr="2C54D89F">
        <w:rPr>
          <w:rStyle w:val="normaltextrun"/>
          <w:rFonts w:eastAsia="Tahoma" w:cs="Tahoma"/>
          <w:color w:val="000000" w:themeColor="text1"/>
        </w:rPr>
        <w:t>in</w:t>
      </w:r>
      <w:r w:rsidRPr="2C54D89F">
        <w:rPr>
          <w:rStyle w:val="normaltextrun"/>
          <w:rFonts w:eastAsia="Tahoma" w:cs="Tahoma"/>
          <w:color w:val="000000" w:themeColor="text1"/>
        </w:rPr>
        <w:t xml:space="preserve"> person) Lord Goldsmith of Richmond Park, Minister for the Pacific and the International Environment at Foreign, Commonwealth &amp; Development Office and </w:t>
      </w:r>
      <w:r w:rsidRPr="2C54D89F">
        <w:rPr>
          <w:rStyle w:val="normaltextrun"/>
          <w:rFonts w:eastAsia="Tahoma" w:cs="Tahoma"/>
          <w:color w:val="000000" w:themeColor="text1"/>
        </w:rPr>
        <w:t>Vel</w:t>
      </w:r>
      <w:r w:rsidRPr="2C54D89F">
        <w:rPr>
          <w:rStyle w:val="normaltextrun"/>
          <w:rFonts w:eastAsia="Tahoma" w:cs="Tahoma"/>
          <w:color w:val="000000" w:themeColor="text1"/>
        </w:rPr>
        <w:t xml:space="preserve"> </w:t>
      </w:r>
      <w:r w:rsidRPr="2C54D89F">
        <w:rPr>
          <w:rStyle w:val="normaltextrun"/>
          <w:rFonts w:eastAsia="Tahoma" w:cs="Tahoma"/>
          <w:color w:val="000000" w:themeColor="text1"/>
        </w:rPr>
        <w:t>Gnanendran</w:t>
      </w:r>
      <w:r w:rsidRPr="2C54D89F">
        <w:rPr>
          <w:rStyle w:val="normaltextrun"/>
          <w:rFonts w:eastAsia="Tahoma" w:cs="Tahoma"/>
          <w:color w:val="000000" w:themeColor="text1"/>
        </w:rPr>
        <w:t>, Climate and Environment Director, FCDO, gave oral evidence. </w:t>
      </w:r>
    </w:p>
    <w:p w:rsidR="2C54D89F" w:rsidP="2C54D89F">
      <w:pPr>
        <w:pStyle w:val="Heading2"/>
        <w:rPr>
          <w:bCs w:val="0"/>
        </w:rPr>
      </w:pPr>
      <w:r w:rsidRPr="2C54D89F">
        <w:t>Adjournment</w:t>
      </w:r>
    </w:p>
    <w:p w:rsidR="2C54D89F" w:rsidP="2C54D89F">
      <w:pPr>
        <w:spacing w:after="160" w:line="240" w:lineRule="auto"/>
        <w:jc w:val="both"/>
        <w:rPr>
          <w:b/>
          <w:bCs/>
          <w:color w:val="006548"/>
          <w:sz w:val="36"/>
          <w:szCs w:val="36"/>
        </w:rPr>
      </w:pPr>
      <w:r w:rsidRPr="2C54D89F">
        <w:rPr>
          <w:color w:val="000000" w:themeColor="text1"/>
        </w:rPr>
        <w:t>Adjourned till Tuesday 1 March at 2.00 pm.</w:t>
      </w:r>
    </w:p>
    <w:p w:rsidR="2C54D89F" w:rsidP="2C54D89F">
      <w:pPr>
        <w:pStyle w:val="Heading1"/>
      </w:pPr>
      <w:r w:rsidRPr="2C54D89F">
        <w:t xml:space="preserve">TUESDAY 1 MARCH 2022 </w:t>
      </w:r>
    </w:p>
    <w:p w:rsidR="2C54D89F" w:rsidP="00B409DC">
      <w:pPr>
        <w:spacing w:after="160" w:line="240" w:lineRule="auto"/>
        <w:rPr>
          <w:color w:val="000000" w:themeColor="text1"/>
        </w:rPr>
      </w:pPr>
      <w:r w:rsidRPr="2C54D89F">
        <w:rPr>
          <w:color w:val="000000" w:themeColor="text1"/>
        </w:rPr>
        <w:t xml:space="preserve">Members present: </w:t>
      </w:r>
      <w:r>
        <w:br/>
      </w:r>
      <w:r w:rsidRPr="2C54D89F">
        <w:rPr>
          <w:color w:val="000000" w:themeColor="text1"/>
        </w:rPr>
        <w:t xml:space="preserve">Sarah Champion, in the Chair </w:t>
      </w:r>
      <w:r>
        <w:br/>
      </w:r>
      <w:r w:rsidRPr="2C54D89F">
        <w:rPr>
          <w:color w:val="000000" w:themeColor="text1"/>
        </w:rPr>
        <w:t>Theo Clarke</w:t>
      </w:r>
      <w:r>
        <w:br/>
      </w:r>
      <w:r w:rsidRPr="2C54D89F">
        <w:rPr>
          <w:color w:val="000000" w:themeColor="text1"/>
        </w:rPr>
        <w:t>Pauline Latham</w:t>
      </w:r>
      <w:r>
        <w:br/>
      </w:r>
      <w:r w:rsidRPr="2C54D89F">
        <w:rPr>
          <w:color w:val="000000" w:themeColor="text1"/>
        </w:rPr>
        <w:t>Chris Law</w:t>
      </w:r>
      <w:r>
        <w:br/>
      </w:r>
      <w:r w:rsidRPr="2C54D89F">
        <w:rPr>
          <w:color w:val="000000" w:themeColor="text1"/>
        </w:rPr>
        <w:t>Nigel Mills</w:t>
      </w:r>
      <w:r>
        <w:br/>
      </w:r>
      <w:r w:rsidRPr="2C54D89F">
        <w:rPr>
          <w:color w:val="000000" w:themeColor="text1"/>
        </w:rPr>
        <w:t>Navendu Mishra</w:t>
      </w:r>
      <w:r>
        <w:br/>
      </w:r>
      <w:r w:rsidRPr="2C54D89F">
        <w:rPr>
          <w:color w:val="000000" w:themeColor="text1"/>
        </w:rPr>
        <w:t xml:space="preserve">Dr Dan Poulter  </w:t>
      </w:r>
    </w:p>
    <w:p w:rsidR="0325C080" w:rsidP="00693A15">
      <w:pPr>
        <w:pStyle w:val="Heading2"/>
        <w:numPr>
          <w:ilvl w:val="0"/>
          <w:numId w:val="3"/>
        </w:numPr>
        <w:rPr>
          <w:rFonts w:eastAsia="Tahoma" w:cs="Tahoma"/>
          <w:bCs w:val="0"/>
        </w:rPr>
      </w:pPr>
      <w:r w:rsidRPr="2C54D89F">
        <w:t>Evidence reported to the House for publication on 28 February 2022 (Order of the Committee, 3 March 2020)</w:t>
      </w:r>
    </w:p>
    <w:p w:rsidR="2C54D89F" w:rsidP="2C54D89F">
      <w:r w:rsidRPr="2C54D89F">
        <w:t>Letter to the Secretary of State for Foreign, Commonwealth and Development Affairs regarding the humanitarian situation in Ukraine, dated 28 February 2022</w:t>
      </w:r>
    </w:p>
    <w:p w:rsidR="2C54D89F" w:rsidP="00693A15">
      <w:pPr>
        <w:pStyle w:val="Heading2"/>
        <w:numPr>
          <w:ilvl w:val="0"/>
          <w:numId w:val="3"/>
        </w:numPr>
        <w:rPr>
          <w:rFonts w:eastAsia="Tahoma" w:cs="Tahoma"/>
          <w:bCs w:val="0"/>
        </w:rPr>
      </w:pPr>
      <w:r>
        <w:t>Evidence</w:t>
      </w:r>
      <w:r w:rsidRPr="2C54D89F">
        <w:t xml:space="preserve"> for publication </w:t>
      </w:r>
    </w:p>
    <w:p w:rsidR="73E1B2B7" w:rsidP="2C54D89F">
      <w:pPr>
        <w:spacing w:after="160" w:line="240" w:lineRule="auto"/>
        <w:jc w:val="both"/>
      </w:pPr>
      <w:r w:rsidRPr="2C54D89F">
        <w:rPr>
          <w:i/>
          <w:iCs/>
        </w:rPr>
        <w:t xml:space="preserve">Ordered, </w:t>
      </w:r>
      <w:r>
        <w:t>That the following written evidence be reported to the House for publication:</w:t>
      </w:r>
      <w:r>
        <w:br/>
      </w:r>
    </w:p>
    <w:p w:rsidR="2C54D89F" w:rsidP="00F770F9">
      <w:pPr>
        <w:spacing w:after="160" w:line="240" w:lineRule="auto"/>
        <w:ind w:left="284"/>
        <w:jc w:val="both"/>
        <w:rPr>
          <w:color w:val="000000" w:themeColor="text1"/>
        </w:rPr>
      </w:pPr>
      <w:r w:rsidRPr="2C54D89F">
        <w:rPr>
          <w:b/>
          <w:bCs/>
          <w:color w:val="000000" w:themeColor="text1"/>
        </w:rPr>
        <w:t>Promoting dialogue and preventing atrocities: the UK government approach  </w:t>
      </w:r>
      <w:r w:rsidRPr="2C54D89F">
        <w:rPr>
          <w:color w:val="000000" w:themeColor="text1"/>
        </w:rPr>
        <w:t xml:space="preserve"> </w:t>
      </w:r>
    </w:p>
    <w:p w:rsidR="2C54D89F" w:rsidP="00F770F9">
      <w:pPr>
        <w:spacing w:after="160" w:line="240" w:lineRule="auto"/>
        <w:ind w:left="284"/>
        <w:rPr>
          <w:color w:val="000000" w:themeColor="text1"/>
        </w:rPr>
      </w:pPr>
      <w:r w:rsidRPr="2C54D89F">
        <w:rPr>
          <w:color w:val="000000" w:themeColor="text1"/>
        </w:rPr>
        <w:t>Yet Again UK (DPA0023)</w:t>
      </w:r>
      <w:r>
        <w:br/>
      </w:r>
      <w:r w:rsidRPr="2C54D89F">
        <w:rPr>
          <w:color w:val="000000" w:themeColor="text1"/>
        </w:rPr>
        <w:t xml:space="preserve">Dr Cristina G. Stefan, Associate Professor at the University of </w:t>
      </w:r>
      <w:r w:rsidRPr="2C54D89F">
        <w:rPr>
          <w:color w:val="000000" w:themeColor="text1"/>
        </w:rPr>
        <w:t>Leeds</w:t>
      </w:r>
      <w:r w:rsidRPr="2C54D89F">
        <w:rPr>
          <w:color w:val="000000" w:themeColor="text1"/>
        </w:rPr>
        <w:t xml:space="preserve"> and Founding Co-Director of the European Centre for the Responsibility to Protect (DPA0024)</w:t>
      </w:r>
      <w:r>
        <w:br/>
      </w:r>
      <w:r w:rsidRPr="2C54D89F">
        <w:rPr>
          <w:color w:val="000000" w:themeColor="text1"/>
        </w:rPr>
        <w:t>Conciliation Resources (DPA0025)</w:t>
      </w:r>
      <w:r>
        <w:br/>
      </w:r>
      <w:r w:rsidRPr="2C54D89F">
        <w:rPr>
          <w:color w:val="000000" w:themeColor="text1"/>
        </w:rPr>
        <w:t>International Rescue Committee UK (DPA0026)</w:t>
      </w:r>
    </w:p>
    <w:p w:rsidR="2C54D89F" w:rsidRPr="00AA652B" w:rsidP="00F770F9">
      <w:pPr>
        <w:spacing w:after="160" w:line="240" w:lineRule="auto"/>
        <w:ind w:left="284"/>
        <w:jc w:val="both"/>
        <w:rPr>
          <w:b/>
          <w:bCs/>
          <w:color w:val="000000" w:themeColor="text1"/>
        </w:rPr>
      </w:pPr>
      <w:r w:rsidRPr="00AA652B">
        <w:rPr>
          <w:b/>
          <w:bCs/>
          <w:color w:val="000000" w:themeColor="text1"/>
        </w:rPr>
        <w:t> </w:t>
      </w:r>
      <w:r w:rsidRPr="00AA652B" w:rsidR="00AA652B">
        <w:rPr>
          <w:b/>
          <w:bCs/>
          <w:color w:val="000000" w:themeColor="text1"/>
        </w:rPr>
        <w:t>Office for Conflict, Stabilisation and Mediation</w:t>
      </w:r>
    </w:p>
    <w:p w:rsidR="2C54D89F" w:rsidP="00F770F9">
      <w:pPr>
        <w:spacing w:after="160" w:line="240" w:lineRule="auto"/>
        <w:ind w:left="284"/>
        <w:jc w:val="both"/>
        <w:rPr>
          <w:color w:val="000000" w:themeColor="text1"/>
        </w:rPr>
      </w:pPr>
      <w:r w:rsidRPr="2C54D89F">
        <w:rPr>
          <w:color w:val="000000" w:themeColor="text1"/>
        </w:rPr>
        <w:t>Letter from the Minister for Africa regarding the Office for Conflict, Stabilisation and Mediation (OCSM),</w:t>
      </w:r>
      <w:r w:rsidRPr="2C54D89F">
        <w:rPr>
          <w:color w:val="000000" w:themeColor="text1"/>
        </w:rPr>
        <w:t xml:space="preserve"> dated 9 February 2022.</w:t>
      </w:r>
    </w:p>
    <w:p w:rsidR="00AA652B" w:rsidRPr="00CB1FE7" w:rsidP="00F770F9">
      <w:pPr>
        <w:spacing w:after="160" w:line="240" w:lineRule="auto"/>
        <w:ind w:left="284"/>
        <w:jc w:val="both"/>
        <w:rPr>
          <w:b/>
          <w:bCs/>
          <w:color w:val="000000" w:themeColor="text1"/>
        </w:rPr>
      </w:pPr>
      <w:r w:rsidRPr="00CB1FE7">
        <w:rPr>
          <w:b/>
          <w:bCs/>
          <w:color w:val="000000" w:themeColor="text1"/>
        </w:rPr>
        <w:t>Humanitarian situation in Ukraine</w:t>
      </w:r>
    </w:p>
    <w:p w:rsidR="2C54D89F" w:rsidP="00F770F9">
      <w:pPr>
        <w:spacing w:after="160" w:line="240" w:lineRule="auto"/>
        <w:ind w:left="284"/>
        <w:jc w:val="both"/>
        <w:rPr>
          <w:color w:val="000000" w:themeColor="text1"/>
        </w:rPr>
      </w:pPr>
      <w:r w:rsidRPr="2C54D89F">
        <w:rPr>
          <w:color w:val="000000" w:themeColor="text1"/>
        </w:rPr>
        <w:t>Letter to the Secretary of State for Foreign, Commonwealth and Development Affairs regarding the humanitarian situation in Ukraine, dated 28 February 2022</w:t>
      </w:r>
    </w:p>
    <w:p w:rsidR="00CB1FE7" w:rsidRPr="00CB1FE7" w:rsidP="00F770F9">
      <w:pPr>
        <w:spacing w:after="160" w:line="240" w:lineRule="auto"/>
        <w:ind w:left="284"/>
        <w:jc w:val="both"/>
        <w:rPr>
          <w:b/>
          <w:bCs/>
          <w:color w:val="000000" w:themeColor="text1"/>
        </w:rPr>
      </w:pPr>
      <w:r>
        <w:rPr>
          <w:b/>
          <w:bCs/>
          <w:color w:val="000000" w:themeColor="text1"/>
        </w:rPr>
        <w:t>G</w:t>
      </w:r>
      <w:r w:rsidRPr="00CB1FE7">
        <w:rPr>
          <w:b/>
          <w:bCs/>
          <w:color w:val="000000" w:themeColor="text1"/>
        </w:rPr>
        <w:t>ender equality in UK aid spending</w:t>
      </w:r>
    </w:p>
    <w:p w:rsidR="2C54D89F" w:rsidP="00F770F9">
      <w:pPr>
        <w:spacing w:after="160" w:line="240" w:lineRule="auto"/>
        <w:ind w:left="284"/>
        <w:jc w:val="both"/>
        <w:rPr>
          <w:color w:val="000000" w:themeColor="text1"/>
        </w:rPr>
      </w:pPr>
      <w:r w:rsidRPr="2C54D89F">
        <w:rPr>
          <w:color w:val="000000" w:themeColor="text1"/>
        </w:rPr>
        <w:t xml:space="preserve">Joint letter from Chairs of the International Development Committee and Lords International Relations and Defence Committee on gender equality in UK aid spending, dated 7 February 2022. </w:t>
      </w:r>
    </w:p>
    <w:p w:rsidR="2C54D89F" w:rsidP="00F770F9">
      <w:pPr>
        <w:spacing w:after="160" w:line="240" w:lineRule="auto"/>
        <w:ind w:left="284"/>
        <w:jc w:val="both"/>
        <w:rPr>
          <w:color w:val="000000" w:themeColor="text1"/>
        </w:rPr>
      </w:pPr>
      <w:r w:rsidRPr="2C54D89F">
        <w:rPr>
          <w:color w:val="000000" w:themeColor="text1"/>
        </w:rPr>
        <w:t>Letter from the Chair to the Foreign Secretary on gender equality in UK aid spending, dated 26 January 2022</w:t>
      </w:r>
    </w:p>
    <w:p w:rsidR="2C54D89F" w:rsidP="00693A15">
      <w:pPr>
        <w:pStyle w:val="Heading2"/>
        <w:numPr>
          <w:ilvl w:val="0"/>
          <w:numId w:val="3"/>
        </w:numPr>
        <w:rPr>
          <w:rFonts w:eastAsia="Tahoma" w:cs="Tahoma"/>
          <w:bCs w:val="0"/>
        </w:rPr>
      </w:pPr>
      <w:r w:rsidRPr="2C54D89F">
        <w:t xml:space="preserve">Future </w:t>
      </w:r>
      <w:r w:rsidR="005067DC">
        <w:t>p</w:t>
      </w:r>
      <w:r w:rsidRPr="2C54D89F">
        <w:t xml:space="preserve">rogramme and </w:t>
      </w:r>
      <w:r w:rsidR="005067DC">
        <w:t>i</w:t>
      </w:r>
      <w:r w:rsidRPr="2C54D89F">
        <w:t xml:space="preserve">nquiry </w:t>
      </w:r>
      <w:r w:rsidR="005067DC">
        <w:t>u</w:t>
      </w:r>
      <w:r w:rsidRPr="2C54D89F">
        <w:t xml:space="preserve">pdates </w:t>
      </w:r>
    </w:p>
    <w:p w:rsidR="2C54D89F" w:rsidP="2C54D89F">
      <w:pPr>
        <w:spacing w:after="160" w:line="240" w:lineRule="auto"/>
        <w:jc w:val="both"/>
        <w:rPr>
          <w:color w:val="000000" w:themeColor="text1"/>
        </w:rPr>
      </w:pPr>
      <w:r w:rsidRPr="2C54D89F">
        <w:rPr>
          <w:color w:val="000000" w:themeColor="text1"/>
        </w:rPr>
        <w:t>The Committee considered this matter.</w:t>
      </w:r>
    </w:p>
    <w:p w:rsidR="2C54D89F" w:rsidP="00693A15">
      <w:pPr>
        <w:pStyle w:val="Heading2"/>
        <w:numPr>
          <w:ilvl w:val="0"/>
          <w:numId w:val="3"/>
        </w:numPr>
        <w:rPr>
          <w:rFonts w:eastAsia="Tahoma" w:cs="Tahoma"/>
          <w:bCs w:val="0"/>
        </w:rPr>
      </w:pPr>
      <w:r w:rsidRPr="2C54D89F">
        <w:t xml:space="preserve">Afghanistan: UK support for aid workers and the Afghan people  </w:t>
      </w:r>
    </w:p>
    <w:p w:rsidR="00C73944" w:rsidP="2C54D89F">
      <w:r>
        <w:t>Draft Report (</w:t>
      </w:r>
      <w:r w:rsidRPr="2C54D89F" w:rsidR="2C54D89F">
        <w:rPr>
          <w:i/>
          <w:iCs/>
          <w:color w:val="000000" w:themeColor="text1"/>
        </w:rPr>
        <w:t>Afghanistan: UK support for aid workers and the Afghan people</w:t>
      </w:r>
      <w:r>
        <w:t>), proposed by the Chair, brought up and read.</w:t>
      </w:r>
    </w:p>
    <w:p w:rsidR="00C73944" w:rsidP="2C54D89F">
      <w:pPr>
        <w:rPr>
          <w:i/>
          <w:iCs/>
        </w:rPr>
      </w:pPr>
      <w:r w:rsidRPr="2C54D89F">
        <w:rPr>
          <w:i/>
          <w:iCs/>
        </w:rPr>
        <w:t>The draft Report was amended and agreed to; the Formal Minutes relating to the consideration of the Report are published with the Fifth Report of the Committee, HC 919.</w:t>
      </w:r>
    </w:p>
    <w:p w:rsidR="2C54D89F" w:rsidP="00693A15">
      <w:pPr>
        <w:pStyle w:val="Heading2"/>
        <w:numPr>
          <w:ilvl w:val="0"/>
          <w:numId w:val="3"/>
        </w:numPr>
        <w:rPr>
          <w:rFonts w:eastAsia="Tahoma" w:cs="Tahoma"/>
          <w:bCs w:val="0"/>
        </w:rPr>
      </w:pPr>
      <w:r w:rsidRPr="2C54D89F">
        <w:t xml:space="preserve">Extreme poverty and the Sustainable Development Goals </w:t>
      </w:r>
    </w:p>
    <w:p w:rsidR="2C54D89F" w:rsidP="2C54D89F">
      <w:pPr>
        <w:spacing w:after="160" w:line="240" w:lineRule="auto"/>
        <w:jc w:val="both"/>
        <w:rPr>
          <w:color w:val="000000" w:themeColor="text1"/>
        </w:rPr>
      </w:pPr>
      <w:r w:rsidRPr="2C54D89F">
        <w:rPr>
          <w:color w:val="000000" w:themeColor="text1"/>
        </w:rPr>
        <w:t xml:space="preserve"> (via Zoom) Romilly Greenhill, UK Director, ONE Campaign and Dr Sabina Alkire (via Zoom), Director, Oxford Poverty and Human Development Initiative (OPHI) at the University of </w:t>
      </w:r>
      <w:r w:rsidRPr="2C54D89F">
        <w:rPr>
          <w:color w:val="000000" w:themeColor="text1"/>
        </w:rPr>
        <w:t>Oxford ,</w:t>
      </w:r>
      <w:r w:rsidRPr="2C54D89F">
        <w:rPr>
          <w:color w:val="000000" w:themeColor="text1"/>
        </w:rPr>
        <w:t xml:space="preserve"> gave oral evidence.</w:t>
      </w:r>
    </w:p>
    <w:p w:rsidR="2C54D89F" w:rsidP="2C54D89F">
      <w:pPr>
        <w:spacing w:after="160" w:line="240" w:lineRule="auto"/>
        <w:jc w:val="both"/>
        <w:rPr>
          <w:color w:val="000000" w:themeColor="text1"/>
        </w:rPr>
      </w:pPr>
      <w:r w:rsidRPr="2C54D89F">
        <w:rPr>
          <w:color w:val="000000" w:themeColor="text1"/>
        </w:rPr>
        <w:t>(</w:t>
      </w:r>
      <w:r w:rsidRPr="2C54D89F">
        <w:rPr>
          <w:color w:val="000000" w:themeColor="text1"/>
        </w:rPr>
        <w:t>via</w:t>
      </w:r>
      <w:r w:rsidRPr="2C54D89F">
        <w:rPr>
          <w:color w:val="000000" w:themeColor="text1"/>
        </w:rPr>
        <w:t xml:space="preserve"> Zoom) </w:t>
      </w:r>
      <w:r w:rsidRPr="2C54D89F">
        <w:rPr>
          <w:color w:val="000000" w:themeColor="text1"/>
        </w:rPr>
        <w:t>Shameran</w:t>
      </w:r>
      <w:r w:rsidRPr="2C54D89F">
        <w:rPr>
          <w:color w:val="000000" w:themeColor="text1"/>
        </w:rPr>
        <w:t xml:space="preserve"> Abed, Executive Director, BRAC International and Rachel </w:t>
      </w:r>
      <w:r w:rsidRPr="2C54D89F">
        <w:rPr>
          <w:color w:val="000000" w:themeColor="text1"/>
        </w:rPr>
        <w:t>Glennerster</w:t>
      </w:r>
      <w:r w:rsidRPr="2C54D89F">
        <w:rPr>
          <w:color w:val="000000" w:themeColor="text1"/>
        </w:rPr>
        <w:t>, Associate Professor, University of Chicago, gave oral evidence. </w:t>
      </w:r>
    </w:p>
    <w:p w:rsidR="2C54D89F" w:rsidP="2C54D89F">
      <w:pPr>
        <w:pStyle w:val="Heading2"/>
        <w:rPr>
          <w:bCs w:val="0"/>
        </w:rPr>
      </w:pPr>
      <w:r w:rsidRPr="2C54D89F">
        <w:t>Adjournment</w:t>
      </w:r>
    </w:p>
    <w:p w:rsidR="2C54D89F" w:rsidP="0CCDA58C">
      <w:pPr>
        <w:spacing w:after="160" w:line="240" w:lineRule="auto"/>
        <w:jc w:val="both"/>
        <w:rPr>
          <w:color w:val="000000" w:themeColor="text1"/>
        </w:rPr>
      </w:pPr>
      <w:r w:rsidRPr="09F97C1C">
        <w:rPr>
          <w:color w:val="000000" w:themeColor="text1"/>
        </w:rPr>
        <w:t>Adjourned till Tuesday 8 March at 2.00pm.</w:t>
      </w:r>
    </w:p>
    <w:p w:rsidR="0CCDA58C" w:rsidP="09F97C1C">
      <w:pPr>
        <w:pStyle w:val="Heading1"/>
        <w:spacing w:after="160"/>
      </w:pPr>
      <w:r w:rsidRPr="00B81A0B">
        <w:t>TUESDAY 8 MARCH 2022</w:t>
      </w:r>
    </w:p>
    <w:p w:rsidR="0CCDA58C" w:rsidP="00C94755">
      <w:pPr>
        <w:spacing w:after="160" w:line="240" w:lineRule="auto"/>
        <w:rPr>
          <w:color w:val="000000" w:themeColor="text1"/>
        </w:rPr>
      </w:pPr>
      <w:r w:rsidRPr="09F97C1C">
        <w:rPr>
          <w:color w:val="000000" w:themeColor="text1"/>
        </w:rPr>
        <w:t xml:space="preserve">Members present: </w:t>
      </w:r>
      <w:r w:rsidR="00E05DFA">
        <w:rPr>
          <w:color w:val="000000" w:themeColor="text1"/>
        </w:rPr>
        <w:br/>
      </w:r>
      <w:r>
        <w:br/>
      </w:r>
      <w:r w:rsidRPr="09F97C1C">
        <w:rPr>
          <w:color w:val="000000" w:themeColor="text1"/>
        </w:rPr>
        <w:t xml:space="preserve">Sarah Champion, in the Chair </w:t>
      </w:r>
      <w:r>
        <w:br/>
      </w:r>
      <w:r w:rsidRPr="09F97C1C">
        <w:rPr>
          <w:color w:val="000000" w:themeColor="text1"/>
        </w:rPr>
        <w:t>Richard Bacon</w:t>
      </w:r>
      <w:r>
        <w:br/>
      </w:r>
      <w:r w:rsidRPr="09F97C1C">
        <w:rPr>
          <w:color w:val="000000" w:themeColor="text1"/>
        </w:rPr>
        <w:t>Theo Clarke</w:t>
      </w:r>
      <w:r>
        <w:br/>
      </w:r>
      <w:r w:rsidRPr="09F97C1C">
        <w:rPr>
          <w:color w:val="000000" w:themeColor="text1"/>
        </w:rPr>
        <w:t>Pauline Latham</w:t>
      </w:r>
      <w:r>
        <w:br/>
      </w:r>
      <w:r w:rsidRPr="09F97C1C">
        <w:rPr>
          <w:color w:val="000000" w:themeColor="text1"/>
        </w:rPr>
        <w:t>Chris Law</w:t>
      </w:r>
      <w:r>
        <w:br/>
      </w:r>
      <w:r w:rsidRPr="09F97C1C">
        <w:rPr>
          <w:color w:val="000000" w:themeColor="text1"/>
        </w:rPr>
        <w:t>Nigel Mills</w:t>
      </w:r>
      <w:r>
        <w:br/>
      </w:r>
      <w:r w:rsidRPr="09F97C1C">
        <w:rPr>
          <w:color w:val="000000" w:themeColor="text1"/>
        </w:rPr>
        <w:t>Navendu Mishra</w:t>
      </w:r>
      <w:r>
        <w:br/>
      </w:r>
      <w:r w:rsidRPr="09F97C1C">
        <w:rPr>
          <w:color w:val="000000" w:themeColor="text1"/>
        </w:rPr>
        <w:t>Virendra Sharma</w:t>
      </w:r>
    </w:p>
    <w:p w:rsidR="0325C080" w:rsidRPr="00D7141A" w:rsidP="00D7141A">
      <w:pPr>
        <w:pStyle w:val="ListParagraph"/>
        <w:numPr>
          <w:ilvl w:val="0"/>
          <w:numId w:val="42"/>
        </w:numPr>
        <w:jc w:val="both"/>
        <w:rPr>
          <w:rFonts w:eastAsia="Tahoma" w:cs="Tahoma"/>
          <w:color w:val="006548"/>
          <w:sz w:val="32"/>
          <w:szCs w:val="32"/>
        </w:rPr>
      </w:pPr>
      <w:r>
        <w:rPr>
          <w:color w:val="006548"/>
          <w:sz w:val="32"/>
          <w:szCs w:val="32"/>
        </w:rPr>
        <w:t>Evidence</w:t>
      </w:r>
      <w:r w:rsidRPr="00D7141A">
        <w:rPr>
          <w:color w:val="006548"/>
          <w:sz w:val="32"/>
          <w:szCs w:val="32"/>
        </w:rPr>
        <w:t xml:space="preserve"> for </w:t>
      </w:r>
      <w:r w:rsidR="005067DC">
        <w:rPr>
          <w:color w:val="006548"/>
          <w:sz w:val="32"/>
          <w:szCs w:val="32"/>
        </w:rPr>
        <w:t>p</w:t>
      </w:r>
      <w:r w:rsidRPr="00D7141A">
        <w:rPr>
          <w:color w:val="006548"/>
          <w:sz w:val="32"/>
          <w:szCs w:val="32"/>
        </w:rPr>
        <w:t>ublication</w:t>
      </w:r>
    </w:p>
    <w:p w:rsidR="73E1B2B7" w:rsidP="09F97C1C">
      <w:pPr>
        <w:spacing w:after="160" w:line="240" w:lineRule="auto"/>
        <w:jc w:val="both"/>
      </w:pPr>
      <w:r w:rsidRPr="09F97C1C">
        <w:rPr>
          <w:i/>
          <w:iCs/>
        </w:rPr>
        <w:t xml:space="preserve">Ordered, </w:t>
      </w:r>
      <w:r>
        <w:t>That the following written evidence be reported to the House for publication:</w:t>
      </w:r>
      <w:r>
        <w:br/>
      </w:r>
    </w:p>
    <w:p w:rsidR="008B0C69" w:rsidRPr="008B0C69" w:rsidP="00590F61">
      <w:pPr>
        <w:spacing w:after="160" w:line="240" w:lineRule="auto"/>
        <w:ind w:left="284"/>
        <w:jc w:val="both"/>
        <w:rPr>
          <w:b/>
          <w:bCs/>
        </w:rPr>
      </w:pPr>
      <w:r w:rsidRPr="008B0C69">
        <w:rPr>
          <w:b/>
          <w:bCs/>
        </w:rPr>
        <w:t xml:space="preserve">Extreme poverty and the Sustainable Development Goals </w:t>
      </w:r>
    </w:p>
    <w:p w:rsidR="00AB396A" w:rsidRPr="00AB396A" w:rsidP="00A34E7D">
      <w:pPr>
        <w:pStyle w:val="Default"/>
        <w:spacing w:before="240" w:after="240"/>
        <w:ind w:left="284"/>
        <w:rPr>
          <w:sz w:val="23"/>
          <w:szCs w:val="23"/>
        </w:rPr>
      </w:pPr>
      <w:r w:rsidRPr="008B0C69">
        <w:t>Polish University Abroad</w:t>
      </w:r>
      <w:r>
        <w:t xml:space="preserve"> </w:t>
      </w:r>
      <w:bookmarkStart w:id="145" w:name="_Hlk103026368"/>
      <w:r>
        <w:t>(</w:t>
      </w:r>
      <w:r w:rsidRPr="00AB396A">
        <w:t>SDG0001</w:t>
      </w:r>
      <w:r>
        <w:t>)</w:t>
      </w:r>
      <w:bookmarkEnd w:id="145"/>
      <w:r>
        <w:br/>
      </w:r>
      <w:r w:rsidRPr="005C112F" w:rsidR="005C112F">
        <w:t>RESULTS UK</w:t>
      </w:r>
      <w:r>
        <w:t xml:space="preserve"> (</w:t>
      </w:r>
      <w:r w:rsidRPr="00AB396A">
        <w:t>SDG000</w:t>
      </w:r>
      <w:r>
        <w:t>2)</w:t>
      </w:r>
      <w:r w:rsidR="005C112F">
        <w:br/>
      </w:r>
      <w:r w:rsidRPr="005C112F" w:rsidR="005C112F">
        <w:t xml:space="preserve">Dr Palash </w:t>
      </w:r>
      <w:r w:rsidRPr="005C112F" w:rsidR="005C112F">
        <w:t>Kamruzzaman</w:t>
      </w:r>
      <w:r w:rsidR="009C1C08">
        <w:t xml:space="preserve"> (</w:t>
      </w:r>
      <w:r w:rsidRPr="00AB396A" w:rsidR="009C1C08">
        <w:t>SDG000</w:t>
      </w:r>
      <w:r w:rsidR="009C1C08">
        <w:t>3)</w:t>
      </w:r>
      <w:r w:rsidR="005C112F">
        <w:br/>
      </w:r>
      <w:r w:rsidRPr="005C112F" w:rsidR="005C112F">
        <w:t>Bond SDG Group</w:t>
      </w:r>
      <w:r w:rsidR="009C1C08">
        <w:t xml:space="preserve"> (</w:t>
      </w:r>
      <w:r w:rsidRPr="00AB396A" w:rsidR="009C1C08">
        <w:t>SDG000</w:t>
      </w:r>
      <w:r w:rsidR="009C1C08">
        <w:t>6)</w:t>
      </w:r>
      <w:r w:rsidR="005C112F">
        <w:br/>
      </w:r>
      <w:r w:rsidRPr="005C112F" w:rsidR="005C112F">
        <w:t>Charities Aid Foundation</w:t>
      </w:r>
      <w:r w:rsidR="009C1C08">
        <w:t xml:space="preserve"> (</w:t>
      </w:r>
      <w:r w:rsidRPr="00AB396A" w:rsidR="009C1C08">
        <w:t>SDG000</w:t>
      </w:r>
      <w:r w:rsidR="009C1C08">
        <w:t>7)</w:t>
      </w:r>
      <w:r w:rsidR="005C112F">
        <w:br/>
      </w:r>
      <w:r w:rsidRPr="00AB396A">
        <w:t>Jubilee Debt Campaign and Jubilee Scotland</w:t>
      </w:r>
      <w:r w:rsidR="009C1C08">
        <w:t xml:space="preserve"> (</w:t>
      </w:r>
      <w:r w:rsidRPr="00AB396A" w:rsidR="009C1C08">
        <w:t>SDG000</w:t>
      </w:r>
      <w:r w:rsidR="00590F61">
        <w:t>8</w:t>
      </w:r>
      <w:r w:rsidR="009C1C08">
        <w:t>)</w:t>
      </w:r>
      <w:r>
        <w:br/>
      </w:r>
      <w:r w:rsidRPr="00AB396A">
        <w:rPr>
          <w:sz w:val="23"/>
          <w:szCs w:val="23"/>
        </w:rPr>
        <w:t xml:space="preserve">CDC </w:t>
      </w:r>
      <w:r w:rsidR="00590F61">
        <w:t>(</w:t>
      </w:r>
      <w:r w:rsidRPr="00AB396A" w:rsidR="00590F61">
        <w:t>SDG000</w:t>
      </w:r>
      <w:r w:rsidR="00590F61">
        <w:t>9)</w:t>
      </w:r>
    </w:p>
    <w:p w:rsidR="09F97C1C" w:rsidP="00A34E7D">
      <w:pPr>
        <w:spacing w:after="160" w:line="240" w:lineRule="auto"/>
        <w:ind w:left="284"/>
        <w:rPr>
          <w:highlight w:val="yellow"/>
        </w:rPr>
      </w:pPr>
      <w:r w:rsidRPr="000A6781">
        <w:rPr>
          <w:b/>
          <w:bCs/>
        </w:rPr>
        <w:t xml:space="preserve">FCDO Equalities Assessment </w:t>
      </w:r>
      <w:r>
        <w:rPr>
          <w:b/>
          <w:bCs/>
        </w:rPr>
        <w:br/>
      </w:r>
      <w:r w:rsidRPr="000A6781">
        <w:t xml:space="preserve">FCDO Equalities Assessment document </w:t>
      </w:r>
      <w:r w:rsidRPr="000A6781">
        <w:br/>
      </w:r>
      <w:r w:rsidRPr="000A6781">
        <w:t xml:space="preserve">FCDO’s supplementary estimates memorandum &amp; accompanying documents </w:t>
      </w:r>
    </w:p>
    <w:p w:rsidR="001F280E" w:rsidP="00D7141A">
      <w:pPr>
        <w:pStyle w:val="Heading2"/>
        <w:numPr>
          <w:ilvl w:val="0"/>
          <w:numId w:val="42"/>
        </w:numPr>
        <w:rPr>
          <w:rFonts w:eastAsia="Tahoma" w:cs="Tahoma"/>
        </w:rPr>
      </w:pPr>
      <w:r>
        <w:t xml:space="preserve">Future </w:t>
      </w:r>
      <w:r w:rsidR="005067DC">
        <w:t>p</w:t>
      </w:r>
      <w:r>
        <w:t xml:space="preserve">rogramme </w:t>
      </w:r>
      <w:r w:rsidR="00736508">
        <w:t>and inquiry updates</w:t>
      </w:r>
    </w:p>
    <w:p w:rsidR="001F280E" w:rsidP="001F280E">
      <w:r>
        <w:t xml:space="preserve">The Committee considered this matter. </w:t>
      </w:r>
    </w:p>
    <w:p w:rsidR="2C54D89F" w:rsidP="09F97C1C">
      <w:pPr>
        <w:pStyle w:val="Heading2"/>
        <w:rPr>
          <w:bCs w:val="0"/>
        </w:rPr>
      </w:pPr>
      <w:r w:rsidRPr="09F97C1C">
        <w:t>Adjournment</w:t>
      </w:r>
    </w:p>
    <w:p w:rsidR="2C54D89F" w:rsidP="09F97C1C">
      <w:pPr>
        <w:spacing w:after="160" w:line="240" w:lineRule="auto"/>
        <w:jc w:val="both"/>
        <w:rPr>
          <w:color w:val="000000" w:themeColor="text1"/>
        </w:rPr>
      </w:pPr>
      <w:r w:rsidRPr="09F97C1C">
        <w:rPr>
          <w:color w:val="000000" w:themeColor="text1"/>
        </w:rPr>
        <w:t>Adjourned till Tuesday 22 March at 2.00pm.</w:t>
      </w:r>
    </w:p>
    <w:p w:rsidR="00A6107D" w:rsidP="00A6107D">
      <w:pPr>
        <w:pStyle w:val="Heading1"/>
      </w:pPr>
      <w:r w:rsidRPr="2766D9B6">
        <w:t xml:space="preserve">Tuesday </w:t>
      </w:r>
      <w:r>
        <w:t xml:space="preserve">15 March </w:t>
      </w:r>
    </w:p>
    <w:p w:rsidR="00A6107D" w:rsidP="00A6107D">
      <w:pPr>
        <w:jc w:val="both"/>
      </w:pPr>
      <w:r w:rsidRPr="2C54D89F">
        <w:rPr>
          <w:rFonts w:eastAsia="Tahoma" w:cs="Tahoma"/>
        </w:rPr>
        <w:t>Sarah Champion, Richard Bacon,</w:t>
      </w:r>
      <w:r w:rsidR="00F11F29">
        <w:rPr>
          <w:rFonts w:eastAsia="Tahoma" w:cs="Tahoma"/>
        </w:rPr>
        <w:t xml:space="preserve"> Theo Clarke, </w:t>
      </w:r>
      <w:r w:rsidRPr="2C54D89F">
        <w:rPr>
          <w:rFonts w:eastAsia="Tahoma" w:cs="Tahoma"/>
        </w:rPr>
        <w:t xml:space="preserve">Pauline Latham, </w:t>
      </w:r>
      <w:r w:rsidR="00C104D9">
        <w:rPr>
          <w:rFonts w:eastAsia="Tahoma" w:cs="Tahoma"/>
        </w:rPr>
        <w:t xml:space="preserve">Nigel Mills, </w:t>
      </w:r>
      <w:r w:rsidRPr="2C54D89F">
        <w:rPr>
          <w:rFonts w:eastAsia="Tahoma" w:cs="Tahoma"/>
        </w:rPr>
        <w:t xml:space="preserve">Kate Osamor </w:t>
      </w:r>
      <w:r w:rsidR="00C104D9">
        <w:rPr>
          <w:rFonts w:eastAsia="Tahoma" w:cs="Tahoma"/>
        </w:rPr>
        <w:t xml:space="preserve">and </w:t>
      </w:r>
      <w:r w:rsidR="00B53E89">
        <w:rPr>
          <w:rFonts w:eastAsia="Tahoma" w:cs="Tahoma"/>
        </w:rPr>
        <w:t xml:space="preserve">Virendra Sharma </w:t>
      </w:r>
      <w:r>
        <w:t xml:space="preserve">visited </w:t>
      </w:r>
      <w:r w:rsidR="00B53E89">
        <w:t xml:space="preserve">the </w:t>
      </w:r>
      <w:r w:rsidRPr="00B53E89" w:rsidR="00B53E89">
        <w:t>FCDO Safeguarding Unit</w:t>
      </w:r>
      <w:r>
        <w:t xml:space="preserve">, in accordance with the Committee’s decision of </w:t>
      </w:r>
      <w:r w:rsidR="00B53E89">
        <w:t>7 Dec</w:t>
      </w:r>
      <w:r>
        <w:t>ember 2021.</w:t>
      </w:r>
    </w:p>
    <w:p w:rsidR="2C54D89F" w:rsidP="09F97C1C">
      <w:pPr>
        <w:pStyle w:val="Heading1"/>
      </w:pPr>
      <w:r w:rsidRPr="09F97C1C">
        <w:t>TUESDAY 22 MARCH 2022</w:t>
      </w:r>
    </w:p>
    <w:p w:rsidR="2C54D89F" w:rsidP="00F97F05">
      <w:pPr>
        <w:spacing w:after="160" w:line="240" w:lineRule="auto"/>
        <w:rPr>
          <w:color w:val="000000" w:themeColor="text1"/>
        </w:rPr>
      </w:pPr>
      <w:r w:rsidRPr="09F97C1C">
        <w:rPr>
          <w:color w:val="000000" w:themeColor="text1"/>
        </w:rPr>
        <w:t xml:space="preserve">Members present: </w:t>
      </w:r>
      <w:r>
        <w:br/>
      </w:r>
      <w:r w:rsidRPr="09F97C1C">
        <w:rPr>
          <w:color w:val="000000" w:themeColor="text1"/>
        </w:rPr>
        <w:t xml:space="preserve">Sarah Champion, in the Chair </w:t>
      </w:r>
      <w:r>
        <w:br/>
      </w:r>
      <w:r w:rsidRPr="09F97C1C">
        <w:rPr>
          <w:color w:val="000000" w:themeColor="text1"/>
        </w:rPr>
        <w:t>Richard Bacon</w:t>
      </w:r>
      <w:r>
        <w:br/>
      </w:r>
      <w:r w:rsidRPr="09F97C1C">
        <w:rPr>
          <w:color w:val="000000" w:themeColor="text1"/>
        </w:rPr>
        <w:t>Theo Clarke</w:t>
      </w:r>
      <w:r>
        <w:br/>
      </w:r>
      <w:r w:rsidRPr="09F97C1C">
        <w:rPr>
          <w:color w:val="000000" w:themeColor="text1"/>
        </w:rPr>
        <w:t>Pauline Latham</w:t>
      </w:r>
      <w:r>
        <w:br/>
      </w:r>
      <w:r w:rsidRPr="09F97C1C">
        <w:rPr>
          <w:color w:val="000000" w:themeColor="text1"/>
        </w:rPr>
        <w:t>Nigel Mills</w:t>
      </w:r>
      <w:r>
        <w:br/>
      </w:r>
      <w:r w:rsidRPr="09F97C1C">
        <w:rPr>
          <w:color w:val="000000" w:themeColor="text1"/>
        </w:rPr>
        <w:t>Dr Dan Poulter</w:t>
      </w:r>
    </w:p>
    <w:p w:rsidR="0325C080" w:rsidP="006606D6">
      <w:pPr>
        <w:pStyle w:val="Heading2"/>
        <w:numPr>
          <w:ilvl w:val="0"/>
          <w:numId w:val="44"/>
        </w:numPr>
        <w:rPr>
          <w:rFonts w:eastAsia="Tahoma" w:cs="Tahoma"/>
        </w:rPr>
      </w:pPr>
      <w:r>
        <w:t>Evidence for publication</w:t>
      </w:r>
    </w:p>
    <w:p w:rsidR="002A2274" w:rsidP="002A2274">
      <w:pPr>
        <w:spacing w:after="160" w:line="240" w:lineRule="auto"/>
        <w:jc w:val="both"/>
      </w:pPr>
      <w:r w:rsidRPr="09F97C1C">
        <w:rPr>
          <w:i/>
          <w:iCs/>
        </w:rPr>
        <w:t xml:space="preserve">Ordered, </w:t>
      </w:r>
      <w:r>
        <w:t xml:space="preserve">That the following </w:t>
      </w:r>
      <w:r w:rsidR="00EA488E">
        <w:t>evidence</w:t>
      </w:r>
      <w:r>
        <w:t xml:space="preserve"> </w:t>
      </w:r>
      <w:r>
        <w:t>be reported to the House for publication:</w:t>
      </w:r>
    </w:p>
    <w:p w:rsidR="00EA488E" w:rsidRPr="00701CC9" w:rsidP="00A34E7D">
      <w:pPr>
        <w:spacing w:after="160" w:line="240" w:lineRule="auto"/>
        <w:ind w:left="284"/>
        <w:jc w:val="both"/>
        <w:rPr>
          <w:b/>
          <w:bCs/>
        </w:rPr>
      </w:pPr>
      <w:r>
        <w:rPr>
          <w:b/>
          <w:bCs/>
        </w:rPr>
        <w:t>T</w:t>
      </w:r>
      <w:r w:rsidRPr="002A2274">
        <w:rPr>
          <w:b/>
          <w:bCs/>
        </w:rPr>
        <w:t>ackling sexual exploitation and abuse in the aid sector</w:t>
      </w:r>
    </w:p>
    <w:p w:rsidR="002A2274" w:rsidRPr="002A2274" w:rsidP="00A34E7D">
      <w:pPr>
        <w:spacing w:after="160" w:line="240" w:lineRule="auto"/>
        <w:ind w:left="284"/>
        <w:jc w:val="both"/>
      </w:pPr>
      <w:r w:rsidRPr="002A2274">
        <w:t xml:space="preserve">Correspondence from the Minister for Africa, Latin </w:t>
      </w:r>
      <w:r w:rsidRPr="002A2274">
        <w:t>America</w:t>
      </w:r>
      <w:r w:rsidRPr="002A2274">
        <w:t xml:space="preserve"> and the Caribbean on the FCDO’s work on tackling sexual exploitation and abuse in the aid sector</w:t>
      </w:r>
      <w:r w:rsidR="00F45D82">
        <w:t>, dated 14 March.</w:t>
      </w:r>
    </w:p>
    <w:p w:rsidR="00701CC9" w:rsidRPr="00701CC9" w:rsidP="00A34E7D">
      <w:pPr>
        <w:spacing w:after="160" w:line="240" w:lineRule="auto"/>
        <w:ind w:left="284"/>
        <w:jc w:val="both"/>
        <w:rPr>
          <w:b/>
          <w:bCs/>
        </w:rPr>
      </w:pPr>
      <w:r w:rsidRPr="00701CC9">
        <w:rPr>
          <w:b/>
          <w:bCs/>
        </w:rPr>
        <w:t>Humanitarian situation in Ukraine</w:t>
      </w:r>
    </w:p>
    <w:p w:rsidR="002A2274" w:rsidP="00A34E7D">
      <w:pPr>
        <w:spacing w:after="160" w:line="240" w:lineRule="auto"/>
        <w:ind w:left="284"/>
        <w:jc w:val="both"/>
      </w:pPr>
      <w:r w:rsidRPr="002A2274">
        <w:t>Correspondence with the Secretary of State for Foreign, Commonwealth and Development Affairs on Humanitarian situation in Ukraine</w:t>
      </w:r>
      <w:r w:rsidR="001261EA">
        <w:t>, dated 17 March.</w:t>
      </w:r>
    </w:p>
    <w:p w:rsidR="001261EA" w:rsidRPr="00BE537B" w:rsidP="00A34E7D">
      <w:pPr>
        <w:spacing w:after="160" w:line="240" w:lineRule="auto"/>
        <w:ind w:left="284"/>
        <w:jc w:val="both"/>
        <w:rPr>
          <w:b/>
          <w:bCs/>
        </w:rPr>
      </w:pPr>
      <w:r w:rsidRPr="001261EA">
        <w:rPr>
          <w:b/>
          <w:bCs/>
        </w:rPr>
        <w:t xml:space="preserve">Extreme poverty and the Sustainable Development Goals </w:t>
      </w:r>
    </w:p>
    <w:p w:rsidR="00966166" w:rsidRPr="00E90EEA" w:rsidP="00E90EEA">
      <w:pPr>
        <w:spacing w:before="0" w:after="0" w:line="240" w:lineRule="auto"/>
        <w:ind w:left="284"/>
        <w:jc w:val="both"/>
      </w:pPr>
      <w:r w:rsidRPr="00E90EEA">
        <w:t>Mr. Simon Clark</w:t>
      </w:r>
      <w:r w:rsidRPr="00E90EEA" w:rsidR="00E90EEA">
        <w:t xml:space="preserve"> (SDG0010)</w:t>
      </w:r>
    </w:p>
    <w:p w:rsidR="00881765" w:rsidRPr="00E90EEA" w:rsidP="00E90EEA">
      <w:pPr>
        <w:spacing w:before="0" w:after="0" w:line="240" w:lineRule="auto"/>
        <w:ind w:left="284"/>
        <w:jc w:val="both"/>
      </w:pPr>
      <w:r w:rsidRPr="00E90EEA">
        <w:t>Women for Women International</w:t>
      </w:r>
      <w:r w:rsidRPr="00E90EEA" w:rsidR="00E90EEA">
        <w:t xml:space="preserve"> (SDG001</w:t>
      </w:r>
      <w:r w:rsidR="00BE537B">
        <w:t>2</w:t>
      </w:r>
      <w:r w:rsidRPr="00E90EEA" w:rsidR="00E90EEA">
        <w:t>)</w:t>
      </w:r>
    </w:p>
    <w:p w:rsidR="00881765" w:rsidRPr="00E90EEA" w:rsidP="00E90EEA">
      <w:pPr>
        <w:spacing w:before="0" w:after="0" w:line="240" w:lineRule="auto"/>
        <w:ind w:left="284"/>
        <w:jc w:val="both"/>
      </w:pPr>
      <w:r w:rsidRPr="00E90EEA">
        <w:t>Medicines for Malaria Venture</w:t>
      </w:r>
      <w:r w:rsidRPr="00E90EEA" w:rsidR="00E90EEA">
        <w:t xml:space="preserve"> (SDG001</w:t>
      </w:r>
      <w:r w:rsidR="00BE537B">
        <w:t>3</w:t>
      </w:r>
      <w:r w:rsidRPr="00E90EEA" w:rsidR="00E90EEA">
        <w:t>)</w:t>
      </w:r>
    </w:p>
    <w:p w:rsidR="00302597" w:rsidRPr="00E90EEA" w:rsidP="00E90EEA">
      <w:pPr>
        <w:spacing w:before="0" w:after="0" w:line="240" w:lineRule="auto"/>
        <w:ind w:left="284"/>
        <w:jc w:val="both"/>
      </w:pPr>
      <w:r w:rsidRPr="00302597">
        <w:t xml:space="preserve">Aude de </w:t>
      </w:r>
      <w:r w:rsidRPr="00302597">
        <w:t>Montesqiuou</w:t>
      </w:r>
      <w:r w:rsidRPr="00302597">
        <w:t xml:space="preserve"> </w:t>
      </w:r>
      <w:r w:rsidRPr="00E90EEA" w:rsidR="00E90EEA">
        <w:t>(SDG001</w:t>
      </w:r>
      <w:r w:rsidR="00BE537B">
        <w:t>4</w:t>
      </w:r>
      <w:r w:rsidRPr="00E90EEA" w:rsidR="00E90EEA">
        <w:t>)</w:t>
      </w:r>
    </w:p>
    <w:p w:rsidR="00302597" w:rsidRPr="00E90EEA" w:rsidP="00E90EEA">
      <w:pPr>
        <w:spacing w:before="0" w:after="0" w:line="240" w:lineRule="auto"/>
        <w:ind w:left="284"/>
        <w:jc w:val="both"/>
      </w:pPr>
      <w:r w:rsidRPr="00302597">
        <w:t xml:space="preserve">Action for Global Health </w:t>
      </w:r>
      <w:r w:rsidRPr="00E90EEA" w:rsidR="00E90EEA">
        <w:t>(SDG001</w:t>
      </w:r>
      <w:r w:rsidR="00BE537B">
        <w:t>5</w:t>
      </w:r>
      <w:r w:rsidRPr="00E90EEA" w:rsidR="00E90EEA">
        <w:t>)</w:t>
      </w:r>
    </w:p>
    <w:p w:rsidR="00302597" w:rsidRPr="00E90EEA" w:rsidP="00E90EEA">
      <w:pPr>
        <w:spacing w:before="0" w:after="0" w:line="240" w:lineRule="auto"/>
        <w:ind w:left="284"/>
        <w:jc w:val="both"/>
      </w:pPr>
      <w:r>
        <w:t xml:space="preserve">UN World </w:t>
      </w:r>
      <w:r w:rsidRPr="00302597">
        <w:t xml:space="preserve">Food Programme </w:t>
      </w:r>
      <w:r w:rsidRPr="00E90EEA" w:rsidR="00E90EEA">
        <w:t>(SDG001</w:t>
      </w:r>
      <w:r w:rsidR="00BE537B">
        <w:t>7</w:t>
      </w:r>
      <w:r w:rsidRPr="00E90EEA" w:rsidR="00E90EEA">
        <w:t>)</w:t>
      </w:r>
    </w:p>
    <w:p w:rsidR="00302597" w:rsidRPr="00E90EEA" w:rsidP="00E90EEA">
      <w:pPr>
        <w:spacing w:before="0" w:after="0" w:line="240" w:lineRule="auto"/>
        <w:ind w:left="284"/>
        <w:jc w:val="both"/>
      </w:pPr>
      <w:r w:rsidRPr="00302597">
        <w:t xml:space="preserve">Concern Worldwide </w:t>
      </w:r>
      <w:r w:rsidRPr="00E90EEA" w:rsidR="00E90EEA">
        <w:t>(SDG001</w:t>
      </w:r>
      <w:r w:rsidR="00BE537B">
        <w:t>8</w:t>
      </w:r>
      <w:r w:rsidRPr="00E90EEA" w:rsidR="00E90EEA">
        <w:t>)</w:t>
      </w:r>
    </w:p>
    <w:p w:rsidR="00232DD4" w:rsidRPr="00E90EEA" w:rsidP="00E90EEA">
      <w:pPr>
        <w:spacing w:before="0" w:after="0" w:line="240" w:lineRule="auto"/>
        <w:ind w:left="284"/>
        <w:jc w:val="both"/>
      </w:pPr>
      <w:r w:rsidRPr="00232DD4">
        <w:t xml:space="preserve">Catholic Agency for Overseas Development </w:t>
      </w:r>
      <w:r w:rsidRPr="00E90EEA">
        <w:t>(CAFOD)</w:t>
      </w:r>
      <w:r w:rsidRPr="00E90EEA" w:rsidR="00E90EEA">
        <w:t xml:space="preserve"> (SDG001</w:t>
      </w:r>
      <w:r w:rsidR="00BE537B">
        <w:t>9</w:t>
      </w:r>
      <w:r w:rsidRPr="00E90EEA" w:rsidR="00E90EEA">
        <w:t>)</w:t>
      </w:r>
    </w:p>
    <w:p w:rsidR="00232DD4" w:rsidRPr="00E90EEA" w:rsidP="00E90EEA">
      <w:pPr>
        <w:spacing w:before="0" w:after="0" w:line="240" w:lineRule="auto"/>
        <w:ind w:left="284"/>
        <w:jc w:val="both"/>
      </w:pPr>
      <w:r w:rsidRPr="00232DD4">
        <w:t xml:space="preserve">British Red Cross </w:t>
      </w:r>
      <w:r w:rsidRPr="00E90EEA" w:rsidR="00E90EEA">
        <w:t>(SDG00</w:t>
      </w:r>
      <w:r w:rsidR="00BE537B">
        <w:t>20</w:t>
      </w:r>
      <w:r w:rsidRPr="00E90EEA" w:rsidR="00E90EEA">
        <w:t>)</w:t>
      </w:r>
    </w:p>
    <w:p w:rsidR="00232DD4" w:rsidRPr="00E90EEA" w:rsidP="00E90EEA">
      <w:pPr>
        <w:spacing w:before="0" w:after="0" w:line="240" w:lineRule="auto"/>
        <w:ind w:left="284"/>
        <w:jc w:val="both"/>
      </w:pPr>
      <w:r w:rsidRPr="00232DD4">
        <w:t xml:space="preserve">Action Aid </w:t>
      </w:r>
      <w:r w:rsidRPr="00E90EEA" w:rsidR="00E90EEA">
        <w:t>(SDG00</w:t>
      </w:r>
      <w:r w:rsidR="00BE537B">
        <w:t>21</w:t>
      </w:r>
      <w:r w:rsidRPr="00E90EEA" w:rsidR="00E90EEA">
        <w:t>)</w:t>
      </w:r>
    </w:p>
    <w:p w:rsidR="00232DD4" w:rsidRPr="00E90EEA" w:rsidP="00E90EEA">
      <w:pPr>
        <w:spacing w:before="0" w:after="0" w:line="240" w:lineRule="auto"/>
        <w:ind w:left="284"/>
        <w:jc w:val="both"/>
      </w:pPr>
      <w:r w:rsidRPr="00232DD4">
        <w:t xml:space="preserve">Save the Children </w:t>
      </w:r>
      <w:r w:rsidRPr="00E90EEA" w:rsidR="00E90EEA">
        <w:t>(SDG00</w:t>
      </w:r>
      <w:r w:rsidR="00BE537B">
        <w:t>22</w:t>
      </w:r>
      <w:r w:rsidRPr="00E90EEA" w:rsidR="00E90EEA">
        <w:t>)</w:t>
      </w:r>
    </w:p>
    <w:p w:rsidR="00232DD4" w:rsidP="00E90EEA">
      <w:pPr>
        <w:spacing w:before="0" w:after="0" w:line="240" w:lineRule="auto"/>
        <w:ind w:left="284"/>
        <w:jc w:val="both"/>
      </w:pPr>
      <w:r w:rsidRPr="00232DD4">
        <w:t xml:space="preserve">Malaria No More </w:t>
      </w:r>
      <w:r w:rsidRPr="00E90EEA" w:rsidR="00E90EEA">
        <w:t>(SDG00</w:t>
      </w:r>
      <w:r w:rsidR="00BE537B">
        <w:t>23</w:t>
      </w:r>
      <w:r w:rsidRPr="00E90EEA" w:rsidR="00E90EEA">
        <w:t>)</w:t>
      </w:r>
    </w:p>
    <w:p w:rsidR="00194F92" w:rsidP="00E90EEA">
      <w:pPr>
        <w:spacing w:before="0" w:after="0" w:line="240" w:lineRule="auto"/>
        <w:ind w:left="284"/>
        <w:jc w:val="both"/>
      </w:pPr>
    </w:p>
    <w:p w:rsidR="00FB3D5C" w:rsidP="00E90EEA">
      <w:pPr>
        <w:spacing w:before="0" w:after="0" w:line="240" w:lineRule="auto"/>
        <w:ind w:left="284"/>
        <w:jc w:val="both"/>
        <w:rPr>
          <w:b/>
          <w:bCs/>
        </w:rPr>
      </w:pPr>
      <w:r w:rsidRPr="00194F92">
        <w:rPr>
          <w:b/>
          <w:bCs/>
        </w:rPr>
        <w:t>UK aid spending alignment with Paris Agreement</w:t>
      </w:r>
    </w:p>
    <w:p w:rsidR="00194F92" w:rsidRPr="00E03C59" w:rsidP="00E03C59">
      <w:pPr>
        <w:spacing w:after="0" w:line="240" w:lineRule="auto"/>
        <w:ind w:left="284"/>
        <w:jc w:val="both"/>
      </w:pPr>
      <w:r w:rsidRPr="00E03C59">
        <w:t xml:space="preserve">FCDO </w:t>
      </w:r>
      <w:r w:rsidRPr="00E03C59" w:rsidR="003C7A28">
        <w:t>(APA0001)</w:t>
      </w:r>
    </w:p>
    <w:p w:rsidR="00432C6C" w:rsidP="006606D6">
      <w:pPr>
        <w:pStyle w:val="Heading2"/>
        <w:numPr>
          <w:ilvl w:val="0"/>
          <w:numId w:val="44"/>
        </w:numPr>
        <w:rPr>
          <w:rFonts w:eastAsia="Tahoma" w:cs="Tahoma"/>
        </w:rPr>
      </w:pPr>
      <w:r>
        <w:t xml:space="preserve">Future </w:t>
      </w:r>
      <w:r w:rsidR="00B81A0B">
        <w:t>p</w:t>
      </w:r>
      <w:r>
        <w:t xml:space="preserve">rogramme </w:t>
      </w:r>
      <w:r w:rsidR="00B81A0B">
        <w:t>and inquiry updates</w:t>
      </w:r>
    </w:p>
    <w:p w:rsidR="00432C6C" w:rsidP="00432C6C">
      <w:r>
        <w:t xml:space="preserve">The Committee considered this matter. </w:t>
      </w:r>
    </w:p>
    <w:p w:rsidR="006449E4" w:rsidP="006606D6">
      <w:pPr>
        <w:pStyle w:val="Heading2"/>
        <w:numPr>
          <w:ilvl w:val="0"/>
          <w:numId w:val="44"/>
        </w:numPr>
      </w:pPr>
      <w:r>
        <w:t>Future of UK aid (Equalities Impact Assessment) </w:t>
      </w:r>
    </w:p>
    <w:p w:rsidR="006449E4" w:rsidP="006449E4">
      <w:r>
        <w:t>(</w:t>
      </w:r>
      <w:r>
        <w:t>in</w:t>
      </w:r>
      <w:r>
        <w:t xml:space="preserve"> person) Katherine Nightingale, Head, Advocacy and Policy Team, CARE International UK, Kathleen Spencer-Chapman, Head of Policy, Advocacy and Research, Plan International </w:t>
      </w:r>
      <w:r w:rsidR="00FB53E1">
        <w:t xml:space="preserve">and (via Zoom) </w:t>
      </w:r>
      <w:r>
        <w:t>Naomi Gokwat, Programme Coordinator for Nigeria, Women for Women International, gave oral evidence.</w:t>
      </w:r>
    </w:p>
    <w:p w:rsidR="00432C6C" w:rsidP="006449E4">
      <w:r>
        <w:t>(</w:t>
      </w:r>
      <w:r>
        <w:t>in</w:t>
      </w:r>
      <w:r>
        <w:t xml:space="preserve"> person) Hannah </w:t>
      </w:r>
      <w:r>
        <w:t>Loryman</w:t>
      </w:r>
      <w:r>
        <w:t xml:space="preserve">, Head of Policy, </w:t>
      </w:r>
      <w:r>
        <w:t>Sightsavers</w:t>
      </w:r>
      <w:r>
        <w:t xml:space="preserve"> and George Graham, Chief Executive, Humanity &amp; Inclusion UK, gave oral evidence.</w:t>
      </w:r>
    </w:p>
    <w:p w:rsidR="00C97273" w:rsidP="00C97273">
      <w:pPr>
        <w:pStyle w:val="Heading2"/>
        <w:rPr>
          <w:bCs w:val="0"/>
        </w:rPr>
      </w:pPr>
      <w:r w:rsidRPr="2C54D89F">
        <w:t>Adjournment</w:t>
      </w:r>
    </w:p>
    <w:p w:rsidR="00C97273" w:rsidP="09F97C1C">
      <w:pPr>
        <w:spacing w:after="160" w:line="240" w:lineRule="auto"/>
        <w:jc w:val="both"/>
        <w:rPr>
          <w:color w:val="000000" w:themeColor="text1"/>
        </w:rPr>
      </w:pPr>
      <w:r w:rsidRPr="09F97C1C">
        <w:rPr>
          <w:color w:val="000000" w:themeColor="text1"/>
        </w:rPr>
        <w:t xml:space="preserve">Adjourned till Tuesday </w:t>
      </w:r>
      <w:r w:rsidR="001500D1">
        <w:rPr>
          <w:color w:val="000000" w:themeColor="text1"/>
        </w:rPr>
        <w:t>29</w:t>
      </w:r>
      <w:r w:rsidRPr="09F97C1C">
        <w:rPr>
          <w:color w:val="000000" w:themeColor="text1"/>
        </w:rPr>
        <w:t xml:space="preserve"> March at 2.00pm.</w:t>
      </w:r>
    </w:p>
    <w:p w:rsidR="001500D1" w:rsidP="001500D1">
      <w:pPr>
        <w:pStyle w:val="Heading1"/>
      </w:pPr>
      <w:r w:rsidRPr="00B81A0B">
        <w:t>TUESDAY 29 MARCH 2022</w:t>
      </w:r>
    </w:p>
    <w:p w:rsidR="001500D1" w:rsidP="001500D1">
      <w:pPr>
        <w:spacing w:after="160" w:line="240" w:lineRule="auto"/>
        <w:rPr>
          <w:color w:val="000000" w:themeColor="text1"/>
        </w:rPr>
      </w:pPr>
      <w:r w:rsidRPr="09F97C1C">
        <w:rPr>
          <w:color w:val="000000" w:themeColor="text1"/>
        </w:rPr>
        <w:t xml:space="preserve">Members present: </w:t>
      </w:r>
      <w:r>
        <w:br/>
      </w:r>
      <w:r w:rsidRPr="09F97C1C">
        <w:rPr>
          <w:color w:val="000000" w:themeColor="text1"/>
        </w:rPr>
        <w:t xml:space="preserve">Sarah Champion, in the Chair </w:t>
      </w:r>
      <w:r w:rsidR="00D871A3">
        <w:rPr>
          <w:color w:val="000000" w:themeColor="text1"/>
        </w:rPr>
        <w:br/>
        <w:t>Theo Clarke</w:t>
      </w:r>
      <w:r>
        <w:br/>
      </w:r>
      <w:r w:rsidRPr="09F97C1C">
        <w:rPr>
          <w:color w:val="000000" w:themeColor="text1"/>
        </w:rPr>
        <w:t>Richard Bacon</w:t>
      </w:r>
      <w:r>
        <w:br/>
      </w:r>
      <w:r w:rsidRPr="09F97C1C">
        <w:rPr>
          <w:color w:val="000000" w:themeColor="text1"/>
        </w:rPr>
        <w:t>Pauline Latham</w:t>
      </w:r>
      <w:r>
        <w:br/>
      </w:r>
      <w:r w:rsidRPr="09F97C1C">
        <w:rPr>
          <w:color w:val="000000" w:themeColor="text1"/>
        </w:rPr>
        <w:t>Nigel Mills</w:t>
      </w:r>
      <w:r w:rsidR="00A26449">
        <w:rPr>
          <w:color w:val="000000" w:themeColor="text1"/>
        </w:rPr>
        <w:br/>
        <w:t>Navendu Mishra</w:t>
      </w:r>
      <w:r w:rsidR="00A26449">
        <w:rPr>
          <w:color w:val="000000" w:themeColor="text1"/>
        </w:rPr>
        <w:br/>
        <w:t>Kate Osamor</w:t>
      </w:r>
      <w:r>
        <w:br/>
      </w:r>
      <w:r w:rsidR="00A26449">
        <w:rPr>
          <w:color w:val="000000" w:themeColor="text1"/>
        </w:rPr>
        <w:t>Virendra Sharma</w:t>
      </w:r>
    </w:p>
    <w:p w:rsidR="00EE13A2" w:rsidP="00A37427">
      <w:pPr>
        <w:pStyle w:val="Heading2"/>
        <w:numPr>
          <w:ilvl w:val="0"/>
          <w:numId w:val="48"/>
        </w:numPr>
      </w:pPr>
      <w:r>
        <w:t xml:space="preserve">Evidence </w:t>
      </w:r>
      <w:r w:rsidR="5427CDF7">
        <w:t>for p</w:t>
      </w:r>
      <w:r>
        <w:t>ublication</w:t>
      </w:r>
    </w:p>
    <w:p w:rsidR="00EA5361" w:rsidP="00EA5361">
      <w:pPr>
        <w:pStyle w:val="Normalindented"/>
        <w:ind w:left="0"/>
      </w:pPr>
      <w:r>
        <w:rPr>
          <w:i/>
          <w:iCs/>
        </w:rPr>
        <w:t>Ordered</w:t>
      </w:r>
      <w:r>
        <w:t xml:space="preserve">, That the following written evidence be reported to the House for publication: </w:t>
      </w:r>
    </w:p>
    <w:p w:rsidR="00CB781F" w:rsidRPr="00CB781F" w:rsidP="00D62DFF">
      <w:pPr>
        <w:ind w:left="284"/>
        <w:rPr>
          <w:lang w:eastAsia="en-GB"/>
        </w:rPr>
      </w:pPr>
      <w:r w:rsidRPr="0038490D">
        <w:rPr>
          <w:b/>
          <w:bCs/>
          <w:lang w:eastAsia="en-GB"/>
        </w:rPr>
        <w:t>UK’s aid engagement with China</w:t>
      </w:r>
      <w:r w:rsidR="00FA66E8">
        <w:rPr>
          <w:lang w:eastAsia="en-GB"/>
        </w:rPr>
        <w:br/>
      </w:r>
      <w:r w:rsidRPr="00CB781F">
        <w:rPr>
          <w:lang w:eastAsia="en-GB"/>
        </w:rPr>
        <w:t xml:space="preserve">Correspondence with the Minister for Africa, Latin </w:t>
      </w:r>
      <w:r w:rsidRPr="00CB781F">
        <w:rPr>
          <w:lang w:eastAsia="en-GB"/>
        </w:rPr>
        <w:t>America</w:t>
      </w:r>
      <w:r w:rsidRPr="00CB781F">
        <w:rPr>
          <w:lang w:eastAsia="en-GB"/>
        </w:rPr>
        <w:t xml:space="preserve"> and the Caribbean on ICAI’s information note on UK’s aid engagement with China</w:t>
      </w:r>
      <w:r>
        <w:rPr>
          <w:lang w:eastAsia="en-GB"/>
        </w:rPr>
        <w:t xml:space="preserve">, dated </w:t>
      </w:r>
      <w:r w:rsidR="00AC202A">
        <w:rPr>
          <w:lang w:eastAsia="en-GB"/>
        </w:rPr>
        <w:t>18 March.</w:t>
      </w:r>
    </w:p>
    <w:p w:rsidR="00CB781F" w:rsidP="00D62DFF">
      <w:pPr>
        <w:ind w:left="284"/>
        <w:rPr>
          <w:lang w:eastAsia="en-GB"/>
        </w:rPr>
      </w:pPr>
      <w:r w:rsidRPr="00EA5361">
        <w:rPr>
          <w:b/>
          <w:bCs/>
          <w:lang w:eastAsia="en-GB"/>
        </w:rPr>
        <w:t>Update to FCDO structures</w:t>
      </w:r>
      <w:r w:rsidR="0038490D">
        <w:rPr>
          <w:lang w:eastAsia="en-GB"/>
        </w:rPr>
        <w:br/>
      </w:r>
      <w:r w:rsidRPr="00CB781F">
        <w:rPr>
          <w:lang w:eastAsia="en-GB"/>
        </w:rPr>
        <w:t>Correspondence from the Secretary of State for Foreign, Commonwealth and Development Affairs on Update to FCDO structures</w:t>
      </w:r>
      <w:r>
        <w:rPr>
          <w:lang w:eastAsia="en-GB"/>
        </w:rPr>
        <w:t>, dated</w:t>
      </w:r>
      <w:r w:rsidRPr="00CB781F">
        <w:rPr>
          <w:lang w:eastAsia="en-GB"/>
        </w:rPr>
        <w:t xml:space="preserve"> </w:t>
      </w:r>
      <w:r w:rsidR="00735E36">
        <w:rPr>
          <w:lang w:eastAsia="en-GB"/>
        </w:rPr>
        <w:t>17 March.</w:t>
      </w:r>
      <w:r w:rsidRPr="00CB781F">
        <w:rPr>
          <w:lang w:eastAsia="en-GB"/>
        </w:rPr>
        <w:t>   </w:t>
      </w:r>
    </w:p>
    <w:p w:rsidR="00CD0B69" w:rsidRPr="00317D28" w:rsidP="00C31FE0">
      <w:pPr>
        <w:spacing w:after="160" w:line="240" w:lineRule="auto"/>
        <w:ind w:left="284"/>
        <w:jc w:val="both"/>
      </w:pPr>
      <w:r w:rsidRPr="00933036">
        <w:rPr>
          <w:b/>
          <w:bCs/>
        </w:rPr>
        <w:t>Extreme poverty and the Sustainable Development Goals</w:t>
      </w:r>
      <w:r w:rsidRPr="00317D28">
        <w:t xml:space="preserve"> </w:t>
      </w:r>
    </w:p>
    <w:p w:rsidR="00C31FE0" w:rsidP="00C31FE0">
      <w:pPr>
        <w:ind w:left="284"/>
        <w:rPr>
          <w:lang w:eastAsia="en-GB"/>
        </w:rPr>
      </w:pPr>
      <w:r w:rsidRPr="00C31FE0">
        <w:rPr>
          <w:lang w:eastAsia="en-GB"/>
        </w:rPr>
        <w:t>International</w:t>
      </w:r>
      <w:r>
        <w:rPr>
          <w:lang w:eastAsia="en-GB"/>
        </w:rPr>
        <w:t xml:space="preserve"> </w:t>
      </w:r>
      <w:r w:rsidRPr="00C31FE0">
        <w:rPr>
          <w:lang w:eastAsia="en-GB"/>
        </w:rPr>
        <w:t>Growth Centre,</w:t>
      </w:r>
      <w:r>
        <w:rPr>
          <w:lang w:eastAsia="en-GB"/>
        </w:rPr>
        <w:t xml:space="preserve"> </w:t>
      </w:r>
      <w:r w:rsidRPr="00C31FE0">
        <w:rPr>
          <w:lang w:eastAsia="en-GB"/>
        </w:rPr>
        <w:t>LSE</w:t>
      </w:r>
      <w:r w:rsidR="00A14AE2">
        <w:rPr>
          <w:lang w:eastAsia="en-GB"/>
        </w:rPr>
        <w:t xml:space="preserve"> (SDG0024)</w:t>
      </w:r>
      <w:r>
        <w:rPr>
          <w:lang w:eastAsia="en-GB"/>
        </w:rPr>
        <w:br/>
      </w:r>
      <w:r w:rsidRPr="00C31FE0" w:rsidR="002A3C12">
        <w:rPr>
          <w:lang w:eastAsia="en-GB"/>
        </w:rPr>
        <w:t>The Leprosy</w:t>
      </w:r>
      <w:r>
        <w:rPr>
          <w:lang w:eastAsia="en-GB"/>
        </w:rPr>
        <w:t xml:space="preserve"> </w:t>
      </w:r>
      <w:r w:rsidRPr="00C31FE0" w:rsidR="002A3C12">
        <w:rPr>
          <w:lang w:eastAsia="en-GB"/>
        </w:rPr>
        <w:t>Mission</w:t>
      </w:r>
      <w:r>
        <w:rPr>
          <w:lang w:eastAsia="en-GB"/>
        </w:rPr>
        <w:t xml:space="preserve"> </w:t>
      </w:r>
      <w:r w:rsidRPr="00C31FE0" w:rsidR="002A3C12">
        <w:rPr>
          <w:lang w:eastAsia="en-GB"/>
        </w:rPr>
        <w:t>England &amp;</w:t>
      </w:r>
      <w:r>
        <w:rPr>
          <w:lang w:eastAsia="en-GB"/>
        </w:rPr>
        <w:t xml:space="preserve"> </w:t>
      </w:r>
      <w:r w:rsidRPr="00C31FE0" w:rsidR="002A3C12">
        <w:rPr>
          <w:lang w:eastAsia="en-GB"/>
        </w:rPr>
        <w:t>Wales</w:t>
      </w:r>
      <w:r w:rsidR="00A14AE2">
        <w:rPr>
          <w:lang w:eastAsia="en-GB"/>
        </w:rPr>
        <w:t xml:space="preserve"> (SDG0025)</w:t>
      </w:r>
      <w:r>
        <w:rPr>
          <w:lang w:eastAsia="en-GB"/>
        </w:rPr>
        <w:br/>
      </w:r>
      <w:r w:rsidRPr="00C31FE0" w:rsidR="002A3C12">
        <w:rPr>
          <w:lang w:eastAsia="en-GB"/>
        </w:rPr>
        <w:t>Tearfund</w:t>
      </w:r>
      <w:r w:rsidR="00A14AE2">
        <w:rPr>
          <w:lang w:eastAsia="en-GB"/>
        </w:rPr>
        <w:t xml:space="preserve"> (SDG0026)</w:t>
      </w:r>
      <w:r>
        <w:rPr>
          <w:lang w:eastAsia="en-GB"/>
        </w:rPr>
        <w:br/>
      </w:r>
      <w:r w:rsidRPr="00C31FE0" w:rsidR="002A3C12">
        <w:rPr>
          <w:lang w:eastAsia="en-GB"/>
        </w:rPr>
        <w:t>UK Sustainability and Transitions Working Group</w:t>
      </w:r>
      <w:r w:rsidR="00A14AE2">
        <w:rPr>
          <w:lang w:eastAsia="en-GB"/>
        </w:rPr>
        <w:t xml:space="preserve"> (SDG0027)</w:t>
      </w:r>
      <w:r>
        <w:rPr>
          <w:lang w:eastAsia="en-GB"/>
        </w:rPr>
        <w:br/>
      </w:r>
      <w:r w:rsidRPr="003A3AF9" w:rsidR="003A3AF9">
        <w:rPr>
          <w:lang w:eastAsia="en-GB"/>
        </w:rPr>
        <w:t>Sightsavers</w:t>
      </w:r>
      <w:r w:rsidRPr="003A3AF9" w:rsidR="003A3AF9">
        <w:rPr>
          <w:lang w:eastAsia="en-GB"/>
        </w:rPr>
        <w:t xml:space="preserve"> </w:t>
      </w:r>
      <w:r w:rsidR="00A14AE2">
        <w:rPr>
          <w:lang w:eastAsia="en-GB"/>
        </w:rPr>
        <w:t>(SDG0028)</w:t>
      </w:r>
      <w:r>
        <w:rPr>
          <w:lang w:eastAsia="en-GB"/>
        </w:rPr>
        <w:br/>
      </w:r>
      <w:r w:rsidRPr="003A3AF9" w:rsidR="003A3AF9">
        <w:rPr>
          <w:lang w:eastAsia="en-GB"/>
        </w:rPr>
        <w:t>UK Civil Society Global Fund Working Group</w:t>
      </w:r>
      <w:r w:rsidR="00A14AE2">
        <w:rPr>
          <w:lang w:eastAsia="en-GB"/>
        </w:rPr>
        <w:t xml:space="preserve"> (SDG0029)</w:t>
      </w:r>
      <w:r>
        <w:rPr>
          <w:lang w:eastAsia="en-GB"/>
        </w:rPr>
        <w:br/>
      </w:r>
      <w:r w:rsidRPr="003A3AF9" w:rsidR="003A3AF9">
        <w:rPr>
          <w:lang w:eastAsia="en-GB"/>
        </w:rPr>
        <w:t>Development Reimagined</w:t>
      </w:r>
      <w:r w:rsidR="00A14AE2">
        <w:rPr>
          <w:lang w:eastAsia="en-GB"/>
        </w:rPr>
        <w:t xml:space="preserve"> (SDG0030)</w:t>
      </w:r>
      <w:r>
        <w:rPr>
          <w:lang w:eastAsia="en-GB"/>
        </w:rPr>
        <w:br/>
      </w:r>
      <w:r w:rsidRPr="00C31FE0" w:rsidR="003A3AF9">
        <w:rPr>
          <w:lang w:eastAsia="en-GB"/>
        </w:rPr>
        <w:t>Christian Aid</w:t>
      </w:r>
      <w:r w:rsidR="00A14AE2">
        <w:rPr>
          <w:lang w:eastAsia="en-GB"/>
        </w:rPr>
        <w:t xml:space="preserve"> (SDG0031)</w:t>
      </w:r>
      <w:r>
        <w:rPr>
          <w:lang w:eastAsia="en-GB"/>
        </w:rPr>
        <w:br/>
      </w:r>
      <w:r w:rsidRPr="00C31FE0">
        <w:rPr>
          <w:lang w:eastAsia="en-GB"/>
        </w:rPr>
        <w:t>Institute of Development Studies</w:t>
      </w:r>
      <w:r w:rsidR="00A14AE2">
        <w:rPr>
          <w:lang w:eastAsia="en-GB"/>
        </w:rPr>
        <w:t xml:space="preserve"> (SDG0032)</w:t>
      </w:r>
      <w:r>
        <w:rPr>
          <w:lang w:eastAsia="en-GB"/>
        </w:rPr>
        <w:br/>
      </w:r>
      <w:r w:rsidRPr="00C31FE0">
        <w:rPr>
          <w:lang w:eastAsia="en-GB"/>
        </w:rPr>
        <w:t>IAVI</w:t>
      </w:r>
      <w:r w:rsidR="00A14AE2">
        <w:rPr>
          <w:lang w:eastAsia="en-GB"/>
        </w:rPr>
        <w:t xml:space="preserve"> (SDG0033)</w:t>
      </w:r>
      <w:r>
        <w:rPr>
          <w:lang w:eastAsia="en-GB"/>
        </w:rPr>
        <w:br/>
      </w:r>
      <w:r w:rsidRPr="00C31FE0">
        <w:rPr>
          <w:lang w:eastAsia="en-GB"/>
        </w:rPr>
        <w:t>World Vision UK</w:t>
      </w:r>
      <w:r w:rsidR="00A14AE2">
        <w:rPr>
          <w:lang w:eastAsia="en-GB"/>
        </w:rPr>
        <w:t xml:space="preserve"> (SDG0034)</w:t>
      </w:r>
      <w:r>
        <w:rPr>
          <w:lang w:eastAsia="en-GB"/>
        </w:rPr>
        <w:br/>
      </w:r>
      <w:r w:rsidRPr="00C31FE0">
        <w:rPr>
          <w:lang w:eastAsia="en-GB"/>
        </w:rPr>
        <w:t>FCDO</w:t>
      </w:r>
      <w:r w:rsidR="00A14AE2">
        <w:rPr>
          <w:lang w:eastAsia="en-GB"/>
        </w:rPr>
        <w:t xml:space="preserve"> (SDG0035)</w:t>
      </w:r>
    </w:p>
    <w:p w:rsidR="00D62DFF" w:rsidRPr="00CB781F" w:rsidP="00D62DFF">
      <w:pPr>
        <w:ind w:left="284"/>
        <w:rPr>
          <w:lang w:eastAsia="en-GB"/>
        </w:rPr>
      </w:pPr>
      <w:r w:rsidRPr="00B1081B">
        <w:rPr>
          <w:b/>
          <w:bCs/>
          <w:lang w:eastAsia="en-GB"/>
        </w:rPr>
        <w:t>Racism in the aid sector</w:t>
      </w:r>
      <w:r w:rsidRPr="00B1081B">
        <w:rPr>
          <w:lang w:eastAsia="en-GB"/>
        </w:rPr>
        <w:br/>
      </w:r>
      <w:r w:rsidRPr="00B1081B" w:rsidR="00B1081B">
        <w:rPr>
          <w:lang w:eastAsia="en-GB"/>
        </w:rPr>
        <w:t>Anonymous</w:t>
      </w:r>
      <w:r w:rsidR="00F25915">
        <w:rPr>
          <w:lang w:eastAsia="en-GB"/>
        </w:rPr>
        <w:t xml:space="preserve"> (CPA0097)</w:t>
      </w:r>
      <w:r w:rsidR="009F30ED">
        <w:rPr>
          <w:lang w:eastAsia="en-GB"/>
        </w:rPr>
        <w:br/>
      </w:r>
      <w:r w:rsidRPr="009F30ED" w:rsidR="009F30ED">
        <w:rPr>
          <w:lang w:eastAsia="en-GB"/>
        </w:rPr>
        <w:t>Médecins</w:t>
      </w:r>
      <w:r w:rsidR="009F30ED">
        <w:rPr>
          <w:lang w:eastAsia="en-GB"/>
        </w:rPr>
        <w:t xml:space="preserve"> sans </w:t>
      </w:r>
      <w:r w:rsidR="0075173D">
        <w:rPr>
          <w:lang w:eastAsia="en-GB"/>
        </w:rPr>
        <w:t>f</w:t>
      </w:r>
      <w:r w:rsidRPr="0075173D" w:rsidR="0075173D">
        <w:rPr>
          <w:lang w:eastAsia="en-GB"/>
        </w:rPr>
        <w:t>rontières</w:t>
      </w:r>
      <w:r w:rsidR="009F30ED">
        <w:rPr>
          <w:lang w:eastAsia="en-GB"/>
        </w:rPr>
        <w:t>, UK</w:t>
      </w:r>
      <w:r w:rsidR="00065D2C">
        <w:rPr>
          <w:lang w:eastAsia="en-GB"/>
        </w:rPr>
        <w:t xml:space="preserve"> (CPA</w:t>
      </w:r>
      <w:r w:rsidR="00F25915">
        <w:rPr>
          <w:lang w:eastAsia="en-GB"/>
        </w:rPr>
        <w:t>0098)</w:t>
      </w:r>
    </w:p>
    <w:p w:rsidR="00EE13A2" w:rsidP="00A37427">
      <w:pPr>
        <w:pStyle w:val="Heading2"/>
        <w:numPr>
          <w:ilvl w:val="0"/>
          <w:numId w:val="48"/>
        </w:numPr>
      </w:pPr>
      <w:r>
        <w:t>Racism in the Aid Sector</w:t>
      </w:r>
    </w:p>
    <w:p w:rsidR="00EE13A2" w:rsidRPr="00EE13A2" w:rsidP="00087112">
      <w:pPr>
        <w:tabs>
          <w:tab w:val="left" w:pos="1843"/>
        </w:tabs>
      </w:pPr>
      <w:r w:rsidRPr="006F111A">
        <w:t xml:space="preserve">The Committee discussed the draft </w:t>
      </w:r>
      <w:r w:rsidR="007A4A59">
        <w:t>R</w:t>
      </w:r>
      <w:r w:rsidRPr="006F111A">
        <w:t xml:space="preserve">eport </w:t>
      </w:r>
      <w:r w:rsidR="007A4A59">
        <w:t>(</w:t>
      </w:r>
      <w:r w:rsidRPr="007C18E5" w:rsidR="007C18E5">
        <w:rPr>
          <w:i/>
          <w:iCs/>
        </w:rPr>
        <w:t>Racism in the aid sector</w:t>
      </w:r>
      <w:r w:rsidR="007C18E5">
        <w:t>)</w:t>
      </w:r>
      <w:r w:rsidR="007A4A59">
        <w:t xml:space="preserve"> </w:t>
      </w:r>
      <w:r w:rsidRPr="006F111A">
        <w:t>and agreed to adjourn to another date to discuss further</w:t>
      </w:r>
    </w:p>
    <w:p w:rsidR="00F5433F" w:rsidP="00A37427">
      <w:pPr>
        <w:pStyle w:val="Heading2"/>
        <w:numPr>
          <w:ilvl w:val="0"/>
          <w:numId w:val="48"/>
        </w:numPr>
      </w:pPr>
      <w:r>
        <w:t>Inquiry Updates</w:t>
      </w:r>
    </w:p>
    <w:p w:rsidR="00B1093E" w:rsidP="00F5433F">
      <w:r>
        <w:t xml:space="preserve">The Committee considered this matter.   </w:t>
      </w:r>
    </w:p>
    <w:p w:rsidR="00F5433F" w:rsidP="00F5433F">
      <w:r>
        <w:rPr>
          <w:i/>
          <w:iCs/>
        </w:rPr>
        <w:t>Resolved</w:t>
      </w:r>
      <w:r>
        <w:t xml:space="preserve">, That the Committee inquire into the </w:t>
      </w:r>
      <w:r w:rsidRPr="009A38D9" w:rsidR="009A38D9">
        <w:t>Debt relief in low-income countries</w:t>
      </w:r>
      <w:r>
        <w:t xml:space="preserve">. </w:t>
      </w:r>
    </w:p>
    <w:p w:rsidR="00B44E70" w:rsidP="00A37427">
      <w:pPr>
        <w:pStyle w:val="Heading2"/>
        <w:numPr>
          <w:ilvl w:val="0"/>
          <w:numId w:val="48"/>
        </w:numPr>
      </w:pPr>
      <w:r>
        <w:t xml:space="preserve">Future Programme </w:t>
      </w:r>
    </w:p>
    <w:p w:rsidR="0054260E" w:rsidP="0054260E">
      <w:r>
        <w:t xml:space="preserve">The Committee considered this matter.   </w:t>
      </w:r>
    </w:p>
    <w:p w:rsidR="00B1093E" w:rsidP="00B1093E">
      <w:r>
        <w:rPr>
          <w:i/>
          <w:iCs/>
        </w:rPr>
        <w:t>Resolved</w:t>
      </w:r>
      <w:r>
        <w:t xml:space="preserve">, That the Committee visit the FCDO offices at Abercrombie House in East Kilbride in May 2022, in connection with its inquiry into the Future of UK Aid. </w:t>
      </w:r>
    </w:p>
    <w:p w:rsidR="002F7D80" w:rsidRPr="00317D28" w:rsidP="00A37427">
      <w:pPr>
        <w:pStyle w:val="Heading2"/>
        <w:numPr>
          <w:ilvl w:val="0"/>
          <w:numId w:val="48"/>
        </w:numPr>
      </w:pPr>
      <w:r w:rsidRPr="00933036">
        <w:t>Extreme poverty and the Sustainable Development Goals</w:t>
      </w:r>
      <w:r w:rsidRPr="00317D28">
        <w:t xml:space="preserve"> </w:t>
      </w:r>
    </w:p>
    <w:p w:rsidR="002F7D80" w:rsidP="00E74B27">
      <w:r w:rsidRPr="00E74B27">
        <w:t>(</w:t>
      </w:r>
      <w:r w:rsidRPr="00E74B27">
        <w:t>in</w:t>
      </w:r>
      <w:r w:rsidRPr="00E74B27">
        <w:t xml:space="preserve"> person) Nick </w:t>
      </w:r>
      <w:r w:rsidRPr="00E74B27">
        <w:t>O’Donohoe</w:t>
      </w:r>
      <w:r w:rsidRPr="00E74B27">
        <w:t xml:space="preserve">, CEO, CDC, Diana </w:t>
      </w:r>
      <w:r w:rsidRPr="00E74B27">
        <w:t>Layfield</w:t>
      </w:r>
      <w:r w:rsidRPr="00E74B27">
        <w:t xml:space="preserve">, Chair, CDC, </w:t>
      </w:r>
      <w:r w:rsidRPr="00E74B27">
        <w:t>Mita</w:t>
      </w:r>
      <w:r w:rsidRPr="00E74B27">
        <w:t xml:space="preserve"> </w:t>
      </w:r>
      <w:r w:rsidRPr="00E74B27">
        <w:t>Samani</w:t>
      </w:r>
      <w:r w:rsidRPr="00E74B27">
        <w:t>, Head of Private Sector, FCDO &amp; Caroline Read, Director of Economic Cooperation and Growth Directorate, FCDO</w:t>
      </w:r>
      <w:r>
        <w:t>, gave oral evidence.</w:t>
      </w:r>
    </w:p>
    <w:p w:rsidR="00637710" w:rsidP="00637710">
      <w:pPr>
        <w:pStyle w:val="Heading2"/>
        <w:rPr>
          <w:bCs w:val="0"/>
        </w:rPr>
      </w:pPr>
      <w:r w:rsidRPr="2C54D89F">
        <w:t>Adjournment</w:t>
      </w:r>
    </w:p>
    <w:p w:rsidR="00637710" w:rsidP="00637710">
      <w:pPr>
        <w:spacing w:after="160" w:line="240" w:lineRule="auto"/>
        <w:jc w:val="both"/>
        <w:rPr>
          <w:color w:val="000000" w:themeColor="text1"/>
        </w:rPr>
      </w:pPr>
      <w:r w:rsidRPr="09F97C1C">
        <w:rPr>
          <w:color w:val="000000" w:themeColor="text1"/>
        </w:rPr>
        <w:t xml:space="preserve">Adjourned till Tuesday </w:t>
      </w:r>
      <w:r>
        <w:rPr>
          <w:color w:val="000000" w:themeColor="text1"/>
        </w:rPr>
        <w:t xml:space="preserve">19 </w:t>
      </w:r>
      <w:r w:rsidR="002F7A69">
        <w:rPr>
          <w:color w:val="000000" w:themeColor="text1"/>
        </w:rPr>
        <w:t xml:space="preserve">April </w:t>
      </w:r>
      <w:r w:rsidRPr="09F97C1C">
        <w:rPr>
          <w:color w:val="000000" w:themeColor="text1"/>
        </w:rPr>
        <w:t>at 2.00pm.</w:t>
      </w:r>
    </w:p>
    <w:p w:rsidR="00637710" w:rsidP="00637710">
      <w:pPr>
        <w:pStyle w:val="Heading1"/>
      </w:pPr>
      <w:r w:rsidRPr="00B81A0B">
        <w:t xml:space="preserve">TUESDAY </w:t>
      </w:r>
      <w:r w:rsidRPr="00B81A0B" w:rsidR="002F7A69">
        <w:t xml:space="preserve">19 APRIL </w:t>
      </w:r>
      <w:r w:rsidRPr="00B81A0B">
        <w:t>2022</w:t>
      </w:r>
    </w:p>
    <w:p w:rsidR="640F5AFD" w:rsidP="76C550D3">
      <w:pPr>
        <w:spacing w:after="160" w:line="240" w:lineRule="auto"/>
        <w:rPr>
          <w:color w:val="000000" w:themeColor="text1"/>
        </w:rPr>
      </w:pPr>
      <w:r w:rsidRPr="76C550D3">
        <w:rPr>
          <w:color w:val="000000" w:themeColor="text1"/>
        </w:rPr>
        <w:t xml:space="preserve">Members present: </w:t>
      </w:r>
      <w:r>
        <w:br/>
      </w:r>
      <w:r w:rsidRPr="76C550D3">
        <w:rPr>
          <w:color w:val="000000" w:themeColor="text1"/>
        </w:rPr>
        <w:t xml:space="preserve">Sarah Champion, in the Chair </w:t>
      </w:r>
      <w:r>
        <w:br/>
      </w:r>
      <w:r w:rsidRPr="76C550D3">
        <w:rPr>
          <w:color w:val="000000" w:themeColor="text1"/>
        </w:rPr>
        <w:t>Theo Clarke</w:t>
      </w:r>
      <w:r>
        <w:br/>
      </w:r>
      <w:r w:rsidRPr="76C550D3">
        <w:rPr>
          <w:color w:val="000000" w:themeColor="text1"/>
        </w:rPr>
        <w:t>Pauline Latham</w:t>
      </w:r>
      <w:r>
        <w:br/>
      </w:r>
      <w:r w:rsidRPr="76C550D3" w:rsidR="0AF84DC1">
        <w:rPr>
          <w:color w:val="000000" w:themeColor="text1"/>
        </w:rPr>
        <w:t>Chris Law</w:t>
      </w:r>
      <w:r>
        <w:br/>
      </w:r>
      <w:r w:rsidRPr="76C550D3" w:rsidR="479759DD">
        <w:rPr>
          <w:color w:val="000000" w:themeColor="text1"/>
        </w:rPr>
        <w:t>Kate Osamor</w:t>
      </w:r>
      <w:r>
        <w:br/>
      </w:r>
      <w:r w:rsidRPr="76C550D3" w:rsidR="479759DD">
        <w:rPr>
          <w:color w:val="000000" w:themeColor="text1"/>
        </w:rPr>
        <w:t>Virendra Sharma</w:t>
      </w:r>
    </w:p>
    <w:p w:rsidR="76C550D3" w:rsidP="76C550D3">
      <w:pPr>
        <w:pStyle w:val="Heading2"/>
        <w:numPr>
          <w:ilvl w:val="0"/>
          <w:numId w:val="1"/>
        </w:numPr>
        <w:rPr>
          <w:rFonts w:eastAsia="Tahoma" w:cs="Tahoma"/>
        </w:rPr>
      </w:pPr>
      <w:r w:rsidRPr="76C550D3">
        <w:rPr>
          <w:rFonts w:eastAsia="Tahoma" w:cs="Tahoma"/>
        </w:rPr>
        <w:t>Evidence published under Chair’s delegated authority</w:t>
      </w:r>
    </w:p>
    <w:p w:rsidR="76C550D3" w:rsidP="76C550D3">
      <w:pPr>
        <w:rPr>
          <w:rFonts w:ascii="Calibri" w:eastAsia="Calibri" w:hAnsi="Calibri" w:cs="Calibri"/>
          <w:color w:val="1F497D"/>
          <w:sz w:val="22"/>
          <w:szCs w:val="22"/>
        </w:rPr>
      </w:pPr>
      <w:r w:rsidRPr="76C550D3">
        <w:t>The Committee noted the Chair’s reporting of correspondence from the Secretary of State for Foreign, Commonwealth and Development Affairs regarding disbursement of humanitarian aid to Ukraine, dated 1 April 2022, which was published under her delegated authority.</w:t>
      </w:r>
    </w:p>
    <w:p w:rsidR="00637710" w:rsidP="00637710">
      <w:pPr>
        <w:pStyle w:val="Heading2"/>
        <w:numPr>
          <w:ilvl w:val="0"/>
          <w:numId w:val="33"/>
        </w:numPr>
        <w:rPr>
          <w:rFonts w:eastAsia="Tahoma" w:cs="Tahoma"/>
        </w:rPr>
      </w:pPr>
      <w:r>
        <w:t>Racism in the Aid Sector</w:t>
      </w:r>
    </w:p>
    <w:p w:rsidR="00087112" w:rsidRPr="00EE13A2" w:rsidP="00087112">
      <w:pPr>
        <w:tabs>
          <w:tab w:val="left" w:pos="1843"/>
        </w:tabs>
      </w:pPr>
      <w:r w:rsidRPr="006F111A">
        <w:t xml:space="preserve">The Committee discussed the draft </w:t>
      </w:r>
      <w:r>
        <w:t>R</w:t>
      </w:r>
      <w:r w:rsidRPr="006F111A">
        <w:t xml:space="preserve">eport </w:t>
      </w:r>
      <w:r>
        <w:t>(</w:t>
      </w:r>
      <w:r w:rsidR="007C18E5">
        <w:t>Racism in the aid sector)</w:t>
      </w:r>
      <w:r>
        <w:t xml:space="preserve"> </w:t>
      </w:r>
      <w:r w:rsidRPr="006F111A">
        <w:t>and agreed to adjourn to another date to discuss further</w:t>
      </w:r>
    </w:p>
    <w:p w:rsidR="00637710" w:rsidP="00637710">
      <w:pPr>
        <w:pStyle w:val="Heading2"/>
        <w:rPr>
          <w:bCs w:val="0"/>
        </w:rPr>
      </w:pPr>
      <w:r w:rsidRPr="2C54D89F">
        <w:t>Adjournment</w:t>
      </w:r>
    </w:p>
    <w:p w:rsidR="00E919CF" w:rsidP="00E919CF">
      <w:pPr>
        <w:spacing w:after="160" w:line="240" w:lineRule="auto"/>
        <w:jc w:val="both"/>
        <w:rPr>
          <w:color w:val="000000" w:themeColor="text1"/>
        </w:rPr>
      </w:pPr>
      <w:r w:rsidRPr="09F97C1C">
        <w:rPr>
          <w:color w:val="000000" w:themeColor="text1"/>
        </w:rPr>
        <w:t xml:space="preserve">Adjourned till Tuesday </w:t>
      </w:r>
      <w:r w:rsidR="00B94146">
        <w:rPr>
          <w:color w:val="000000" w:themeColor="text1"/>
        </w:rPr>
        <w:t>26</w:t>
      </w:r>
      <w:r w:rsidRPr="09F97C1C">
        <w:rPr>
          <w:color w:val="000000" w:themeColor="text1"/>
        </w:rPr>
        <w:t xml:space="preserve"> </w:t>
      </w:r>
      <w:r w:rsidR="00B94146">
        <w:rPr>
          <w:color w:val="000000" w:themeColor="text1"/>
        </w:rPr>
        <w:t xml:space="preserve">April </w:t>
      </w:r>
      <w:r w:rsidRPr="09F97C1C">
        <w:rPr>
          <w:color w:val="000000" w:themeColor="text1"/>
        </w:rPr>
        <w:t>at 2.00pm.</w:t>
      </w:r>
    </w:p>
    <w:p w:rsidR="0021214A" w:rsidP="0021214A">
      <w:pPr>
        <w:pStyle w:val="Heading1"/>
      </w:pPr>
      <w:r w:rsidRPr="00B81A0B">
        <w:t>TUESDAY 26 APRIL 2022</w:t>
      </w:r>
    </w:p>
    <w:p w:rsidR="00CE5B92" w:rsidP="0021214A">
      <w:pPr>
        <w:spacing w:after="160" w:line="240" w:lineRule="auto"/>
        <w:rPr>
          <w:color w:val="000000" w:themeColor="text1"/>
        </w:rPr>
      </w:pPr>
      <w:r w:rsidRPr="09F97C1C">
        <w:rPr>
          <w:color w:val="000000" w:themeColor="text1"/>
        </w:rPr>
        <w:t xml:space="preserve">Members present: </w:t>
      </w:r>
    </w:p>
    <w:p w:rsidR="0021214A" w:rsidP="0021214A">
      <w:pPr>
        <w:spacing w:after="160" w:line="240" w:lineRule="auto"/>
        <w:rPr>
          <w:color w:val="000000" w:themeColor="text1"/>
        </w:rPr>
      </w:pPr>
      <w:r>
        <w:br/>
      </w:r>
      <w:r w:rsidRPr="09F97C1C">
        <w:rPr>
          <w:color w:val="000000" w:themeColor="text1"/>
        </w:rPr>
        <w:t xml:space="preserve">Sarah Champion, in the Chair </w:t>
      </w:r>
      <w:r>
        <w:br/>
      </w:r>
      <w:r w:rsidRPr="09F97C1C">
        <w:rPr>
          <w:color w:val="000000" w:themeColor="text1"/>
        </w:rPr>
        <w:t>Pauline Latham</w:t>
      </w:r>
      <w:r>
        <w:br/>
      </w:r>
      <w:r>
        <w:rPr>
          <w:color w:val="000000" w:themeColor="text1"/>
        </w:rPr>
        <w:t>Chris Law</w:t>
      </w:r>
      <w:r w:rsidR="009404C0">
        <w:rPr>
          <w:color w:val="000000" w:themeColor="text1"/>
        </w:rPr>
        <w:br/>
        <w:t xml:space="preserve">Nigel Mills </w:t>
      </w:r>
      <w:r>
        <w:rPr>
          <w:color w:val="000000" w:themeColor="text1"/>
        </w:rPr>
        <w:br/>
        <w:t>Kate Osamor</w:t>
      </w:r>
      <w:r>
        <w:br/>
      </w:r>
      <w:r>
        <w:rPr>
          <w:color w:val="000000" w:themeColor="text1"/>
        </w:rPr>
        <w:t>Virendra Sharma</w:t>
      </w:r>
    </w:p>
    <w:p w:rsidR="00657C50" w:rsidP="00657C50">
      <w:pPr>
        <w:pStyle w:val="Heading2"/>
        <w:numPr>
          <w:ilvl w:val="0"/>
          <w:numId w:val="37"/>
        </w:numPr>
        <w:rPr>
          <w:rFonts w:eastAsia="Tahoma" w:cs="Tahoma"/>
        </w:rPr>
      </w:pPr>
      <w:r>
        <w:t xml:space="preserve">Evidence for </w:t>
      </w:r>
      <w:r w:rsidR="005067DC">
        <w:t>p</w:t>
      </w:r>
      <w:r>
        <w:t xml:space="preserve">ublication </w:t>
      </w:r>
    </w:p>
    <w:p w:rsidR="005067DC" w:rsidP="005067DC">
      <w:pPr>
        <w:spacing w:before="0" w:after="160" w:line="240" w:lineRule="auto"/>
        <w:rPr>
          <w:i/>
          <w:iCs/>
        </w:rPr>
      </w:pPr>
    </w:p>
    <w:p w:rsidR="005067DC" w:rsidP="005067DC">
      <w:pPr>
        <w:spacing w:before="0" w:after="160" w:line="240" w:lineRule="auto"/>
      </w:pPr>
      <w:r w:rsidRPr="005067DC">
        <w:rPr>
          <w:i/>
          <w:iCs/>
        </w:rPr>
        <w:t xml:space="preserve">Ordered, </w:t>
      </w:r>
      <w:r>
        <w:t>That the following written evidence be reported to the House for publication:</w:t>
      </w:r>
    </w:p>
    <w:p w:rsidR="00202C66" w:rsidRPr="00EE5968" w:rsidP="001F5718">
      <w:pPr>
        <w:spacing w:before="0" w:after="160" w:line="240" w:lineRule="auto"/>
        <w:ind w:left="284"/>
        <w:rPr>
          <w:b/>
          <w:bCs/>
        </w:rPr>
      </w:pPr>
      <w:r w:rsidRPr="00EE5968">
        <w:rPr>
          <w:b/>
          <w:bCs/>
        </w:rPr>
        <w:t xml:space="preserve">Bosnia and Herzegovina </w:t>
      </w:r>
      <w:r>
        <w:rPr>
          <w:b/>
          <w:bCs/>
        </w:rPr>
        <w:t>r</w:t>
      </w:r>
      <w:r w:rsidRPr="00EE5968">
        <w:rPr>
          <w:b/>
          <w:bCs/>
        </w:rPr>
        <w:t xml:space="preserve">egulations on </w:t>
      </w:r>
      <w:r>
        <w:rPr>
          <w:b/>
          <w:bCs/>
        </w:rPr>
        <w:t>s</w:t>
      </w:r>
      <w:r w:rsidRPr="00EE5968">
        <w:rPr>
          <w:b/>
          <w:bCs/>
        </w:rPr>
        <w:t>anctions</w:t>
      </w:r>
    </w:p>
    <w:p w:rsidR="00317D28" w:rsidP="001F5718">
      <w:pPr>
        <w:spacing w:after="160" w:line="240" w:lineRule="auto"/>
        <w:ind w:left="284"/>
        <w:jc w:val="both"/>
      </w:pPr>
      <w:r w:rsidRPr="00317D28">
        <w:t>Correspondence from the Secretary of State for Foreign, Commonwealth and Development Affairs regarding Bosnia and Herzegovina Regulations on Sanctions</w:t>
      </w:r>
      <w:r w:rsidR="00B10423">
        <w:t xml:space="preserve">, dated </w:t>
      </w:r>
      <w:r w:rsidR="00020564">
        <w:t>11 April.</w:t>
      </w:r>
    </w:p>
    <w:p w:rsidR="00EE5968" w:rsidRPr="00EE5968" w:rsidP="001F5718">
      <w:pPr>
        <w:spacing w:after="160" w:line="240" w:lineRule="auto"/>
        <w:ind w:left="284"/>
        <w:jc w:val="both"/>
        <w:rPr>
          <w:b/>
          <w:bCs/>
        </w:rPr>
      </w:pPr>
      <w:r w:rsidRPr="00EE5968">
        <w:rPr>
          <w:b/>
          <w:bCs/>
        </w:rPr>
        <w:t>Estimate structure update</w:t>
      </w:r>
    </w:p>
    <w:p w:rsidR="00317D28" w:rsidP="001F5718">
      <w:pPr>
        <w:spacing w:after="160" w:line="240" w:lineRule="auto"/>
        <w:ind w:left="284"/>
        <w:jc w:val="both"/>
      </w:pPr>
      <w:r>
        <w:t>Correspondence from Sir Philip Barton KCMG OBE, Permanent Under-Secretary of State, Foreign, Commonwealth and Development Office regarding FCDO Supplementary Estimate 2021-22 and updating the estimate structure</w:t>
      </w:r>
      <w:r w:rsidR="00B10423">
        <w:t xml:space="preserve">, dated </w:t>
      </w:r>
      <w:r w:rsidR="000D6D4E">
        <w:t>7 April.</w:t>
      </w:r>
    </w:p>
    <w:p w:rsidR="00EE5968" w:rsidRPr="001F5718" w:rsidP="001F5718">
      <w:pPr>
        <w:spacing w:after="160" w:line="240" w:lineRule="auto"/>
        <w:ind w:left="284"/>
        <w:jc w:val="both"/>
        <w:rPr>
          <w:b/>
          <w:bCs/>
        </w:rPr>
      </w:pPr>
      <w:r w:rsidRPr="001F5718">
        <w:rPr>
          <w:b/>
          <w:bCs/>
        </w:rPr>
        <w:t>Publication of the provisional SID 2021</w:t>
      </w:r>
    </w:p>
    <w:p w:rsidR="00202B2A" w:rsidP="001F5718">
      <w:pPr>
        <w:spacing w:after="160" w:line="240" w:lineRule="auto"/>
        <w:ind w:left="284"/>
        <w:jc w:val="both"/>
      </w:pPr>
      <w:r w:rsidRPr="00317D28">
        <w:t xml:space="preserve">Correspondence from the Minister for Africa, Latin </w:t>
      </w:r>
      <w:r w:rsidRPr="00317D28">
        <w:t>America</w:t>
      </w:r>
      <w:r w:rsidRPr="00317D28">
        <w:t xml:space="preserve"> and the Caribbean regarding Publication of the provisional SID 2021: Accountability requirements of IDA 2015</w:t>
      </w:r>
      <w:r w:rsidR="00B10423">
        <w:t xml:space="preserve">, dated </w:t>
      </w:r>
      <w:r w:rsidR="00BE0E40">
        <w:t>11 April.</w:t>
      </w:r>
    </w:p>
    <w:p w:rsidR="00AA48E3" w:rsidRPr="00317D28" w:rsidP="001F5718">
      <w:pPr>
        <w:spacing w:after="160" w:line="240" w:lineRule="auto"/>
        <w:ind w:left="284"/>
        <w:jc w:val="both"/>
      </w:pPr>
      <w:r w:rsidRPr="00933036">
        <w:rPr>
          <w:b/>
          <w:bCs/>
        </w:rPr>
        <w:t>Extreme poverty and the Sustainable Development Goals</w:t>
      </w:r>
      <w:r w:rsidRPr="00317D28">
        <w:t xml:space="preserve"> </w:t>
      </w:r>
    </w:p>
    <w:p w:rsidR="002457DC" w:rsidP="001F5718">
      <w:pPr>
        <w:ind w:left="284"/>
      </w:pPr>
      <w:r>
        <w:t>Bond (</w:t>
      </w:r>
      <w:r w:rsidRPr="00580A3B" w:rsidR="00580A3B">
        <w:t>SDG0036</w:t>
      </w:r>
      <w:r>
        <w:t>)</w:t>
      </w:r>
      <w:r w:rsidR="000A4059">
        <w:br/>
      </w:r>
      <w:r w:rsidR="00B73504">
        <w:t>CARE International (</w:t>
      </w:r>
      <w:r w:rsidRPr="00580A3B" w:rsidR="000A4059">
        <w:t>SDG003</w:t>
      </w:r>
      <w:r w:rsidR="000A4059">
        <w:t>7</w:t>
      </w:r>
      <w:r>
        <w:t>)</w:t>
      </w:r>
      <w:r w:rsidR="000A4059">
        <w:br/>
      </w:r>
      <w:r w:rsidRPr="00B73504" w:rsidR="00B73504">
        <w:t>The United Kingdom Committee for</w:t>
      </w:r>
      <w:r w:rsidR="00B73504">
        <w:t xml:space="preserve"> UNICEF (</w:t>
      </w:r>
      <w:r w:rsidRPr="00580A3B" w:rsidR="000A4059">
        <w:t>SDG003</w:t>
      </w:r>
      <w:r w:rsidR="000A4059">
        <w:t>8</w:t>
      </w:r>
      <w:r>
        <w:t>)</w:t>
      </w:r>
      <w:r w:rsidR="000A4059">
        <w:br/>
      </w:r>
      <w:r w:rsidR="00B73504">
        <w:t>Drugs for Neglected Diseases Initiative (</w:t>
      </w:r>
      <w:r w:rsidRPr="00580A3B" w:rsidR="000A4059">
        <w:t>SDG003</w:t>
      </w:r>
      <w:r w:rsidR="000A4059">
        <w:t>9</w:t>
      </w:r>
      <w:r>
        <w:t>)</w:t>
      </w:r>
      <w:r w:rsidR="000A4059">
        <w:br/>
      </w:r>
      <w:r w:rsidR="00B73504">
        <w:t>ONE Campaign (</w:t>
      </w:r>
      <w:r w:rsidRPr="00580A3B" w:rsidR="000A4059">
        <w:t>SDG00</w:t>
      </w:r>
      <w:r w:rsidR="000A4059">
        <w:t>40</w:t>
      </w:r>
      <w:r>
        <w:t>)</w:t>
      </w:r>
      <w:r w:rsidR="000A4059">
        <w:br/>
      </w:r>
      <w:r w:rsidR="00A237C9">
        <w:t>MSI Reproductive Choices (</w:t>
      </w:r>
      <w:r w:rsidRPr="00580A3B" w:rsidR="000A4059">
        <w:t>SDG00</w:t>
      </w:r>
      <w:r w:rsidR="000A4059">
        <w:t>42</w:t>
      </w:r>
      <w:r>
        <w:t>)</w:t>
      </w:r>
      <w:r w:rsidR="000A4059">
        <w:br/>
      </w:r>
      <w:r w:rsidR="00A237C9">
        <w:t>BRAC (</w:t>
      </w:r>
      <w:r w:rsidRPr="00580A3B" w:rsidR="000A4059">
        <w:t>SDG00</w:t>
      </w:r>
      <w:r w:rsidR="000A4059">
        <w:t>43</w:t>
      </w:r>
      <w:r>
        <w:t>)</w:t>
      </w:r>
      <w:r w:rsidR="000A4059">
        <w:br/>
      </w:r>
      <w:r w:rsidRPr="00A578DC" w:rsidR="00A578DC">
        <w:t>Global Agriculture and Food Security Program</w:t>
      </w:r>
      <w:r w:rsidR="00A578DC">
        <w:t xml:space="preserve"> (</w:t>
      </w:r>
      <w:r w:rsidRPr="00580A3B" w:rsidR="000A4059">
        <w:t>SDG00</w:t>
      </w:r>
      <w:r w:rsidR="000A4059">
        <w:t>44</w:t>
      </w:r>
      <w:r>
        <w:t>)</w:t>
      </w:r>
      <w:r w:rsidR="000A4059">
        <w:br/>
      </w:r>
      <w:r w:rsidRPr="00A578DC" w:rsidR="00A578DC">
        <w:t>International Partnership for Microbicides</w:t>
      </w:r>
      <w:r w:rsidR="00A578DC">
        <w:t xml:space="preserve"> (</w:t>
      </w:r>
      <w:r w:rsidRPr="00580A3B" w:rsidR="000A4059">
        <w:t>SDG00</w:t>
      </w:r>
      <w:r w:rsidR="000A4059">
        <w:t>45</w:t>
      </w:r>
      <w:r>
        <w:t>)</w:t>
      </w:r>
      <w:r w:rsidR="000A4059">
        <w:br/>
      </w:r>
      <w:r w:rsidRPr="00A578DC" w:rsidR="00A578DC">
        <w:t>Development Initiatives</w:t>
      </w:r>
      <w:r>
        <w:t xml:space="preserve"> </w:t>
      </w:r>
      <w:r w:rsidR="00A578DC">
        <w:t>(</w:t>
      </w:r>
      <w:r w:rsidRPr="00580A3B" w:rsidR="000A4059">
        <w:t>SDG00</w:t>
      </w:r>
      <w:r w:rsidR="000A4059">
        <w:t>46</w:t>
      </w:r>
      <w:r>
        <w:t>)</w:t>
      </w:r>
      <w:r w:rsidR="000A4059">
        <w:br/>
      </w:r>
      <w:r w:rsidRPr="002457DC">
        <w:t>Oxford Poverty and Human Development Initiative</w:t>
      </w:r>
      <w:r>
        <w:t xml:space="preserve"> (</w:t>
      </w:r>
      <w:r w:rsidRPr="00580A3B" w:rsidR="000A4059">
        <w:t>SDG00</w:t>
      </w:r>
      <w:r w:rsidR="000A4059">
        <w:t>47</w:t>
      </w:r>
      <w:r>
        <w:t>)</w:t>
      </w:r>
      <w:r w:rsidR="000A4059">
        <w:br/>
      </w:r>
      <w:r>
        <w:t>Met Office (</w:t>
      </w:r>
      <w:r w:rsidRPr="00580A3B" w:rsidR="000A4059">
        <w:t>SDG00</w:t>
      </w:r>
      <w:r>
        <w:t>48)</w:t>
      </w:r>
      <w:r>
        <w:br/>
      </w:r>
      <w:r w:rsidRPr="002457DC">
        <w:t>Voluntary Service Overseas (</w:t>
      </w:r>
      <w:r w:rsidRPr="00580A3B">
        <w:t>SDG00</w:t>
      </w:r>
      <w:r>
        <w:t>49)</w:t>
      </w:r>
      <w:r>
        <w:br/>
      </w:r>
      <w:r w:rsidRPr="002457DC">
        <w:t>Missing Medicines coalition (Oxfam et al.)</w:t>
      </w:r>
      <w:r>
        <w:t xml:space="preserve"> (</w:t>
      </w:r>
      <w:r w:rsidRPr="00580A3B">
        <w:t>SDG00</w:t>
      </w:r>
      <w:r>
        <w:t>50)</w:t>
      </w:r>
    </w:p>
    <w:p w:rsidR="00AA48E3" w:rsidP="001F5718">
      <w:pPr>
        <w:ind w:left="284"/>
      </w:pPr>
      <w:r w:rsidRPr="00682BE3">
        <w:rPr>
          <w:b/>
          <w:bCs/>
        </w:rPr>
        <w:t xml:space="preserve">Future of UK aid - equalities assessment </w:t>
      </w:r>
      <w:r w:rsidRPr="00317D28">
        <w:t>   </w:t>
      </w:r>
    </w:p>
    <w:p w:rsidR="002457DC" w:rsidP="001F5718">
      <w:pPr>
        <w:ind w:left="284"/>
      </w:pPr>
      <w:r w:rsidRPr="00996354">
        <w:t>Humanity and Inclusion</w:t>
      </w:r>
      <w:r w:rsidR="009D74BA">
        <w:t xml:space="preserve"> and</w:t>
      </w:r>
      <w:r w:rsidRPr="00996354">
        <w:t xml:space="preserve"> </w:t>
      </w:r>
      <w:r w:rsidRPr="00996354">
        <w:t>Sightsavers</w:t>
      </w:r>
      <w:r w:rsidRPr="00996354">
        <w:t xml:space="preserve"> (Joint Submission)</w:t>
      </w:r>
      <w:r w:rsidR="001C4660">
        <w:t xml:space="preserve"> (FUA008)</w:t>
      </w:r>
    </w:p>
    <w:p w:rsidR="00EA102B" w:rsidRPr="00EA102B" w:rsidP="76C550D3">
      <w:pPr>
        <w:pStyle w:val="Heading2"/>
        <w:numPr>
          <w:ilvl w:val="0"/>
          <w:numId w:val="37"/>
        </w:numPr>
        <w:rPr>
          <w:rStyle w:val="normaltextrun"/>
        </w:rPr>
      </w:pPr>
      <w:r>
        <w:t>UK aid to</w:t>
      </w:r>
      <w:r w:rsidRPr="76C550D3">
        <w:rPr>
          <w:rStyle w:val="normaltextrun"/>
          <w:rFonts w:ascii="Arial" w:hAnsi="Arial" w:cs="Arial"/>
          <w:b/>
          <w:color w:val="005232"/>
          <w:sz w:val="28"/>
          <w:szCs w:val="28"/>
        </w:rPr>
        <w:t xml:space="preserve"> </w:t>
      </w:r>
      <w:r w:rsidRPr="76C550D3">
        <w:rPr>
          <w:rStyle w:val="normaltextrun"/>
        </w:rPr>
        <w:t>Pakistan</w:t>
      </w:r>
    </w:p>
    <w:p w:rsidR="002D761D" w:rsidP="002D761D">
      <w:r>
        <w:t>Draft Report (</w:t>
      </w:r>
      <w:r w:rsidRPr="000D65BA" w:rsidR="000D65BA">
        <w:rPr>
          <w:i/>
          <w:iCs/>
        </w:rPr>
        <w:t>UK aid to Pakistan</w:t>
      </w:r>
      <w:r>
        <w:t>), proposed by the Chair, brought up and read.</w:t>
      </w:r>
    </w:p>
    <w:p w:rsidR="0087693B" w:rsidP="0087693B">
      <w:pPr>
        <w:rPr>
          <w:i/>
          <w:iCs/>
        </w:rPr>
      </w:pPr>
      <w:r w:rsidRPr="002D761D">
        <w:rPr>
          <w:i/>
          <w:iCs/>
        </w:rPr>
        <w:t xml:space="preserve">The draft Report was amended and agreed to; the Formal Minutes relating to the consideration of the Report are published with the </w:t>
      </w:r>
      <w:r w:rsidR="004E1CB4">
        <w:rPr>
          <w:i/>
          <w:iCs/>
        </w:rPr>
        <w:t xml:space="preserve">Sixth </w:t>
      </w:r>
      <w:r w:rsidRPr="002D761D">
        <w:rPr>
          <w:i/>
          <w:iCs/>
        </w:rPr>
        <w:t>Report of the Committee, HC</w:t>
      </w:r>
      <w:r w:rsidR="004E1CB4">
        <w:rPr>
          <w:i/>
          <w:iCs/>
        </w:rPr>
        <w:t xml:space="preserve"> 102</w:t>
      </w:r>
      <w:r w:rsidRPr="002D761D">
        <w:rPr>
          <w:i/>
          <w:iCs/>
        </w:rPr>
        <w:t>.</w:t>
      </w:r>
    </w:p>
    <w:p w:rsidR="00AD695D" w:rsidP="00AD695D">
      <w:pPr>
        <w:pStyle w:val="Heading2"/>
        <w:numPr>
          <w:ilvl w:val="0"/>
          <w:numId w:val="37"/>
        </w:numPr>
      </w:pPr>
      <w:r>
        <w:t>Future Programme and inquiry updates</w:t>
      </w:r>
    </w:p>
    <w:p w:rsidR="00AD695D" w:rsidP="00AD695D">
      <w:r>
        <w:t xml:space="preserve">The Committee considered this matter.  </w:t>
      </w:r>
    </w:p>
    <w:p w:rsidR="00130935" w:rsidRPr="00414D7F" w:rsidP="00996354">
      <w:pPr>
        <w:pStyle w:val="Heading2"/>
        <w:numPr>
          <w:ilvl w:val="0"/>
          <w:numId w:val="37"/>
        </w:numPr>
        <w:rPr>
          <w:color w:val="000000" w:themeColor="text1"/>
        </w:rPr>
      </w:pPr>
      <w:r w:rsidRPr="00873302">
        <w:t>Extreme</w:t>
      </w:r>
      <w:r w:rsidRPr="00414D7F">
        <w:t xml:space="preserve"> poverty and the Sustainable Development Goals </w:t>
      </w:r>
    </w:p>
    <w:p w:rsidR="0087248F" w:rsidP="00130935">
      <w:pPr>
        <w:spacing w:after="160" w:line="240" w:lineRule="auto"/>
        <w:rPr>
          <w:color w:val="000000" w:themeColor="text1"/>
        </w:rPr>
      </w:pPr>
      <w:r>
        <w:rPr>
          <w:color w:val="000000" w:themeColor="text1"/>
        </w:rPr>
        <w:t>(</w:t>
      </w:r>
      <w:r>
        <w:rPr>
          <w:color w:val="000000" w:themeColor="text1"/>
        </w:rPr>
        <w:t>in</w:t>
      </w:r>
      <w:r>
        <w:rPr>
          <w:color w:val="000000" w:themeColor="text1"/>
        </w:rPr>
        <w:t xml:space="preserve"> person) </w:t>
      </w:r>
      <w:r w:rsidR="00130935">
        <w:rPr>
          <w:color w:val="000000" w:themeColor="text1"/>
        </w:rPr>
        <w:t>D</w:t>
      </w:r>
      <w:r w:rsidRPr="00130935" w:rsidR="00130935">
        <w:rPr>
          <w:color w:val="000000" w:themeColor="text1"/>
        </w:rPr>
        <w:t xml:space="preserve">r </w:t>
      </w:r>
      <w:r w:rsidRPr="00130935" w:rsidR="00130935">
        <w:rPr>
          <w:color w:val="000000" w:themeColor="text1"/>
        </w:rPr>
        <w:t>Githinji</w:t>
      </w:r>
      <w:r w:rsidRPr="00130935" w:rsidR="00130935">
        <w:rPr>
          <w:color w:val="000000" w:themeColor="text1"/>
        </w:rPr>
        <w:t xml:space="preserve"> </w:t>
      </w:r>
      <w:r w:rsidRPr="00130935" w:rsidR="00130935">
        <w:rPr>
          <w:color w:val="000000" w:themeColor="text1"/>
        </w:rPr>
        <w:t>Gitahi</w:t>
      </w:r>
      <w:r w:rsidRPr="00130935" w:rsidR="00130935">
        <w:rPr>
          <w:color w:val="000000" w:themeColor="text1"/>
        </w:rPr>
        <w:t xml:space="preserve">, Group CEO, </w:t>
      </w:r>
      <w:r w:rsidRPr="00130935" w:rsidR="00130935">
        <w:rPr>
          <w:color w:val="000000" w:themeColor="text1"/>
        </w:rPr>
        <w:t>Amref</w:t>
      </w:r>
      <w:r w:rsidRPr="00130935" w:rsidR="00130935">
        <w:rPr>
          <w:color w:val="000000" w:themeColor="text1"/>
        </w:rPr>
        <w:t xml:space="preserve"> Health Africa </w:t>
      </w:r>
      <w:r w:rsidR="00384B47">
        <w:rPr>
          <w:color w:val="000000" w:themeColor="text1"/>
        </w:rPr>
        <w:t xml:space="preserve">and </w:t>
      </w:r>
      <w:r w:rsidRPr="00130935" w:rsidR="00130935">
        <w:rPr>
          <w:color w:val="000000" w:themeColor="text1"/>
        </w:rPr>
        <w:t xml:space="preserve">Bessie </w:t>
      </w:r>
      <w:r w:rsidRPr="00130935" w:rsidR="00130935">
        <w:rPr>
          <w:color w:val="000000" w:themeColor="text1"/>
        </w:rPr>
        <w:t>Ndovi</w:t>
      </w:r>
      <w:r w:rsidRPr="00130935" w:rsidR="00130935">
        <w:rPr>
          <w:color w:val="000000" w:themeColor="text1"/>
        </w:rPr>
        <w:t>, National Coordinator, Civil Society Organisation Nutrition Alliance (CSONA, Malawi</w:t>
      </w:r>
      <w:r w:rsidR="00384B47">
        <w:rPr>
          <w:color w:val="000000" w:themeColor="text1"/>
        </w:rPr>
        <w:t>)</w:t>
      </w:r>
      <w:r w:rsidR="005E64F6">
        <w:rPr>
          <w:color w:val="000000" w:themeColor="text1"/>
        </w:rPr>
        <w:t>, gave oral evidence</w:t>
      </w:r>
      <w:r w:rsidR="004C30F9">
        <w:rPr>
          <w:color w:val="000000" w:themeColor="text1"/>
        </w:rPr>
        <w:t>.</w:t>
      </w:r>
    </w:p>
    <w:p w:rsidR="004C30F9" w:rsidRPr="004C30F9" w:rsidP="004C30F9">
      <w:pPr>
        <w:spacing w:after="160" w:line="240" w:lineRule="auto"/>
        <w:rPr>
          <w:color w:val="000000" w:themeColor="text1"/>
        </w:rPr>
      </w:pPr>
      <w:r>
        <w:rPr>
          <w:color w:val="000000" w:themeColor="text1"/>
        </w:rPr>
        <w:t>(</w:t>
      </w:r>
      <w:r>
        <w:rPr>
          <w:color w:val="000000" w:themeColor="text1"/>
        </w:rPr>
        <w:t>via</w:t>
      </w:r>
      <w:r>
        <w:rPr>
          <w:color w:val="000000" w:themeColor="text1"/>
        </w:rPr>
        <w:t xml:space="preserve"> Zoom) </w:t>
      </w:r>
      <w:r w:rsidRPr="004C30F9">
        <w:rPr>
          <w:color w:val="000000" w:themeColor="text1"/>
        </w:rPr>
        <w:t>Clare O'Brien, Senior Social Protection Adviser, World Food Programme</w:t>
      </w:r>
      <w:r>
        <w:rPr>
          <w:color w:val="000000" w:themeColor="text1"/>
        </w:rPr>
        <w:t xml:space="preserve">, </w:t>
      </w:r>
      <w:r w:rsidRPr="004C30F9">
        <w:rPr>
          <w:color w:val="000000" w:themeColor="text1"/>
        </w:rPr>
        <w:t>Mansour Ndiaye, Head of the Inclusive Growth, United Nations Development Programme</w:t>
      </w:r>
      <w:r>
        <w:rPr>
          <w:color w:val="000000" w:themeColor="text1"/>
        </w:rPr>
        <w:t xml:space="preserve"> and </w:t>
      </w:r>
      <w:r w:rsidRPr="004C30F9">
        <w:rPr>
          <w:color w:val="000000" w:themeColor="text1"/>
        </w:rPr>
        <w:t>Andrea Solomon, Markets and Cash Adviser, Concern Worldwide</w:t>
      </w:r>
      <w:r w:rsidR="005E64F6">
        <w:rPr>
          <w:color w:val="000000" w:themeColor="text1"/>
        </w:rPr>
        <w:t>, gave oral evidence</w:t>
      </w:r>
      <w:r>
        <w:rPr>
          <w:color w:val="000000" w:themeColor="text1"/>
        </w:rPr>
        <w:t>.</w:t>
      </w:r>
      <w:r w:rsidRPr="004C30F9">
        <w:rPr>
          <w:color w:val="000000" w:themeColor="text1"/>
        </w:rPr>
        <w:t> </w:t>
      </w:r>
    </w:p>
    <w:p w:rsidR="0087248F" w:rsidP="0087248F">
      <w:pPr>
        <w:pStyle w:val="Heading2"/>
        <w:rPr>
          <w:bCs w:val="0"/>
        </w:rPr>
      </w:pPr>
      <w:r w:rsidRPr="2C54D89F">
        <w:t>Adjournment</w:t>
      </w:r>
    </w:p>
    <w:p w:rsidR="0087248F" w:rsidP="0087248F">
      <w:pPr>
        <w:spacing w:after="160" w:line="240" w:lineRule="auto"/>
        <w:jc w:val="both"/>
        <w:rPr>
          <w:color w:val="000000" w:themeColor="text1"/>
        </w:rPr>
      </w:pPr>
      <w:r w:rsidRPr="006802E6">
        <w:rPr>
          <w:color w:val="000000" w:themeColor="text1"/>
        </w:rPr>
        <w:t xml:space="preserve">Adjourned till </w:t>
      </w:r>
      <w:r w:rsidRPr="006802E6" w:rsidR="006802E6">
        <w:rPr>
          <w:color w:val="000000" w:themeColor="text1"/>
        </w:rPr>
        <w:t xml:space="preserve">Wednesday 18 </w:t>
      </w:r>
      <w:r w:rsidRPr="006802E6">
        <w:rPr>
          <w:color w:val="000000" w:themeColor="text1"/>
        </w:rPr>
        <w:t>May at 2.00pm.</w:t>
      </w:r>
    </w:p>
    <w:p w:rsidR="2CC70332" w:rsidP="0A28C851">
      <w:pPr>
        <w:pStyle w:val="Heading1"/>
        <w:rPr>
          <w:rFonts w:eastAsia="Tahoma" w:cs="Tahoma"/>
          <w:b w:val="0"/>
          <w:bCs w:val="0"/>
          <w:color w:val="000000" w:themeColor="text1"/>
          <w:sz w:val="24"/>
          <w:szCs w:val="24"/>
        </w:rPr>
      </w:pPr>
      <w:bookmarkStart w:id="146" w:name="_Toc960530956"/>
      <w:r>
        <w:t>Appendix: Declarations of interest by members of the Committee and specialist advisers</w:t>
      </w:r>
      <w:r>
        <w:br/>
      </w:r>
      <w:r>
        <w:br/>
      </w:r>
      <w:r w:rsidRPr="0A28C851" w:rsidR="756CF740">
        <w:rPr>
          <w:rFonts w:eastAsia="Tahoma" w:cs="Tahoma"/>
          <w:b w:val="0"/>
          <w:bCs w:val="0"/>
          <w:color w:val="000000" w:themeColor="text1"/>
          <w:sz w:val="24"/>
          <w:szCs w:val="24"/>
        </w:rPr>
        <w:t>Updated on 11 January 2022</w:t>
      </w:r>
      <w:bookmarkEnd w:id="146"/>
    </w:p>
    <w:p w:rsidR="756CF740" w:rsidP="0CB65ED5">
      <w:pPr>
        <w:pStyle w:val="FormalMinutesCentredHeading"/>
        <w:jc w:val="left"/>
        <w:rPr>
          <w:rFonts w:ascii="Tahoma" w:eastAsia="Tahoma" w:hAnsi="Tahoma" w:cs="Tahoma"/>
          <w:color w:val="000000" w:themeColor="text1"/>
        </w:rPr>
      </w:pPr>
      <w:r w:rsidRPr="0CB65ED5">
        <w:rPr>
          <w:rFonts w:ascii="Tahoma" w:eastAsia="Tahoma" w:hAnsi="Tahoma" w:cs="Tahoma"/>
          <w:b/>
          <w:bCs/>
          <w:color w:val="000000" w:themeColor="text1"/>
        </w:rPr>
        <w:t>(i) Members of the Committee</w:t>
      </w:r>
    </w:p>
    <w:p w:rsidR="165ADB8A" w:rsidP="0CB65ED5">
      <w:r w:rsidRPr="0CB65ED5">
        <w:rPr>
          <w:b/>
          <w:bCs/>
        </w:rPr>
        <w:t>Nigel Mills</w:t>
      </w:r>
      <w:r w:rsidRPr="0CB65ED5" w:rsidR="79973257">
        <w:rPr>
          <w:b/>
          <w:bCs/>
        </w:rPr>
        <w:t xml:space="preserve"> (Amber Valley)</w:t>
      </w:r>
      <w:r>
        <w:br/>
      </w:r>
      <w:r w:rsidRPr="0CB65ED5" w:rsidR="36C8120F">
        <w:t>11 January 2022</w:t>
      </w:r>
      <w:r w:rsidRPr="0CB65ED5" w:rsidR="48F370F7">
        <w:t>:</w:t>
      </w:r>
      <w:r w:rsidRPr="0CB65ED5">
        <w:t xml:space="preserve"> </w:t>
      </w:r>
      <w:r>
        <w:br/>
      </w:r>
      <w:r w:rsidRPr="0CB65ED5">
        <w:t>Member of the Organization for Security and Co-operation in Europe (OSCE) Parliamentary Assembly.</w:t>
      </w:r>
      <w:r>
        <w:br/>
      </w:r>
      <w:r w:rsidRPr="0CB65ED5" w:rsidR="6275399B">
        <w:rPr>
          <w:b/>
          <w:bCs/>
        </w:rPr>
        <w:t>Land and property portfolio: (i) value over £100,000 and/or (ii) giving rental income of over £10,000 a year</w:t>
      </w:r>
      <w:r>
        <w:br/>
      </w:r>
      <w:r w:rsidRPr="0CB65ED5" w:rsidR="6275399B">
        <w:t xml:space="preserve">Residential property in Nottingham: (i). </w:t>
      </w:r>
    </w:p>
    <w:p w:rsidR="69A0FE5E" w:rsidP="0CB65ED5">
      <w:pPr>
        <w:pStyle w:val="FormalMinutesCentredHeading"/>
        <w:jc w:val="left"/>
        <w:rPr>
          <w:rFonts w:ascii="Tahoma" w:eastAsia="Tahoma" w:hAnsi="Tahoma" w:cs="Tahoma"/>
          <w:color w:val="000000" w:themeColor="text1"/>
        </w:rPr>
      </w:pPr>
      <w:r w:rsidRPr="0CB65ED5">
        <w:rPr>
          <w:rFonts w:ascii="Tahoma" w:eastAsia="Tahoma" w:hAnsi="Tahoma" w:cs="Tahoma"/>
          <w:b/>
          <w:bCs/>
          <w:color w:val="000000" w:themeColor="text1"/>
        </w:rPr>
        <w:t>(ii) Specialist Advisers</w:t>
      </w:r>
    </w:p>
    <w:p w:rsidR="0007153E" w:rsidRPr="00977627" w:rsidP="00977627">
      <w:r w:rsidRPr="574AF249">
        <w:rPr>
          <w:b/>
          <w:bCs/>
        </w:rPr>
        <w:t>Mohammed Ali</w:t>
      </w:r>
      <w:r w:rsidR="796A758C">
        <w:br/>
      </w:r>
      <w:r w:rsidR="7F616556">
        <w:t xml:space="preserve">Specialist Adviser for the inquiry into </w:t>
      </w:r>
      <w:r w:rsidR="29D4444E">
        <w:t>racism</w:t>
      </w:r>
      <w:r w:rsidR="7F616556">
        <w:t>, declared the following interest:</w:t>
      </w:r>
      <w:r w:rsidR="796A758C">
        <w:br/>
      </w:r>
      <w:r w:rsidRPr="574AF249" w:rsidR="7F616556">
        <w:rPr>
          <w:rFonts w:eastAsia="Tahoma" w:cs="Tahoma"/>
        </w:rPr>
        <w:t>9 May 2021:</w:t>
      </w:r>
      <w:r w:rsidR="796A758C">
        <w:br/>
      </w:r>
      <w:r w:rsidR="7F616556">
        <w:t>I am a Director of Aid Works Limited. Aid Works is in framework agreements with FCDO on IMDP and IMPERFA. We have no active contracts nor applying for any. If this is a conflict of interest – I would be happy to resign our position from the frameworks to facilitate this important work</w:t>
      </w:r>
      <w:r w:rsidR="00977627">
        <w:t>.</w:t>
      </w:r>
    </w:p>
    <w:p w:rsidR="45439270" w:rsidP="4E617F42">
      <w:pPr>
        <w:rPr>
          <w:b/>
          <w:bCs/>
        </w:rPr>
      </w:pPr>
      <w:r w:rsidRPr="4E617F42">
        <w:rPr>
          <w:b/>
          <w:bCs/>
        </w:rPr>
        <w:t>Dr Kate Ferguson</w:t>
      </w:r>
      <w:r>
        <w:br/>
      </w:r>
      <w:r w:rsidR="450C4625">
        <w:t>Nil.</w:t>
      </w:r>
    </w:p>
    <w:p w:rsidR="75994025" w:rsidP="0A28C851">
      <w:pPr>
        <w:pStyle w:val="Heading3"/>
        <w:rPr>
          <w:color w:val="000000" w:themeColor="text1"/>
        </w:rPr>
      </w:pPr>
      <w:bookmarkStart w:id="147" w:name="_Toc1982356526"/>
      <w:r>
        <w:t>Kenneth Foreman</w:t>
      </w:r>
      <w:bookmarkEnd w:id="147"/>
    </w:p>
    <w:p w:rsidR="0007153E" w:rsidRPr="00977627" w:rsidP="00977627">
      <w:r w:rsidRPr="02C72DD5">
        <w:t>Nil.</w:t>
      </w:r>
    </w:p>
    <w:sectPr>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5 Roman">
    <w:altName w:val="Cambria"/>
    <w:panose1 w:val="020B0602020204020204"/>
    <w:charset w:val="00"/>
    <w:family w:val="swiss"/>
    <w:notTrueType/>
    <w:pitch w:val="variable"/>
    <w:sig w:usb0="800000AF" w:usb1="4000204A" w:usb2="00000000" w:usb3="00000000" w:csb0="00000001"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Minion Pro">
    <w:altName w:val="Cambria"/>
    <w:panose1 w:val="02040503050201020203"/>
    <w:charset w:val="00"/>
    <w:family w:val="roman"/>
    <w:notTrueType/>
    <w:pitch w:val="variable"/>
    <w:sig w:usb0="E00002AF" w:usb1="5000205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10F1C">
      <w:pPr>
        <w:spacing w:before="0" w:after="0" w:line="240" w:lineRule="auto"/>
      </w:pPr>
      <w:r>
        <w:rPr>
          <w:color w:val="000000"/>
        </w:rPr>
        <w:separator/>
      </w:r>
    </w:p>
  </w:footnote>
  <w:footnote w:type="continuationSeparator" w:id="1">
    <w:p w:rsidR="00E10F1C">
      <w:pPr>
        <w:spacing w:before="0" w:after="0" w:line="240" w:lineRule="auto"/>
      </w:pPr>
      <w:r>
        <w:continuationSeparator/>
      </w:r>
    </w:p>
  </w:footnote>
  <w:footnote w:id="2">
    <w:p w:rsidR="009F47F8">
      <w:pPr>
        <w:pStyle w:val="FootnoteText"/>
      </w:pPr>
      <w:r>
        <w:rPr>
          <w:rStyle w:val="FootnoteReference"/>
        </w:rPr>
        <w:footnoteRef/>
      </w:r>
      <w:r>
        <w:t xml:space="preserve"> Elected by the House (Standing Order No. 122B); see Votes and Proceedings [18 June 2015].</w:t>
      </w:r>
    </w:p>
  </w:footnote>
  <w:footnote w:id="3">
    <w:p w:rsidR="1E9FBA61" w:rsidP="1E9FBA61">
      <w:pPr>
        <w:pStyle w:val="FootnoteText"/>
      </w:pPr>
      <w:r w:rsidRPr="1E9FBA61">
        <w:rPr>
          <w:rStyle w:val="FootnoteReference"/>
        </w:rPr>
        <w:footnoteRef/>
      </w:r>
      <w:r w:rsidRPr="1E9FBA61">
        <w:t xml:space="preserve"> Theo Clarke and Chris Law were absent from this meeting because they were attending the COP26 summit in Glasgow.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57809"/>
    <w:multiLevelType w:val="multilevel"/>
    <w:tmpl w:val="3D6CC29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3B14302"/>
    <w:multiLevelType w:val="multilevel"/>
    <w:tmpl w:val="BD0E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F009C"/>
    <w:multiLevelType w:val="multilevel"/>
    <w:tmpl w:val="1B7CD88E"/>
    <w:styleLink w:val="LFO25"/>
    <w:lvl w:ilvl="0">
      <w:start w:val="0"/>
      <w:numFmt w:val="bullet"/>
      <w:pStyle w:val="Listwithbullets"/>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3">
    <w:nsid w:val="091C31C5"/>
    <w:multiLevelType w:val="multilevel"/>
    <w:tmpl w:val="FE325F0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A0D557A"/>
    <w:multiLevelType w:val="multilevel"/>
    <w:tmpl w:val="D32E223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D2D31B8"/>
    <w:multiLevelType w:val="multilevel"/>
    <w:tmpl w:val="1D38626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F835758"/>
    <w:multiLevelType w:val="multilevel"/>
    <w:tmpl w:val="1868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0661B6"/>
    <w:multiLevelType w:val="multilevel"/>
    <w:tmpl w:val="A08CB190"/>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61E263C"/>
    <w:multiLevelType w:val="multilevel"/>
    <w:tmpl w:val="EC5E5B5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183972F9"/>
    <w:multiLevelType w:val="hybridMultilevel"/>
    <w:tmpl w:val="37B220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7C1DC4"/>
    <w:multiLevelType w:val="multilevel"/>
    <w:tmpl w:val="3DFA1EDC"/>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DFB69F9"/>
    <w:multiLevelType w:val="hybridMultilevel"/>
    <w:tmpl w:val="A2CC18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E440A4"/>
    <w:multiLevelType w:val="multilevel"/>
    <w:tmpl w:val="61F21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22A7275E"/>
    <w:multiLevelType w:val="multilevel"/>
    <w:tmpl w:val="F0E06660"/>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235234B1"/>
    <w:multiLevelType w:val="hybridMultilevel"/>
    <w:tmpl w:val="770EDB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A014F4"/>
    <w:multiLevelType w:val="hybridMultilevel"/>
    <w:tmpl w:val="908E0E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DC3696"/>
    <w:multiLevelType w:val="hybridMultilevel"/>
    <w:tmpl w:val="BDFE6E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9914F1A"/>
    <w:multiLevelType w:val="hybridMultilevel"/>
    <w:tmpl w:val="BEA8D3E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BB86A22"/>
    <w:multiLevelType w:val="hybridMultilevel"/>
    <w:tmpl w:val="498A8798"/>
    <w:lvl w:ilvl="0">
      <w:start w:val="1"/>
      <w:numFmt w:val="bullet"/>
      <w:pStyle w:val="TitleHouseofCommon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C9B645F"/>
    <w:multiLevelType w:val="multilevel"/>
    <w:tmpl w:val="CEE6C6B8"/>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CBC7492"/>
    <w:multiLevelType w:val="multilevel"/>
    <w:tmpl w:val="A20E775E"/>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2F894ACA"/>
    <w:multiLevelType w:val="multilevel"/>
    <w:tmpl w:val="C2C6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FB2BE5"/>
    <w:multiLevelType w:val="hybridMultilevel"/>
    <w:tmpl w:val="8780A6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4611AB3"/>
    <w:multiLevelType w:val="hybridMultilevel"/>
    <w:tmpl w:val="F230D364"/>
    <w:lvl w:ilvl="0">
      <w:start w:val="1"/>
      <w:numFmt w:val="decimal"/>
      <w:lvlText w:val="%1."/>
      <w:lvlJc w:val="left"/>
      <w:pPr>
        <w:ind w:left="643" w:hanging="360"/>
      </w:pPr>
      <w:rPr>
        <w:rFonts w:hint="default"/>
        <w:color w:val="538135" w:themeColor="accent6" w:themeShade="B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D03DBF"/>
    <w:multiLevelType w:val="multilevel"/>
    <w:tmpl w:val="341A344C"/>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365E714C"/>
    <w:multiLevelType w:val="multilevel"/>
    <w:tmpl w:val="938C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007576"/>
    <w:multiLevelType w:val="hybridMultilevel"/>
    <w:tmpl w:val="AB740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F850FD0"/>
    <w:multiLevelType w:val="multilevel"/>
    <w:tmpl w:val="9F2C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EC797E"/>
    <w:multiLevelType w:val="hybridMultilevel"/>
    <w:tmpl w:val="FCAE3C6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4966F2F"/>
    <w:multiLevelType w:val="multilevel"/>
    <w:tmpl w:val="61F21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45DE1905"/>
    <w:multiLevelType w:val="hybridMultilevel"/>
    <w:tmpl w:val="9476EE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829016A"/>
    <w:multiLevelType w:val="multilevel"/>
    <w:tmpl w:val="DED8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A6435D"/>
    <w:multiLevelType w:val="hybridMultilevel"/>
    <w:tmpl w:val="E5AA6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C4C3FB6"/>
    <w:multiLevelType w:val="hybridMultilevel"/>
    <w:tmpl w:val="D86A03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D394F64"/>
    <w:multiLevelType w:val="multilevel"/>
    <w:tmpl w:val="FBC4266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4D533E71"/>
    <w:multiLevelType w:val="hybridMultilevel"/>
    <w:tmpl w:val="CF7C54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E0308F2"/>
    <w:multiLevelType w:val="multilevel"/>
    <w:tmpl w:val="AC5A9FFE"/>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507143BB"/>
    <w:multiLevelType w:val="multilevel"/>
    <w:tmpl w:val="61F21648"/>
    <w:styleLink w:val="WWOutlineListStyle"/>
    <w:lvl w:ilvl="0">
      <w:start w:val="1"/>
      <w:numFmt w:val="decimal"/>
      <w:pStyle w:val="Heading2numbered"/>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58404CA4"/>
    <w:multiLevelType w:val="hybridMultilevel"/>
    <w:tmpl w:val="D22C8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8D05B67"/>
    <w:multiLevelType w:val="hybridMultilevel"/>
    <w:tmpl w:val="9D44B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F73D03"/>
    <w:multiLevelType w:val="multilevel"/>
    <w:tmpl w:val="D5D85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10232"/>
    <w:multiLevelType w:val="multilevel"/>
    <w:tmpl w:val="AA60D0B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nsid w:val="5CA904B7"/>
    <w:multiLevelType w:val="hybridMultilevel"/>
    <w:tmpl w:val="26A62B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CFD2907"/>
    <w:multiLevelType w:val="multilevel"/>
    <w:tmpl w:val="66DC64A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nsid w:val="5E6479AC"/>
    <w:multiLevelType w:val="hybridMultilevel"/>
    <w:tmpl w:val="FFFFFFFF"/>
    <w:styleLink w:val="LFO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922122A"/>
    <w:multiLevelType w:val="hybridMultilevel"/>
    <w:tmpl w:val="176CCA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F9447A2"/>
    <w:multiLevelType w:val="multilevel"/>
    <w:tmpl w:val="BACCD26C"/>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nsid w:val="78D66DCB"/>
    <w:multiLevelType w:val="hybridMultilevel"/>
    <w:tmpl w:val="9476EE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6"/>
  </w:num>
  <w:num w:numId="2">
    <w:abstractNumId w:val="32"/>
  </w:num>
  <w:num w:numId="3">
    <w:abstractNumId w:val="39"/>
  </w:num>
  <w:num w:numId="4">
    <w:abstractNumId w:val="38"/>
  </w:num>
  <w:num w:numId="5">
    <w:abstractNumId w:val="42"/>
  </w:num>
  <w:num w:numId="6">
    <w:abstractNumId w:val="33"/>
  </w:num>
  <w:num w:numId="7">
    <w:abstractNumId w:val="46"/>
  </w:num>
  <w:num w:numId="8">
    <w:abstractNumId w:val="10"/>
  </w:num>
  <w:num w:numId="9">
    <w:abstractNumId w:val="20"/>
  </w:num>
  <w:num w:numId="10">
    <w:abstractNumId w:val="41"/>
  </w:num>
  <w:num w:numId="11">
    <w:abstractNumId w:val="36"/>
  </w:num>
  <w:num w:numId="12">
    <w:abstractNumId w:val="19"/>
  </w:num>
  <w:num w:numId="13">
    <w:abstractNumId w:val="7"/>
  </w:num>
  <w:num w:numId="14">
    <w:abstractNumId w:val="24"/>
  </w:num>
  <w:num w:numId="15">
    <w:abstractNumId w:val="43"/>
  </w:num>
  <w:num w:numId="16">
    <w:abstractNumId w:val="13"/>
  </w:num>
  <w:num w:numId="17">
    <w:abstractNumId w:val="3"/>
  </w:num>
  <w:num w:numId="18">
    <w:abstractNumId w:val="5"/>
  </w:num>
  <w:num w:numId="19">
    <w:abstractNumId w:val="34"/>
  </w:num>
  <w:num w:numId="20">
    <w:abstractNumId w:val="8"/>
  </w:num>
  <w:num w:numId="21">
    <w:abstractNumId w:val="4"/>
  </w:num>
  <w:num w:numId="22">
    <w:abstractNumId w:val="2"/>
  </w:num>
  <w:num w:numId="23">
    <w:abstractNumId w:val="0"/>
  </w:num>
  <w:num w:numId="24">
    <w:abstractNumId w:val="40"/>
  </w:num>
  <w:num w:numId="25">
    <w:abstractNumId w:val="37"/>
  </w:num>
  <w:num w:numId="26">
    <w:abstractNumId w:val="44"/>
  </w:num>
  <w:num w:numId="27">
    <w:abstractNumId w:val="16"/>
  </w:num>
  <w:num w:numId="28">
    <w:abstractNumId w:val="12"/>
  </w:num>
  <w:num w:numId="29">
    <w:abstractNumId w:val="29"/>
  </w:num>
  <w:num w:numId="30">
    <w:abstractNumId w:val="18"/>
  </w:num>
  <w:num w:numId="31">
    <w:abstractNumId w:val="17"/>
  </w:num>
  <w:num w:numId="32">
    <w:abstractNumId w:val="47"/>
  </w:num>
  <w:num w:numId="33">
    <w:abstractNumId w:val="30"/>
  </w:num>
  <w:num w:numId="34">
    <w:abstractNumId w:val="22"/>
  </w:num>
  <w:num w:numId="35">
    <w:abstractNumId w:val="9"/>
  </w:num>
  <w:num w:numId="36">
    <w:abstractNumId w:val="6"/>
  </w:num>
  <w:num w:numId="37">
    <w:abstractNumId w:val="23"/>
  </w:num>
  <w:num w:numId="38">
    <w:abstractNumId w:val="21"/>
  </w:num>
  <w:num w:numId="39">
    <w:abstractNumId w:val="31"/>
  </w:num>
  <w:num w:numId="40">
    <w:abstractNumId w:val="11"/>
  </w:num>
  <w:num w:numId="41">
    <w:abstractNumId w:val="35"/>
  </w:num>
  <w:num w:numId="42">
    <w:abstractNumId w:val="15"/>
  </w:num>
  <w:num w:numId="43">
    <w:abstractNumId w:val="14"/>
  </w:num>
  <w:num w:numId="44">
    <w:abstractNumId w:val="45"/>
  </w:num>
  <w:num w:numId="45">
    <w:abstractNumId w:val="27"/>
  </w:num>
  <w:num w:numId="46">
    <w:abstractNumId w:val="25"/>
  </w:num>
  <w:num w:numId="47">
    <w:abstractNumId w:val="1"/>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spacing w:before="120" w:after="240" w:line="300" w:lineRule="auto"/>
    </w:pPr>
    <w:rPr>
      <w:rFonts w:ascii="Tahoma" w:hAnsi="Tahoma"/>
      <w:sz w:val="24"/>
      <w:szCs w:val="24"/>
    </w:rPr>
  </w:style>
  <w:style w:type="paragraph" w:styleId="Heading1">
    <w:name w:val="heading 1"/>
    <w:basedOn w:val="Normal"/>
    <w:next w:val="Normal"/>
    <w:uiPriority w:val="9"/>
    <w:qFormat/>
    <w:pPr>
      <w:keepNext/>
      <w:keepLines/>
      <w:spacing w:before="720" w:after="40" w:line="240" w:lineRule="auto"/>
      <w:outlineLvl w:val="0"/>
    </w:pPr>
    <w:rPr>
      <w:b/>
      <w:bCs/>
      <w:color w:val="006548"/>
      <w:sz w:val="36"/>
      <w:szCs w:val="36"/>
    </w:rPr>
  </w:style>
  <w:style w:type="paragraph" w:styleId="Heading2">
    <w:name w:val="heading 2"/>
    <w:basedOn w:val="Heading1"/>
    <w:next w:val="Normal"/>
    <w:uiPriority w:val="9"/>
    <w:unhideWhenUsed/>
    <w:qFormat/>
    <w:pPr>
      <w:spacing w:before="360" w:after="0"/>
      <w:outlineLvl w:val="1"/>
    </w:pPr>
    <w:rPr>
      <w:b w:val="0"/>
      <w:sz w:val="32"/>
      <w:szCs w:val="32"/>
    </w:rPr>
  </w:style>
  <w:style w:type="paragraph" w:styleId="Heading3">
    <w:name w:val="heading 3"/>
    <w:basedOn w:val="Heading2"/>
    <w:next w:val="Normal"/>
    <w:uiPriority w:val="9"/>
    <w:unhideWhenUsed/>
    <w:qFormat/>
    <w:pPr>
      <w:outlineLvl w:val="2"/>
    </w:pPr>
    <w:rPr>
      <w:b/>
      <w:color w:val="000000"/>
      <w:sz w:val="24"/>
      <w:szCs w:val="28"/>
    </w:rPr>
  </w:style>
  <w:style w:type="paragraph" w:styleId="Heading4">
    <w:name w:val="heading 4"/>
    <w:basedOn w:val="Heading3indented"/>
    <w:next w:val="Normal"/>
    <w:uiPriority w:val="9"/>
    <w:semiHidden/>
    <w:unhideWhenUsed/>
    <w:qFormat/>
    <w:pPr>
      <w:ind w:left="0"/>
      <w:outlineLvl w:val="3"/>
    </w:pPr>
    <w:rPr>
      <w:b w:val="0"/>
      <w:bCs w:val="0"/>
      <w:u w:val="single"/>
    </w:rPr>
  </w:style>
  <w:style w:type="paragraph" w:styleId="Heading5">
    <w:name w:val="heading 5"/>
    <w:basedOn w:val="Normal"/>
    <w:next w:val="Normal"/>
    <w:uiPriority w:val="9"/>
    <w:semiHidden/>
    <w:unhideWhenUsed/>
    <w:qFormat/>
    <w:pPr>
      <w:keepNext/>
      <w:keepLines/>
      <w:numPr>
        <w:ilvl w:val="4"/>
        <w:numId w:val="7"/>
      </w:numPr>
      <w:spacing w:before="40" w:after="0"/>
      <w:ind w:left="3240" w:hanging="360"/>
      <w:outlineLvl w:val="4"/>
    </w:pPr>
    <w:rPr>
      <w:rFonts w:ascii="Calibri Light" w:hAnsi="Calibri Light"/>
      <w:caps/>
      <w:color w:val="00833B"/>
    </w:rPr>
  </w:style>
  <w:style w:type="paragraph" w:styleId="Heading6">
    <w:name w:val="heading 6"/>
    <w:basedOn w:val="Normal"/>
    <w:next w:val="Normal"/>
    <w:uiPriority w:val="9"/>
    <w:semiHidden/>
    <w:unhideWhenUsed/>
    <w:qFormat/>
    <w:pPr>
      <w:keepNext/>
      <w:keepLines/>
      <w:numPr>
        <w:ilvl w:val="5"/>
        <w:numId w:val="7"/>
      </w:numPr>
      <w:spacing w:before="40" w:after="0"/>
      <w:ind w:left="3960" w:hanging="180"/>
      <w:outlineLvl w:val="5"/>
    </w:pPr>
    <w:rPr>
      <w:rFonts w:ascii="Calibri Light" w:hAnsi="Calibri Light"/>
      <w:i/>
      <w:iCs/>
      <w:caps/>
      <w:color w:val="005827"/>
    </w:rPr>
  </w:style>
  <w:style w:type="paragraph" w:styleId="Heading7">
    <w:name w:val="heading 7"/>
    <w:basedOn w:val="Normal"/>
    <w:next w:val="Normal"/>
    <w:pPr>
      <w:keepNext/>
      <w:keepLines/>
      <w:numPr>
        <w:ilvl w:val="6"/>
        <w:numId w:val="7"/>
      </w:numPr>
      <w:spacing w:before="40" w:after="0"/>
      <w:outlineLvl w:val="6"/>
    </w:pPr>
    <w:rPr>
      <w:rFonts w:ascii="Calibri Light" w:hAnsi="Calibri Light"/>
      <w:b/>
      <w:bCs/>
      <w:color w:val="005827"/>
    </w:rPr>
  </w:style>
  <w:style w:type="paragraph" w:styleId="Heading8">
    <w:name w:val="heading 8"/>
    <w:basedOn w:val="Normal"/>
    <w:next w:val="Normal"/>
    <w:pPr>
      <w:keepNext/>
      <w:keepLines/>
      <w:numPr>
        <w:ilvl w:val="7"/>
        <w:numId w:val="7"/>
      </w:numPr>
      <w:spacing w:before="40" w:after="0"/>
      <w:outlineLvl w:val="7"/>
    </w:pPr>
    <w:rPr>
      <w:rFonts w:ascii="Calibri Light" w:hAnsi="Calibri Light"/>
      <w:b/>
      <w:bCs/>
      <w:i/>
      <w:iCs/>
      <w:color w:val="005827"/>
    </w:rPr>
  </w:style>
  <w:style w:type="paragraph" w:styleId="Heading9">
    <w:name w:val="heading 9"/>
    <w:basedOn w:val="Normal"/>
    <w:next w:val="Normal"/>
    <w:pPr>
      <w:keepNext/>
      <w:keepLines/>
      <w:numPr>
        <w:ilvl w:val="8"/>
        <w:numId w:val="7"/>
      </w:numPr>
      <w:spacing w:before="40" w:after="0"/>
      <w:outlineLvl w:val="8"/>
    </w:pPr>
    <w:rPr>
      <w:rFonts w:ascii="Calibri Light" w:hAnsi="Calibri Light"/>
      <w:i/>
      <w:iCs/>
      <w:color w:val="0058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7"/>
      </w:numPr>
    </w:pPr>
  </w:style>
  <w:style w:type="paragraph" w:styleId="Title">
    <w:name w:val="Title"/>
    <w:basedOn w:val="Normal"/>
    <w:next w:val="Normal"/>
    <w:uiPriority w:val="10"/>
    <w:qFormat/>
    <w:pPr>
      <w:spacing w:before="0" w:after="960" w:line="240" w:lineRule="auto"/>
      <w:ind w:left="1701"/>
    </w:pPr>
    <w:rPr>
      <w:rFonts w:cs="Tahoma"/>
      <w:color w:val="006548"/>
      <w:sz w:val="52"/>
      <w:szCs w:val="52"/>
    </w:rPr>
  </w:style>
  <w:style w:type="character" w:customStyle="1" w:styleId="TitleChar">
    <w:name w:val="Title Char"/>
    <w:basedOn w:val="DefaultParagraphFont"/>
    <w:rPr>
      <w:rFonts w:ascii="Tahoma" w:eastAsia="Times New Roman" w:hAnsi="Tahoma" w:cs="Tahoma"/>
      <w:color w:val="006548"/>
      <w:sz w:val="52"/>
      <w:szCs w:val="52"/>
    </w:rPr>
  </w:style>
  <w:style w:type="character" w:customStyle="1" w:styleId="Heading1Char">
    <w:name w:val="Heading 1 Char"/>
    <w:basedOn w:val="DefaultParagraphFont"/>
    <w:rPr>
      <w:rFonts w:ascii="Tahoma" w:eastAsia="Times New Roman" w:hAnsi="Tahoma" w:cs="Times New Roman"/>
      <w:b/>
      <w:bCs/>
      <w:color w:val="006548"/>
      <w:sz w:val="36"/>
      <w:szCs w:val="36"/>
    </w:rPr>
  </w:style>
  <w:style w:type="character" w:customStyle="1" w:styleId="Heading2Char">
    <w:name w:val="Heading 2 Char"/>
    <w:basedOn w:val="DefaultParagraphFont"/>
    <w:rPr>
      <w:rFonts w:ascii="Tahoma" w:eastAsia="Times New Roman" w:hAnsi="Tahoma" w:cs="Times New Roman"/>
      <w:bCs/>
      <w:color w:val="006548"/>
      <w:sz w:val="32"/>
      <w:szCs w:val="32"/>
    </w:rPr>
  </w:style>
  <w:style w:type="paragraph" w:styleId="List">
    <w:name w:val="List"/>
    <w:basedOn w:val="Normal"/>
  </w:style>
  <w:style w:type="character" w:styleId="Strong">
    <w:name w:val="Strong"/>
    <w:basedOn w:val="DefaultParagraphFont"/>
    <w:rPr>
      <w:b/>
      <w:bCs/>
    </w:rPr>
  </w:style>
  <w:style w:type="character" w:styleId="Emphasis">
    <w:name w:val="Emphasis"/>
    <w:basedOn w:val="DefaultParagraphFont"/>
    <w:rPr>
      <w:i/>
      <w:iCs/>
    </w:rPr>
  </w:style>
  <w:style w:type="character" w:customStyle="1" w:styleId="Heading3Char">
    <w:name w:val="Heading 3 Char"/>
    <w:basedOn w:val="DefaultParagraphFont"/>
    <w:rPr>
      <w:rFonts w:ascii="Tahoma" w:eastAsia="Times New Roman" w:hAnsi="Tahoma" w:cs="Times New Roman"/>
      <w:b/>
      <w:bCs/>
      <w:color w:val="000000"/>
      <w:sz w:val="24"/>
      <w:szCs w:val="28"/>
    </w:rPr>
  </w:style>
  <w:style w:type="character" w:customStyle="1" w:styleId="Heading4Char">
    <w:name w:val="Heading 4 Char"/>
    <w:basedOn w:val="DefaultParagraphFont"/>
    <w:rPr>
      <w:rFonts w:ascii="Tahoma" w:eastAsia="Times New Roman" w:hAnsi="Tahoma" w:cs="Times New Roman"/>
      <w:color w:val="000000"/>
      <w:sz w:val="24"/>
      <w:szCs w:val="28"/>
      <w:u w:val="single"/>
    </w:rPr>
  </w:style>
  <w:style w:type="character" w:customStyle="1" w:styleId="Heading5Char">
    <w:name w:val="Heading 5 Char"/>
    <w:basedOn w:val="DefaultParagraphFont"/>
    <w:rPr>
      <w:rFonts w:ascii="Calibri Light" w:eastAsia="Times New Roman" w:hAnsi="Calibri Light" w:cs="Times New Roman"/>
      <w:caps/>
      <w:color w:val="00833B"/>
    </w:rPr>
  </w:style>
  <w:style w:type="character" w:customStyle="1" w:styleId="Heading6Char">
    <w:name w:val="Heading 6 Char"/>
    <w:basedOn w:val="DefaultParagraphFont"/>
    <w:rPr>
      <w:rFonts w:ascii="Calibri Light" w:eastAsia="Times New Roman" w:hAnsi="Calibri Light" w:cs="Times New Roman"/>
      <w:i/>
      <w:iCs/>
      <w:caps/>
      <w:color w:val="005827"/>
    </w:rPr>
  </w:style>
  <w:style w:type="character" w:customStyle="1" w:styleId="Heading7Char">
    <w:name w:val="Heading 7 Char"/>
    <w:basedOn w:val="DefaultParagraphFont"/>
    <w:rPr>
      <w:rFonts w:ascii="Calibri Light" w:eastAsia="Times New Roman" w:hAnsi="Calibri Light" w:cs="Times New Roman"/>
      <w:b/>
      <w:bCs/>
      <w:color w:val="005827"/>
    </w:rPr>
  </w:style>
  <w:style w:type="character" w:customStyle="1" w:styleId="Heading8Char">
    <w:name w:val="Heading 8 Char"/>
    <w:basedOn w:val="DefaultParagraphFont"/>
    <w:rPr>
      <w:rFonts w:ascii="Calibri Light" w:eastAsia="Times New Roman" w:hAnsi="Calibri Light" w:cs="Times New Roman"/>
      <w:b/>
      <w:bCs/>
      <w:i/>
      <w:iCs/>
      <w:color w:val="005827"/>
    </w:rPr>
  </w:style>
  <w:style w:type="character" w:customStyle="1" w:styleId="Heading9Char">
    <w:name w:val="Heading 9 Char"/>
    <w:basedOn w:val="DefaultParagraphFont"/>
    <w:rPr>
      <w:rFonts w:ascii="Calibri Light" w:eastAsia="Times New Roman" w:hAnsi="Calibri Light" w:cs="Times New Roman"/>
      <w:i/>
      <w:iCs/>
      <w:color w:val="005827"/>
    </w:rPr>
  </w:style>
  <w:style w:type="paragraph" w:styleId="Caption">
    <w:name w:val="caption"/>
    <w:basedOn w:val="Normal"/>
    <w:next w:val="Normal"/>
    <w:pPr>
      <w:spacing w:line="240" w:lineRule="auto"/>
    </w:pPr>
    <w:rPr>
      <w:b/>
      <w:bCs/>
      <w:smallCaps/>
      <w:color w:val="000000"/>
    </w:rPr>
  </w:style>
  <w:style w:type="paragraph" w:styleId="Subtitle">
    <w:name w:val="Subtitle"/>
    <w:basedOn w:val="Normal"/>
    <w:next w:val="Normal"/>
    <w:uiPriority w:val="11"/>
    <w:qFormat/>
    <w:pPr>
      <w:spacing w:line="240" w:lineRule="auto"/>
    </w:pPr>
    <w:rPr>
      <w:rFonts w:ascii="Calibri Light" w:hAnsi="Calibri Light"/>
      <w:color w:val="00B050"/>
      <w:sz w:val="28"/>
      <w:szCs w:val="28"/>
    </w:rPr>
  </w:style>
  <w:style w:type="character" w:customStyle="1" w:styleId="SubtitleChar">
    <w:name w:val="Subtitle Char"/>
    <w:basedOn w:val="DefaultParagraphFont"/>
    <w:rPr>
      <w:rFonts w:ascii="Calibri Light" w:eastAsia="Times New Roman" w:hAnsi="Calibri Light" w:cs="Times New Roman"/>
      <w:color w:val="00B050"/>
      <w:sz w:val="28"/>
      <w:szCs w:val="28"/>
    </w:rPr>
  </w:style>
  <w:style w:type="paragraph" w:styleId="NoSpacing">
    <w:name w:val="No Spacing"/>
    <w:pPr>
      <w:suppressAutoHyphens/>
      <w:spacing w:after="0"/>
    </w:pPr>
  </w:style>
  <w:style w:type="paragraph" w:styleId="Quote">
    <w:name w:val="Quote"/>
    <w:basedOn w:val="Normal"/>
    <w:next w:val="Normal"/>
    <w:pPr>
      <w:spacing w:after="120"/>
      <w:ind w:left="720"/>
    </w:pPr>
    <w:rPr>
      <w:color w:val="000000"/>
    </w:rPr>
  </w:style>
  <w:style w:type="character" w:customStyle="1" w:styleId="QuoteChar">
    <w:name w:val="Quote Char"/>
    <w:basedOn w:val="DefaultParagraphFont"/>
    <w:rPr>
      <w:color w:val="000000"/>
      <w:sz w:val="24"/>
      <w:szCs w:val="24"/>
    </w:rPr>
  </w:style>
  <w:style w:type="paragraph" w:styleId="IntenseQuote">
    <w:name w:val="Intense Quote"/>
    <w:basedOn w:val="Normal"/>
    <w:next w:val="Normal"/>
    <w:pPr>
      <w:spacing w:before="100" w:line="240" w:lineRule="auto"/>
      <w:ind w:left="720"/>
      <w:jc w:val="center"/>
    </w:pPr>
    <w:rPr>
      <w:rFonts w:ascii="Calibri Light" w:hAnsi="Calibri Light"/>
      <w:color w:val="000000"/>
      <w:spacing w:val="-6"/>
      <w:sz w:val="32"/>
      <w:szCs w:val="32"/>
    </w:rPr>
  </w:style>
  <w:style w:type="character" w:customStyle="1" w:styleId="IntenseQuoteChar">
    <w:name w:val="Intense Quote Char"/>
    <w:basedOn w:val="DefaultParagraphFont"/>
    <w:rPr>
      <w:rFonts w:ascii="Calibri Light" w:eastAsia="Times New Roman" w:hAnsi="Calibri Light" w:cs="Times New Roman"/>
      <w:color w:val="000000"/>
      <w:spacing w:val="-6"/>
      <w:sz w:val="32"/>
      <w:szCs w:val="32"/>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rPr>
  </w:style>
  <w:style w:type="character" w:styleId="SubtleReference">
    <w:name w:val="Subtle Reference"/>
    <w:basedOn w:val="DefaultParagraphFont"/>
    <w:rPr>
      <w:smallCaps/>
      <w:color w:val="595959"/>
      <w:u w:val="none" w:color="7F7F7F"/>
    </w:rPr>
  </w:style>
  <w:style w:type="character" w:styleId="IntenseReference">
    <w:name w:val="Intense Reference"/>
    <w:basedOn w:val="DefaultParagraphFont"/>
    <w:rPr>
      <w:b/>
      <w:bCs/>
      <w:smallCaps/>
      <w:color w:val="000000"/>
      <w:u w:val="single"/>
    </w:rPr>
  </w:style>
  <w:style w:type="character" w:styleId="BookTitle">
    <w:name w:val="Book Title"/>
    <w:basedOn w:val="DefaultParagraphFont"/>
    <w:rPr>
      <w:b/>
      <w:bCs/>
      <w:smallCaps/>
      <w:spacing w:val="10"/>
    </w:rPr>
  </w:style>
  <w:style w:type="paragraph" w:styleId="TOCHeading">
    <w:name w:val="TOC Heading"/>
    <w:basedOn w:val="Heading1"/>
    <w:next w:val="Normal"/>
  </w:style>
  <w:style w:type="paragraph" w:customStyle="1" w:styleId="Heading2numbered">
    <w:name w:val="Heading 2 (numbered)"/>
    <w:basedOn w:val="Heading2"/>
    <w:next w:val="Normal"/>
    <w:pPr>
      <w:numPr>
        <w:numId w:val="25"/>
      </w:numPr>
      <w:tabs>
        <w:tab w:val="left" w:pos="-5335"/>
      </w:tabs>
    </w:pPr>
  </w:style>
  <w:style w:type="paragraph" w:styleId="FootnoteText">
    <w:name w:val="footnote text"/>
    <w:basedOn w:val="Normal"/>
    <w:pPr>
      <w:spacing w:after="0" w:line="240" w:lineRule="auto"/>
    </w:pPr>
  </w:style>
  <w:style w:type="character" w:customStyle="1" w:styleId="FootnoteTextChar">
    <w:name w:val="Footnote Text Char"/>
    <w:basedOn w:val="DefaultParagraphFont"/>
    <w:rPr>
      <w:sz w:val="24"/>
      <w:szCs w:val="24"/>
    </w:rPr>
  </w:style>
  <w:style w:type="character" w:styleId="FootnoteReference">
    <w:name w:val="footnote reference"/>
    <w:basedOn w:val="DefaultParagraphFont"/>
    <w:rPr>
      <w:position w:val="0"/>
      <w:vertAlign w:val="superscript"/>
    </w:rPr>
  </w:style>
  <w:style w:type="paragraph" w:styleId="NormalWeb">
    <w:name w:val="Normal (Web)"/>
    <w:basedOn w:val="Normal"/>
    <w:pPr>
      <w:spacing w:before="100" w:after="100" w:line="240" w:lineRule="auto"/>
    </w:pPr>
    <w:rPr>
      <w:rFonts w:ascii="Times New Roman" w:hAnsi="Times New Roman"/>
      <w:lang w:eastAsia="en-GB"/>
    </w:rPr>
  </w:style>
  <w:style w:type="paragraph" w:customStyle="1" w:styleId="Normalindented">
    <w:name w:val="Normal (indented)"/>
    <w:basedOn w:val="Normal"/>
    <w:pPr>
      <w:ind w:left="425"/>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hAnsi="Arial"/>
      <w:b/>
      <w:bCs/>
      <w:sz w:val="20"/>
      <w:szCs w:val="20"/>
    </w:rPr>
  </w:style>
  <w:style w:type="paragraph" w:styleId="BalloonText">
    <w:name w:val="Balloon Text"/>
    <w:basedOn w:val="Normal"/>
    <w:pPr>
      <w:spacing w:before="0"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563C1"/>
      <w:u w:val="single"/>
    </w:rPr>
  </w:style>
  <w:style w:type="character" w:customStyle="1"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Heading3indented">
    <w:name w:val="Heading 3 (indented)"/>
    <w:basedOn w:val="Heading3"/>
    <w:pPr>
      <w:ind w:left="425"/>
    </w:pPr>
  </w:style>
  <w:style w:type="paragraph" w:customStyle="1" w:styleId="Listindented">
    <w:name w:val="List (indented)"/>
    <w:basedOn w:val="List"/>
    <w:pPr>
      <w:ind w:left="425"/>
    </w:pPr>
  </w:style>
  <w:style w:type="paragraph" w:customStyle="1" w:styleId="Heading4indented">
    <w:name w:val="Heading 4 (indented)"/>
    <w:basedOn w:val="Heading4"/>
    <w:pPr>
      <w:ind w:left="425"/>
    </w:pPr>
  </w:style>
  <w:style w:type="paragraph" w:customStyle="1" w:styleId="Listwithbullets">
    <w:name w:val="List (with bullets)"/>
    <w:basedOn w:val="List"/>
    <w:uiPriority w:val="22"/>
    <w:qFormat/>
    <w:pPr>
      <w:numPr>
        <w:numId w:val="22"/>
      </w:numPr>
    </w:pPr>
  </w:style>
  <w:style w:type="paragraph" w:customStyle="1" w:styleId="TitleHouseofCommons">
    <w:name w:val="Title: House of Commons"/>
    <w:basedOn w:val="Normal"/>
    <w:pPr>
      <w:numPr>
        <w:numId w:val="30"/>
      </w:numPr>
      <w:spacing w:before="280" w:after="180" w:line="560" w:lineRule="exact"/>
    </w:pPr>
    <w:rPr>
      <w:rFonts w:ascii="Frutiger LT Std 55 Roman" w:hAnsi="Frutiger LT Std 55 Roman"/>
      <w:sz w:val="48"/>
      <w:szCs w:val="48"/>
    </w:rPr>
  </w:style>
  <w:style w:type="paragraph" w:customStyle="1" w:styleId="TitleCommitteeName">
    <w:name w:val="Title: Committee Name"/>
    <w:basedOn w:val="Normal"/>
    <w:pPr>
      <w:spacing w:line="560" w:lineRule="exact"/>
    </w:pPr>
    <w:rPr>
      <w:rFonts w:ascii="Frutiger LT Std 55 Roman" w:hAnsi="Frutiger LT Std 55 Roman"/>
      <w:sz w:val="48"/>
      <w:szCs w:val="48"/>
    </w:rPr>
  </w:style>
  <w:style w:type="paragraph" w:customStyle="1" w:styleId="TitleReport">
    <w:name w:val="Title: Report"/>
    <w:basedOn w:val="Normal"/>
    <w:pPr>
      <w:spacing w:after="300" w:line="720" w:lineRule="exact"/>
    </w:pPr>
    <w:rPr>
      <w:rFonts w:ascii="Frutiger LT Std 45 Light" w:hAnsi="Frutiger LT Std 45 Light"/>
      <w:b/>
      <w:bCs/>
      <w:sz w:val="64"/>
      <w:szCs w:val="64"/>
    </w:rPr>
  </w:style>
  <w:style w:type="paragraph" w:customStyle="1" w:styleId="TitleReportNumber">
    <w:name w:val="Title: Report Number"/>
    <w:basedOn w:val="Normal"/>
    <w:next w:val="TitleVolumeNumber"/>
    <w:pPr>
      <w:spacing w:after="680" w:line="440" w:lineRule="exact"/>
    </w:pPr>
    <w:rPr>
      <w:rFonts w:ascii="Frutiger LT Std 45 Light" w:hAnsi="Frutiger LT Std 45 Light"/>
      <w:b/>
      <w:bCs/>
      <w:sz w:val="40"/>
      <w:szCs w:val="40"/>
    </w:rPr>
  </w:style>
  <w:style w:type="paragraph" w:customStyle="1" w:styleId="TitleVolumeNumber">
    <w:name w:val="Title: Volume Number"/>
    <w:basedOn w:val="Normal"/>
    <w:next w:val="Normal"/>
    <w:pPr>
      <w:spacing w:after="180"/>
    </w:pPr>
    <w:rPr>
      <w:rFonts w:ascii="Frutiger LT Std 45 Light" w:hAnsi="Frutiger LT Std 45 Light"/>
      <w:b/>
      <w:bCs/>
      <w:i/>
      <w:iCs/>
      <w:sz w:val="36"/>
      <w:szCs w:val="36"/>
    </w:rPr>
  </w:style>
  <w:style w:type="paragraph" w:styleId="ListParagraph">
    <w:name w:val="List Paragraph"/>
    <w:basedOn w:val="Normal"/>
    <w:pPr>
      <w:ind w:left="720"/>
    </w:pPr>
  </w:style>
  <w:style w:type="character" w:customStyle="1" w:styleId="Mention">
    <w:name w:val="Mention"/>
    <w:basedOn w:val="DefaultParagraphFont"/>
    <w:uiPriority w:val="99"/>
    <w:unhideWhenUsed/>
    <w:rsid w:val="00B06C1C"/>
    <w:rPr>
      <w:color w:val="2B579A"/>
      <w:shd w:val="clear" w:color="auto" w:fill="E1DFDD"/>
    </w:rPr>
  </w:style>
  <w:style w:type="paragraph" w:styleId="Header">
    <w:name w:val="header"/>
    <w:basedOn w:val="Normal"/>
    <w:link w:val="HeaderChar"/>
    <w:uiPriority w:val="99"/>
    <w:semiHidden/>
    <w:unhideWhenUsed/>
    <w:rsid w:val="000D48B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0D48B2"/>
    <w:rPr>
      <w:rFonts w:ascii="Tahoma" w:hAnsi="Tahoma"/>
      <w:sz w:val="24"/>
      <w:szCs w:val="24"/>
    </w:rPr>
  </w:style>
  <w:style w:type="paragraph" w:styleId="Footer">
    <w:name w:val="footer"/>
    <w:basedOn w:val="Normal"/>
    <w:link w:val="FooterChar"/>
    <w:uiPriority w:val="99"/>
    <w:semiHidden/>
    <w:unhideWhenUsed/>
    <w:rsid w:val="000D48B2"/>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0D48B2"/>
    <w:rPr>
      <w:rFonts w:ascii="Tahoma" w:hAnsi="Tahoma"/>
      <w:sz w:val="24"/>
      <w:szCs w:val="24"/>
    </w:rPr>
  </w:style>
  <w:style w:type="numbering" w:customStyle="1" w:styleId="WWOutlineListStyle14">
    <w:name w:val="WW_OutlineListStyle_14"/>
    <w:basedOn w:val="NoList"/>
    <w:pPr>
      <w:numPr>
        <w:numId w:val="8"/>
      </w:numPr>
    </w:pPr>
  </w:style>
  <w:style w:type="numbering" w:customStyle="1" w:styleId="WWOutlineListStyle13">
    <w:name w:val="WW_OutlineListStyle_13"/>
    <w:basedOn w:val="NoList"/>
    <w:pPr>
      <w:numPr>
        <w:numId w:val="9"/>
      </w:numPr>
    </w:pPr>
  </w:style>
  <w:style w:type="numbering" w:customStyle="1" w:styleId="WWOutlineListStyle12">
    <w:name w:val="WW_OutlineListStyle_12"/>
    <w:basedOn w:val="NoList"/>
    <w:pPr>
      <w:numPr>
        <w:numId w:val="10"/>
      </w:numPr>
    </w:pPr>
  </w:style>
  <w:style w:type="numbering" w:customStyle="1" w:styleId="WWOutlineListStyle11">
    <w:name w:val="WW_OutlineListStyle_11"/>
    <w:basedOn w:val="NoList"/>
    <w:pPr>
      <w:numPr>
        <w:numId w:val="11"/>
      </w:numPr>
    </w:pPr>
  </w:style>
  <w:style w:type="numbering" w:customStyle="1" w:styleId="WWOutlineListStyle10">
    <w:name w:val="WW_OutlineListStyle_10"/>
    <w:basedOn w:val="NoList"/>
    <w:pPr>
      <w:numPr>
        <w:numId w:val="12"/>
      </w:numPr>
    </w:pPr>
  </w:style>
  <w:style w:type="numbering" w:customStyle="1" w:styleId="WWOutlineListStyle9">
    <w:name w:val="WW_OutlineListStyle_9"/>
    <w:basedOn w:val="NoList"/>
    <w:pPr>
      <w:numPr>
        <w:numId w:val="13"/>
      </w:numPr>
    </w:pPr>
  </w:style>
  <w:style w:type="numbering" w:customStyle="1" w:styleId="WWOutlineListStyle8">
    <w:name w:val="WW_OutlineListStyle_8"/>
    <w:basedOn w:val="NoList"/>
    <w:pPr>
      <w:numPr>
        <w:numId w:val="14"/>
      </w:numPr>
    </w:pPr>
  </w:style>
  <w:style w:type="numbering" w:customStyle="1" w:styleId="WWOutlineListStyle7">
    <w:name w:val="WW_OutlineListStyle_7"/>
    <w:basedOn w:val="NoList"/>
    <w:pPr>
      <w:numPr>
        <w:numId w:val="15"/>
      </w:numPr>
    </w:pPr>
  </w:style>
  <w:style w:type="numbering" w:customStyle="1" w:styleId="WWOutlineListStyle6">
    <w:name w:val="WW_OutlineListStyle_6"/>
    <w:basedOn w:val="NoList"/>
    <w:pPr>
      <w:numPr>
        <w:numId w:val="16"/>
      </w:numPr>
    </w:pPr>
  </w:style>
  <w:style w:type="numbering" w:customStyle="1" w:styleId="WWOutlineListStyle5">
    <w:name w:val="WW_OutlineListStyle_5"/>
    <w:basedOn w:val="NoList"/>
    <w:pPr>
      <w:numPr>
        <w:numId w:val="17"/>
      </w:numPr>
    </w:pPr>
  </w:style>
  <w:style w:type="numbering" w:customStyle="1" w:styleId="WWOutlineListStyle4">
    <w:name w:val="WW_OutlineListStyle_4"/>
    <w:basedOn w:val="NoList"/>
    <w:pPr>
      <w:numPr>
        <w:numId w:val="18"/>
      </w:numPr>
    </w:pPr>
  </w:style>
  <w:style w:type="numbering" w:customStyle="1" w:styleId="WWOutlineListStyle3">
    <w:name w:val="WW_OutlineListStyle_3"/>
    <w:basedOn w:val="NoList"/>
    <w:pPr>
      <w:numPr>
        <w:numId w:val="19"/>
      </w:numPr>
    </w:pPr>
  </w:style>
  <w:style w:type="numbering" w:customStyle="1" w:styleId="WWOutlineListStyle2">
    <w:name w:val="WW_OutlineListStyle_2"/>
    <w:basedOn w:val="NoList"/>
    <w:pPr>
      <w:numPr>
        <w:numId w:val="20"/>
      </w:numPr>
    </w:pPr>
  </w:style>
  <w:style w:type="numbering" w:customStyle="1" w:styleId="WWOutlineListStyle1">
    <w:name w:val="WW_OutlineListStyle_1"/>
    <w:basedOn w:val="NoList"/>
    <w:pPr>
      <w:numPr>
        <w:numId w:val="21"/>
      </w:numPr>
    </w:pPr>
  </w:style>
  <w:style w:type="numbering" w:customStyle="1" w:styleId="WWOutlineListStyle">
    <w:name w:val="WW_OutlineListStyle"/>
    <w:basedOn w:val="NoList"/>
    <w:pPr>
      <w:numPr>
        <w:numId w:val="25"/>
      </w:numPr>
    </w:pPr>
  </w:style>
  <w:style w:type="numbering" w:customStyle="1" w:styleId="LFO21">
    <w:name w:val="LFO21"/>
    <w:basedOn w:val="NoList"/>
    <w:pPr>
      <w:numPr>
        <w:numId w:val="26"/>
      </w:numPr>
    </w:pPr>
  </w:style>
  <w:style w:type="numbering" w:customStyle="1" w:styleId="LFO25">
    <w:name w:val="LFO25"/>
    <w:basedOn w:val="NoList"/>
    <w:pPr>
      <w:numPr>
        <w:numId w:val="22"/>
      </w:numPr>
    </w:pPr>
  </w:style>
  <w:style w:type="paragraph" w:customStyle="1" w:styleId="Para">
    <w:name w:val="Para"/>
    <w:basedOn w:val="Normal"/>
    <w:link w:val="ParaChar"/>
    <w:qFormat/>
    <w:rsid w:val="24B81D77"/>
    <w:pPr>
      <w:spacing w:after="200"/>
      <w:jc w:val="both"/>
    </w:pPr>
    <w:rPr>
      <w:rFonts w:ascii="Minion Pro" w:hAnsi="Minion Pro"/>
    </w:rPr>
  </w:style>
  <w:style w:type="paragraph" w:customStyle="1" w:styleId="FormalMinutesCentredHeading">
    <w:name w:val="Formal Minutes: Centred Heading"/>
    <w:basedOn w:val="Normal"/>
    <w:rsid w:val="24B81D77"/>
    <w:pPr>
      <w:jc w:val="center"/>
    </w:pPr>
    <w:rPr>
      <w:rFonts w:ascii="Minion Pro" w:hAnsi="Minion Pro"/>
    </w:rPr>
  </w:style>
  <w:style w:type="character" w:customStyle="1" w:styleId="ParaChar">
    <w:name w:val="Para Char"/>
    <w:basedOn w:val="DefaultParagraphFont"/>
    <w:link w:val="Para"/>
    <w:rsid w:val="24B81D77"/>
    <w:rPr>
      <w:rFonts w:ascii="Minion Pro" w:eastAsia="Times New Roman" w:hAnsi="Minion Pro" w:cs="Times New Roman"/>
      <w:sz w:val="24"/>
      <w:szCs w:val="24"/>
      <w:lang w:eastAsia="en-US"/>
    </w:rPr>
  </w:style>
  <w:style w:type="character" w:customStyle="1" w:styleId="normaltextrun">
    <w:name w:val="normaltextrun"/>
    <w:basedOn w:val="DefaultParagraphFont"/>
    <w:rsid w:val="6633FCCA"/>
  </w:style>
  <w:style w:type="paragraph" w:customStyle="1" w:styleId="FormalMinutesTitle">
    <w:name w:val="Formal Minutes: Title"/>
    <w:basedOn w:val="Normal"/>
    <w:next w:val="FormalMinutesCentredHeading"/>
    <w:uiPriority w:val="1"/>
    <w:rsid w:val="0CB65ED5"/>
    <w:pPr>
      <w:spacing w:line="290" w:lineRule="exact"/>
      <w:jc w:val="center"/>
    </w:pPr>
    <w:rPr>
      <w:rFonts w:ascii="Frutiger LT Std 45 Light" w:hAnsi="Frutiger LT Std 45 Light"/>
      <w:b/>
      <w:bC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eop">
    <w:name w:val="eop"/>
    <w:basedOn w:val="DefaultParagraphFont"/>
    <w:rsid w:val="2C54D89F"/>
  </w:style>
  <w:style w:type="paragraph" w:customStyle="1" w:styleId="paragraph">
    <w:name w:val="paragraph"/>
    <w:basedOn w:val="Normal"/>
    <w:rsid w:val="00AA48E3"/>
    <w:pPr>
      <w:suppressAutoHyphens w:val="0"/>
      <w:autoSpaceDN/>
      <w:spacing w:before="100" w:beforeAutospacing="1" w:after="100" w:afterAutospacing="1" w:line="240" w:lineRule="auto"/>
      <w:textAlignment w:val="auto"/>
    </w:pPr>
    <w:rPr>
      <w:rFonts w:ascii="Times New Roman" w:hAnsi="Times New Roman"/>
      <w:lang w:eastAsia="en-GB"/>
    </w:rPr>
  </w:style>
  <w:style w:type="paragraph" w:customStyle="1" w:styleId="Default">
    <w:name w:val="Default"/>
    <w:rsid w:val="0044573E"/>
    <w:pPr>
      <w:autoSpaceDE w:val="0"/>
      <w:adjustRightInd w:val="0"/>
      <w:spacing w:after="0"/>
      <w:textAlignment w:val="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Formal%20Minutes%202021-2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12e20934-278d-431b-83bd-1e18fddbf98e" xsi:nil="true"/>
    <RecordNumber xmlns="4600776d-0a3c-44b4-bff2-0ceaafb13046" xsi:nil="true"/>
    <TaxCatchAll xmlns="4600776d-0a3c-44b4-bff2-0ceaafb13046">
      <Value>98</Value>
      <Value>33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78ca1497cf6442fb3babdda785c85ae xmlns="12e20934-278d-431b-83bd-1e18fddbf98e">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Brief_x0020_status xmlns="12e20934-278d-431b-83bd-1e18fddbf98e" xsi:nil="true"/>
    <j3dc9349b3384741bd6025ba1321f3a9 xmlns="12e20934-278d-431b-83bd-1e18fddbf98e">
      <Terms xmlns="http://schemas.microsoft.com/office/infopath/2007/PartnerControls"/>
    </j3dc9349b3384741bd6025ba1321f3a9>
    <Notes0 xmlns="12e20934-278d-431b-83bd-1e18fddbf98e" xsi:nil="true"/>
    <j6c5b17cd04246da82e5604daf08bc68 xmlns="4600776d-0a3c-44b4-bff2-0ceaafb13046">
      <Terms xmlns="http://schemas.microsoft.com/office/infopath/2007/PartnerControls"/>
    </j6c5b17cd04246da82e5604daf08bc68>
    <Meeting_x0020_Date xmlns="12e20934-278d-431b-83bd-1e18fddbf98e" xsi:nil="true"/>
    <Allocated_x0020_to xmlns="12e20934-278d-431b-83bd-1e18fddbf98e">
      <UserInfo>
        <DisplayName/>
        <AccountId xsi:nil="true"/>
        <AccountType/>
      </UserInfo>
    </Allocated_x0020_to>
    <Related_x0020_Document xmlns="12e20934-278d-431b-83bd-1e18fddbf98e">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ate xmlns="12e20934-278d-431b-83bd-1e18fddbf98e" xsi:nil="true"/>
    <EndofSessionDate xmlns="4600776d-0a3c-44b4-bff2-0ceaafb13046" xsi:nil="true"/>
    <Additional_x0020_category xmlns="12e20934-278d-431b-83bd-1e18fddbf98e" xsi:nil="true"/>
    <DateReceived xmlns="4600776d-0a3c-44b4-bff2-0ceaafb13046" xsi:nil="true"/>
    <Useful_x0020_Docs xmlns="12e20934-278d-431b-83bd-1e18fddbf98e" xsi:nil="true"/>
    <TransfertoArchives xmlns="4600776d-0a3c-44b4-bff2-0ceaafb13046">false</TransfertoArchives>
    <Visit xmlns="0606af38-29d8-407d-826d-7a0cb9d9f4ed" xsi:nil="true"/>
    <Committee xmlns="12e20934-278d-431b-83bd-1e18fddbf98e" xsi:nil="true"/>
    <Department xmlns="12e20934-278d-431b-83bd-1e18fddbf98e" xsi:nil="true"/>
    <Status_x0020_of_x0020_correspondence xmlns="12e20934-278d-431b-83bd-1e18fddbf98e"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12e20934-278d-431b-83bd-1e18fddbf98e" xsi:nil="true"/>
    <Witness xmlns="0606af38-29d8-407d-826d-7a0cb9d9f4ed" xsi:nil="true"/>
    <Document_x0020_Status xmlns="12e20934-278d-431b-83bd-1e18fddbf98e" xsi:nil="true"/>
    <Publication_x0020_Date xmlns="12e20934-278d-431b-83bd-1e18fddbf98e" xsi:nil="true"/>
    <Specialist_x0020_Adviser xmlns="0606af38-29d8-407d-826d-7a0cb9d9f4ed" xsi:nil="true"/>
    <c4838c65c76546ae93d5703426802f7f xmlns="4600776d-0a3c-44b4-bff2-0ceaafb13046">
      <Terms xmlns="http://schemas.microsoft.com/office/infopath/2007/PartnerControls"/>
    </c4838c65c76546ae93d5703426802f7f>
    <SharedWithUsers xmlns="6ab18433-7710-49bd-9bb4-0bb85747556a">
      <UserInfo>
        <DisplayName>HAMPSON, Paul</DisplayName>
        <AccountId>28</AccountId>
        <AccountType/>
      </UserInfo>
      <UserInfo>
        <DisplayName>CLARKE, Gordon</DisplayName>
        <AccountId>580</AccountId>
        <AccountType/>
      </UserInfo>
    </SharedWithUsers>
    <lcf76f155ced4ddcb4097134ff3c332f xmlns="12e20934-278d-431b-83bd-1e18fddbf98e">
      <Terms xmlns="http://schemas.microsoft.com/office/infopath/2007/PartnerControls"/>
    </lcf76f155ced4ddcb4097134ff3c332f>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3465C67E0E9E6145A656C9C14A1706B0" ma:contentTypeVersion="50" ma:contentTypeDescription="Create a new document." ma:contentTypeScope="" ma:versionID="c13520a82c8d2464afd2356c922f326d">
  <xsd:schema xmlns:xsd="http://www.w3.org/2001/XMLSchema" xmlns:xs="http://www.w3.org/2001/XMLSchema" xmlns:p="http://schemas.microsoft.com/office/2006/metadata/properties" xmlns:ns2="12e20934-278d-431b-83bd-1e18fddbf98e" xmlns:ns3="0606af38-29d8-407d-826d-7a0cb9d9f4ed" xmlns:ns4="4600776d-0a3c-44b4-bff2-0ceaafb13046" xmlns:ns5="c86d72e2-090a-4e7d-987e-218d8a0db591" xmlns:ns6="6ab18433-7710-49bd-9bb4-0bb85747556a" targetNamespace="http://schemas.microsoft.com/office/2006/metadata/properties" ma:root="true" ma:fieldsID="58aa76945a0bd61c851d8f558e1ae20e" ns2:_="" ns3:_="" ns4:_="" ns5:_="" ns6:_="">
    <xsd:import namespace="12e20934-278d-431b-83bd-1e18fddbf98e"/>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Committe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20934-278d-431b-83bd-1e18fddbf98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Committee" ma:index="67" nillable="true" ma:displayName="Committee" ma:format="Dropdown" ma:internalName="Committee">
      <xsd:simpleType>
        <xsd:restriction base="dms:Choice">
          <xsd:enumeration value="International Development"/>
          <xsd:enumeration value="ICAI Sub-Committee"/>
        </xsd:restriction>
      </xsd:simpleType>
    </xsd:element>
    <xsd:element name="MediaServiceOCR" ma:index="68" nillable="true" ma:displayName="MediaServiceOCR" ma:internalName="MediaServiceOCR" ma:readOnly="true">
      <xsd:simpleType>
        <xsd:restriction base="dms:Note">
          <xsd:maxLength value="255"/>
        </xsd:restriction>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GenerationTime" ma:index="70" nillable="true" ma:displayName="MediaServiceGenerationTime" ma:hidden="true" ma:internalName="MediaServiceGenerationTime" ma:readOnly="true">
      <xsd:simpleType>
        <xsd:restriction base="dms:Text"/>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8340f0f-1a97-4e27-83e6-151a9f16f953}" ma:internalName="Visit" ma:showField="Title" ma:web="0606af38-29d8-407d-826d-7a0cb9d9f4ed">
      <xsd:simpleType>
        <xsd:restriction base="dms:Lookup"/>
      </xsd:simpleType>
    </xsd:element>
    <xsd:element name="Specialist_x0020_Adviser" ma:index="17" nillable="true" ma:displayName="Specialist Adviser" ma:list="{c8f84395-8116-41c4-93ea-dcc7897c5b5f}" ma:internalName="Specialist_x0020_Adviser" ma:showField="Title" ma:web="0606af38-29d8-407d-826d-7a0cb9d9f4ed">
      <xsd:simpleType>
        <xsd:restriction base="dms:Lookup"/>
      </xsd:simpleType>
    </xsd:element>
    <xsd:element name="Witness" ma:index="18" nillable="true" ma:displayName="Witness" ma:list="{3bcbf1c3-913a-4c07-afc5-23c9e3b1ea47}" ma:internalName="Witness" ma:showField="Title" ma:web="0606af38-29d8-407d-826d-7a0cb9d9f4ed">
      <xsd:simpleType>
        <xsd:restriction base="dms:Lookup"/>
      </xsd:simpleType>
    </xsd:element>
    <xsd:element name="Visit_x003a_Start_x0020_Time" ma:index="38" nillable="true" ma:displayName="Visit:Start Time" ma:list="{d8340f0f-1a97-4e27-83e6-151a9f16f953}"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8340f0f-1a97-4e27-83e6-151a9f16f953}"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3bcbf1c3-913a-4c07-afc5-23c9e3b1ea47}"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3bcbf1c3-913a-4c07-afc5-23c9e3b1ea47}"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3bcbf1c3-913a-4c07-afc5-23c9e3b1ea47}"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c8f84395-8116-41c4-93ea-dcc7897c5b5f}"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c8f84395-8116-41c4-93ea-dcc7897c5b5f}"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65c88356-7555-4f91-880e-a2af0cd7de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65c88356-7555-4f91-880e-a2af0cd7de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9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2bc64d97-2461-41c9-a051-7e8636cb746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41FC83-E0B7-40E8-8005-303EDE857DCA}">
  <ds:schemaRefs>
    <ds:schemaRef ds:uri="4600776d-0a3c-44b4-bff2-0ceaafb13046"/>
    <ds:schemaRef ds:uri="http://schemas.openxmlformats.org/package/2006/metadata/core-properties"/>
    <ds:schemaRef ds:uri="http://schemas.microsoft.com/office/infopath/2007/PartnerControls"/>
    <ds:schemaRef ds:uri="http://purl.org/dc/terms/"/>
    <ds:schemaRef ds:uri="12e20934-278d-431b-83bd-1e18fddbf98e"/>
    <ds:schemaRef ds:uri="http://schemas.microsoft.com/office/2006/documentManagement/types"/>
    <ds:schemaRef ds:uri="6ab18433-7710-49bd-9bb4-0bb85747556a"/>
    <ds:schemaRef ds:uri="c86d72e2-090a-4e7d-987e-218d8a0db591"/>
    <ds:schemaRef ds:uri="http://schemas.microsoft.com/office/2006/metadata/properties"/>
    <ds:schemaRef ds:uri="http://purl.org/dc/elements/1.1/"/>
    <ds:schemaRef ds:uri="0606af38-29d8-407d-826d-7a0cb9d9f4ed"/>
    <ds:schemaRef ds:uri="http://www.w3.org/XML/1998/namespace"/>
    <ds:schemaRef ds:uri="http://purl.org/dc/dcmitype/"/>
  </ds:schemaRefs>
</ds:datastoreItem>
</file>

<file path=customXml/itemProps2.xml><?xml version="1.0" encoding="utf-8"?>
<ds:datastoreItem xmlns:ds="http://schemas.openxmlformats.org/officeDocument/2006/customXml" ds:itemID="{7C5355C0-E54B-44A9-8C15-6E90958B3D1E}">
  <ds:schemaRefs>
    <ds:schemaRef ds:uri="http://schemas.microsoft.com/sharepoint/events"/>
  </ds:schemaRefs>
</ds:datastoreItem>
</file>

<file path=customXml/itemProps3.xml><?xml version="1.0" encoding="utf-8"?>
<ds:datastoreItem xmlns:ds="http://schemas.openxmlformats.org/officeDocument/2006/customXml" ds:itemID="{14D37030-7D15-43A5-AF79-A73BA0AAF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20934-278d-431b-83bd-1e18fddbf98e"/>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04D5D-32B9-4A97-A937-1C0C19F8C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