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732A0" w:rsidP="008F5960">
      <w:pPr>
        <w:ind w:right="270"/>
        <w:textAlignment w:val="baseline"/>
        <w:rPr>
          <w:rFonts w:ascii="Gill Sans MT" w:hAnsi="Gill Sans MT" w:cs="Segoe UI"/>
          <w:lang w:eastAsia="en-GB"/>
        </w:rPr>
      </w:pPr>
    </w:p>
    <w:p w:rsidR="00237B1E" w:rsidP="008F5960">
      <w:pPr>
        <w:ind w:right="270"/>
        <w:textAlignment w:val="baseline"/>
        <w:rPr>
          <w:rFonts w:ascii="Gill Sans MT" w:hAnsi="Gill Sans MT" w:cs="Segoe UI"/>
          <w:lang w:eastAsia="en-GB"/>
        </w:rPr>
      </w:pPr>
      <w:r w:rsidRPr="00237B1E">
        <w:rPr>
          <w:rFonts w:ascii="Gill Sans MT" w:hAnsi="Gill Sans MT" w:cs="Segoe UI"/>
          <w:lang w:eastAsia="en-GB"/>
        </w:rPr>
        <w:t>Lord Grimstone of Boscobel Kt</w:t>
      </w:r>
    </w:p>
    <w:p w:rsidR="00CC74D1" w:rsidP="008F5960">
      <w:pPr>
        <w:ind w:right="270"/>
        <w:textAlignment w:val="baseline"/>
        <w:rPr>
          <w:rFonts w:ascii="Gill Sans MT" w:hAnsi="Gill Sans MT" w:cs="Segoe UI"/>
          <w:lang w:eastAsia="en-GB"/>
        </w:rPr>
      </w:pPr>
      <w:r w:rsidRPr="00CC74D1">
        <w:rPr>
          <w:rFonts w:ascii="Gill Sans MT" w:hAnsi="Gill Sans MT" w:cs="Segoe UI"/>
          <w:lang w:eastAsia="en-GB"/>
        </w:rPr>
        <w:t xml:space="preserve">Minister for Investment </w:t>
      </w:r>
    </w:p>
    <w:p w:rsidR="0008131C" w:rsidRPr="006B39D3" w:rsidP="008F5960">
      <w:pPr>
        <w:ind w:right="270"/>
        <w:textAlignment w:val="baseline"/>
        <w:rPr>
          <w:rFonts w:ascii="Gill Sans MT" w:hAnsi="Gill Sans MT" w:cs="Segoe UI"/>
          <w:lang w:eastAsia="en-GB"/>
        </w:rPr>
      </w:pPr>
      <w:r w:rsidRPr="006B39D3">
        <w:rPr>
          <w:rFonts w:ascii="Gill Sans MT" w:hAnsi="Gill Sans MT" w:cs="Segoe UI"/>
          <w:lang w:eastAsia="en-GB"/>
        </w:rPr>
        <w:t>Department for International Trade</w:t>
      </w:r>
    </w:p>
    <w:p w:rsidR="00FE57FF" w:rsidRPr="00FE57FF" w:rsidP="00FE57FF">
      <w:pPr>
        <w:ind w:right="270"/>
        <w:textAlignment w:val="baseline"/>
        <w:rPr>
          <w:rFonts w:ascii="Segoe UI" w:hAnsi="Segoe UI" w:cs="Segoe UI"/>
          <w:sz w:val="18"/>
          <w:szCs w:val="18"/>
          <w:lang w:eastAsia="ja-JP"/>
        </w:rPr>
      </w:pPr>
      <w:r w:rsidRPr="00FE57FF">
        <w:rPr>
          <w:rFonts w:ascii="Gill Sans MT" w:hAnsi="Gill Sans MT" w:cs="Segoe UI"/>
          <w:lang w:eastAsia="ja-JP"/>
        </w:rPr>
        <w:t>Old Admiralty Building </w:t>
      </w:r>
    </w:p>
    <w:p w:rsidR="00FE57FF" w:rsidRPr="00FE57FF" w:rsidP="00FE57FF">
      <w:pPr>
        <w:ind w:right="270"/>
        <w:textAlignment w:val="baseline"/>
        <w:rPr>
          <w:rFonts w:ascii="Segoe UI" w:hAnsi="Segoe UI" w:cs="Segoe UI"/>
          <w:sz w:val="18"/>
          <w:szCs w:val="18"/>
          <w:lang w:eastAsia="ja-JP"/>
        </w:rPr>
      </w:pPr>
      <w:r w:rsidRPr="00FE57FF">
        <w:rPr>
          <w:rFonts w:ascii="Gill Sans MT" w:hAnsi="Gill Sans MT" w:cs="Segoe UI"/>
          <w:lang w:eastAsia="ja-JP"/>
        </w:rPr>
        <w:t>Admiralty Place </w:t>
      </w:r>
    </w:p>
    <w:p w:rsidR="0008131C" w:rsidRPr="00FE57FF" w:rsidP="008F5960">
      <w:pPr>
        <w:ind w:right="270"/>
        <w:textAlignment w:val="baseline"/>
        <w:rPr>
          <w:rFonts w:ascii="Gill Sans MT" w:hAnsi="Gill Sans MT"/>
          <w:lang w:eastAsia="ja-JP"/>
        </w:rPr>
      </w:pPr>
      <w:r w:rsidRPr="00FE57FF">
        <w:rPr>
          <w:rFonts w:ascii="Gill Sans MT" w:hAnsi="Gill Sans MT" w:cs="Segoe UI"/>
          <w:lang w:eastAsia="ja-JP"/>
        </w:rPr>
        <w:t>London SW1A 2DY</w:t>
      </w:r>
      <w:r w:rsidR="000D0092">
        <w:rPr>
          <w:rFonts w:ascii="Gill Sans MT" w:hAnsi="Gill Sans MT" w:cs="Segoe UI"/>
          <w:lang w:eastAsia="en-GB"/>
        </w:rPr>
        <w:t xml:space="preserve">                                </w:t>
      </w:r>
      <w:r w:rsidR="00F22059">
        <w:rPr>
          <w:rFonts w:ascii="Gill Sans MT" w:hAnsi="Gill Sans MT" w:cs="Segoe UI"/>
          <w:lang w:eastAsia="en-GB"/>
        </w:rPr>
        <w:t xml:space="preserve">                                           </w:t>
      </w:r>
      <w:r w:rsidRPr="60362DB0" w:rsidR="210E9C57">
        <w:rPr>
          <w:rFonts w:ascii="Gill Sans MT" w:hAnsi="Gill Sans MT" w:cs="Segoe UI"/>
          <w:lang w:eastAsia="en-GB"/>
        </w:rPr>
        <w:t xml:space="preserve">   </w:t>
      </w:r>
      <w:r w:rsidR="00C54005">
        <w:rPr>
          <w:rFonts w:ascii="Gill Sans MT" w:hAnsi="Gill Sans MT" w:cs="Segoe UI"/>
          <w:lang w:eastAsia="en-GB"/>
        </w:rPr>
        <w:t>2</w:t>
      </w:r>
      <w:r w:rsidR="00C543D8">
        <w:rPr>
          <w:rFonts w:ascii="Gill Sans MT" w:hAnsi="Gill Sans MT" w:cs="Segoe UI"/>
          <w:lang w:eastAsia="en-GB"/>
        </w:rPr>
        <w:t>9</w:t>
      </w:r>
      <w:r w:rsidRPr="60362DB0" w:rsidR="62BFA320">
        <w:rPr>
          <w:rFonts w:ascii="Gill Sans MT" w:hAnsi="Gill Sans MT" w:cs="Segoe UI"/>
          <w:lang w:eastAsia="en-GB"/>
        </w:rPr>
        <w:t xml:space="preserve"> </w:t>
      </w:r>
      <w:r w:rsidR="00CD3395">
        <w:rPr>
          <w:rFonts w:ascii="Gill Sans MT" w:hAnsi="Gill Sans MT" w:cs="Segoe UI"/>
          <w:lang w:eastAsia="en-GB"/>
        </w:rPr>
        <w:t>October</w:t>
      </w:r>
      <w:r w:rsidRPr="60362DB0" w:rsidR="002E12B8">
        <w:rPr>
          <w:rFonts w:ascii="Gill Sans MT" w:hAnsi="Gill Sans MT" w:cs="Segoe UI"/>
          <w:lang w:eastAsia="en-GB"/>
        </w:rPr>
        <w:t xml:space="preserve"> </w:t>
      </w:r>
      <w:r w:rsidRPr="60362DB0" w:rsidR="00C801CE">
        <w:rPr>
          <w:rFonts w:ascii="Gill Sans MT" w:hAnsi="Gill Sans MT" w:cs="Segoe UI"/>
          <w:lang w:eastAsia="en-GB"/>
        </w:rPr>
        <w:t>2</w:t>
      </w:r>
      <w:r w:rsidRPr="60362DB0" w:rsidR="000D0092">
        <w:rPr>
          <w:rFonts w:ascii="Gill Sans MT" w:hAnsi="Gill Sans MT" w:cs="Segoe UI"/>
          <w:lang w:eastAsia="en-GB"/>
        </w:rPr>
        <w:t>02</w:t>
      </w:r>
      <w:r w:rsidRPr="60362DB0" w:rsidR="009B56DB">
        <w:rPr>
          <w:rFonts w:ascii="Gill Sans MT" w:hAnsi="Gill Sans MT" w:cs="Segoe UI"/>
          <w:lang w:eastAsia="en-GB"/>
        </w:rPr>
        <w:t>1</w:t>
      </w:r>
    </w:p>
    <w:p w:rsidR="00163CD4" w:rsidP="000D0092">
      <w:pPr>
        <w:tabs>
          <w:tab w:val="left" w:pos="6090"/>
        </w:tabs>
        <w:rPr>
          <w:rFonts w:ascii="Gill Sans MT" w:hAnsi="Gill Sans MT"/>
        </w:rPr>
      </w:pPr>
      <w:r>
        <w:rPr>
          <w:rFonts w:ascii="Gill Sans MT" w:hAnsi="Gill Sans MT"/>
        </w:rPr>
        <w:tab/>
      </w:r>
    </w:p>
    <w:p w:rsidR="000D0092" w:rsidP="008F5960">
      <w:pPr>
        <w:rPr>
          <w:rFonts w:ascii="Gill Sans MT" w:hAnsi="Gill Sans MT"/>
          <w:b/>
          <w:bCs/>
        </w:rPr>
      </w:pPr>
    </w:p>
    <w:p w:rsidR="005C7113" w:rsidRPr="005C7113" w:rsidP="00305091">
      <w:pPr>
        <w:pStyle w:val="paragraph"/>
        <w:textAlignment w:val="baseline"/>
        <w:rPr>
          <w:rFonts w:ascii="Gill Sans MT" w:hAnsi="Gill Sans MT"/>
        </w:rPr>
      </w:pPr>
      <w:r w:rsidRPr="005C7113">
        <w:rPr>
          <w:rFonts w:ascii="Gill Sans MT" w:hAnsi="Gill Sans MT"/>
        </w:rPr>
        <w:t xml:space="preserve">Dear </w:t>
      </w:r>
      <w:r w:rsidR="00710488">
        <w:rPr>
          <w:rFonts w:ascii="Gill Sans MT" w:hAnsi="Gill Sans MT"/>
        </w:rPr>
        <w:t>Gerry</w:t>
      </w:r>
      <w:r w:rsidRPr="005C7113">
        <w:rPr>
          <w:rFonts w:ascii="Gill Sans MT" w:hAnsi="Gill Sans MT"/>
        </w:rPr>
        <w:t>,</w:t>
      </w:r>
    </w:p>
    <w:p w:rsidR="002F57FD" w:rsidRPr="002F57FD" w:rsidP="002F57FD">
      <w:pPr>
        <w:pStyle w:val="paragraph"/>
        <w:textAlignment w:val="baseline"/>
        <w:rPr>
          <w:rFonts w:ascii="Gill Sans MT" w:hAnsi="Gill Sans MT"/>
        </w:rPr>
      </w:pPr>
      <w:r w:rsidRPr="002F57FD">
        <w:rPr>
          <w:rFonts w:ascii="Gill Sans MT" w:hAnsi="Gill Sans MT"/>
        </w:rPr>
        <w:t>Thank you for your letter of 20 October</w:t>
      </w:r>
      <w:r w:rsidR="00733586">
        <w:rPr>
          <w:rFonts w:ascii="Gill Sans MT" w:hAnsi="Gill Sans MT"/>
        </w:rPr>
        <w:t xml:space="preserve"> on the Agreement in Principle with New Zealand</w:t>
      </w:r>
      <w:r w:rsidR="007042E0">
        <w:rPr>
          <w:rFonts w:ascii="Gill Sans MT" w:hAnsi="Gill Sans MT"/>
        </w:rPr>
        <w:t>,</w:t>
      </w:r>
      <w:r w:rsidRPr="002F57FD">
        <w:rPr>
          <w:rFonts w:ascii="Gill Sans MT" w:hAnsi="Gill Sans MT"/>
        </w:rPr>
        <w:t xml:space="preserve"> which arrived on the day of my first meeting of the Committee. I look forward to working with you and your department on this and other agreements</w:t>
      </w:r>
      <w:r w:rsidR="00862132">
        <w:rPr>
          <w:rFonts w:ascii="Gill Sans MT" w:hAnsi="Gill Sans MT"/>
        </w:rPr>
        <w:t>.</w:t>
      </w:r>
    </w:p>
    <w:p w:rsidR="002F57FD" w:rsidRPr="002F57FD" w:rsidP="002F57FD">
      <w:pPr>
        <w:pStyle w:val="paragraph"/>
        <w:textAlignment w:val="baseline"/>
        <w:rPr>
          <w:rFonts w:ascii="Gill Sans MT" w:hAnsi="Gill Sans MT"/>
        </w:rPr>
      </w:pPr>
      <w:r w:rsidRPr="002F57FD">
        <w:rPr>
          <w:rFonts w:ascii="Gill Sans MT" w:hAnsi="Gill Sans MT"/>
        </w:rPr>
        <w:t xml:space="preserve">As you will know, the Committee is keen that the </w:t>
      </w:r>
      <w:r w:rsidR="00C543D8">
        <w:rPr>
          <w:rFonts w:ascii="Gill Sans MT" w:hAnsi="Gill Sans MT"/>
        </w:rPr>
        <w:t>Impact Assessment</w:t>
      </w:r>
      <w:r w:rsidRPr="002F57FD">
        <w:rPr>
          <w:rFonts w:ascii="Gill Sans MT" w:hAnsi="Gill Sans MT"/>
        </w:rPr>
        <w:t xml:space="preserve"> </w:t>
      </w:r>
      <w:r w:rsidR="000B1C02">
        <w:rPr>
          <w:rFonts w:ascii="Gill Sans MT" w:hAnsi="Gill Sans MT"/>
        </w:rPr>
        <w:t>to be published after signature</w:t>
      </w:r>
      <w:r w:rsidRPr="002F57FD">
        <w:rPr>
          <w:rFonts w:ascii="Gill Sans MT" w:hAnsi="Gill Sans MT"/>
        </w:rPr>
        <w:t xml:space="preserve"> will be sufficiently granular for respondents, especially the devolved governments, to be able to judge the effect on their particular areas or sectors. We also look forward to the EM detailing the feedback from your consultations with the devolved governments.</w:t>
      </w:r>
    </w:p>
    <w:p w:rsidR="001B40EE" w:rsidP="008F5960">
      <w:pPr>
        <w:rPr>
          <w:rFonts w:ascii="Gill Sans MT" w:hAnsi="Gill Sans MT"/>
        </w:rPr>
      </w:pPr>
    </w:p>
    <w:p w:rsidR="00130CAA" w:rsidP="008F5960">
      <w:pPr>
        <w:rPr>
          <w:rFonts w:ascii="Gill Sans MT" w:hAnsi="Gill Sans MT"/>
        </w:rPr>
      </w:pPr>
      <w:r>
        <w:rPr>
          <w:rFonts w:ascii="Gill Sans MT" w:hAnsi="Gill Sans MT"/>
        </w:rPr>
        <w:t>Yours sincerely</w:t>
      </w:r>
      <w:r w:rsidR="00691E95">
        <w:rPr>
          <w:rFonts w:ascii="Gill Sans MT" w:hAnsi="Gill Sans MT"/>
        </w:rPr>
        <w:t>,</w:t>
      </w:r>
    </w:p>
    <w:p w:rsidR="000B419D" w:rsidP="008F5960">
      <w:pPr>
        <w:rPr>
          <w:rFonts w:ascii="Gill Sans MT" w:hAnsi="Gill Sans MT"/>
        </w:rPr>
      </w:pPr>
    </w:p>
    <w:p w:rsidR="001B40EE" w:rsidP="008F5960">
      <w:pPr>
        <w:rPr>
          <w:rFonts w:ascii="Gill Sans MT" w:hAnsi="Gill Sans MT"/>
          <w:b/>
          <w:bCs/>
        </w:rPr>
      </w:pPr>
      <w:r w:rsidRPr="00E30AF2">
        <w:rPr>
          <w:rFonts w:ascii="Arial" w:hAnsi="Arial" w:cs="Arial"/>
          <w:noProof/>
          <w:lang w:eastAsia="en-GB"/>
        </w:rPr>
        <w:drawing>
          <wp:inline distT="0" distB="0" distL="0" distR="0">
            <wp:extent cx="2105025" cy="676275"/>
            <wp:effectExtent l="0" t="0" r="9525" b="9525"/>
            <wp:docPr id="1" name="Picture 1" descr="sig d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 dh"/>
                    <pic:cNvPicPr>
                      <a:picLocks noChangeAspect="1" noChangeArrowheads="1"/>
                    </pic:cNvPicPr>
                  </pic:nvPicPr>
                  <pic:blipFill>
                    <a:blip xmlns:r="http://schemas.openxmlformats.org/officeDocument/2006/relationships" r:embed="rId9" cstate="print">
                      <a:lum bright="-72000" contrast="90000"/>
                      <a:grayscl/>
                      <a:biLevel thresh="50000"/>
                      <a:extLst>
                        <a:ext uri="{28A0092B-C50C-407E-A947-70E740481C1C}">
                          <a14:useLocalDpi xmlns:a14="http://schemas.microsoft.com/office/drawing/2010/main" val="0"/>
                        </a:ext>
                      </a:extLst>
                    </a:blip>
                    <a:srcRect/>
                    <a:stretch>
                      <a:fillRect/>
                    </a:stretch>
                  </pic:blipFill>
                  <pic:spPr bwMode="auto">
                    <a:xfrm>
                      <a:off x="0" y="0"/>
                      <a:ext cx="2105025" cy="676275"/>
                    </a:xfrm>
                    <a:prstGeom prst="rect">
                      <a:avLst/>
                    </a:prstGeom>
                    <a:noFill/>
                    <a:ln>
                      <a:noFill/>
                    </a:ln>
                  </pic:spPr>
                </pic:pic>
              </a:graphicData>
            </a:graphic>
          </wp:inline>
        </w:drawing>
      </w:r>
    </w:p>
    <w:p w:rsidR="000B419D" w:rsidP="008F5960">
      <w:pPr>
        <w:rPr>
          <w:rFonts w:ascii="Gill Sans MT" w:hAnsi="Gill Sans MT"/>
          <w:b/>
          <w:bCs/>
        </w:rPr>
      </w:pPr>
      <w:r w:rsidRPr="002048F3">
        <w:rPr>
          <w:rFonts w:ascii="Gill Sans MT" w:hAnsi="Gill Sans MT"/>
          <w:b/>
          <w:bCs/>
        </w:rPr>
        <w:t>Baroness Hay</w:t>
      </w:r>
      <w:r w:rsidR="00745072">
        <w:rPr>
          <w:rFonts w:ascii="Gill Sans MT" w:hAnsi="Gill Sans MT"/>
          <w:b/>
          <w:bCs/>
        </w:rPr>
        <w:t>t</w:t>
      </w:r>
      <w:r w:rsidRPr="002048F3">
        <w:rPr>
          <w:rFonts w:ascii="Gill Sans MT" w:hAnsi="Gill Sans MT"/>
          <w:b/>
          <w:bCs/>
        </w:rPr>
        <w:t xml:space="preserve">er </w:t>
      </w:r>
    </w:p>
    <w:p w:rsidR="001B40EE" w:rsidRPr="001B40EE" w:rsidP="008F5960">
      <w:pPr>
        <w:rPr>
          <w:rFonts w:ascii="Gill Sans MT" w:hAnsi="Gill Sans MT"/>
        </w:rPr>
      </w:pPr>
      <w:r w:rsidRPr="001B40EE">
        <w:rPr>
          <w:rFonts w:ascii="Gill Sans MT" w:hAnsi="Gill Sans MT"/>
        </w:rPr>
        <w:t>Chair</w:t>
      </w:r>
      <w:r w:rsidR="007C621C">
        <w:rPr>
          <w:rFonts w:ascii="Gill Sans MT" w:hAnsi="Gill Sans MT"/>
        </w:rPr>
        <w:t xml:space="preserve">, </w:t>
      </w:r>
      <w:r w:rsidR="00935A70">
        <w:rPr>
          <w:rFonts w:ascii="Gill Sans MT" w:hAnsi="Gill Sans MT"/>
        </w:rPr>
        <w:t xml:space="preserve">House of Lords </w:t>
      </w:r>
      <w:r w:rsidRPr="001B40EE">
        <w:rPr>
          <w:rFonts w:ascii="Gill Sans MT" w:hAnsi="Gill Sans MT"/>
        </w:rPr>
        <w:t>International Agreements Committee</w:t>
      </w:r>
    </w:p>
    <w:p w:rsidR="00D51CBD" w:rsidP="008F5960">
      <w:pPr>
        <w:rPr>
          <w:rFonts w:ascii="Gill Sans MT" w:hAnsi="Gill Sans MT"/>
        </w:rPr>
      </w:pPr>
    </w:p>
    <w:sectPr w:rsidSect="002D5958">
      <w:headerReference w:type="default" r:id="rId10"/>
      <w:footerReference w:type="default" r:id="rId11"/>
      <w:headerReference w:type="first" r:id="rId12"/>
      <w:footerReference w:type="first" r:id="rId13"/>
      <w:pgSz w:w="12240" w:h="15840"/>
      <w:pgMar w:top="1440" w:right="1440" w:bottom="1440" w:left="1440" w:header="1418" w:footer="85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0" w:type="auto"/>
      <w:tblLayout w:type="fixed"/>
      <w:tblLook w:val="06A0"/>
    </w:tblPr>
    <w:tblGrid>
      <w:gridCol w:w="3120"/>
      <w:gridCol w:w="3120"/>
      <w:gridCol w:w="3120"/>
    </w:tblGrid>
    <w:tr w:rsidTr="66F3336A">
      <w:tblPrEx>
        <w:tblW w:w="0" w:type="auto"/>
        <w:tblLayout w:type="fixed"/>
        <w:tblLook w:val="06A0"/>
      </w:tblPrEx>
      <w:tc>
        <w:tcPr>
          <w:tcW w:w="3120" w:type="dxa"/>
        </w:tcPr>
        <w:p w:rsidR="66F3336A" w:rsidP="66F3336A">
          <w:pPr>
            <w:pStyle w:val="Header"/>
            <w:ind w:left="-115"/>
          </w:pPr>
        </w:p>
      </w:tc>
      <w:tc>
        <w:tcPr>
          <w:tcW w:w="3120" w:type="dxa"/>
        </w:tcPr>
        <w:p w:rsidR="66F3336A" w:rsidP="66F3336A">
          <w:pPr>
            <w:pStyle w:val="Header"/>
            <w:jc w:val="center"/>
          </w:pPr>
        </w:p>
      </w:tc>
      <w:tc>
        <w:tcPr>
          <w:tcW w:w="3120" w:type="dxa"/>
        </w:tcPr>
        <w:p w:rsidR="66F3336A" w:rsidP="66F3336A">
          <w:pPr>
            <w:pStyle w:val="Header"/>
            <w:ind w:right="-115"/>
            <w:jc w:val="right"/>
          </w:pPr>
        </w:p>
      </w:tc>
    </w:tr>
  </w:tbl>
  <w:p w:rsidR="00C4772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0" w:type="auto"/>
      <w:tblLayout w:type="fixed"/>
      <w:tblLook w:val="06A0"/>
    </w:tblPr>
    <w:tblGrid>
      <w:gridCol w:w="3120"/>
      <w:gridCol w:w="3120"/>
      <w:gridCol w:w="3120"/>
    </w:tblGrid>
    <w:tr w:rsidTr="66F3336A">
      <w:tblPrEx>
        <w:tblW w:w="0" w:type="auto"/>
        <w:tblLayout w:type="fixed"/>
        <w:tblLook w:val="06A0"/>
      </w:tblPrEx>
      <w:tc>
        <w:tcPr>
          <w:tcW w:w="3120" w:type="dxa"/>
        </w:tcPr>
        <w:p w:rsidR="66F3336A" w:rsidP="66F3336A">
          <w:pPr>
            <w:pStyle w:val="Header"/>
            <w:ind w:left="-115"/>
          </w:pPr>
        </w:p>
      </w:tc>
      <w:tc>
        <w:tcPr>
          <w:tcW w:w="3120" w:type="dxa"/>
        </w:tcPr>
        <w:p w:rsidR="66F3336A" w:rsidP="66F3336A">
          <w:pPr>
            <w:pStyle w:val="Header"/>
            <w:jc w:val="center"/>
          </w:pPr>
        </w:p>
      </w:tc>
      <w:tc>
        <w:tcPr>
          <w:tcW w:w="3120" w:type="dxa"/>
        </w:tcPr>
        <w:p w:rsidR="66F3336A" w:rsidP="66F3336A">
          <w:pPr>
            <w:pStyle w:val="Header"/>
            <w:ind w:right="-115"/>
            <w:jc w:val="right"/>
          </w:pPr>
        </w:p>
      </w:tc>
    </w:tr>
  </w:tbl>
  <w:p w:rsidR="00C47720">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5F36">
    <w:pPr>
      <w:pStyle w:val="Header"/>
    </w:pPr>
    <w:r>
      <w:rPr>
        <w:noProof/>
      </w:rPr>
      <w:pict>
        <v:shapetype id="_x0000_t202" coordsize="21600,21600" o:spt="202" path="m,l,21600r21600,l21600,xe">
          <v:stroke joinstyle="miter"/>
          <v:path gradientshapeok="t" o:connecttype="rect"/>
        </v:shapetype>
        <v:shape id="MSIPCM25c5453a8493cf1944a1fc21" o:spid="_x0000_s2049" type="#_x0000_t202" alt="{&quot;HashCode&quot;:-849872376,&quot;Height&quot;:792.0,&quot;Width&quot;:612.0,&quot;Placement&quot;:&quot;Header&quot;,&quot;Index&quot;:&quot;Primary&quot;,&quot;Section&quot;:1,&quot;Top&quot;:0.0,&quot;Left&quot;:0.0}" style="height:21pt;margin-left:0;margin-top:15pt;mso-position-horizontal-relative:page;mso-position-vertical-relative:page;mso-wrap-distance-bottom:0;mso-wrap-distance-left:9pt;mso-wrap-distance-right:9pt;mso-wrap-distance-top:0;mso-wrap-style:square;position:absolute;v-text-anchor:top;visibility:visible;width:612pt;z-index:251658240" o:allowincell="f" filled="f" stroked="f" strokeweight="0.5pt">
          <v:textbox inset=",0,,0">
            <w:txbxContent>
              <w:p w:rsidR="00BA5F36" w:rsidRPr="00BA5F36" w:rsidP="00BA5F36">
                <w:pPr>
                  <w:jc w:val="center"/>
                  <w:rPr>
                    <w:rFonts w:ascii="Tahoma" w:hAnsi="Tahoma" w:cs="Tahoma"/>
                    <w:color w:val="000000"/>
                    <w:sz w:val="20"/>
                  </w:rPr>
                </w:pP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606" w:type="dxa"/>
      <w:tblInd w:w="-737" w:type="dxa"/>
      <w:tblLayout w:type="fixed"/>
      <w:tblCellMar>
        <w:left w:w="0" w:type="dxa"/>
        <w:right w:w="0" w:type="dxa"/>
      </w:tblCellMar>
      <w:tblLook w:val="01E0"/>
    </w:tblPr>
    <w:tblGrid>
      <w:gridCol w:w="5086"/>
      <w:gridCol w:w="471"/>
      <w:gridCol w:w="1983"/>
      <w:gridCol w:w="3066"/>
    </w:tblGrid>
    <w:tr w:rsidTr="1FD50974">
      <w:tblPrEx>
        <w:tblW w:w="10606" w:type="dxa"/>
        <w:tblInd w:w="-737" w:type="dxa"/>
        <w:tblLayout w:type="fixed"/>
        <w:tblCellMar>
          <w:left w:w="0" w:type="dxa"/>
          <w:right w:w="0" w:type="dxa"/>
        </w:tblCellMar>
        <w:tblLook w:val="01E0"/>
      </w:tblPrEx>
      <w:trPr>
        <w:trHeight w:hRule="exact" w:val="255"/>
      </w:trPr>
      <w:tc>
        <w:tcPr>
          <w:tcW w:w="5086" w:type="dxa"/>
          <w:vMerge w:val="restart"/>
        </w:tcPr>
        <w:tbl>
          <w:tblPr>
            <w:tblW w:w="0" w:type="auto"/>
            <w:tblLayout w:type="fixed"/>
            <w:tblCellMar>
              <w:left w:w="0" w:type="dxa"/>
              <w:right w:w="0" w:type="dxa"/>
            </w:tblCellMar>
            <w:tblLook w:val="01E0"/>
          </w:tblPr>
          <w:tblGrid>
            <w:gridCol w:w="5046"/>
          </w:tblGrid>
          <w:tr w:rsidTr="1FD50974">
            <w:tblPrEx>
              <w:tblW w:w="0" w:type="auto"/>
              <w:tblLayout w:type="fixed"/>
              <w:tblCellMar>
                <w:left w:w="0" w:type="dxa"/>
                <w:right w:w="0" w:type="dxa"/>
              </w:tblCellMar>
              <w:tblLook w:val="01E0"/>
            </w:tblPrEx>
            <w:trPr>
              <w:trHeight w:val="703"/>
            </w:trPr>
            <w:tc>
              <w:tcPr>
                <w:tcW w:w="4990" w:type="dxa"/>
              </w:tcPr>
              <w:p w:rsidR="00470231" w:rsidRPr="00555C27" w:rsidP="00470231">
                <w:pPr>
                  <w:overflowPunct w:val="0"/>
                  <w:autoSpaceDE w:val="0"/>
                  <w:autoSpaceDN w:val="0"/>
                  <w:adjustRightInd w:val="0"/>
                  <w:textAlignment w:val="baseline"/>
                  <w:rPr>
                    <w:rFonts w:ascii="Gill Sans MT" w:hAnsi="Gill Sans MT"/>
                    <w:sz w:val="23"/>
                    <w:szCs w:val="23"/>
                  </w:rPr>
                </w:pPr>
                <w:r w:rsidRPr="00555C27">
                  <w:rPr>
                    <w:rFonts w:ascii="Gill Sans MT" w:hAnsi="Gill Sans MT"/>
                    <w:noProof/>
                    <w:sz w:val="23"/>
                    <w:szCs w:val="23"/>
                    <w:lang w:eastAsia="en-GB"/>
                  </w:rPr>
                  <w:drawing>
                    <wp:inline distT="0" distB="0" distL="0" distR="0">
                      <wp:extent cx="3219450" cy="447675"/>
                      <wp:effectExtent l="19050" t="0" r="0" b="0"/>
                      <wp:docPr id="9" name="Picture 9" descr="final logo red (RGB) new"/>
                      <wp:cNvGraphicFramePr/>
                      <a:graphic xmlns:a="http://schemas.openxmlformats.org/drawingml/2006/main">
                        <a:graphicData uri="http://schemas.openxmlformats.org/drawingml/2006/picture">
                          <pic:pic xmlns:pic="http://schemas.openxmlformats.org/drawingml/2006/picture">
                            <pic:nvPicPr>
                              <pic:cNvPr id="0" name="Picture 1" descr="final logo red (RGB) new"/>
                              <pic:cNvPicPr>
                                <a:picLocks noChangeAspect="1" noChangeArrowheads="1"/>
                              </pic:cNvPicPr>
                            </pic:nvPicPr>
                            <pic:blipFill>
                              <a:blip xmlns:r="http://schemas.openxmlformats.org/officeDocument/2006/relationships" r:embed="rId1"/>
                              <a:srcRect/>
                              <a:stretch>
                                <a:fillRect/>
                              </a:stretch>
                            </pic:blipFill>
                            <pic:spPr bwMode="auto">
                              <a:xfrm>
                                <a:off x="0" y="0"/>
                                <a:ext cx="3219450" cy="447675"/>
                              </a:xfrm>
                              <a:prstGeom prst="rect">
                                <a:avLst/>
                              </a:prstGeom>
                              <a:noFill/>
                              <a:ln w="9525">
                                <a:noFill/>
                                <a:miter lim="800000"/>
                                <a:headEnd/>
                                <a:tailEnd/>
                              </a:ln>
                            </pic:spPr>
                          </pic:pic>
                        </a:graphicData>
                      </a:graphic>
                    </wp:inline>
                  </w:drawing>
                </w:r>
              </w:p>
            </w:tc>
          </w:tr>
          <w:tr w:rsidTr="1FD50974">
            <w:tblPrEx>
              <w:tblW w:w="0" w:type="auto"/>
              <w:tblLayout w:type="fixed"/>
              <w:tblCellMar>
                <w:left w:w="0" w:type="dxa"/>
                <w:right w:w="0" w:type="dxa"/>
              </w:tblCellMar>
              <w:tblLook w:val="01E0"/>
            </w:tblPrEx>
            <w:tc>
              <w:tcPr>
                <w:tcW w:w="4990" w:type="dxa"/>
                <w:tcMar>
                  <w:right w:w="0" w:type="dxa"/>
                </w:tcMar>
              </w:tcPr>
              <w:p w:rsidR="00470231" w:rsidRPr="00555C27" w:rsidP="00470231">
                <w:pPr>
                  <w:tabs>
                    <w:tab w:val="center" w:pos="4153"/>
                    <w:tab w:val="right" w:pos="8306"/>
                  </w:tabs>
                  <w:overflowPunct w:val="0"/>
                  <w:autoSpaceDE w:val="0"/>
                  <w:autoSpaceDN w:val="0"/>
                  <w:adjustRightInd w:val="0"/>
                  <w:ind w:right="57"/>
                  <w:jc w:val="right"/>
                  <w:textAlignment w:val="baseline"/>
                  <w:rPr>
                    <w:rFonts w:ascii="Gill Sans MT" w:hAnsi="Gill Sans MT"/>
                    <w:sz w:val="23"/>
                    <w:szCs w:val="23"/>
                  </w:rPr>
                </w:pPr>
                <w:r>
                  <w:rPr>
                    <w:rFonts w:ascii="Gill Sans MT" w:hAnsi="Gill Sans MT"/>
                    <w:sz w:val="23"/>
                    <w:szCs w:val="23"/>
                  </w:rPr>
                  <w:t>International Agreements Committee</w:t>
                </w:r>
              </w:p>
            </w:tc>
          </w:tr>
          <w:tr w:rsidTr="1FD50974">
            <w:tblPrEx>
              <w:tblW w:w="0" w:type="auto"/>
              <w:tblLayout w:type="fixed"/>
              <w:tblCellMar>
                <w:left w:w="0" w:type="dxa"/>
                <w:right w:w="0" w:type="dxa"/>
              </w:tblCellMar>
              <w:tblLook w:val="01E0"/>
            </w:tblPrEx>
            <w:tc>
              <w:tcPr>
                <w:tcW w:w="5046" w:type="dxa"/>
              </w:tcPr>
              <w:p w:rsidR="00470231" w:rsidRPr="00555C27" w:rsidP="00470231">
                <w:pPr>
                  <w:overflowPunct w:val="0"/>
                  <w:autoSpaceDE w:val="0"/>
                  <w:autoSpaceDN w:val="0"/>
                  <w:adjustRightInd w:val="0"/>
                  <w:textAlignment w:val="baseline"/>
                  <w:rPr>
                    <w:rFonts w:ascii="Gill Sans MT" w:hAnsi="Gill Sans MT"/>
                    <w:b/>
                    <w:vanish/>
                    <w:color w:val="0000FF"/>
                    <w:sz w:val="23"/>
                    <w:szCs w:val="23"/>
                  </w:rPr>
                </w:pPr>
              </w:p>
            </w:tc>
          </w:tr>
        </w:tbl>
        <w:p w:rsidR="00470231" w:rsidRPr="00555C27" w:rsidP="00470231">
          <w:pPr>
            <w:tabs>
              <w:tab w:val="center" w:pos="4153"/>
              <w:tab w:val="right" w:pos="8306"/>
            </w:tabs>
            <w:overflowPunct w:val="0"/>
            <w:autoSpaceDE w:val="0"/>
            <w:autoSpaceDN w:val="0"/>
            <w:adjustRightInd w:val="0"/>
            <w:spacing w:line="120" w:lineRule="atLeast"/>
            <w:textAlignment w:val="baseline"/>
            <w:rPr>
              <w:rFonts w:ascii="Gill Sans MT" w:hAnsi="Gill Sans MT"/>
              <w:sz w:val="23"/>
              <w:szCs w:val="23"/>
            </w:rPr>
          </w:pPr>
        </w:p>
      </w:tc>
      <w:tc>
        <w:tcPr>
          <w:tcW w:w="471" w:type="dxa"/>
        </w:tcPr>
        <w:p w:rsidR="00470231" w:rsidRPr="00555C27" w:rsidP="00470231">
          <w:pPr>
            <w:tabs>
              <w:tab w:val="center" w:pos="4153"/>
              <w:tab w:val="right" w:pos="8306"/>
            </w:tabs>
            <w:overflowPunct w:val="0"/>
            <w:autoSpaceDE w:val="0"/>
            <w:autoSpaceDN w:val="0"/>
            <w:adjustRightInd w:val="0"/>
            <w:spacing w:line="120" w:lineRule="atLeast"/>
            <w:textAlignment w:val="baseline"/>
            <w:rPr>
              <w:rFonts w:ascii="Gill Sans MT" w:hAnsi="Gill Sans MT"/>
              <w:sz w:val="23"/>
              <w:szCs w:val="23"/>
            </w:rPr>
          </w:pPr>
        </w:p>
      </w:tc>
      <w:tc>
        <w:tcPr>
          <w:tcW w:w="1983" w:type="dxa"/>
          <w:vMerge w:val="restart"/>
        </w:tcPr>
        <w:p w:rsidR="00470231" w:rsidRPr="00555C27" w:rsidP="00470231">
          <w:pPr>
            <w:tabs>
              <w:tab w:val="center" w:pos="4153"/>
              <w:tab w:val="right" w:pos="8306"/>
            </w:tabs>
            <w:overflowPunct w:val="0"/>
            <w:autoSpaceDE w:val="0"/>
            <w:autoSpaceDN w:val="0"/>
            <w:adjustRightInd w:val="0"/>
            <w:spacing w:before="250"/>
            <w:textAlignment w:val="baseline"/>
            <w:rPr>
              <w:rFonts w:ascii="Gill Sans MT" w:hAnsi="Gill Sans MT"/>
              <w:sz w:val="23"/>
              <w:szCs w:val="23"/>
            </w:rPr>
          </w:pPr>
          <w:r w:rsidRPr="00555C27">
            <w:rPr>
              <w:rFonts w:ascii="Gill Sans MT" w:hAnsi="Gill Sans MT"/>
              <w:sz w:val="23"/>
              <w:szCs w:val="23"/>
            </w:rPr>
            <w:t>House of Lords</w:t>
          </w:r>
        </w:p>
        <w:p w:rsidR="00470231" w:rsidRPr="00555C27" w:rsidP="00470231">
          <w:pPr>
            <w:tabs>
              <w:tab w:val="center" w:pos="4153"/>
              <w:tab w:val="right" w:pos="8306"/>
            </w:tabs>
            <w:overflowPunct w:val="0"/>
            <w:autoSpaceDE w:val="0"/>
            <w:autoSpaceDN w:val="0"/>
            <w:adjustRightInd w:val="0"/>
            <w:textAlignment w:val="baseline"/>
            <w:rPr>
              <w:rFonts w:ascii="Gill Sans MT" w:hAnsi="Gill Sans MT"/>
              <w:sz w:val="23"/>
              <w:szCs w:val="23"/>
            </w:rPr>
          </w:pPr>
          <w:r w:rsidRPr="00555C27">
            <w:rPr>
              <w:rFonts w:ascii="Gill Sans MT" w:hAnsi="Gill Sans MT"/>
              <w:sz w:val="23"/>
              <w:szCs w:val="23"/>
            </w:rPr>
            <w:t>London</w:t>
          </w:r>
        </w:p>
        <w:p w:rsidR="00470231" w:rsidRPr="00555C27" w:rsidP="00470231">
          <w:pPr>
            <w:tabs>
              <w:tab w:val="center" w:pos="4153"/>
              <w:tab w:val="right" w:pos="8306"/>
            </w:tabs>
            <w:overflowPunct w:val="0"/>
            <w:autoSpaceDE w:val="0"/>
            <w:autoSpaceDN w:val="0"/>
            <w:adjustRightInd w:val="0"/>
            <w:textAlignment w:val="baseline"/>
            <w:rPr>
              <w:rFonts w:ascii="Gill Sans MT" w:hAnsi="Gill Sans MT"/>
              <w:sz w:val="23"/>
              <w:szCs w:val="23"/>
            </w:rPr>
          </w:pPr>
          <w:r w:rsidRPr="00555C27">
            <w:rPr>
              <w:rFonts w:ascii="Gill Sans MT" w:hAnsi="Gill Sans MT"/>
              <w:sz w:val="23"/>
              <w:szCs w:val="23"/>
            </w:rPr>
            <w:t>SW1A 0PW</w:t>
          </w:r>
        </w:p>
      </w:tc>
      <w:tc>
        <w:tcPr>
          <w:tcW w:w="3066" w:type="dxa"/>
          <w:vMerge w:val="restart"/>
        </w:tcPr>
        <w:p w:rsidR="00470231" w:rsidRPr="00555C27" w:rsidP="00470231">
          <w:pPr>
            <w:tabs>
              <w:tab w:val="center" w:pos="4153"/>
              <w:tab w:val="right" w:pos="8306"/>
            </w:tabs>
            <w:overflowPunct w:val="0"/>
            <w:autoSpaceDE w:val="0"/>
            <w:autoSpaceDN w:val="0"/>
            <w:adjustRightInd w:val="0"/>
            <w:spacing w:before="250"/>
            <w:textAlignment w:val="baseline"/>
            <w:rPr>
              <w:rFonts w:ascii="Gill Sans MT" w:hAnsi="Gill Sans MT"/>
              <w:sz w:val="23"/>
              <w:szCs w:val="23"/>
            </w:rPr>
          </w:pPr>
          <w:r w:rsidRPr="00555C27">
            <w:rPr>
              <w:rFonts w:ascii="Gill Sans MT" w:hAnsi="Gill Sans MT"/>
              <w:sz w:val="23"/>
              <w:szCs w:val="23"/>
            </w:rPr>
            <w:t xml:space="preserve">Tel: 020 7219 </w:t>
          </w:r>
          <w:r>
            <w:rPr>
              <w:rFonts w:ascii="Gill Sans MT" w:hAnsi="Gill Sans MT"/>
              <w:sz w:val="23"/>
              <w:szCs w:val="23"/>
            </w:rPr>
            <w:t>4840</w:t>
          </w:r>
        </w:p>
        <w:p w:rsidR="00470231" w:rsidRPr="00555C27" w:rsidP="00470231">
          <w:pPr>
            <w:tabs>
              <w:tab w:val="center" w:pos="4153"/>
              <w:tab w:val="right" w:pos="8306"/>
            </w:tabs>
            <w:overflowPunct w:val="0"/>
            <w:autoSpaceDE w:val="0"/>
            <w:autoSpaceDN w:val="0"/>
            <w:adjustRightInd w:val="0"/>
            <w:textAlignment w:val="baseline"/>
            <w:rPr>
              <w:rFonts w:ascii="Gill Sans MT" w:hAnsi="Gill Sans MT"/>
              <w:sz w:val="23"/>
              <w:szCs w:val="23"/>
            </w:rPr>
          </w:pPr>
          <w:r w:rsidRPr="00555C27">
            <w:rPr>
              <w:rFonts w:ascii="Gill Sans MT" w:hAnsi="Gill Sans MT"/>
              <w:sz w:val="23"/>
              <w:szCs w:val="23"/>
            </w:rPr>
            <w:t>Fax: 020 7219 6715</w:t>
          </w:r>
        </w:p>
        <w:p w:rsidR="00470231" w:rsidRPr="00555C27" w:rsidP="00470231">
          <w:pPr>
            <w:tabs>
              <w:tab w:val="center" w:pos="4153"/>
              <w:tab w:val="right" w:pos="8306"/>
            </w:tabs>
            <w:overflowPunct w:val="0"/>
            <w:autoSpaceDE w:val="0"/>
            <w:autoSpaceDN w:val="0"/>
            <w:adjustRightInd w:val="0"/>
            <w:textAlignment w:val="baseline"/>
            <w:rPr>
              <w:rFonts w:ascii="Gill Sans MT" w:hAnsi="Gill Sans MT"/>
              <w:sz w:val="23"/>
              <w:szCs w:val="23"/>
            </w:rPr>
          </w:pPr>
          <w:r w:rsidRPr="00555C27">
            <w:rPr>
              <w:rFonts w:ascii="Gill Sans MT" w:hAnsi="Gill Sans MT"/>
              <w:sz w:val="23"/>
              <w:szCs w:val="23"/>
            </w:rPr>
            <w:t>hlintlagreements@parliament.uk</w:t>
          </w:r>
        </w:p>
        <w:p w:rsidR="00470231" w:rsidRPr="00555C27" w:rsidP="00470231">
          <w:pPr>
            <w:tabs>
              <w:tab w:val="center" w:pos="4153"/>
              <w:tab w:val="right" w:pos="8306"/>
            </w:tabs>
            <w:overflowPunct w:val="0"/>
            <w:autoSpaceDE w:val="0"/>
            <w:autoSpaceDN w:val="0"/>
            <w:adjustRightInd w:val="0"/>
            <w:textAlignment w:val="baseline"/>
            <w:rPr>
              <w:rFonts w:ascii="Gill Sans MT" w:hAnsi="Gill Sans MT"/>
              <w:sz w:val="23"/>
              <w:szCs w:val="23"/>
            </w:rPr>
          </w:pPr>
          <w:r w:rsidRPr="00555C27">
            <w:rPr>
              <w:rFonts w:ascii="Gill Sans MT" w:hAnsi="Gill Sans MT"/>
              <w:sz w:val="23"/>
              <w:szCs w:val="23"/>
            </w:rPr>
            <w:t>www.parliament.uk/lords</w:t>
          </w:r>
        </w:p>
      </w:tc>
    </w:tr>
    <w:tr w:rsidTr="1FD50974">
      <w:tblPrEx>
        <w:tblW w:w="10606" w:type="dxa"/>
        <w:tblInd w:w="-737" w:type="dxa"/>
        <w:tblLayout w:type="fixed"/>
        <w:tblCellMar>
          <w:left w:w="0" w:type="dxa"/>
          <w:right w:w="0" w:type="dxa"/>
        </w:tblCellMar>
        <w:tblLook w:val="01E0"/>
      </w:tblPrEx>
      <w:trPr>
        <w:trHeight w:val="138"/>
      </w:trPr>
      <w:tc>
        <w:tcPr>
          <w:tcW w:w="5086" w:type="dxa"/>
          <w:vMerge/>
        </w:tcPr>
        <w:p w:rsidR="00470231" w:rsidRPr="006B0BA6" w:rsidP="00470231">
          <w:pPr>
            <w:tabs>
              <w:tab w:val="center" w:pos="4153"/>
              <w:tab w:val="right" w:pos="8306"/>
            </w:tabs>
            <w:overflowPunct w:val="0"/>
            <w:autoSpaceDE w:val="0"/>
            <w:autoSpaceDN w:val="0"/>
            <w:adjustRightInd w:val="0"/>
            <w:textAlignment w:val="baseline"/>
            <w:rPr>
              <w:rFonts w:ascii="Gill Sans MT" w:hAnsi="Gill Sans MT"/>
            </w:rPr>
          </w:pPr>
        </w:p>
      </w:tc>
      <w:tc>
        <w:tcPr>
          <w:tcW w:w="471" w:type="dxa"/>
        </w:tcPr>
        <w:p w:rsidR="00470231" w:rsidRPr="006B0BA6" w:rsidP="00470231">
          <w:pPr>
            <w:overflowPunct w:val="0"/>
            <w:autoSpaceDE w:val="0"/>
            <w:autoSpaceDN w:val="0"/>
            <w:adjustRightInd w:val="0"/>
            <w:textAlignment w:val="baseline"/>
            <w:rPr>
              <w:rFonts w:ascii="Gill Sans MT" w:hAnsi="Gill Sans MT"/>
            </w:rPr>
          </w:pPr>
          <w:r w:rsidRPr="006B0BA6">
            <w:rPr>
              <w:rFonts w:ascii="Gill Sans MT" w:hAnsi="Gill Sans MT"/>
              <w:noProof/>
            </w:rPr>
            <mc:AlternateContent>
              <mc:Choice Requires="wps">
                <w:drawing>
                  <wp:anchor distT="0" distB="0" distL="114300" distR="114300" simplePos="0" relativeHeight="251659264" behindDoc="0" locked="0" layoutInCell="1" allowOverlap="1">
                    <wp:simplePos x="0" y="0"/>
                    <wp:positionH relativeFrom="column">
                      <wp:posOffset>110490</wp:posOffset>
                    </wp:positionH>
                    <wp:positionV relativeFrom="paragraph">
                      <wp:posOffset>10160</wp:posOffset>
                    </wp:positionV>
                    <wp:extent cx="0" cy="838200"/>
                    <wp:effectExtent l="5715" t="10160" r="13335" b="8890"/>
                    <wp:wrapNone/>
                    <wp:docPr id="3" name="Straight Connector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838200"/>
                            </a:xfrm>
                            <a:prstGeom prst="line">
                              <a:avLst/>
                            </a:prstGeom>
                            <a:noFill/>
                            <a:ln w="9525">
                              <a:solidFill>
                                <a:srgbClr val="B50938"/>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id="Straight Connector 3" o:spid="_x0000_s2050" style="mso-height-percent:0;mso-height-relative:page;mso-width-percent:0;mso-width-relative:page;mso-wrap-distance-bottom:0;mso-wrap-distance-left:9pt;mso-wrap-distance-right:9pt;mso-wrap-distance-top:0;mso-wrap-style:square;position:absolute;visibility:visible;z-index:251660288" from="8.7pt,0.8pt" to="8.7pt,66.8pt" strokecolor="#b50938"/>
                </w:pict>
              </mc:Fallback>
            </mc:AlternateContent>
          </w:r>
        </w:p>
      </w:tc>
      <w:tc>
        <w:tcPr>
          <w:tcW w:w="1983" w:type="dxa"/>
          <w:vMerge/>
        </w:tcPr>
        <w:p w:rsidR="00470231" w:rsidRPr="006B0BA6" w:rsidP="00470231">
          <w:pPr>
            <w:tabs>
              <w:tab w:val="center" w:pos="4153"/>
              <w:tab w:val="right" w:pos="8306"/>
            </w:tabs>
            <w:overflowPunct w:val="0"/>
            <w:autoSpaceDE w:val="0"/>
            <w:autoSpaceDN w:val="0"/>
            <w:adjustRightInd w:val="0"/>
            <w:textAlignment w:val="baseline"/>
            <w:rPr>
              <w:rFonts w:ascii="Gill Sans MT" w:hAnsi="Gill Sans MT"/>
            </w:rPr>
          </w:pPr>
        </w:p>
      </w:tc>
      <w:tc>
        <w:tcPr>
          <w:tcW w:w="3066" w:type="dxa"/>
          <w:vMerge/>
        </w:tcPr>
        <w:p w:rsidR="00470231" w:rsidRPr="006B0BA6" w:rsidP="00470231">
          <w:pPr>
            <w:tabs>
              <w:tab w:val="center" w:pos="4153"/>
              <w:tab w:val="right" w:pos="8306"/>
            </w:tabs>
            <w:overflowPunct w:val="0"/>
            <w:autoSpaceDE w:val="0"/>
            <w:autoSpaceDN w:val="0"/>
            <w:adjustRightInd w:val="0"/>
            <w:textAlignment w:val="baseline"/>
            <w:rPr>
              <w:rFonts w:ascii="Gill Sans MT" w:hAnsi="Gill Sans MT"/>
            </w:rPr>
          </w:pPr>
        </w:p>
      </w:tc>
    </w:tr>
  </w:tbl>
  <w:p w:rsidR="00BA5F36">
    <w:pPr>
      <w:pStyle w:val="Header"/>
    </w:pPr>
    <w:r>
      <w:rPr>
        <w:rFonts w:ascii="Gill Sans MT" w:hAnsi="Gill Sans MT"/>
        <w:noProof/>
        <w:sz w:val="23"/>
        <w:szCs w:val="23"/>
        <w:lang w:eastAsia="en-GB"/>
      </w:rPr>
      <w:pict>
        <v:shapetype id="_x0000_t202" coordsize="21600,21600" o:spt="202" path="m,l,21600r21600,l21600,xe">
          <v:stroke joinstyle="miter"/>
          <v:path gradientshapeok="t" o:connecttype="rect"/>
        </v:shapetype>
        <v:shape id="MSIPCMab73480bbb90a1ab5de27a62" o:spid="_x0000_s2051" type="#_x0000_t202" alt="{&quot;HashCode&quot;:-849872376,&quot;Height&quot;:792.0,&quot;Width&quot;:612.0,&quot;Placement&quot;:&quot;Header&quot;,&quot;Index&quot;:&quot;FirstPage&quot;,&quot;Section&quot;:1,&quot;Top&quot;:0.0,&quot;Left&quot;:0.0}" style="height:23pt;margin-left:560.8pt;margin-top:11.9pt;mso-height-percent:0;mso-height-relative:margin;mso-position-horizontal:right;mso-position-horizontal-relative:page;mso-position-vertical-relative:page;mso-wrap-distance-bottom:0;mso-wrap-distance-left:9pt;mso-wrap-distance-right:9pt;mso-wrap-distance-top:0;mso-wrap-style:square;position:absolute;v-text-anchor:top;visibility:visible;width:612pt;z-index:251661312" o:allowincell="f" filled="f" stroked="f" strokeweight="0.5pt">
          <v:textbox inset=",0,,0">
            <w:txbxContent>
              <w:p w:rsidR="00DE2197" w:rsidRPr="00DE2197" w:rsidP="00DE2197">
                <w:pPr>
                  <w:jc w:val="center"/>
                  <w:rPr>
                    <w:rFonts w:ascii="Tahoma" w:hAnsi="Tahoma" w:cs="Tahoma"/>
                    <w:color w:val="000000"/>
                    <w:sz w:val="20"/>
                  </w:rPr>
                </w:pP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A25317"/>
    <w:multiLevelType w:val="hybridMultilevel"/>
    <w:tmpl w:val="842274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D9D7838"/>
    <w:multiLevelType w:val="hybridMultilevel"/>
    <w:tmpl w:val="960CD58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1047CD0"/>
    <w:multiLevelType w:val="hybridMultilevel"/>
    <w:tmpl w:val="05A4E8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20504BB"/>
    <w:multiLevelType w:val="hybridMultilevel"/>
    <w:tmpl w:val="DF8A41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1224714"/>
    <w:multiLevelType w:val="hybridMultilevel"/>
    <w:tmpl w:val="053069D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C6421B8"/>
    <w:multiLevelType w:val="hybridMultilevel"/>
    <w:tmpl w:val="97AC47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17926FE"/>
    <w:multiLevelType w:val="hybridMultilevel"/>
    <w:tmpl w:val="DA101D02"/>
    <w:lvl w:ilvl="0">
      <w:start w:val="8"/>
      <w:numFmt w:val="bullet"/>
      <w:lvlText w:val="-"/>
      <w:lvlJc w:val="left"/>
      <w:pPr>
        <w:ind w:left="720" w:hanging="360"/>
      </w:pPr>
      <w:rPr>
        <w:rFonts w:ascii="Gill Sans MT" w:eastAsia="Times New Roman" w:hAnsi="Gill Sans MT"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865303B"/>
    <w:multiLevelType w:val="hybridMultilevel"/>
    <w:tmpl w:val="201662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42AB6CCC"/>
    <w:multiLevelType w:val="hybridMultilevel"/>
    <w:tmpl w:val="17EE45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5D36842"/>
    <w:multiLevelType w:val="hybridMultilevel"/>
    <w:tmpl w:val="C21E94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58B03288"/>
    <w:multiLevelType w:val="hybridMultilevel"/>
    <w:tmpl w:val="798C70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63295FAD"/>
    <w:multiLevelType w:val="hybridMultilevel"/>
    <w:tmpl w:val="8EA021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6ADC5882"/>
    <w:multiLevelType w:val="hybridMultilevel"/>
    <w:tmpl w:val="7B0CE3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74385887"/>
    <w:multiLevelType w:val="hybridMultilevel"/>
    <w:tmpl w:val="DA4AD3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79C6045B"/>
    <w:multiLevelType w:val="hybridMultilevel"/>
    <w:tmpl w:val="B0D8D3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7A94614F"/>
    <w:multiLevelType w:val="hybridMultilevel"/>
    <w:tmpl w:val="6A1E82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4"/>
  </w:num>
  <w:num w:numId="2">
    <w:abstractNumId w:val="11"/>
  </w:num>
  <w:num w:numId="3">
    <w:abstractNumId w:val="13"/>
  </w:num>
  <w:num w:numId="4">
    <w:abstractNumId w:val="0"/>
  </w:num>
  <w:num w:numId="5">
    <w:abstractNumId w:val="9"/>
  </w:num>
  <w:num w:numId="6">
    <w:abstractNumId w:val="7"/>
  </w:num>
  <w:num w:numId="7">
    <w:abstractNumId w:val="8"/>
  </w:num>
  <w:num w:numId="8">
    <w:abstractNumId w:val="10"/>
  </w:num>
  <w:num w:numId="9">
    <w:abstractNumId w:val="5"/>
  </w:num>
  <w:num w:numId="10">
    <w:abstractNumId w:val="2"/>
  </w:num>
  <w:num w:numId="11">
    <w:abstractNumId w:val="3"/>
  </w:num>
  <w:num w:numId="12">
    <w:abstractNumId w:val="15"/>
  </w:num>
  <w:num w:numId="13">
    <w:abstractNumId w:val="12"/>
  </w:num>
  <w:num w:numId="14">
    <w:abstractNumId w:val="1"/>
  </w:num>
  <w:num w:numId="15">
    <w:abstractNumId w:val="4"/>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30CAA"/>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FootnoteText">
    <w:name w:val="footnote text"/>
    <w:basedOn w:val="Normal"/>
    <w:link w:val="FootnoteTextChar"/>
    <w:uiPriority w:val="99"/>
    <w:semiHidden/>
    <w:unhideWhenUsed/>
    <w:rsid w:val="00AC45A8"/>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C45A8"/>
    <w:rPr>
      <w:sz w:val="20"/>
      <w:szCs w:val="20"/>
    </w:rPr>
  </w:style>
  <w:style w:type="character" w:styleId="FootnoteReference">
    <w:name w:val="footnote reference"/>
    <w:basedOn w:val="DefaultParagraphFont"/>
    <w:uiPriority w:val="99"/>
    <w:semiHidden/>
    <w:unhideWhenUsed/>
    <w:rsid w:val="00AC45A8"/>
    <w:rPr>
      <w:vertAlign w:val="superscript"/>
    </w:rPr>
  </w:style>
  <w:style w:type="character" w:customStyle="1" w:styleId="UnresolvedMention">
    <w:name w:val="Unresolved Mention"/>
    <w:basedOn w:val="DefaultParagraphFont"/>
    <w:uiPriority w:val="99"/>
    <w:semiHidden/>
    <w:unhideWhenUsed/>
    <w:rsid w:val="00AC45A8"/>
    <w:rPr>
      <w:color w:val="808080"/>
      <w:shd w:val="clear" w:color="auto" w:fill="E6E6E6"/>
    </w:rPr>
  </w:style>
  <w:style w:type="character" w:styleId="CommentReference">
    <w:name w:val="annotation reference"/>
    <w:basedOn w:val="DefaultParagraphFont"/>
    <w:uiPriority w:val="99"/>
    <w:semiHidden/>
    <w:unhideWhenUsed/>
    <w:rsid w:val="009571FA"/>
    <w:rPr>
      <w:sz w:val="16"/>
      <w:szCs w:val="16"/>
    </w:rPr>
  </w:style>
  <w:style w:type="paragraph" w:styleId="CommentText">
    <w:name w:val="annotation text"/>
    <w:basedOn w:val="Normal"/>
    <w:link w:val="CommentTextChar"/>
    <w:uiPriority w:val="99"/>
    <w:semiHidden/>
    <w:unhideWhenUsed/>
    <w:rsid w:val="009571FA"/>
    <w:pPr>
      <w:spacing w:after="160"/>
    </w:pPr>
    <w:rPr>
      <w:rFonts w:asciiTheme="minorHAnsi" w:eastAsiaTheme="minorHAnsi" w:hAnsiTheme="minorHAnsi" w:cstheme="minorBidi"/>
      <w:sz w:val="20"/>
      <w:szCs w:val="20"/>
      <w:lang w:val="en-US"/>
    </w:rPr>
  </w:style>
  <w:style w:type="character" w:customStyle="1" w:styleId="CommentTextChar">
    <w:name w:val="Comment Text Char"/>
    <w:basedOn w:val="DefaultParagraphFont"/>
    <w:link w:val="CommentText"/>
    <w:uiPriority w:val="99"/>
    <w:semiHidden/>
    <w:rsid w:val="009571FA"/>
    <w:rPr>
      <w:sz w:val="20"/>
      <w:szCs w:val="20"/>
    </w:rPr>
  </w:style>
  <w:style w:type="paragraph" w:styleId="CommentSubject">
    <w:name w:val="annotation subject"/>
    <w:basedOn w:val="CommentText"/>
    <w:next w:val="CommentText"/>
    <w:link w:val="CommentSubjectChar"/>
    <w:uiPriority w:val="99"/>
    <w:semiHidden/>
    <w:unhideWhenUsed/>
    <w:rsid w:val="009571FA"/>
    <w:rPr>
      <w:b/>
      <w:bCs/>
    </w:rPr>
  </w:style>
  <w:style w:type="character" w:customStyle="1" w:styleId="CommentSubjectChar">
    <w:name w:val="Comment Subject Char"/>
    <w:basedOn w:val="CommentTextChar"/>
    <w:link w:val="CommentSubject"/>
    <w:uiPriority w:val="99"/>
    <w:semiHidden/>
    <w:rsid w:val="009571FA"/>
    <w:rPr>
      <w:b/>
      <w:bCs/>
      <w:sz w:val="20"/>
      <w:szCs w:val="20"/>
    </w:rPr>
  </w:style>
  <w:style w:type="paragraph" w:styleId="BalloonText">
    <w:name w:val="Balloon Text"/>
    <w:basedOn w:val="Normal"/>
    <w:link w:val="BalloonTextChar"/>
    <w:uiPriority w:val="99"/>
    <w:semiHidden/>
    <w:unhideWhenUsed/>
    <w:rsid w:val="009571FA"/>
    <w:rPr>
      <w:rFonts w:ascii="Segoe UI" w:hAnsi="Segoe UI" w:eastAsiaTheme="minorHAnsi" w:cs="Segoe UI"/>
      <w:sz w:val="18"/>
      <w:szCs w:val="18"/>
      <w:lang w:val="en-US"/>
    </w:rPr>
  </w:style>
  <w:style w:type="character" w:customStyle="1" w:styleId="BalloonTextChar">
    <w:name w:val="Balloon Text Char"/>
    <w:basedOn w:val="DefaultParagraphFont"/>
    <w:link w:val="BalloonText"/>
    <w:uiPriority w:val="99"/>
    <w:semiHidden/>
    <w:rsid w:val="009571FA"/>
    <w:rPr>
      <w:rFonts w:ascii="Segoe UI" w:hAnsi="Segoe UI" w:cs="Segoe UI"/>
      <w:sz w:val="18"/>
      <w:szCs w:val="18"/>
    </w:rPr>
  </w:style>
  <w:style w:type="paragraph" w:styleId="ListParagraph">
    <w:name w:val="List Paragraph"/>
    <w:basedOn w:val="Normal"/>
    <w:uiPriority w:val="34"/>
    <w:qFormat/>
    <w:rsid w:val="00C82E5E"/>
    <w:pPr>
      <w:spacing w:after="160" w:line="259" w:lineRule="auto"/>
      <w:ind w:left="720"/>
      <w:contextualSpacing/>
    </w:pPr>
    <w:rPr>
      <w:rFonts w:asciiTheme="minorHAnsi" w:eastAsiaTheme="minorHAnsi" w:hAnsiTheme="minorHAnsi" w:cstheme="minorBidi"/>
      <w:sz w:val="22"/>
      <w:szCs w:val="22"/>
      <w:lang w:val="en-US"/>
    </w:rPr>
  </w:style>
  <w:style w:type="character" w:styleId="FollowedHyperlink">
    <w:name w:val="FollowedHyperlink"/>
    <w:basedOn w:val="DefaultParagraphFont"/>
    <w:uiPriority w:val="99"/>
    <w:semiHidden/>
    <w:unhideWhenUsed/>
    <w:rsid w:val="004C3D82"/>
    <w:rPr>
      <w:color w:val="954F72" w:themeColor="followedHyperlink"/>
      <w:u w:val="single"/>
    </w:rPr>
  </w:style>
  <w:style w:type="paragraph" w:styleId="Header">
    <w:name w:val="header"/>
    <w:basedOn w:val="Normal"/>
    <w:link w:val="HeaderChar"/>
    <w:uiPriority w:val="99"/>
    <w:unhideWhenUsed/>
    <w:rsid w:val="00662E00"/>
    <w:pPr>
      <w:tabs>
        <w:tab w:val="center" w:pos="4513"/>
        <w:tab w:val="right" w:pos="9026"/>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662E00"/>
  </w:style>
  <w:style w:type="paragraph" w:styleId="Footer">
    <w:name w:val="footer"/>
    <w:basedOn w:val="Normal"/>
    <w:link w:val="FooterChar"/>
    <w:uiPriority w:val="99"/>
    <w:unhideWhenUsed/>
    <w:rsid w:val="00662E00"/>
    <w:pPr>
      <w:tabs>
        <w:tab w:val="center" w:pos="4513"/>
        <w:tab w:val="right" w:pos="9026"/>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662E00"/>
  </w:style>
  <w:style w:type="paragraph" w:customStyle="1" w:styleId="Answer">
    <w:name w:val="Answer"/>
    <w:basedOn w:val="Normal"/>
    <w:qFormat/>
    <w:rsid w:val="005D6766"/>
    <w:pPr>
      <w:spacing w:after="200"/>
      <w:ind w:left="794"/>
      <w:jc w:val="both"/>
    </w:pPr>
    <w:rPr>
      <w:rFonts w:ascii="Verdana" w:hAnsi="Verdana" w:eastAsiaTheme="minorHAnsi" w:cstheme="minorBidi"/>
      <w:sz w:val="22"/>
      <w:szCs w:val="22"/>
    </w:rPr>
  </w:style>
  <w:style w:type="paragraph" w:customStyle="1" w:styleId="Para">
    <w:name w:val="Para"/>
    <w:basedOn w:val="Normal"/>
    <w:qFormat/>
    <w:rsid w:val="00306B56"/>
    <w:pPr>
      <w:spacing w:after="200"/>
      <w:jc w:val="both"/>
    </w:pPr>
    <w:rPr>
      <w:rFonts w:ascii="Verdana" w:hAnsi="Verdana" w:eastAsiaTheme="minorHAnsi" w:cstheme="minorBidi"/>
      <w:sz w:val="22"/>
      <w:szCs w:val="22"/>
    </w:rPr>
  </w:style>
  <w:style w:type="paragraph" w:customStyle="1" w:styleId="paragraph">
    <w:name w:val="paragraph"/>
    <w:basedOn w:val="Normal"/>
    <w:rsid w:val="00227091"/>
    <w:pPr>
      <w:spacing w:before="100" w:beforeAutospacing="1" w:after="100" w:afterAutospacing="1"/>
    </w:pPr>
    <w:rPr>
      <w:lang w:eastAsia="en-GB"/>
    </w:rPr>
  </w:style>
  <w:style w:type="character" w:customStyle="1" w:styleId="normaltextrun">
    <w:name w:val="normaltextrun"/>
    <w:basedOn w:val="DefaultParagraphFont"/>
    <w:rsid w:val="00227091"/>
  </w:style>
  <w:style w:type="character" w:customStyle="1" w:styleId="eop">
    <w:name w:val="eop"/>
    <w:basedOn w:val="DefaultParagraphFont"/>
    <w:rsid w:val="00227091"/>
  </w:style>
  <w:style w:type="table" w:styleId="TableGrid">
    <w:name w:val="Table Grid"/>
    <w:basedOn w:val="TableNormal"/>
    <w:uiPriority w:val="59"/>
    <w:rsid w:val="00C4772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header" Target="header2.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jpeg" /></Relationships>
</file>

<file path=word/_rels/header2.xml.rels>&#65279;<?xml version="1.0" encoding="utf-8" standalone="yes"?><Relationships xmlns="http://schemas.openxmlformats.org/package/2006/relationships"><Relationship Id="rId1" Type="http://schemas.openxmlformats.org/officeDocument/2006/relationships/image" Target="media/image2.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860bd31-ff8c-4556-b523-697ae479a807">
      <UserInfo>
        <DisplayName>GRACIA, Dominique</DisplayName>
        <AccountId>19</AccountId>
        <AccountType/>
      </UserInfo>
      <UserInfo>
        <DisplayName>NINOMIYA, Andrea</DisplayName>
        <AccountId>29</AccountId>
        <AccountType/>
      </UserInfo>
      <UserInfo>
        <DisplayName>HORNE, Alexander</DisplayName>
        <AccountId>27</AccountId>
        <AccountType/>
      </UserInfo>
      <UserInfo>
        <DisplayName>JOHNSON, Christopher</DisplayName>
        <AccountId>36</AccountId>
        <AccountType/>
      </UserInfo>
      <UserInfo>
        <DisplayName>STAFFORD, George</DisplayName>
        <AccountId>20</AccountId>
        <AccountType/>
      </UserInfo>
      <UserInfo>
        <DisplayName>MARTIN-KOHLMORGEN, Jennifer</DisplayName>
        <AccountId>92</AccountId>
        <AccountType/>
      </UserInfo>
      <UserInfo>
        <DisplayName>COCKS, Robert</DisplayName>
        <AccountId>358</AccountId>
        <AccountType/>
      </UserInfo>
    </SharedWithUsers>
    <RecordNumber xmlns="4600776d-0a3c-44b4-bff2-0ceaafb13046" xsi:nil="true"/>
    <TaxCatchAll xmlns="4600776d-0a3c-44b4-bff2-0ceaafb13046">
      <Value>12</Value>
      <Value>3</Value>
    </TaxCatchAll>
    <k5b153ee974a4a57a7568e533217f2cb xmlns="4600776d-0a3c-44b4-bff2-0ceaafb13046">
      <Terms xmlns="http://schemas.microsoft.com/office/infopath/2007/PartnerControls"/>
    </k5b153ee974a4a57a7568e533217f2cb>
    <g3ef09377e3444258679b6035a1ff93a xmlns="4600776d-0a3c-44b4-bff2-0ceaafb13046">
      <Terms xmlns="http://schemas.microsoft.com/office/infopath/2007/PartnerControls"/>
    </g3ef09377e3444258679b6035a1ff93a>
    <pe0046b78788446e8af8630d70ff0240 xmlns="d8222392-b826-4e7f-8d76-618570c3d63d">
      <Terms xmlns="http://schemas.microsoft.com/office/infopath/2007/PartnerControls"/>
    </pe0046b78788446e8af8630d70ff0240>
    <Document_x0020_Status xmlns="4600776d-0a3c-44b4-bff2-0ceaafb13046">n/a</Document_x0020_Status>
    <Meeting_x0020_Date xmlns="d8222392-b826-4e7f-8d76-618570c3d63d" xsi:nil="true"/>
    <Session xmlns="4600776d-0a3c-44b4-bff2-0ceaafb13046">2019 - 21</Session>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l7696876a7074d528e0a92d152008307 xmlns="d8222392-b826-4e7f-8d76-618570c3d63d">
      <Terms xmlns="http://schemas.microsoft.com/office/infopath/2007/PartnerControls">
        <TermInfo xmlns="http://schemas.microsoft.com/office/infopath/2007/PartnerControls">
          <TermName xmlns="http://schemas.microsoft.com/office/infopath/2007/PartnerControls">Inquiry Correspondence</TermName>
          <TermId xmlns="http://schemas.microsoft.com/office/infopath/2007/PartnerControls">da00f7aa-a475-4f0b-a80c-8f6bc18491c4</TermId>
        </TermInfo>
      </Terms>
    </l7696876a7074d528e0a92d152008307>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b860bd31-ff8c-4556-b523-697ae479a807">5FN4SYRFCHUM-1561629779-84550</_dlc_DocId>
    <_dlc_DocIdUrl xmlns="b860bd31-ff8c-4556-b523-697ae479a807">
      <Url>https://hopuk.sharepoint.com/sites/hlc-EUIntAgr/_layouts/15/DocIdRedir.aspx?ID=5FN4SYRFCHUM-1561629779-84550</Url>
      <Description>5FN4SYRFCHUM-1561629779-84550</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14BADA5441ED849BB96AA646C80DE77" ma:contentTypeVersion="126" ma:contentTypeDescription="Create a new document." ma:contentTypeScope="" ma:versionID="271941d950652dc8fcd66b94f6345483">
  <xsd:schema xmlns:xsd="http://www.w3.org/2001/XMLSchema" xmlns:xs="http://www.w3.org/2001/XMLSchema" xmlns:p="http://schemas.microsoft.com/office/2006/metadata/properties" xmlns:ns2="b860bd31-ff8c-4556-b523-697ae479a807" xmlns:ns3="4600776d-0a3c-44b4-bff2-0ceaafb13046" xmlns:ns4="d8222392-b826-4e7f-8d76-618570c3d63d" targetNamespace="http://schemas.microsoft.com/office/2006/metadata/properties" ma:root="true" ma:fieldsID="f6339f131463f7ff111ea79d68cb99b2" ns2:_="" ns3:_="" ns4:_="">
    <xsd:import namespace="b860bd31-ff8c-4556-b523-697ae479a807"/>
    <xsd:import namespace="4600776d-0a3c-44b4-bff2-0ceaafb13046"/>
    <xsd:import namespace="d8222392-b826-4e7f-8d76-618570c3d63d"/>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cd0fc526a5c840319a97fd94028e9904" minOccurs="0"/>
                <xsd:element ref="ns3:k5b153ee974a4a57a7568e533217f2cb" minOccurs="0"/>
                <xsd:element ref="ns3:j6c5b17cd04246da82e5604daf08bc68" minOccurs="0"/>
                <xsd:element ref="ns3:RecordNumber" minOccurs="0"/>
                <xsd:element ref="ns3:g3ef09377e3444258679b6035a1ff93a" minOccurs="0"/>
                <xsd:element ref="ns3:RetentionTriggerDate" minOccurs="0"/>
                <xsd:element ref="ns3:TransfertoArchives" minOccurs="0"/>
                <xsd:element ref="ns3:c4838c65c76546ae93d5703426802f7f" minOccurs="0"/>
                <xsd:element ref="ns4:l7696876a7074d528e0a92d152008307" minOccurs="0"/>
                <xsd:element ref="ns3:Document_x0020_Status" minOccurs="0"/>
                <xsd:element ref="ns3:Session" minOccurs="0"/>
                <xsd:element ref="ns4:Meeting_x0020_Date" minOccurs="0"/>
                <xsd:element ref="ns4:pe0046b78788446e8af8630d70ff0240" minOccurs="0"/>
                <xsd:element ref="ns4:MediaServiceMetadata" minOccurs="0"/>
                <xsd:element ref="ns4:MediaServiceFastMetadata" minOccurs="0"/>
                <xsd:element ref="ns2:SharedWithUsers" minOccurs="0"/>
                <xsd:element ref="ns2:SharedWithDetails"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60bd31-ff8c-4556-b523-697ae479a80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3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2574df81-c3e1-48fb-831c-07a27deb3e59}" ma:internalName="TaxCatchAll" ma:showField="CatchAllData" ma:web="b860bd31-ff8c-4556-b523-697ae479a807">
      <xsd:complexType>
        <xsd:complexContent>
          <xsd:extension base="dms:MultiChoiceLookup">
            <xsd:sequence>
              <xsd:element name="Value" type="dms:Lookup" maxOccurs="unbounded" minOccurs="0" nillable="true"/>
            </xsd:sequence>
          </xsd:extension>
        </xsd:complexContent>
      </xsd:complexType>
    </xsd:element>
    <xsd:element name="cd0fc526a5c840319a97fd94028e9904" ma:index="12"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14"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3;#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RecordNumber" ma:index="18" nillable="true" ma:displayName="Record Number" ma:indexed="true" ma:internalName="RecordNumber" ma:readOnly="false">
      <xsd:simpleType>
        <xsd:restriction base="dms:Text">
          <xsd:maxLength value="255"/>
        </xsd:restriction>
      </xsd:simpleType>
    </xsd:element>
    <xsd:element name="g3ef09377e3444258679b6035a1ff93a" ma:index="19"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RetentionTriggerDate" ma:index="21" nillable="true" ma:displayName="Retention Trigger Date" ma:format="DateOnly" ma:internalName="RetentionTriggerDate" ma:readOnly="false">
      <xsd:simpleType>
        <xsd:restriction base="dms:DateTime"/>
      </xsd:simpleType>
    </xsd:element>
    <xsd:element name="TransfertoArchives" ma:index="22" nillable="true" ma:displayName="Transfer to Archives" ma:default="0" ma:internalName="TransfertoArchives" ma:readOnly="false">
      <xsd:simpleType>
        <xsd:restriction base="dms:Boolean"/>
      </xsd:simpleType>
    </xsd:element>
    <xsd:element name="c4838c65c76546ae93d5703426802f7f" ma:index="23"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Document_x0020_Status" ma:index="27" nillable="true" ma:displayName="Document Status" ma:default="n/a" ma:format="Dropdown" ma:internalName="Document_x0020_Status">
      <xsd:simpleType>
        <xsd:restriction base="dms:Choice">
          <xsd:enumeration value="Draft"/>
          <xsd:enumeration value="Final"/>
          <xsd:enumeration value="n/a"/>
        </xsd:restriction>
      </xsd:simpleType>
    </xsd:element>
    <xsd:element name="Session" ma:index="28" nillable="true" ma:displayName="Session" ma:default="2021 - 22" ma:format="Dropdown" ma:internalName="Session">
      <xsd:simpleType>
        <xsd:restriction base="dms:Choice">
          <xsd:enumeration value="2013 - 14"/>
          <xsd:enumeration value="2014 - 15"/>
          <xsd:enumeration value="2015 - 16"/>
          <xsd:enumeration value="2016 - 17"/>
          <xsd:enumeration value="2017 - 18"/>
          <xsd:enumeration value="2018 - 19"/>
          <xsd:enumeration value="2019 - 21"/>
          <xsd:enumeration value="2021 - 22"/>
        </xsd:restriction>
      </xsd:simpleType>
    </xsd:element>
  </xsd:schema>
  <xsd:schema xmlns:xsd="http://www.w3.org/2001/XMLSchema" xmlns:xs="http://www.w3.org/2001/XMLSchema" xmlns:dms="http://schemas.microsoft.com/office/2006/documentManagement/types" xmlns:pc="http://schemas.microsoft.com/office/infopath/2007/PartnerControls" targetNamespace="d8222392-b826-4e7f-8d76-618570c3d63d" elementFormDefault="qualified">
    <xsd:import namespace="http://schemas.microsoft.com/office/2006/documentManagement/types"/>
    <xsd:import namespace="http://schemas.microsoft.com/office/infopath/2007/PartnerControls"/>
    <xsd:element name="l7696876a7074d528e0a92d152008307" ma:index="26" nillable="true" ma:taxonomy="true" ma:internalName="l7696876a7074d528e0a92d152008307" ma:taxonomyFieldName="Document_x0020_Type" ma:displayName="Document Type" ma:default="" ma:fieldId="{57696876-a707-4d52-8e0a-92d152008307}"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Meeting_x0020_Date" ma:index="29" nillable="true" ma:displayName="Meeting Date" ma:format="DateOnly" ma:internalName="Meeting_x0020_Date">
      <xsd:simpleType>
        <xsd:restriction base="dms:DateTime"/>
      </xsd:simpleType>
    </xsd:element>
    <xsd:element name="pe0046b78788446e8af8630d70ff0240" ma:index="31" nillable="true" ma:taxonomy="true" ma:internalName="pe0046b78788446e8af8630d70ff0240" ma:taxonomyFieldName="Inquiry_x0020_Name" ma:displayName="Inquiry Name" ma:default="" ma:fieldId="{9e0046b7-8788-446e-8af8-630d70ff0240}"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MediaServiceMetadata" ma:index="32" nillable="true" ma:displayName="MediaServiceMetadata" ma:hidden="true" ma:internalName="MediaServiceMetadata" ma:readOnly="true">
      <xsd:simpleType>
        <xsd:restriction base="dms:Note"/>
      </xsd:simpleType>
    </xsd:element>
    <xsd:element name="MediaServiceFastMetadata" ma:index="33" nillable="true" ma:displayName="MediaServiceFastMetadata" ma:hidden="true" ma:internalName="MediaServiceFastMetadata" ma:readOnly="true">
      <xsd:simpleType>
        <xsd:restriction base="dms:Note"/>
      </xsd:simpleType>
    </xsd:element>
    <xsd:element name="MediaServiceAutoKeyPoints" ma:index="36" nillable="true" ma:displayName="MediaServiceAutoKeyPoints" ma:hidden="true" ma:internalName="MediaServiceAutoKeyPoints" ma:readOnly="true">
      <xsd:simpleType>
        <xsd:restriction base="dms:Note"/>
      </xsd:simpleType>
    </xsd:element>
    <xsd:element name="MediaServiceKeyPoints" ma:index="3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37BDCE-3B51-4688-AA62-CEF34AEF6793}">
  <ds:schemaRefs>
    <ds:schemaRef ds:uri="http://schemas.microsoft.com/office/2006/metadata/properties"/>
    <ds:schemaRef ds:uri="http://schemas.microsoft.com/office/infopath/2007/PartnerControls"/>
    <ds:schemaRef ds:uri="b860bd31-ff8c-4556-b523-697ae479a807"/>
    <ds:schemaRef ds:uri="4600776d-0a3c-44b4-bff2-0ceaafb13046"/>
    <ds:schemaRef ds:uri="d8222392-b826-4e7f-8d76-618570c3d63d"/>
  </ds:schemaRefs>
</ds:datastoreItem>
</file>

<file path=customXml/itemProps2.xml><?xml version="1.0" encoding="utf-8"?>
<ds:datastoreItem xmlns:ds="http://schemas.openxmlformats.org/officeDocument/2006/customXml" ds:itemID="{2622A8CB-8C0F-458F-BF33-587DEFE352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60bd31-ff8c-4556-b523-697ae479a807"/>
    <ds:schemaRef ds:uri="4600776d-0a3c-44b4-bff2-0ceaafb13046"/>
    <ds:schemaRef ds:uri="d8222392-b826-4e7f-8d76-618570c3d6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BD0035-A936-487E-8DB3-0C30BDE5A5AF}">
  <ds:schemaRefs>
    <ds:schemaRef ds:uri="http://schemas.microsoft.com/sharepoint/events"/>
  </ds:schemaRefs>
</ds:datastoreItem>
</file>

<file path=customXml/itemProps4.xml><?xml version="1.0" encoding="utf-8"?>
<ds:datastoreItem xmlns:ds="http://schemas.openxmlformats.org/officeDocument/2006/customXml" ds:itemID="{E67F4F7F-E0AA-4A5C-8857-E5801E88855E}">
  <ds:schemaRefs>
    <ds:schemaRef ds:uri="http://schemas.microsoft.com/sharepoint/v3/contenttype/forms"/>
  </ds:schemaRefs>
</ds:datastoreItem>
</file>

<file path=customXml/itemProps5.xml><?xml version="1.0" encoding="utf-8"?>
<ds:datastoreItem xmlns:ds="http://schemas.openxmlformats.org/officeDocument/2006/customXml" ds:itemID="{85E6A47C-4C45-4EDB-A6F9-27C94EE09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