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4A7C" w:rsidRPr="00C523BD" w:rsidP="00FF7BB7">
      <w:pPr>
        <w:ind w:left="360" w:hanging="360"/>
        <w:rPr>
          <w:rFonts w:ascii="Verdana" w:hAnsi="Verdana"/>
          <w:b/>
          <w:bCs/>
          <w:sz w:val="28"/>
          <w:szCs w:val="28"/>
        </w:rPr>
      </w:pPr>
      <w:r w:rsidRPr="00C523BD">
        <w:rPr>
          <w:rFonts w:ascii="Verdana" w:hAnsi="Verdana"/>
          <w:b/>
          <w:bCs/>
          <w:sz w:val="28"/>
          <w:szCs w:val="28"/>
        </w:rPr>
        <w:t xml:space="preserve">Teva UK Limited </w:t>
      </w:r>
      <w:r w:rsidRPr="00C523BD" w:rsidR="00C523BD">
        <w:rPr>
          <w:rFonts w:ascii="Verdana" w:hAnsi="Verdana"/>
          <w:b/>
          <w:bCs/>
          <w:sz w:val="28"/>
          <w:szCs w:val="28"/>
        </w:rPr>
        <w:t>–</w:t>
      </w:r>
      <w:r w:rsidRPr="00C523BD">
        <w:rPr>
          <w:rFonts w:ascii="Verdana" w:hAnsi="Verdana"/>
          <w:b/>
          <w:bCs/>
          <w:sz w:val="28"/>
          <w:szCs w:val="28"/>
        </w:rPr>
        <w:t xml:space="preserve"> </w:t>
      </w:r>
      <w:r w:rsidR="00620033">
        <w:rPr>
          <w:rFonts w:ascii="Verdana" w:hAnsi="Verdana"/>
          <w:b/>
          <w:bCs/>
          <w:sz w:val="28"/>
          <w:szCs w:val="28"/>
        </w:rPr>
        <w:t xml:space="preserve">Supplementary written evidence </w:t>
      </w:r>
      <w:r w:rsidRPr="00C523BD" w:rsidR="00C523BD">
        <w:rPr>
          <w:rFonts w:ascii="Verdana" w:hAnsi="Verdana"/>
          <w:b/>
          <w:bCs/>
          <w:sz w:val="28"/>
          <w:szCs w:val="28"/>
        </w:rPr>
        <w:t xml:space="preserve"> </w:t>
      </w:r>
    </w:p>
    <w:p w:rsidR="00B24A7C" w:rsidRPr="00C523BD" w:rsidP="00B24A7C">
      <w:pPr>
        <w:pStyle w:val="NoSpacing"/>
        <w:rPr>
          <w:rFonts w:ascii="Verdana" w:hAnsi="Verdana"/>
          <w:bCs/>
          <w:color w:val="000000" w:themeColor="text1"/>
        </w:rPr>
      </w:pPr>
      <w:r w:rsidRPr="00C523BD">
        <w:rPr>
          <w:rFonts w:ascii="Verdana" w:hAnsi="Verdana"/>
          <w:bCs/>
          <w:color w:val="000000" w:themeColor="text1"/>
        </w:rPr>
        <w:t>Teva UK Limited follow up written submission to the House of Lords European Affairs Sub-Committee on the Protocol on Ireland/Northern Ireland</w:t>
      </w:r>
    </w:p>
    <w:p w:rsidR="00C523BD" w:rsidP="00B24A7C">
      <w:pPr>
        <w:pStyle w:val="NoSpacing"/>
        <w:rPr>
          <w:rFonts w:ascii="Verdana" w:hAnsi="Verdana"/>
          <w:b/>
          <w:color w:val="000000" w:themeColor="text1"/>
        </w:rPr>
      </w:pPr>
    </w:p>
    <w:p w:rsidR="002C702E" w:rsidRPr="00FC490C" w:rsidP="00FF7BB7">
      <w:pPr>
        <w:pStyle w:val="NoSpacing"/>
        <w:numPr>
          <w:ilvl w:val="0"/>
          <w:numId w:val="20"/>
        </w:numPr>
        <w:rPr>
          <w:rFonts w:ascii="Verdana" w:hAnsi="Verdana"/>
          <w:b/>
          <w:color w:val="000000" w:themeColor="text1"/>
        </w:rPr>
      </w:pPr>
      <w:r w:rsidRPr="00FC490C">
        <w:rPr>
          <w:rFonts w:ascii="Verdana" w:hAnsi="Verdana"/>
          <w:b/>
          <w:color w:val="000000" w:themeColor="text1"/>
        </w:rPr>
        <w:t>About Teva</w:t>
      </w:r>
    </w:p>
    <w:p w:rsidR="002C702E" w:rsidRPr="00FC490C" w:rsidP="00FF7BB7">
      <w:pPr>
        <w:pStyle w:val="NoSpacing"/>
        <w:rPr>
          <w:rFonts w:ascii="Verdana" w:hAnsi="Verdana"/>
          <w:color w:val="000000" w:themeColor="text1"/>
        </w:rPr>
      </w:pPr>
    </w:p>
    <w:p w:rsidR="002C702E"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Teva is one of the top ten largest pharmaceutical companies in the world, and the leading supplier by volume of prescription medicines to the NHS. </w:t>
      </w:r>
      <w:r w:rsidRPr="00FC490C" w:rsidR="00A62523">
        <w:rPr>
          <w:rFonts w:ascii="Verdana" w:hAnsi="Verdana"/>
          <w:color w:val="000000" w:themeColor="text1"/>
        </w:rPr>
        <w:t xml:space="preserve">We estimate that we supply </w:t>
      </w:r>
      <w:r w:rsidRPr="00FC490C" w:rsidR="00A53B96">
        <w:rPr>
          <w:rFonts w:ascii="Verdana" w:hAnsi="Verdana"/>
          <w:color w:val="000000" w:themeColor="text1"/>
        </w:rPr>
        <w:t>about</w:t>
      </w:r>
      <w:r w:rsidRPr="00FC490C" w:rsidR="00A62523">
        <w:rPr>
          <w:rFonts w:ascii="Verdana" w:hAnsi="Verdana"/>
          <w:color w:val="000000" w:themeColor="text1"/>
        </w:rPr>
        <w:t xml:space="preserve"> one in six of all prescription medicines dispensed in the UK. </w:t>
      </w:r>
      <w:r w:rsidRPr="00FC490C">
        <w:rPr>
          <w:rFonts w:ascii="Verdana" w:hAnsi="Verdana"/>
          <w:color w:val="000000" w:themeColor="text1"/>
        </w:rPr>
        <w:t xml:space="preserve">We employ over 1,500 people in the UK across several locations, focusing on research and development and the manufacturing, production, packaging, and marketing of medicines and devices used in the UK and across the world. These products make an important contribution to the health and wealth of the UK, with generic medicines </w:t>
      </w:r>
      <w:r w:rsidRPr="00FC490C">
        <w:rPr>
          <w:rFonts w:ascii="Verdana" w:hAnsi="Verdana"/>
          <w:color w:val="000000" w:themeColor="text1"/>
        </w:rPr>
        <w:t>in particular bringing</w:t>
      </w:r>
      <w:r w:rsidRPr="00FC490C">
        <w:rPr>
          <w:rFonts w:ascii="Verdana" w:hAnsi="Verdana"/>
          <w:color w:val="000000" w:themeColor="text1"/>
        </w:rPr>
        <w:t xml:space="preserve"> an estimated £13 billion of savings for the NHS medicines bill every year.</w:t>
      </w:r>
      <w:r>
        <w:rPr>
          <w:rFonts w:ascii="Verdana" w:hAnsi="Verdana"/>
          <w:color w:val="000000" w:themeColor="text1"/>
          <w:vertAlign w:val="superscript"/>
        </w:rPr>
        <w:endnoteReference w:id="2"/>
      </w:r>
    </w:p>
    <w:p w:rsidR="00AE1597" w:rsidRPr="00FC490C" w:rsidP="00FF7BB7">
      <w:pPr>
        <w:pStyle w:val="NoSpacing"/>
        <w:ind w:left="360"/>
        <w:rPr>
          <w:rFonts w:ascii="Verdana" w:hAnsi="Verdana"/>
          <w:color w:val="000000" w:themeColor="text1"/>
        </w:rPr>
      </w:pPr>
    </w:p>
    <w:p w:rsidR="007202D7" w:rsidRPr="00FC490C" w:rsidP="00FF7BB7">
      <w:pPr>
        <w:pStyle w:val="NoSpacing"/>
        <w:ind w:left="360"/>
        <w:rPr>
          <w:rFonts w:ascii="Verdana" w:hAnsi="Verdana"/>
          <w:color w:val="000000" w:themeColor="text1"/>
        </w:rPr>
      </w:pPr>
    </w:p>
    <w:p w:rsidR="00AE1597" w:rsidRPr="00FC490C" w:rsidP="00FF7BB7">
      <w:pPr>
        <w:pStyle w:val="NoSpacing"/>
        <w:numPr>
          <w:ilvl w:val="0"/>
          <w:numId w:val="20"/>
        </w:numPr>
        <w:rPr>
          <w:rFonts w:ascii="Verdana" w:hAnsi="Verdana"/>
          <w:b/>
          <w:color w:val="000000" w:themeColor="text1"/>
        </w:rPr>
      </w:pPr>
      <w:r w:rsidRPr="00FC490C">
        <w:rPr>
          <w:rFonts w:ascii="Verdana" w:hAnsi="Verdana"/>
          <w:b/>
          <w:color w:val="000000" w:themeColor="text1"/>
        </w:rPr>
        <w:t>About Teva in</w:t>
      </w:r>
      <w:r w:rsidRPr="00FC490C" w:rsidR="0077113F">
        <w:rPr>
          <w:rFonts w:ascii="Verdana" w:hAnsi="Verdana"/>
          <w:b/>
          <w:color w:val="000000" w:themeColor="text1"/>
        </w:rPr>
        <w:t xml:space="preserve"> Northern</w:t>
      </w:r>
      <w:r w:rsidRPr="00FC490C">
        <w:rPr>
          <w:rFonts w:ascii="Verdana" w:hAnsi="Verdana"/>
          <w:b/>
          <w:color w:val="000000" w:themeColor="text1"/>
        </w:rPr>
        <w:t xml:space="preserve"> Ireland</w:t>
      </w:r>
    </w:p>
    <w:p w:rsidR="00AE1597" w:rsidRPr="00FC490C" w:rsidP="00FF7BB7">
      <w:pPr>
        <w:pStyle w:val="NoSpacing"/>
        <w:ind w:left="360"/>
        <w:rPr>
          <w:rFonts w:ascii="Verdana" w:hAnsi="Verdana"/>
          <w:color w:val="000000" w:themeColor="text1"/>
        </w:rPr>
      </w:pPr>
    </w:p>
    <w:p w:rsidR="006439C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Teva UK Limited is a major supplier to Northern Ireland of specialit</w:t>
      </w:r>
      <w:r w:rsidRPr="00FC490C" w:rsidR="00AF349B">
        <w:rPr>
          <w:rFonts w:ascii="Verdana" w:hAnsi="Verdana"/>
          <w:color w:val="000000" w:themeColor="text1"/>
        </w:rPr>
        <w:t xml:space="preserve">y, generic and </w:t>
      </w:r>
      <w:r w:rsidRPr="00FC490C" w:rsidR="00AF349B">
        <w:rPr>
          <w:rFonts w:ascii="Verdana" w:hAnsi="Verdana"/>
          <w:color w:val="000000" w:themeColor="text1"/>
        </w:rPr>
        <w:t>over-the-counter</w:t>
      </w:r>
      <w:r w:rsidRPr="00FC490C" w:rsidR="00EB2D6D">
        <w:rPr>
          <w:rFonts w:ascii="Verdana" w:hAnsi="Verdana"/>
          <w:color w:val="000000" w:themeColor="text1"/>
        </w:rPr>
        <w:t xml:space="preserve"> </w:t>
      </w:r>
      <w:r w:rsidRPr="00FC490C">
        <w:rPr>
          <w:rFonts w:ascii="Verdana" w:hAnsi="Verdana"/>
          <w:color w:val="000000" w:themeColor="text1"/>
        </w:rPr>
        <w:t>(OTC) medicin</w:t>
      </w:r>
      <w:r w:rsidRPr="00FC490C" w:rsidR="0077113F">
        <w:rPr>
          <w:rFonts w:ascii="Verdana" w:hAnsi="Verdana"/>
          <w:color w:val="000000" w:themeColor="text1"/>
        </w:rPr>
        <w:t xml:space="preserve">es. We currently supply </w:t>
      </w:r>
      <w:r w:rsidRPr="00FC490C" w:rsidR="001D3F1B">
        <w:rPr>
          <w:rFonts w:ascii="Verdana" w:hAnsi="Verdana"/>
          <w:color w:val="000000" w:themeColor="text1"/>
        </w:rPr>
        <w:t xml:space="preserve">617 </w:t>
      </w:r>
      <w:r w:rsidRPr="00FC490C" w:rsidR="0077113F">
        <w:rPr>
          <w:rFonts w:ascii="Verdana" w:hAnsi="Verdana"/>
          <w:color w:val="000000" w:themeColor="text1"/>
        </w:rPr>
        <w:t>stock</w:t>
      </w:r>
      <w:r w:rsidRPr="00FC490C">
        <w:rPr>
          <w:rFonts w:ascii="Verdana" w:hAnsi="Verdana"/>
          <w:color w:val="000000" w:themeColor="text1"/>
        </w:rPr>
        <w:t xml:space="preserve"> keeping units (SKUs)</w:t>
      </w:r>
      <w:r w:rsidRPr="00FC490C" w:rsidR="001F514E">
        <w:rPr>
          <w:rFonts w:ascii="Verdana" w:hAnsi="Verdana"/>
          <w:color w:val="000000" w:themeColor="text1"/>
        </w:rPr>
        <w:t xml:space="preserve"> </w:t>
      </w:r>
      <w:r w:rsidRPr="00FC490C">
        <w:rPr>
          <w:rFonts w:ascii="Verdana" w:hAnsi="Verdana"/>
          <w:color w:val="000000" w:themeColor="text1"/>
        </w:rPr>
        <w:t xml:space="preserve">to Northern Ireland. Our </w:t>
      </w:r>
      <w:r w:rsidRPr="00FC490C" w:rsidR="008B4832">
        <w:rPr>
          <w:rFonts w:ascii="Verdana" w:hAnsi="Verdana"/>
          <w:color w:val="000000" w:themeColor="text1"/>
        </w:rPr>
        <w:t>equiva</w:t>
      </w:r>
      <w:r w:rsidRPr="00FC490C" w:rsidR="00F83EC4">
        <w:rPr>
          <w:rFonts w:ascii="Verdana" w:hAnsi="Verdana"/>
          <w:color w:val="000000" w:themeColor="text1"/>
        </w:rPr>
        <w:t>l</w:t>
      </w:r>
      <w:r w:rsidRPr="00FC490C" w:rsidR="008B4832">
        <w:rPr>
          <w:rFonts w:ascii="Verdana" w:hAnsi="Verdana"/>
          <w:color w:val="000000" w:themeColor="text1"/>
        </w:rPr>
        <w:t xml:space="preserve">ent </w:t>
      </w:r>
      <w:r w:rsidRPr="00FC490C">
        <w:rPr>
          <w:rFonts w:ascii="Verdana" w:hAnsi="Verdana"/>
          <w:color w:val="000000" w:themeColor="text1"/>
        </w:rPr>
        <w:t xml:space="preserve">portfolio in the Republic of Ireland is 310 </w:t>
      </w:r>
      <w:r w:rsidRPr="00FC490C" w:rsidR="008B4832">
        <w:rPr>
          <w:rFonts w:ascii="Verdana" w:hAnsi="Verdana"/>
          <w:color w:val="000000" w:themeColor="text1"/>
        </w:rPr>
        <w:t xml:space="preserve">SKUs </w:t>
      </w:r>
      <w:r w:rsidRPr="00FC490C">
        <w:rPr>
          <w:rFonts w:ascii="Verdana" w:hAnsi="Verdana"/>
          <w:color w:val="000000" w:themeColor="text1"/>
        </w:rPr>
        <w:t xml:space="preserve">and, due mainly to licensing differences, the direct overlap between the two countries is </w:t>
      </w:r>
      <w:r w:rsidRPr="00FC490C" w:rsidR="0077113F">
        <w:rPr>
          <w:rFonts w:ascii="Verdana" w:hAnsi="Verdana"/>
          <w:color w:val="000000" w:themeColor="text1"/>
        </w:rPr>
        <w:t xml:space="preserve">only </w:t>
      </w:r>
      <w:r w:rsidRPr="00FC490C" w:rsidR="00AF349B">
        <w:rPr>
          <w:rFonts w:ascii="Verdana" w:hAnsi="Verdana"/>
          <w:color w:val="000000" w:themeColor="text1"/>
        </w:rPr>
        <w:t>77 SKUs.</w:t>
      </w:r>
    </w:p>
    <w:p w:rsidR="00F01214"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In 2020</w:t>
      </w:r>
      <w:r w:rsidRPr="00FC490C" w:rsidR="003B0D16">
        <w:rPr>
          <w:rFonts w:ascii="Verdana" w:hAnsi="Verdana"/>
          <w:color w:val="000000" w:themeColor="text1"/>
        </w:rPr>
        <w:t>,</w:t>
      </w:r>
      <w:r w:rsidRPr="00FC490C" w:rsidR="00F54899">
        <w:rPr>
          <w:rFonts w:ascii="Verdana" w:hAnsi="Verdana"/>
          <w:color w:val="000000" w:themeColor="text1"/>
        </w:rPr>
        <w:t xml:space="preserve"> approximately</w:t>
      </w:r>
      <w:r w:rsidRPr="00FC490C">
        <w:rPr>
          <w:rFonts w:ascii="Verdana" w:hAnsi="Verdana"/>
          <w:color w:val="000000" w:themeColor="text1"/>
        </w:rPr>
        <w:t xml:space="preserve"> four million packs were sold by Teva directly to Northern Ireland, which represents </w:t>
      </w:r>
      <w:r w:rsidRPr="00FC490C" w:rsidR="00F54899">
        <w:rPr>
          <w:rFonts w:ascii="Verdana" w:hAnsi="Verdana"/>
          <w:color w:val="000000" w:themeColor="text1"/>
        </w:rPr>
        <w:t>less than two</w:t>
      </w:r>
      <w:r w:rsidRPr="00FC490C">
        <w:rPr>
          <w:rFonts w:ascii="Verdana" w:hAnsi="Verdana"/>
          <w:color w:val="000000" w:themeColor="text1"/>
        </w:rPr>
        <w:t xml:space="preserve"> per cent of our total UK volume. </w:t>
      </w:r>
      <w:r w:rsidRPr="00FC490C" w:rsidR="00073111">
        <w:rPr>
          <w:rFonts w:ascii="Verdana" w:hAnsi="Verdana"/>
          <w:color w:val="000000" w:themeColor="text1"/>
        </w:rPr>
        <w:t>All of</w:t>
      </w:r>
      <w:r w:rsidRPr="00FC490C" w:rsidR="00073111">
        <w:rPr>
          <w:rFonts w:ascii="Verdana" w:hAnsi="Verdana"/>
          <w:color w:val="000000" w:themeColor="text1"/>
        </w:rPr>
        <w:t xml:space="preserve"> our UK portfolio is available to patients in Northern Ireland</w:t>
      </w:r>
      <w:r w:rsidRPr="00FC490C" w:rsidR="009A014D">
        <w:rPr>
          <w:rFonts w:ascii="Verdana" w:hAnsi="Verdana"/>
          <w:color w:val="000000" w:themeColor="text1"/>
        </w:rPr>
        <w:t>,</w:t>
      </w:r>
      <w:r w:rsidRPr="00FC490C" w:rsidR="00073111">
        <w:rPr>
          <w:rFonts w:ascii="Verdana" w:hAnsi="Verdana"/>
          <w:color w:val="000000" w:themeColor="text1"/>
        </w:rPr>
        <w:t xml:space="preserve"> and Teva UK make daily deliveries into Northern Ireland via</w:t>
      </w:r>
      <w:r w:rsidRPr="00FC490C" w:rsidR="009D7332">
        <w:rPr>
          <w:rFonts w:ascii="Verdana" w:hAnsi="Verdana"/>
          <w:color w:val="000000" w:themeColor="text1"/>
        </w:rPr>
        <w:t xml:space="preserve"> a</w:t>
      </w:r>
      <w:r w:rsidRPr="00FC490C" w:rsidR="00073111">
        <w:rPr>
          <w:rFonts w:ascii="Verdana" w:hAnsi="Verdana"/>
          <w:color w:val="000000" w:themeColor="text1"/>
        </w:rPr>
        <w:t xml:space="preserve"> dedicated</w:t>
      </w:r>
      <w:r w:rsidRPr="00FC490C" w:rsidR="003544A2">
        <w:rPr>
          <w:rFonts w:ascii="Verdana" w:hAnsi="Verdana"/>
          <w:color w:val="000000" w:themeColor="text1"/>
        </w:rPr>
        <w:t xml:space="preserve"> </w:t>
      </w:r>
      <w:r w:rsidRPr="00FC490C" w:rsidR="00073111">
        <w:rPr>
          <w:rFonts w:ascii="Verdana" w:hAnsi="Verdana"/>
          <w:color w:val="000000" w:themeColor="text1"/>
        </w:rPr>
        <w:t xml:space="preserve">transport provider. </w:t>
      </w:r>
    </w:p>
    <w:p w:rsidR="006439C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At present</w:t>
      </w:r>
      <w:r w:rsidRPr="00FC490C" w:rsidR="0077113F">
        <w:rPr>
          <w:rFonts w:ascii="Verdana" w:hAnsi="Verdana"/>
          <w:color w:val="000000" w:themeColor="text1"/>
        </w:rPr>
        <w:t>,</w:t>
      </w:r>
      <w:r w:rsidRPr="00FC490C">
        <w:rPr>
          <w:rFonts w:ascii="Verdana" w:hAnsi="Verdana"/>
          <w:color w:val="000000" w:themeColor="text1"/>
        </w:rPr>
        <w:t xml:space="preserve"> we supply Northern </w:t>
      </w:r>
      <w:r w:rsidRPr="00FC490C" w:rsidR="00D60A37">
        <w:rPr>
          <w:rFonts w:ascii="Verdana" w:hAnsi="Verdana"/>
          <w:color w:val="000000" w:themeColor="text1"/>
        </w:rPr>
        <w:t xml:space="preserve">Ireland and </w:t>
      </w:r>
      <w:r w:rsidRPr="00FC490C" w:rsidR="00AF349B">
        <w:rPr>
          <w:rFonts w:ascii="Verdana" w:hAnsi="Verdana"/>
          <w:color w:val="000000" w:themeColor="text1"/>
        </w:rPr>
        <w:t xml:space="preserve">the Republic </w:t>
      </w:r>
      <w:r w:rsidRPr="00FC490C" w:rsidR="009A014D">
        <w:rPr>
          <w:rFonts w:ascii="Verdana" w:hAnsi="Verdana"/>
          <w:color w:val="000000" w:themeColor="text1"/>
        </w:rPr>
        <w:t xml:space="preserve">of </w:t>
      </w:r>
      <w:r w:rsidRPr="00FC490C" w:rsidR="00D60A37">
        <w:rPr>
          <w:rFonts w:ascii="Verdana" w:hAnsi="Verdana"/>
          <w:color w:val="000000" w:themeColor="text1"/>
        </w:rPr>
        <w:t xml:space="preserve">Ireland separately. </w:t>
      </w:r>
      <w:r w:rsidRPr="00FC490C">
        <w:rPr>
          <w:rFonts w:ascii="Verdana" w:hAnsi="Verdana"/>
          <w:color w:val="000000" w:themeColor="text1"/>
        </w:rPr>
        <w:t>Produ</w:t>
      </w:r>
      <w:r w:rsidRPr="00FC490C" w:rsidR="00AF349B">
        <w:rPr>
          <w:rFonts w:ascii="Verdana" w:hAnsi="Verdana"/>
          <w:color w:val="000000" w:themeColor="text1"/>
        </w:rPr>
        <w:t xml:space="preserve">ct for Northern Ireland is held </w:t>
      </w:r>
      <w:r w:rsidRPr="00FC490C">
        <w:rPr>
          <w:rFonts w:ascii="Verdana" w:hAnsi="Verdana"/>
          <w:color w:val="000000" w:themeColor="text1"/>
        </w:rPr>
        <w:t>at our distribution centre in Castleford, West Yorkshire</w:t>
      </w:r>
      <w:r w:rsidRPr="00FC490C" w:rsidR="00FA44FD">
        <w:rPr>
          <w:rFonts w:ascii="Verdana" w:hAnsi="Verdana"/>
          <w:color w:val="000000" w:themeColor="text1"/>
        </w:rPr>
        <w:t xml:space="preserve">, </w:t>
      </w:r>
      <w:r w:rsidRPr="00FC490C">
        <w:rPr>
          <w:rFonts w:ascii="Verdana" w:hAnsi="Verdana"/>
          <w:color w:val="000000" w:themeColor="text1"/>
        </w:rPr>
        <w:t xml:space="preserve">and sold to wholesalers in Northern Ireland; direct to </w:t>
      </w:r>
      <w:r w:rsidRPr="00FC490C" w:rsidR="00A53B96">
        <w:rPr>
          <w:rFonts w:ascii="Verdana" w:hAnsi="Verdana"/>
          <w:color w:val="000000" w:themeColor="text1"/>
        </w:rPr>
        <w:t xml:space="preserve">retailer </w:t>
      </w:r>
      <w:r w:rsidRPr="00FC490C">
        <w:rPr>
          <w:rFonts w:ascii="Verdana" w:hAnsi="Verdana"/>
          <w:color w:val="000000" w:themeColor="text1"/>
        </w:rPr>
        <w:t xml:space="preserve">customers in Northern Ireland; or to a wholesaler in GB who sells onwards to Northern Ireland. We supply </w:t>
      </w:r>
      <w:r w:rsidRPr="00FC490C" w:rsidR="0077113F">
        <w:rPr>
          <w:rFonts w:ascii="Verdana" w:hAnsi="Verdana"/>
          <w:color w:val="000000" w:themeColor="text1"/>
        </w:rPr>
        <w:t xml:space="preserve">the Republic of </w:t>
      </w:r>
      <w:r w:rsidRPr="00FC490C">
        <w:rPr>
          <w:rFonts w:ascii="Verdana" w:hAnsi="Verdana"/>
          <w:color w:val="000000" w:themeColor="text1"/>
        </w:rPr>
        <w:t>Ireland via a pre-wholesale facility in Dublin, who ship product on our behalf to wholesalers or customers in Ireland.</w:t>
      </w:r>
    </w:p>
    <w:p w:rsidR="006439C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Due to current licensing differences, the amount of product flowing between Ireland and Northern Ireland is negligible.</w:t>
      </w:r>
    </w:p>
    <w:p w:rsidR="002C702E" w:rsidRPr="00FC490C" w:rsidP="00FF7BB7">
      <w:pPr>
        <w:pStyle w:val="NoSpacing"/>
        <w:ind w:left="-284" w:right="-330"/>
        <w:rPr>
          <w:rFonts w:ascii="Verdana" w:hAnsi="Verdana"/>
          <w:b/>
          <w:color w:val="000000" w:themeColor="text1"/>
        </w:rPr>
      </w:pPr>
    </w:p>
    <w:p w:rsidR="007202D7" w:rsidRPr="00FC490C" w:rsidP="00FF7BB7">
      <w:pPr>
        <w:pStyle w:val="NoSpacing"/>
        <w:ind w:left="-284" w:right="-330"/>
        <w:rPr>
          <w:rFonts w:ascii="Verdana" w:hAnsi="Verdana"/>
          <w:b/>
          <w:color w:val="000000" w:themeColor="text1"/>
        </w:rPr>
      </w:pPr>
    </w:p>
    <w:p w:rsidR="002C702E" w:rsidRPr="00FC490C" w:rsidP="00FF7BB7">
      <w:pPr>
        <w:pStyle w:val="NoSpacing"/>
        <w:numPr>
          <w:ilvl w:val="0"/>
          <w:numId w:val="20"/>
        </w:numPr>
        <w:ind w:right="-330"/>
        <w:rPr>
          <w:rFonts w:ascii="Verdana" w:hAnsi="Verdana"/>
          <w:b/>
          <w:color w:val="000000" w:themeColor="text1"/>
        </w:rPr>
      </w:pPr>
      <w:r w:rsidRPr="00FC490C">
        <w:rPr>
          <w:rFonts w:ascii="Verdana" w:hAnsi="Verdana"/>
          <w:b/>
          <w:color w:val="000000" w:themeColor="text1"/>
        </w:rPr>
        <w:t>Summary</w:t>
      </w:r>
      <w:r w:rsidRPr="00FC490C" w:rsidR="00090E21">
        <w:rPr>
          <w:rFonts w:ascii="Verdana" w:hAnsi="Verdana"/>
          <w:b/>
          <w:color w:val="000000" w:themeColor="text1"/>
        </w:rPr>
        <w:t xml:space="preserve">: key points </w:t>
      </w:r>
      <w:r w:rsidRPr="00FC490C">
        <w:rPr>
          <w:rFonts w:ascii="Verdana" w:hAnsi="Verdana"/>
          <w:b/>
          <w:color w:val="000000" w:themeColor="text1"/>
        </w:rPr>
        <w:t xml:space="preserve"> </w:t>
      </w:r>
    </w:p>
    <w:p w:rsidR="002C702E" w:rsidRPr="00FC490C" w:rsidP="00FF7BB7">
      <w:pPr>
        <w:pStyle w:val="NoSpacing"/>
        <w:ind w:right="-330"/>
        <w:rPr>
          <w:rFonts w:ascii="Verdana" w:hAnsi="Verdana"/>
          <w:b/>
          <w:color w:val="000000" w:themeColor="text1"/>
        </w:rPr>
      </w:pPr>
    </w:p>
    <w:p w:rsidR="001A52D5"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The Northern Ireland Protocol</w:t>
      </w:r>
      <w:r w:rsidRPr="00FC490C" w:rsidR="009B306C">
        <w:rPr>
          <w:rFonts w:ascii="Verdana" w:hAnsi="Verdana"/>
          <w:color w:val="000000" w:themeColor="text1"/>
        </w:rPr>
        <w:t xml:space="preserve"> (NIP)</w:t>
      </w:r>
      <w:r w:rsidRPr="00FC490C">
        <w:rPr>
          <w:rFonts w:ascii="Verdana" w:hAnsi="Verdana"/>
          <w:color w:val="000000" w:themeColor="text1"/>
        </w:rPr>
        <w:t xml:space="preserve"> </w:t>
      </w:r>
      <w:r w:rsidRPr="00FC490C" w:rsidR="00AF211D">
        <w:rPr>
          <w:rFonts w:ascii="Verdana" w:hAnsi="Verdana"/>
          <w:color w:val="000000" w:themeColor="text1"/>
        </w:rPr>
        <w:t xml:space="preserve">has created significant </w:t>
      </w:r>
      <w:r w:rsidRPr="00FC490C" w:rsidR="002643F6">
        <w:rPr>
          <w:rFonts w:ascii="Verdana" w:hAnsi="Verdana"/>
          <w:color w:val="000000" w:themeColor="text1"/>
        </w:rPr>
        <w:t>unintended consequences for companies supplying</w:t>
      </w:r>
      <w:r w:rsidRPr="00FC490C" w:rsidR="0077113F">
        <w:rPr>
          <w:rFonts w:ascii="Verdana" w:hAnsi="Verdana"/>
          <w:color w:val="000000" w:themeColor="text1"/>
        </w:rPr>
        <w:t xml:space="preserve"> </w:t>
      </w:r>
      <w:r w:rsidRPr="00FC490C" w:rsidR="002643F6">
        <w:rPr>
          <w:rFonts w:ascii="Verdana" w:hAnsi="Verdana"/>
          <w:color w:val="000000" w:themeColor="text1"/>
        </w:rPr>
        <w:t xml:space="preserve">medicines </w:t>
      </w:r>
      <w:r w:rsidRPr="00FC490C" w:rsidR="00AF211D">
        <w:rPr>
          <w:rFonts w:ascii="Verdana" w:hAnsi="Verdana"/>
          <w:color w:val="000000" w:themeColor="text1"/>
        </w:rPr>
        <w:t>to patients in Northern Ireland.</w:t>
      </w:r>
      <w:r w:rsidRPr="00FC490C" w:rsidR="0049462C">
        <w:rPr>
          <w:rFonts w:ascii="Verdana" w:hAnsi="Verdana"/>
          <w:color w:val="000000" w:themeColor="text1"/>
        </w:rPr>
        <w:t xml:space="preserve"> </w:t>
      </w:r>
      <w:r w:rsidRPr="00FC490C" w:rsidR="00CF393B">
        <w:rPr>
          <w:rFonts w:ascii="Verdana" w:hAnsi="Verdana"/>
          <w:color w:val="000000" w:themeColor="text1"/>
        </w:rPr>
        <w:t xml:space="preserve">The ongoing uncertain regulatory position of Northern Ireland has implications for the supply of, and patient access to, both existing </w:t>
      </w:r>
      <w:r w:rsidRPr="00FC490C" w:rsidR="00F12175">
        <w:rPr>
          <w:rFonts w:ascii="Verdana" w:hAnsi="Verdana"/>
          <w:color w:val="000000" w:themeColor="text1"/>
        </w:rPr>
        <w:t xml:space="preserve">medicines </w:t>
      </w:r>
      <w:r w:rsidRPr="00FC490C" w:rsidR="00CF393B">
        <w:rPr>
          <w:rFonts w:ascii="Verdana" w:hAnsi="Verdana"/>
          <w:color w:val="000000" w:themeColor="text1"/>
        </w:rPr>
        <w:t xml:space="preserve">and new treatments yet to be launched. </w:t>
      </w:r>
    </w:p>
    <w:p w:rsidR="00D4593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Since our last written submission</w:t>
      </w:r>
      <w:r w:rsidRPr="00FC490C" w:rsidR="00AF349B">
        <w:rPr>
          <w:rFonts w:ascii="Verdana" w:hAnsi="Verdana"/>
          <w:color w:val="000000" w:themeColor="text1"/>
        </w:rPr>
        <w:t xml:space="preserve"> (June 2021)</w:t>
      </w:r>
      <w:r w:rsidRPr="00FC490C">
        <w:rPr>
          <w:rFonts w:ascii="Verdana" w:hAnsi="Verdana"/>
          <w:color w:val="000000" w:themeColor="text1"/>
        </w:rPr>
        <w:t xml:space="preserve">, </w:t>
      </w:r>
      <w:r w:rsidRPr="00FC490C" w:rsidR="00336354">
        <w:rPr>
          <w:rFonts w:ascii="Verdana" w:hAnsi="Verdana"/>
          <w:color w:val="000000" w:themeColor="text1"/>
        </w:rPr>
        <w:t xml:space="preserve">the Government </w:t>
      </w:r>
      <w:r w:rsidRPr="00FC490C" w:rsidR="00CF393B">
        <w:rPr>
          <w:rFonts w:ascii="Verdana" w:hAnsi="Verdana"/>
          <w:color w:val="000000" w:themeColor="text1"/>
        </w:rPr>
        <w:t xml:space="preserve">unilaterally </w:t>
      </w:r>
      <w:r w:rsidRPr="00FC490C" w:rsidR="00636CF1">
        <w:rPr>
          <w:rFonts w:ascii="Verdana" w:hAnsi="Verdana"/>
          <w:color w:val="000000" w:themeColor="text1"/>
        </w:rPr>
        <w:t xml:space="preserve">and </w:t>
      </w:r>
      <w:r w:rsidRPr="00FC490C">
        <w:rPr>
          <w:rFonts w:ascii="Verdana" w:hAnsi="Verdana"/>
          <w:color w:val="000000" w:themeColor="text1"/>
        </w:rPr>
        <w:t xml:space="preserve">indefinitely </w:t>
      </w:r>
      <w:r w:rsidRPr="00FC490C" w:rsidR="00CF393B">
        <w:rPr>
          <w:rFonts w:ascii="Verdana" w:hAnsi="Verdana"/>
          <w:color w:val="000000" w:themeColor="text1"/>
        </w:rPr>
        <w:t xml:space="preserve">extended the Brexit grace period, which </w:t>
      </w:r>
      <w:r w:rsidRPr="00FC490C" w:rsidR="00AF349B">
        <w:rPr>
          <w:rFonts w:ascii="Verdana" w:hAnsi="Verdana"/>
          <w:color w:val="000000" w:themeColor="text1"/>
        </w:rPr>
        <w:t xml:space="preserve">had been </w:t>
      </w:r>
      <w:r w:rsidRPr="00FC490C" w:rsidR="00CF393B">
        <w:rPr>
          <w:rFonts w:ascii="Verdana" w:hAnsi="Verdana"/>
          <w:color w:val="000000" w:themeColor="text1"/>
        </w:rPr>
        <w:t>due to end on 1</w:t>
      </w:r>
      <w:r w:rsidRPr="00FC490C" w:rsidR="008658B2">
        <w:rPr>
          <w:rFonts w:ascii="Verdana" w:hAnsi="Verdana"/>
          <w:color w:val="000000" w:themeColor="text1"/>
        </w:rPr>
        <w:t xml:space="preserve"> January 2022. </w:t>
      </w:r>
      <w:r w:rsidRPr="00FC490C">
        <w:rPr>
          <w:rFonts w:ascii="Verdana" w:hAnsi="Verdana"/>
          <w:color w:val="000000" w:themeColor="text1"/>
        </w:rPr>
        <w:t xml:space="preserve">This </w:t>
      </w:r>
      <w:r w:rsidRPr="00FC490C" w:rsidR="004D37B9">
        <w:rPr>
          <w:rFonts w:ascii="Verdana" w:hAnsi="Verdana"/>
          <w:color w:val="000000" w:themeColor="text1"/>
        </w:rPr>
        <w:t xml:space="preserve">was </w:t>
      </w:r>
      <w:r w:rsidRPr="00FC490C">
        <w:rPr>
          <w:rFonts w:ascii="Verdana" w:hAnsi="Verdana"/>
          <w:color w:val="000000" w:themeColor="text1"/>
        </w:rPr>
        <w:t xml:space="preserve">helpful in that it has enabled us to </w:t>
      </w:r>
      <w:r w:rsidRPr="00FC490C" w:rsidR="003544A2">
        <w:rPr>
          <w:rFonts w:ascii="Verdana" w:hAnsi="Verdana"/>
          <w:color w:val="000000" w:themeColor="text1"/>
        </w:rPr>
        <w:t>“pause”</w:t>
      </w:r>
      <w:r w:rsidRPr="00FC490C" w:rsidR="00CF393B">
        <w:rPr>
          <w:rFonts w:ascii="Verdana" w:hAnsi="Verdana"/>
          <w:color w:val="000000" w:themeColor="text1"/>
        </w:rPr>
        <w:t xml:space="preserve"> </w:t>
      </w:r>
      <w:r w:rsidRPr="00FC490C">
        <w:rPr>
          <w:rFonts w:ascii="Verdana" w:hAnsi="Verdana"/>
          <w:color w:val="000000" w:themeColor="text1"/>
        </w:rPr>
        <w:t xml:space="preserve">our plans to </w:t>
      </w:r>
      <w:r w:rsidRPr="00FC490C" w:rsidR="008B4832">
        <w:rPr>
          <w:rFonts w:ascii="Verdana" w:hAnsi="Verdana"/>
          <w:color w:val="000000" w:themeColor="text1"/>
        </w:rPr>
        <w:t xml:space="preserve">discontinue </w:t>
      </w:r>
      <w:r w:rsidRPr="00FC490C">
        <w:rPr>
          <w:rFonts w:ascii="Verdana" w:hAnsi="Verdana"/>
          <w:color w:val="000000" w:themeColor="text1"/>
        </w:rPr>
        <w:t xml:space="preserve">some products from the Northern Ireland market; something we </w:t>
      </w:r>
      <w:r w:rsidRPr="00FC490C">
        <w:rPr>
          <w:rFonts w:ascii="Verdana" w:hAnsi="Verdana"/>
          <w:color w:val="000000" w:themeColor="text1"/>
        </w:rPr>
        <w:t xml:space="preserve">were extremely keen to avoid owing to </w:t>
      </w:r>
      <w:r w:rsidRPr="00FC490C" w:rsidR="00636CF1">
        <w:rPr>
          <w:rFonts w:ascii="Verdana" w:hAnsi="Verdana"/>
          <w:color w:val="000000" w:themeColor="text1"/>
        </w:rPr>
        <w:t xml:space="preserve">the </w:t>
      </w:r>
      <w:r w:rsidRPr="00FC490C">
        <w:rPr>
          <w:rFonts w:ascii="Verdana" w:hAnsi="Verdana"/>
          <w:color w:val="000000" w:themeColor="text1"/>
        </w:rPr>
        <w:t>i</w:t>
      </w:r>
      <w:r w:rsidRPr="00FC490C">
        <w:rPr>
          <w:rFonts w:ascii="Verdana" w:hAnsi="Verdana"/>
          <w:color w:val="000000" w:themeColor="text1"/>
        </w:rPr>
        <w:t xml:space="preserve">mpact on patients. However, it was </w:t>
      </w:r>
      <w:r w:rsidRPr="00FC490C">
        <w:rPr>
          <w:rFonts w:ascii="Verdana" w:hAnsi="Verdana"/>
          <w:color w:val="000000" w:themeColor="text1"/>
        </w:rPr>
        <w:t>not clear</w:t>
      </w:r>
      <w:r w:rsidRPr="00FC490C">
        <w:rPr>
          <w:rFonts w:ascii="Verdana" w:hAnsi="Verdana"/>
          <w:color w:val="000000" w:themeColor="text1"/>
        </w:rPr>
        <w:t xml:space="preserve"> </w:t>
      </w:r>
      <w:r w:rsidRPr="00FC490C" w:rsidR="00AF349B">
        <w:rPr>
          <w:rFonts w:ascii="Verdana" w:hAnsi="Verdana"/>
          <w:color w:val="000000" w:themeColor="text1"/>
        </w:rPr>
        <w:t>at the time</w:t>
      </w:r>
      <w:r w:rsidRPr="00FC490C">
        <w:rPr>
          <w:rFonts w:ascii="Verdana" w:hAnsi="Verdana"/>
          <w:color w:val="000000" w:themeColor="text1"/>
        </w:rPr>
        <w:t xml:space="preserve"> this announcement was made</w:t>
      </w:r>
      <w:r w:rsidRPr="00FC490C">
        <w:rPr>
          <w:rFonts w:ascii="Verdana" w:hAnsi="Verdana"/>
          <w:color w:val="000000" w:themeColor="text1"/>
        </w:rPr>
        <w:t xml:space="preserve"> </w:t>
      </w:r>
      <w:r w:rsidRPr="00FC490C" w:rsidR="00AF349B">
        <w:rPr>
          <w:rFonts w:ascii="Verdana" w:hAnsi="Verdana"/>
          <w:color w:val="000000" w:themeColor="text1"/>
        </w:rPr>
        <w:t>whether</w:t>
      </w:r>
      <w:r w:rsidRPr="00FC490C">
        <w:rPr>
          <w:rFonts w:ascii="Verdana" w:hAnsi="Verdana"/>
          <w:color w:val="000000" w:themeColor="text1"/>
        </w:rPr>
        <w:t xml:space="preserve"> the UK’s </w:t>
      </w:r>
      <w:r w:rsidRPr="00FC490C" w:rsidR="00D2618B">
        <w:rPr>
          <w:rFonts w:ascii="Verdana" w:hAnsi="Verdana"/>
          <w:color w:val="000000" w:themeColor="text1"/>
        </w:rPr>
        <w:t xml:space="preserve">position </w:t>
      </w:r>
      <w:r w:rsidRPr="00FC490C" w:rsidR="00AF349B">
        <w:rPr>
          <w:rFonts w:ascii="Verdana" w:hAnsi="Verdana"/>
          <w:color w:val="000000" w:themeColor="text1"/>
        </w:rPr>
        <w:t>wa</w:t>
      </w:r>
      <w:r w:rsidRPr="00FC490C" w:rsidR="00D2618B">
        <w:rPr>
          <w:rFonts w:ascii="Verdana" w:hAnsi="Verdana"/>
          <w:color w:val="000000" w:themeColor="text1"/>
        </w:rPr>
        <w:t>s sustainable and would</w:t>
      </w:r>
      <w:r w:rsidRPr="00FC490C">
        <w:rPr>
          <w:rFonts w:ascii="Verdana" w:hAnsi="Verdana"/>
          <w:color w:val="000000" w:themeColor="text1"/>
        </w:rPr>
        <w:t xml:space="preserve"> be accepted </w:t>
      </w:r>
      <w:r w:rsidRPr="00FC490C" w:rsidR="00AF349B">
        <w:rPr>
          <w:rFonts w:ascii="Verdana" w:hAnsi="Verdana"/>
          <w:color w:val="000000" w:themeColor="text1"/>
        </w:rPr>
        <w:t>by the EU over the longer term.</w:t>
      </w:r>
      <w:r w:rsidRPr="00FC490C" w:rsidR="00214650">
        <w:rPr>
          <w:rFonts w:ascii="Verdana" w:hAnsi="Verdana"/>
          <w:color w:val="000000" w:themeColor="text1"/>
        </w:rPr>
        <w:t xml:space="preserve"> In addition, in its July Command Paper, the Government argued that </w:t>
      </w:r>
      <w:r w:rsidRPr="00FC490C" w:rsidR="00F83EC4">
        <w:rPr>
          <w:rFonts w:ascii="Verdana" w:hAnsi="Verdana"/>
          <w:color w:val="000000" w:themeColor="text1"/>
        </w:rPr>
        <w:t>“</w:t>
      </w:r>
      <w:r w:rsidRPr="00FC490C" w:rsidR="00214650">
        <w:rPr>
          <w:rFonts w:ascii="Verdana" w:hAnsi="Verdana"/>
          <w:color w:val="000000" w:themeColor="text1"/>
        </w:rPr>
        <w:t>the simplest way forward may be to remove all medicines from the</w:t>
      </w:r>
      <w:r w:rsidRPr="00FC490C" w:rsidR="00F83EC4">
        <w:rPr>
          <w:rFonts w:ascii="Verdana" w:hAnsi="Verdana"/>
          <w:color w:val="000000" w:themeColor="text1"/>
        </w:rPr>
        <w:t xml:space="preserve"> scope of the protocol entirely”</w:t>
      </w:r>
      <w:r w:rsidRPr="00FC490C" w:rsidR="00214650">
        <w:rPr>
          <w:rFonts w:ascii="Verdana" w:hAnsi="Verdana"/>
          <w:color w:val="000000" w:themeColor="text1"/>
        </w:rPr>
        <w:t>.</w:t>
      </w:r>
    </w:p>
    <w:p w:rsidR="00014776"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We have been asked on several occasions by government </w:t>
      </w:r>
      <w:r w:rsidRPr="00FC490C" w:rsidR="002340B3">
        <w:rPr>
          <w:rFonts w:ascii="Verdana" w:hAnsi="Verdana"/>
          <w:color w:val="000000" w:themeColor="text1"/>
        </w:rPr>
        <w:t>interlocutors</w:t>
      </w:r>
      <w:r w:rsidRPr="00FC490C">
        <w:rPr>
          <w:rFonts w:ascii="Verdana" w:hAnsi="Verdana"/>
          <w:color w:val="000000" w:themeColor="text1"/>
        </w:rPr>
        <w:t xml:space="preserve"> if we agree that medicines should be removed from the scope of the NIP. Our view is that if the UK government chose to do so unilaterally against the wishes of the EU Commission, this would be unhelpful in that the response from the Commission could be expected to </w:t>
      </w:r>
      <w:r w:rsidRPr="00FC490C" w:rsidR="002340B3">
        <w:rPr>
          <w:rFonts w:ascii="Verdana" w:hAnsi="Verdana"/>
          <w:color w:val="000000" w:themeColor="text1"/>
        </w:rPr>
        <w:t xml:space="preserve">be strong and potentially punitive, affecting our ability to operate effectively beyond the scope of supplying medicines to Northern Ireland. </w:t>
      </w:r>
      <w:r w:rsidRPr="00FC490C" w:rsidR="002340B3">
        <w:rPr>
          <w:rFonts w:ascii="Verdana" w:hAnsi="Verdana"/>
          <w:color w:val="000000" w:themeColor="text1"/>
        </w:rPr>
        <w:t>However</w:t>
      </w:r>
      <w:r w:rsidRPr="00FC490C" w:rsidR="002340B3">
        <w:rPr>
          <w:rFonts w:ascii="Verdana" w:hAnsi="Verdana"/>
          <w:color w:val="000000" w:themeColor="text1"/>
        </w:rPr>
        <w:t xml:space="preserve"> if the effect of withdrawal of medicines from the Protocol was achieved by agreement between the UK and EU, it would facilitate the continuation of a single Marketing Authorisation (MA) which would greatly simplify the process of supplying Northern Ireland, subject to the caveat outlined at </w:t>
      </w:r>
      <w:r w:rsidRPr="00FC490C" w:rsidR="002340B3">
        <w:rPr>
          <w:rFonts w:ascii="Verdana" w:hAnsi="Verdana"/>
          <w:color w:val="000000" w:themeColor="text1"/>
        </w:rPr>
        <w:fldChar w:fldCharType="begin"/>
      </w:r>
      <w:r w:rsidRPr="00FC490C" w:rsidR="002340B3">
        <w:rPr>
          <w:rFonts w:ascii="Verdana" w:hAnsi="Verdana"/>
          <w:color w:val="000000" w:themeColor="text1"/>
        </w:rPr>
        <w:instrText xml:space="preserve"> REF _Ref85105161 \r \h </w:instrText>
      </w:r>
      <w:r w:rsidRPr="00FC490C" w:rsidR="00FC490C">
        <w:rPr>
          <w:rFonts w:ascii="Verdana" w:hAnsi="Verdana"/>
          <w:color w:val="000000" w:themeColor="text1"/>
        </w:rPr>
        <w:instrText xml:space="preserve"> \* MERGEFORMAT </w:instrText>
      </w:r>
      <w:r w:rsidRPr="00FC490C" w:rsidR="002340B3">
        <w:rPr>
          <w:rFonts w:ascii="Verdana" w:hAnsi="Verdana"/>
          <w:color w:val="000000" w:themeColor="text1"/>
        </w:rPr>
        <w:fldChar w:fldCharType="separate"/>
      </w:r>
      <w:r w:rsidR="00E35D1A">
        <w:rPr>
          <w:rFonts w:ascii="Verdana" w:hAnsi="Verdana"/>
          <w:color w:val="000000" w:themeColor="text1"/>
        </w:rPr>
        <w:t>3.5</w:t>
      </w:r>
      <w:r w:rsidRPr="00FC490C" w:rsidR="002340B3">
        <w:rPr>
          <w:rFonts w:ascii="Verdana" w:hAnsi="Verdana"/>
          <w:color w:val="000000" w:themeColor="text1"/>
        </w:rPr>
        <w:fldChar w:fldCharType="end"/>
      </w:r>
      <w:r w:rsidRPr="00FC490C" w:rsidR="002340B3">
        <w:rPr>
          <w:rFonts w:ascii="Verdana" w:hAnsi="Verdana"/>
          <w:color w:val="000000" w:themeColor="text1"/>
        </w:rPr>
        <w:t>.</w:t>
      </w:r>
    </w:p>
    <w:p w:rsidR="00D4593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The EU has now </w:t>
      </w:r>
      <w:r w:rsidRPr="00FC490C" w:rsidR="00CE64B1">
        <w:rPr>
          <w:rFonts w:ascii="Verdana" w:hAnsi="Verdana"/>
          <w:color w:val="000000" w:themeColor="text1"/>
        </w:rPr>
        <w:t xml:space="preserve">(13 October 2021) </w:t>
      </w:r>
      <w:r w:rsidRPr="00FC490C">
        <w:rPr>
          <w:rFonts w:ascii="Verdana" w:hAnsi="Verdana"/>
          <w:color w:val="000000" w:themeColor="text1"/>
        </w:rPr>
        <w:t xml:space="preserve">set out how it proposes </w:t>
      </w:r>
      <w:r w:rsidRPr="00FC490C">
        <w:rPr>
          <w:rFonts w:ascii="Verdana" w:hAnsi="Verdana"/>
          <w:color w:val="000000" w:themeColor="text1"/>
        </w:rPr>
        <w:t>to change some of its laws to help maintain GB-to-Northern Ireland medicines exports</w:t>
      </w:r>
      <w:r w:rsidRPr="00FC490C" w:rsidR="002D5E1D">
        <w:rPr>
          <w:rFonts w:ascii="Verdana" w:hAnsi="Verdana"/>
          <w:color w:val="000000" w:themeColor="text1"/>
        </w:rPr>
        <w:t xml:space="preserve">. </w:t>
      </w:r>
      <w:r w:rsidRPr="00FC490C">
        <w:rPr>
          <w:rFonts w:ascii="Verdana" w:hAnsi="Verdana"/>
          <w:color w:val="000000" w:themeColor="text1"/>
        </w:rPr>
        <w:t>Should these proposals be enacted, w</w:t>
      </w:r>
      <w:r w:rsidRPr="00FC490C">
        <w:rPr>
          <w:rFonts w:ascii="Verdana" w:hAnsi="Verdana"/>
          <w:color w:val="000000" w:themeColor="text1"/>
        </w:rPr>
        <w:t xml:space="preserve">e believe </w:t>
      </w:r>
      <w:r w:rsidRPr="00FC490C">
        <w:rPr>
          <w:rFonts w:ascii="Verdana" w:hAnsi="Verdana"/>
          <w:color w:val="000000" w:themeColor="text1"/>
        </w:rPr>
        <w:t xml:space="preserve">it should </w:t>
      </w:r>
      <w:r w:rsidRPr="00FC490C">
        <w:rPr>
          <w:rFonts w:ascii="Verdana" w:hAnsi="Verdana"/>
          <w:color w:val="000000" w:themeColor="text1"/>
        </w:rPr>
        <w:t>mean that</w:t>
      </w:r>
      <w:r w:rsidRPr="00FC490C" w:rsidR="00AF349B">
        <w:rPr>
          <w:rFonts w:ascii="Verdana" w:hAnsi="Verdana"/>
          <w:color w:val="000000" w:themeColor="text1"/>
        </w:rPr>
        <w:t>,</w:t>
      </w:r>
      <w:r w:rsidRPr="00FC490C">
        <w:rPr>
          <w:rFonts w:ascii="Verdana" w:hAnsi="Verdana"/>
          <w:color w:val="000000" w:themeColor="text1"/>
        </w:rPr>
        <w:t xml:space="preserve"> for our current products, we will be able to </w:t>
      </w:r>
      <w:r w:rsidRPr="00FC490C" w:rsidR="00D262A3">
        <w:rPr>
          <w:rFonts w:ascii="Verdana" w:hAnsi="Verdana"/>
          <w:color w:val="000000" w:themeColor="text1"/>
        </w:rPr>
        <w:t xml:space="preserve">continue to </w:t>
      </w:r>
      <w:r w:rsidRPr="00FC490C">
        <w:rPr>
          <w:rFonts w:ascii="Verdana" w:hAnsi="Verdana"/>
          <w:color w:val="000000" w:themeColor="text1"/>
        </w:rPr>
        <w:t>supply UK SKUs</w:t>
      </w:r>
      <w:r w:rsidRPr="00FC490C" w:rsidR="00336354">
        <w:rPr>
          <w:rFonts w:ascii="Verdana" w:hAnsi="Verdana"/>
          <w:color w:val="000000" w:themeColor="text1"/>
        </w:rPr>
        <w:t xml:space="preserve"> to Northern Ireland</w:t>
      </w:r>
      <w:r w:rsidRPr="00FC490C">
        <w:rPr>
          <w:rFonts w:ascii="Verdana" w:hAnsi="Verdana"/>
          <w:color w:val="000000" w:themeColor="text1"/>
        </w:rPr>
        <w:t xml:space="preserve">. The amendments are proposed to be valid permanently (or </w:t>
      </w:r>
      <w:r w:rsidRPr="00FC490C">
        <w:rPr>
          <w:rFonts w:ascii="Verdana" w:hAnsi="Verdana"/>
          <w:color w:val="000000" w:themeColor="text1"/>
        </w:rPr>
        <w:t>as lo</w:t>
      </w:r>
      <w:r w:rsidRPr="00FC490C" w:rsidR="00D262A3">
        <w:rPr>
          <w:rFonts w:ascii="Verdana" w:hAnsi="Verdana"/>
          <w:color w:val="000000" w:themeColor="text1"/>
        </w:rPr>
        <w:t>ng as</w:t>
      </w:r>
      <w:r w:rsidRPr="00FC490C" w:rsidR="00E553D1">
        <w:rPr>
          <w:rFonts w:ascii="Verdana" w:hAnsi="Verdana"/>
          <w:color w:val="000000" w:themeColor="text1"/>
        </w:rPr>
        <w:t xml:space="preserve"> the</w:t>
      </w:r>
      <w:r w:rsidRPr="00FC490C">
        <w:rPr>
          <w:rFonts w:ascii="Verdana" w:hAnsi="Verdana"/>
          <w:color w:val="000000" w:themeColor="text1"/>
        </w:rPr>
        <w:t xml:space="preserve"> Protocol is in place) for Northern Ireland</w:t>
      </w:r>
      <w:r w:rsidRPr="00FC490C" w:rsidR="00AF349B">
        <w:rPr>
          <w:rFonts w:ascii="Verdana" w:hAnsi="Verdana"/>
          <w:color w:val="000000" w:themeColor="text1"/>
        </w:rPr>
        <w:t>,</w:t>
      </w:r>
      <w:r w:rsidRPr="00FC490C">
        <w:rPr>
          <w:rFonts w:ascii="Verdana" w:hAnsi="Verdana"/>
          <w:color w:val="000000" w:themeColor="text1"/>
        </w:rPr>
        <w:t xml:space="preserve"> but the Commission has also stated that</w:t>
      </w:r>
      <w:r w:rsidRPr="00FC490C" w:rsidR="00F83EC4">
        <w:rPr>
          <w:rFonts w:ascii="Verdana" w:hAnsi="Verdana"/>
          <w:color w:val="000000" w:themeColor="text1"/>
        </w:rPr>
        <w:t xml:space="preserve"> it is “</w:t>
      </w:r>
      <w:r w:rsidRPr="00FC490C" w:rsidR="003B0D16">
        <w:rPr>
          <w:rFonts w:ascii="Verdana" w:hAnsi="Verdana"/>
          <w:color w:val="000000" w:themeColor="text1"/>
        </w:rPr>
        <w:t>mindful of the need to provide business with the necessary predictability and legal certainty</w:t>
      </w:r>
      <w:r w:rsidRPr="00FC490C" w:rsidR="00FC277E">
        <w:rPr>
          <w:rFonts w:ascii="Verdana" w:hAnsi="Verdana"/>
          <w:color w:val="000000" w:themeColor="text1"/>
        </w:rPr>
        <w:t>, pending the completion of the procedures necessary for implementing the envisaged solutions… in view of the fact the grace period provided for in the Commission Notice of 25 January 2021 expires at the end of this year</w:t>
      </w:r>
      <w:r w:rsidRPr="00FC490C" w:rsidR="00F83EC4">
        <w:rPr>
          <w:rFonts w:ascii="Verdana" w:hAnsi="Verdana"/>
          <w:color w:val="000000" w:themeColor="text1"/>
        </w:rPr>
        <w:t>”</w:t>
      </w:r>
      <w:r w:rsidRPr="00FC490C">
        <w:rPr>
          <w:rFonts w:ascii="Verdana" w:hAnsi="Verdana"/>
          <w:color w:val="000000" w:themeColor="text1"/>
        </w:rPr>
        <w:t>.</w:t>
      </w:r>
    </w:p>
    <w:p w:rsidR="007B64E1" w:rsidRPr="00FC490C" w:rsidP="00FF7BB7">
      <w:pPr>
        <w:pStyle w:val="NoSpacing"/>
        <w:numPr>
          <w:ilvl w:val="1"/>
          <w:numId w:val="20"/>
        </w:numPr>
        <w:ind w:right="-330"/>
        <w:rPr>
          <w:rFonts w:ascii="Verdana" w:hAnsi="Verdana"/>
          <w:color w:val="000000" w:themeColor="text1"/>
        </w:rPr>
      </w:pPr>
      <w:bookmarkStart w:id="0" w:name="_Ref85105161"/>
      <w:r w:rsidRPr="00FC490C">
        <w:rPr>
          <w:rFonts w:ascii="Verdana" w:hAnsi="Verdana"/>
          <w:color w:val="000000" w:themeColor="text1"/>
        </w:rPr>
        <w:t>However</w:t>
      </w:r>
      <w:r w:rsidRPr="00FC490C" w:rsidR="00D262A3">
        <w:rPr>
          <w:rFonts w:ascii="Verdana" w:hAnsi="Verdana"/>
          <w:color w:val="000000" w:themeColor="text1"/>
        </w:rPr>
        <w:t xml:space="preserve"> </w:t>
      </w:r>
      <w:r w:rsidRPr="00FC490C" w:rsidR="002202FC">
        <w:rPr>
          <w:rFonts w:ascii="Verdana" w:hAnsi="Verdana"/>
          <w:color w:val="000000" w:themeColor="text1"/>
        </w:rPr>
        <w:t>with regard to new medicines, the difficult</w:t>
      </w:r>
      <w:r w:rsidRPr="00FC490C" w:rsidR="00C671F9">
        <w:rPr>
          <w:rFonts w:ascii="Verdana" w:hAnsi="Verdana"/>
          <w:color w:val="000000" w:themeColor="text1"/>
        </w:rPr>
        <w:t xml:space="preserve">y that would remain despite the </w:t>
      </w:r>
      <w:r w:rsidRPr="00FC490C" w:rsidR="002202FC">
        <w:rPr>
          <w:rFonts w:ascii="Verdana" w:hAnsi="Verdana"/>
          <w:color w:val="000000" w:themeColor="text1"/>
        </w:rPr>
        <w:t>amendments is if the European Commission continues to require the use of the decentralised procedure (DCP) route for new licence applications for Northern Ireland, if the same file is also submitted elsewhere in the EU. The Commission Non-Paper on medicines does not put forward a solution but outlines that it “stands ready to continue discussing with the UK and stakeholders how to ensure in practice that the UK national authorisation procedures for Great Britain (governed by UK domestic law) and for Northern Ireland (governed by EU law) are operated and coordinated in such a way as to ensure the continued use of a single medicine pack and a single leaflet for patient information for the whole UK market.”</w:t>
      </w:r>
      <w:r w:rsidRPr="00FC490C" w:rsidR="00C671F9">
        <w:rPr>
          <w:rFonts w:ascii="Verdana" w:hAnsi="Verdana"/>
          <w:color w:val="000000" w:themeColor="text1"/>
        </w:rPr>
        <w:t xml:space="preserve"> </w:t>
      </w:r>
      <w:r w:rsidRPr="00FC490C" w:rsidR="00AF349B">
        <w:rPr>
          <w:rFonts w:ascii="Verdana" w:hAnsi="Verdana"/>
          <w:color w:val="000000" w:themeColor="text1"/>
        </w:rPr>
        <w:t>In practice, t</w:t>
      </w:r>
      <w:r w:rsidRPr="00FC490C" w:rsidR="00E35756">
        <w:rPr>
          <w:rFonts w:ascii="Verdana" w:hAnsi="Verdana"/>
          <w:color w:val="000000" w:themeColor="text1"/>
        </w:rPr>
        <w:t>his means that i</w:t>
      </w:r>
      <w:r w:rsidRPr="00FC490C" w:rsidR="00D4593B">
        <w:rPr>
          <w:rFonts w:ascii="Verdana" w:hAnsi="Verdana"/>
          <w:color w:val="000000" w:themeColor="text1"/>
        </w:rPr>
        <w:t>t would not be possible to submit UK-wide national licence applications. Instead</w:t>
      </w:r>
      <w:r w:rsidRPr="00FC490C" w:rsidR="00E35756">
        <w:rPr>
          <w:rFonts w:ascii="Verdana" w:hAnsi="Verdana"/>
          <w:color w:val="000000" w:themeColor="text1"/>
        </w:rPr>
        <w:t>,</w:t>
      </w:r>
      <w:r w:rsidRPr="00FC490C" w:rsidR="00D4593B">
        <w:rPr>
          <w:rFonts w:ascii="Verdana" w:hAnsi="Verdana"/>
          <w:color w:val="000000" w:themeColor="text1"/>
        </w:rPr>
        <w:t xml:space="preserve"> we would have to submit national </w:t>
      </w:r>
      <w:r w:rsidRPr="00FC490C" w:rsidR="00E35756">
        <w:rPr>
          <w:rFonts w:ascii="Verdana" w:hAnsi="Verdana"/>
          <w:color w:val="000000" w:themeColor="text1"/>
        </w:rPr>
        <w:t xml:space="preserve">market authorisation applications </w:t>
      </w:r>
      <w:r w:rsidRPr="00FC490C" w:rsidR="00D4593B">
        <w:rPr>
          <w:rFonts w:ascii="Verdana" w:hAnsi="Verdana"/>
          <w:color w:val="000000" w:themeColor="text1"/>
        </w:rPr>
        <w:t>for GB and include N</w:t>
      </w:r>
      <w:r w:rsidRPr="00FC490C" w:rsidR="00E35756">
        <w:rPr>
          <w:rFonts w:ascii="Verdana" w:hAnsi="Verdana"/>
          <w:color w:val="000000" w:themeColor="text1"/>
        </w:rPr>
        <w:t xml:space="preserve">orthern </w:t>
      </w:r>
      <w:r w:rsidRPr="00FC490C" w:rsidR="00D4593B">
        <w:rPr>
          <w:rFonts w:ascii="Verdana" w:hAnsi="Verdana"/>
          <w:color w:val="000000" w:themeColor="text1"/>
        </w:rPr>
        <w:t>I</w:t>
      </w:r>
      <w:r w:rsidRPr="00FC490C" w:rsidR="00E35756">
        <w:rPr>
          <w:rFonts w:ascii="Verdana" w:hAnsi="Verdana"/>
          <w:color w:val="000000" w:themeColor="text1"/>
        </w:rPr>
        <w:t>reland</w:t>
      </w:r>
      <w:r w:rsidRPr="00FC490C" w:rsidR="00D4593B">
        <w:rPr>
          <w:rFonts w:ascii="Verdana" w:hAnsi="Verdana"/>
          <w:color w:val="000000" w:themeColor="text1"/>
        </w:rPr>
        <w:t xml:space="preserve"> in the DCPs. This would have </w:t>
      </w:r>
      <w:r w:rsidRPr="00FC490C" w:rsidR="0010344B">
        <w:rPr>
          <w:rFonts w:ascii="Verdana" w:hAnsi="Verdana"/>
          <w:color w:val="000000" w:themeColor="text1"/>
        </w:rPr>
        <w:t xml:space="preserve">significant </w:t>
      </w:r>
      <w:r w:rsidRPr="00FC490C" w:rsidR="00D4593B">
        <w:rPr>
          <w:rFonts w:ascii="Verdana" w:hAnsi="Verdana"/>
          <w:color w:val="000000" w:themeColor="text1"/>
        </w:rPr>
        <w:t xml:space="preserve">impact on </w:t>
      </w:r>
      <w:r w:rsidRPr="00FC490C" w:rsidR="00E35756">
        <w:rPr>
          <w:rFonts w:ascii="Verdana" w:hAnsi="Verdana"/>
          <w:color w:val="000000" w:themeColor="text1"/>
        </w:rPr>
        <w:t xml:space="preserve">fees and </w:t>
      </w:r>
      <w:r w:rsidRPr="00FC490C" w:rsidR="00E35756">
        <w:rPr>
          <w:rFonts w:ascii="Verdana" w:hAnsi="Verdana"/>
          <w:color w:val="000000" w:themeColor="text1"/>
        </w:rPr>
        <w:t>resources</w:t>
      </w:r>
      <w:r w:rsidRPr="00FC490C" w:rsidR="00E35756">
        <w:rPr>
          <w:rFonts w:ascii="Verdana" w:hAnsi="Verdana"/>
          <w:color w:val="000000" w:themeColor="text1"/>
        </w:rPr>
        <w:t xml:space="preserve"> </w:t>
      </w:r>
      <w:r w:rsidRPr="00FC490C" w:rsidR="00D4593B">
        <w:rPr>
          <w:rFonts w:ascii="Verdana" w:hAnsi="Verdana"/>
          <w:color w:val="000000" w:themeColor="text1"/>
        </w:rPr>
        <w:t>and</w:t>
      </w:r>
      <w:r w:rsidRPr="00FC490C" w:rsidR="00E35756">
        <w:rPr>
          <w:rFonts w:ascii="Verdana" w:hAnsi="Verdana"/>
          <w:color w:val="000000" w:themeColor="text1"/>
        </w:rPr>
        <w:t>,</w:t>
      </w:r>
      <w:r w:rsidRPr="00FC490C" w:rsidR="00D4593B">
        <w:rPr>
          <w:rFonts w:ascii="Verdana" w:hAnsi="Verdana"/>
          <w:color w:val="000000" w:themeColor="text1"/>
        </w:rPr>
        <w:t xml:space="preserve"> in many cases</w:t>
      </w:r>
      <w:r w:rsidRPr="00FC490C" w:rsidR="00E35756">
        <w:rPr>
          <w:rFonts w:ascii="Verdana" w:hAnsi="Verdana"/>
          <w:color w:val="000000" w:themeColor="text1"/>
        </w:rPr>
        <w:t>,</w:t>
      </w:r>
      <w:r w:rsidRPr="00FC490C" w:rsidR="00D4593B">
        <w:rPr>
          <w:rFonts w:ascii="Verdana" w:hAnsi="Verdana"/>
          <w:color w:val="000000" w:themeColor="text1"/>
        </w:rPr>
        <w:t xml:space="preserve"> it </w:t>
      </w:r>
      <w:r w:rsidRPr="00FC490C" w:rsidR="00EE5582">
        <w:rPr>
          <w:rFonts w:ascii="Verdana" w:hAnsi="Verdana"/>
          <w:color w:val="000000" w:themeColor="text1"/>
        </w:rPr>
        <w:t>could mean that it may not</w:t>
      </w:r>
      <w:r w:rsidRPr="00FC490C" w:rsidR="00D4593B">
        <w:rPr>
          <w:rFonts w:ascii="Verdana" w:hAnsi="Verdana"/>
          <w:color w:val="000000" w:themeColor="text1"/>
        </w:rPr>
        <w:t xml:space="preserve"> be </w:t>
      </w:r>
      <w:r w:rsidRPr="00FC490C" w:rsidR="00EE5582">
        <w:rPr>
          <w:rFonts w:ascii="Verdana" w:hAnsi="Verdana"/>
          <w:color w:val="000000" w:themeColor="text1"/>
        </w:rPr>
        <w:t>vi</w:t>
      </w:r>
      <w:r w:rsidRPr="00FC490C" w:rsidR="00D4593B">
        <w:rPr>
          <w:rFonts w:ascii="Verdana" w:hAnsi="Verdana"/>
          <w:color w:val="000000" w:themeColor="text1"/>
        </w:rPr>
        <w:t xml:space="preserve">able to </w:t>
      </w:r>
      <w:r w:rsidRPr="00FC490C" w:rsidR="00EE5582">
        <w:rPr>
          <w:rFonts w:ascii="Verdana" w:hAnsi="Verdana"/>
          <w:color w:val="000000" w:themeColor="text1"/>
        </w:rPr>
        <w:t>apply</w:t>
      </w:r>
      <w:r w:rsidRPr="00FC490C" w:rsidR="00E35756">
        <w:rPr>
          <w:rFonts w:ascii="Verdana" w:hAnsi="Verdana"/>
          <w:color w:val="000000" w:themeColor="text1"/>
        </w:rPr>
        <w:t xml:space="preserve"> </w:t>
      </w:r>
      <w:r w:rsidRPr="00FC490C" w:rsidR="00EE5582">
        <w:rPr>
          <w:rFonts w:ascii="Verdana" w:hAnsi="Verdana"/>
          <w:color w:val="000000" w:themeColor="text1"/>
        </w:rPr>
        <w:t xml:space="preserve">for a </w:t>
      </w:r>
      <w:r w:rsidRPr="00FC490C" w:rsidR="00E35756">
        <w:rPr>
          <w:rFonts w:ascii="Verdana" w:hAnsi="Verdana"/>
          <w:color w:val="000000" w:themeColor="text1"/>
        </w:rPr>
        <w:t>separate Northern Irish licence;</w:t>
      </w:r>
      <w:r w:rsidRPr="00FC490C" w:rsidR="00D4593B">
        <w:rPr>
          <w:rFonts w:ascii="Verdana" w:hAnsi="Verdana"/>
          <w:color w:val="000000" w:themeColor="text1"/>
        </w:rPr>
        <w:t xml:space="preserve"> therefore </w:t>
      </w:r>
      <w:r w:rsidRPr="00FC490C" w:rsidR="00EE5582">
        <w:rPr>
          <w:rFonts w:ascii="Verdana" w:hAnsi="Verdana"/>
          <w:color w:val="000000" w:themeColor="text1"/>
        </w:rPr>
        <w:t>there is a risk that</w:t>
      </w:r>
      <w:r w:rsidRPr="00FC490C" w:rsidR="00D4593B">
        <w:rPr>
          <w:rFonts w:ascii="Verdana" w:hAnsi="Verdana"/>
          <w:color w:val="000000" w:themeColor="text1"/>
        </w:rPr>
        <w:t xml:space="preserve"> new produ</w:t>
      </w:r>
      <w:r w:rsidRPr="00FC490C" w:rsidR="00E35756">
        <w:rPr>
          <w:rFonts w:ascii="Verdana" w:hAnsi="Verdana"/>
          <w:color w:val="000000" w:themeColor="text1"/>
        </w:rPr>
        <w:t xml:space="preserve">cts would not be </w:t>
      </w:r>
      <w:r w:rsidRPr="00FC490C" w:rsidR="00EE5582">
        <w:rPr>
          <w:rFonts w:ascii="Verdana" w:hAnsi="Verdana"/>
          <w:color w:val="000000" w:themeColor="text1"/>
        </w:rPr>
        <w:t xml:space="preserve">necessarily be </w:t>
      </w:r>
      <w:r w:rsidRPr="00FC490C" w:rsidR="00336354">
        <w:rPr>
          <w:rFonts w:ascii="Verdana" w:hAnsi="Verdana"/>
          <w:color w:val="000000" w:themeColor="text1"/>
        </w:rPr>
        <w:t xml:space="preserve">made </w:t>
      </w:r>
      <w:r w:rsidRPr="00FC490C" w:rsidR="00E35756">
        <w:rPr>
          <w:rFonts w:ascii="Verdana" w:hAnsi="Verdana"/>
          <w:color w:val="000000" w:themeColor="text1"/>
        </w:rPr>
        <w:t>available there</w:t>
      </w:r>
      <w:r w:rsidRPr="00FC490C" w:rsidR="00D4593B">
        <w:rPr>
          <w:rFonts w:ascii="Verdana" w:hAnsi="Verdana"/>
          <w:color w:val="000000" w:themeColor="text1"/>
        </w:rPr>
        <w:t xml:space="preserve">. </w:t>
      </w:r>
      <w:r w:rsidRPr="00FC490C" w:rsidR="00E35756">
        <w:rPr>
          <w:rFonts w:ascii="Verdana" w:hAnsi="Verdana"/>
          <w:color w:val="000000" w:themeColor="text1"/>
        </w:rPr>
        <w:t xml:space="preserve">As a result, </w:t>
      </w:r>
      <w:r w:rsidRPr="00FC490C" w:rsidR="00D4593B">
        <w:rPr>
          <w:rFonts w:ascii="Verdana" w:hAnsi="Verdana"/>
          <w:color w:val="000000" w:themeColor="text1"/>
        </w:rPr>
        <w:t>in</w:t>
      </w:r>
      <w:r w:rsidRPr="00FC490C" w:rsidR="00E35756">
        <w:rPr>
          <w:rFonts w:ascii="Verdana" w:hAnsi="Verdana"/>
          <w:color w:val="000000" w:themeColor="text1"/>
        </w:rPr>
        <w:t xml:space="preserve"> the</w:t>
      </w:r>
      <w:r w:rsidRPr="00FC490C" w:rsidR="00D4593B">
        <w:rPr>
          <w:rFonts w:ascii="Verdana" w:hAnsi="Verdana"/>
          <w:color w:val="000000" w:themeColor="text1"/>
        </w:rPr>
        <w:t xml:space="preserve"> longer term</w:t>
      </w:r>
      <w:r w:rsidRPr="00FC490C" w:rsidR="00AF349B">
        <w:rPr>
          <w:rFonts w:ascii="Verdana" w:hAnsi="Verdana"/>
          <w:color w:val="000000" w:themeColor="text1"/>
        </w:rPr>
        <w:t>,</w:t>
      </w:r>
      <w:r w:rsidRPr="00FC490C" w:rsidR="00D4593B">
        <w:rPr>
          <w:rFonts w:ascii="Verdana" w:hAnsi="Verdana"/>
          <w:color w:val="000000" w:themeColor="text1"/>
        </w:rPr>
        <w:t xml:space="preserve"> patients in Northern Ireland </w:t>
      </w:r>
      <w:r w:rsidRPr="00FC490C" w:rsidR="0010344B">
        <w:rPr>
          <w:rFonts w:ascii="Verdana" w:hAnsi="Verdana"/>
          <w:color w:val="000000" w:themeColor="text1"/>
        </w:rPr>
        <w:t xml:space="preserve">may </w:t>
      </w:r>
      <w:r w:rsidRPr="00FC490C" w:rsidR="00D4593B">
        <w:rPr>
          <w:rFonts w:ascii="Verdana" w:hAnsi="Verdana"/>
          <w:color w:val="000000" w:themeColor="text1"/>
        </w:rPr>
        <w:t xml:space="preserve">not have </w:t>
      </w:r>
      <w:r w:rsidRPr="00FC490C" w:rsidR="00EE5582">
        <w:rPr>
          <w:rFonts w:ascii="Verdana" w:hAnsi="Verdana"/>
          <w:color w:val="000000" w:themeColor="text1"/>
        </w:rPr>
        <w:t xml:space="preserve">full </w:t>
      </w:r>
      <w:r w:rsidRPr="00FC490C" w:rsidR="00D4593B">
        <w:rPr>
          <w:rFonts w:ascii="Verdana" w:hAnsi="Verdana"/>
          <w:color w:val="000000" w:themeColor="text1"/>
        </w:rPr>
        <w:t>access to new, more inno</w:t>
      </w:r>
      <w:r w:rsidRPr="00FC490C" w:rsidR="00AF349B">
        <w:rPr>
          <w:rFonts w:ascii="Verdana" w:hAnsi="Verdana"/>
          <w:color w:val="000000" w:themeColor="text1"/>
        </w:rPr>
        <w:t>vative products and treatments</w:t>
      </w:r>
      <w:r w:rsidRPr="00FC490C" w:rsidR="00C671F9">
        <w:rPr>
          <w:rFonts w:ascii="Verdana" w:hAnsi="Verdana"/>
          <w:color w:val="000000" w:themeColor="text1"/>
        </w:rPr>
        <w:t xml:space="preserve"> (more information provided in section 5.)</w:t>
      </w:r>
      <w:r w:rsidRPr="00FC490C" w:rsidR="00AF349B">
        <w:rPr>
          <w:rFonts w:ascii="Verdana" w:hAnsi="Verdana"/>
          <w:color w:val="000000" w:themeColor="text1"/>
        </w:rPr>
        <w:t>.</w:t>
      </w:r>
      <w:bookmarkEnd w:id="0"/>
    </w:p>
    <w:p w:rsidR="000722A0" w:rsidRPr="00FC490C" w:rsidP="00FF7BB7">
      <w:pPr>
        <w:pStyle w:val="NoSpacing"/>
        <w:numPr>
          <w:ilvl w:val="1"/>
          <w:numId w:val="20"/>
        </w:numPr>
        <w:ind w:right="-330"/>
        <w:rPr>
          <w:rFonts w:ascii="Verdana" w:hAnsi="Verdana"/>
          <w:b/>
          <w:color w:val="000000" w:themeColor="text1"/>
        </w:rPr>
      </w:pPr>
      <w:r w:rsidRPr="00FC490C">
        <w:rPr>
          <w:rFonts w:ascii="Verdana" w:hAnsi="Verdana"/>
          <w:b/>
          <w:color w:val="000000" w:themeColor="text1"/>
        </w:rPr>
        <w:t xml:space="preserve">We </w:t>
      </w:r>
      <w:r w:rsidRPr="00FC490C" w:rsidR="00F85F68">
        <w:rPr>
          <w:rFonts w:ascii="Verdana" w:hAnsi="Verdana"/>
          <w:b/>
          <w:color w:val="000000" w:themeColor="text1"/>
        </w:rPr>
        <w:t xml:space="preserve">understand the EU and UK will be holding intensive talks to discuss the proposals being raised on both sides with regards to the future working of the NIP, including around the supply of medicines to Northern Ireland. We welcome this and hope to receive absolute clarity </w:t>
      </w:r>
      <w:r w:rsidRPr="00FC490C" w:rsidR="00F85F68">
        <w:rPr>
          <w:rFonts w:ascii="Verdana" w:hAnsi="Verdana"/>
          <w:b/>
          <w:color w:val="000000" w:themeColor="text1"/>
        </w:rPr>
        <w:t xml:space="preserve">as soon as possible that there will </w:t>
      </w:r>
      <w:r w:rsidRPr="00FC490C" w:rsidR="00214650">
        <w:rPr>
          <w:rFonts w:ascii="Verdana" w:hAnsi="Verdana"/>
          <w:b/>
          <w:color w:val="000000" w:themeColor="text1"/>
        </w:rPr>
        <w:t xml:space="preserve">continue to </w:t>
      </w:r>
      <w:r w:rsidRPr="00FC490C" w:rsidR="00F85F68">
        <w:rPr>
          <w:rFonts w:ascii="Verdana" w:hAnsi="Verdana"/>
          <w:b/>
          <w:color w:val="000000" w:themeColor="text1"/>
        </w:rPr>
        <w:t xml:space="preserve">be </w:t>
      </w:r>
      <w:r w:rsidRPr="00FC490C" w:rsidR="007B64E1">
        <w:rPr>
          <w:rFonts w:ascii="Verdana" w:hAnsi="Verdana"/>
          <w:b/>
          <w:color w:val="000000" w:themeColor="text1"/>
        </w:rPr>
        <w:t>fair and equal access to</w:t>
      </w:r>
      <w:r w:rsidRPr="00FC490C" w:rsidR="00F85F68">
        <w:rPr>
          <w:rFonts w:ascii="Verdana" w:hAnsi="Verdana"/>
          <w:b/>
          <w:color w:val="000000" w:themeColor="text1"/>
        </w:rPr>
        <w:t xml:space="preserve"> both existing and</w:t>
      </w:r>
      <w:r w:rsidRPr="00FC490C" w:rsidR="007B64E1">
        <w:rPr>
          <w:rFonts w:ascii="Verdana" w:hAnsi="Verdana"/>
          <w:b/>
          <w:color w:val="000000" w:themeColor="text1"/>
        </w:rPr>
        <w:t xml:space="preserve"> new treatments for Northern Irish patients. </w:t>
      </w:r>
    </w:p>
    <w:p w:rsidR="00AF211D" w:rsidRPr="00FC490C" w:rsidP="00FF7BB7">
      <w:pPr>
        <w:pStyle w:val="NoSpacing"/>
        <w:ind w:left="-284" w:right="-330"/>
        <w:rPr>
          <w:rFonts w:ascii="Verdana" w:hAnsi="Verdana"/>
          <w:color w:val="000000" w:themeColor="text1"/>
        </w:rPr>
      </w:pPr>
    </w:p>
    <w:p w:rsidR="007202D7" w:rsidRPr="00FC490C" w:rsidP="00FF7BB7">
      <w:pPr>
        <w:pStyle w:val="NoSpacing"/>
        <w:ind w:left="-284" w:right="-330"/>
        <w:rPr>
          <w:rFonts w:ascii="Verdana" w:hAnsi="Verdana"/>
          <w:color w:val="000000" w:themeColor="text1"/>
        </w:rPr>
      </w:pPr>
    </w:p>
    <w:p w:rsidR="00C302B0" w:rsidRPr="00FC490C" w:rsidP="00FF7BB7">
      <w:pPr>
        <w:pStyle w:val="NoSpacing"/>
        <w:numPr>
          <w:ilvl w:val="0"/>
          <w:numId w:val="20"/>
        </w:numPr>
        <w:ind w:right="-330"/>
        <w:rPr>
          <w:rFonts w:ascii="Verdana" w:hAnsi="Verdana"/>
          <w:b/>
          <w:color w:val="000000" w:themeColor="text1"/>
        </w:rPr>
      </w:pPr>
      <w:r w:rsidRPr="00FC490C">
        <w:rPr>
          <w:rFonts w:ascii="Verdana" w:hAnsi="Verdana"/>
          <w:b/>
          <w:color w:val="000000" w:themeColor="text1"/>
        </w:rPr>
        <w:t xml:space="preserve">The impact of the NIP on </w:t>
      </w:r>
      <w:r w:rsidRPr="00FC490C" w:rsidR="00FE2807">
        <w:rPr>
          <w:rFonts w:ascii="Verdana" w:hAnsi="Verdana"/>
          <w:b/>
          <w:color w:val="000000" w:themeColor="text1"/>
        </w:rPr>
        <w:t xml:space="preserve">supply of </w:t>
      </w:r>
      <w:r w:rsidRPr="00FC490C">
        <w:rPr>
          <w:rFonts w:ascii="Verdana" w:hAnsi="Verdana"/>
          <w:b/>
          <w:color w:val="000000" w:themeColor="text1"/>
        </w:rPr>
        <w:t>existing</w:t>
      </w:r>
      <w:r w:rsidRPr="00FC490C" w:rsidR="00FE2807">
        <w:rPr>
          <w:rFonts w:ascii="Verdana" w:hAnsi="Verdana"/>
          <w:b/>
          <w:color w:val="000000" w:themeColor="text1"/>
        </w:rPr>
        <w:t xml:space="preserve"> medicines to Northern Irish patients </w:t>
      </w:r>
    </w:p>
    <w:p w:rsidR="00B614D3" w:rsidRPr="00FC490C" w:rsidP="00FF7BB7">
      <w:pPr>
        <w:pStyle w:val="NoSpacing"/>
        <w:ind w:left="-644" w:right="-330"/>
        <w:rPr>
          <w:rFonts w:ascii="Verdana" w:hAnsi="Verdana"/>
          <w:b/>
          <w:color w:val="000000" w:themeColor="text1"/>
        </w:rPr>
      </w:pPr>
    </w:p>
    <w:p w:rsidR="004E33E0"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Teva welcomed the news </w:t>
      </w:r>
      <w:r w:rsidRPr="00FC490C" w:rsidR="006F40DB">
        <w:rPr>
          <w:rFonts w:ascii="Verdana" w:hAnsi="Verdana"/>
          <w:color w:val="000000" w:themeColor="text1"/>
        </w:rPr>
        <w:t>that the Government ha</w:t>
      </w:r>
      <w:r w:rsidRPr="00FC490C" w:rsidR="003544A2">
        <w:rPr>
          <w:rFonts w:ascii="Verdana" w:hAnsi="Verdana"/>
          <w:color w:val="000000" w:themeColor="text1"/>
        </w:rPr>
        <w:t>s</w:t>
      </w:r>
      <w:r w:rsidRPr="00FC490C" w:rsidR="006F40DB">
        <w:rPr>
          <w:rFonts w:ascii="Verdana" w:hAnsi="Verdana"/>
          <w:color w:val="000000" w:themeColor="text1"/>
        </w:rPr>
        <w:t xml:space="preserve"> unilaterally and indefinitely extended the Brexit grace period, which </w:t>
      </w:r>
      <w:r w:rsidRPr="00FC490C" w:rsidR="004C1B85">
        <w:rPr>
          <w:rFonts w:ascii="Verdana" w:hAnsi="Verdana"/>
          <w:color w:val="000000" w:themeColor="text1"/>
        </w:rPr>
        <w:t xml:space="preserve">had been </w:t>
      </w:r>
      <w:r w:rsidRPr="00FC490C" w:rsidR="006F40DB">
        <w:rPr>
          <w:rFonts w:ascii="Verdana" w:hAnsi="Verdana"/>
          <w:color w:val="000000" w:themeColor="text1"/>
        </w:rPr>
        <w:t>due to end on 1 January 2022. This has been helpful in t</w:t>
      </w:r>
      <w:r w:rsidRPr="00FC490C" w:rsidR="003544A2">
        <w:rPr>
          <w:rFonts w:ascii="Verdana" w:hAnsi="Verdana"/>
          <w:color w:val="000000" w:themeColor="text1"/>
        </w:rPr>
        <w:t>hat it has enabled us to “pause”</w:t>
      </w:r>
      <w:r w:rsidRPr="00FC490C" w:rsidR="006F40DB">
        <w:rPr>
          <w:rFonts w:ascii="Verdana" w:hAnsi="Verdana"/>
          <w:color w:val="000000" w:themeColor="text1"/>
        </w:rPr>
        <w:t xml:space="preserve"> our plans to withdraw some products from the Northern Ireland market; something we </w:t>
      </w:r>
      <w:r w:rsidRPr="00FC490C">
        <w:rPr>
          <w:rFonts w:ascii="Verdana" w:hAnsi="Verdana"/>
          <w:color w:val="000000" w:themeColor="text1"/>
        </w:rPr>
        <w:t xml:space="preserve">are </w:t>
      </w:r>
      <w:r w:rsidRPr="00FC490C" w:rsidR="006F40DB">
        <w:rPr>
          <w:rFonts w:ascii="Verdana" w:hAnsi="Verdana"/>
          <w:color w:val="000000" w:themeColor="text1"/>
        </w:rPr>
        <w:t xml:space="preserve">extremely keen to avoid owing to the impact on patients. </w:t>
      </w:r>
      <w:r w:rsidRPr="00FC490C" w:rsidR="008038C0">
        <w:rPr>
          <w:rFonts w:ascii="Verdana" w:hAnsi="Verdana"/>
          <w:color w:val="000000" w:themeColor="text1"/>
        </w:rPr>
        <w:t xml:space="preserve">We also noted that in its July Command Paper, the Government argued that </w:t>
      </w:r>
      <w:r w:rsidRPr="00FC490C" w:rsidR="003544A2">
        <w:rPr>
          <w:rFonts w:ascii="Verdana" w:hAnsi="Verdana"/>
          <w:color w:val="000000" w:themeColor="text1"/>
        </w:rPr>
        <w:t>“</w:t>
      </w:r>
      <w:r w:rsidRPr="00FC490C" w:rsidR="008038C0">
        <w:rPr>
          <w:rFonts w:ascii="Verdana" w:hAnsi="Verdana"/>
          <w:color w:val="000000" w:themeColor="text1"/>
        </w:rPr>
        <w:t>the simplest way forward may be to remove all medicines from the</w:t>
      </w:r>
      <w:r w:rsidRPr="00FC490C" w:rsidR="003544A2">
        <w:rPr>
          <w:rFonts w:ascii="Verdana" w:hAnsi="Verdana"/>
          <w:color w:val="000000" w:themeColor="text1"/>
        </w:rPr>
        <w:t xml:space="preserve"> scope of the protocol entirely”</w:t>
      </w:r>
      <w:r w:rsidRPr="00FC490C" w:rsidR="008038C0">
        <w:rPr>
          <w:rFonts w:ascii="Verdana" w:hAnsi="Verdana"/>
          <w:color w:val="000000" w:themeColor="text1"/>
        </w:rPr>
        <w:t>.</w:t>
      </w:r>
    </w:p>
    <w:p w:rsidR="00D54A65"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In July 2021, we</w:t>
      </w:r>
      <w:r w:rsidRPr="00FC490C" w:rsidR="00B614D3">
        <w:rPr>
          <w:rFonts w:ascii="Verdana" w:hAnsi="Verdana"/>
          <w:color w:val="000000" w:themeColor="text1"/>
        </w:rPr>
        <w:t xml:space="preserve"> wrote</w:t>
      </w:r>
      <w:r w:rsidRPr="00FC490C">
        <w:rPr>
          <w:rFonts w:ascii="Verdana" w:hAnsi="Verdana"/>
          <w:color w:val="000000" w:themeColor="text1"/>
        </w:rPr>
        <w:t xml:space="preserve">, with </w:t>
      </w:r>
      <w:r w:rsidRPr="00FC490C" w:rsidR="00B614D3">
        <w:rPr>
          <w:rFonts w:ascii="Verdana" w:hAnsi="Verdana"/>
          <w:color w:val="000000" w:themeColor="text1"/>
        </w:rPr>
        <w:t xml:space="preserve">much </w:t>
      </w:r>
      <w:r w:rsidRPr="00FC490C">
        <w:rPr>
          <w:rFonts w:ascii="Verdana" w:hAnsi="Verdana"/>
          <w:color w:val="000000" w:themeColor="text1"/>
        </w:rPr>
        <w:t>regret, to inform the Secretary of State for Health</w:t>
      </w:r>
      <w:r w:rsidRPr="00FC490C" w:rsidR="005970F6">
        <w:rPr>
          <w:rFonts w:ascii="Verdana" w:hAnsi="Verdana"/>
          <w:color w:val="000000" w:themeColor="text1"/>
        </w:rPr>
        <w:t xml:space="preserve"> and Social Care</w:t>
      </w:r>
      <w:r w:rsidRPr="00FC490C">
        <w:rPr>
          <w:rFonts w:ascii="Verdana" w:hAnsi="Verdana"/>
          <w:color w:val="000000" w:themeColor="text1"/>
        </w:rPr>
        <w:t xml:space="preserve">, about our </w:t>
      </w:r>
      <w:r w:rsidRPr="00FC490C" w:rsidR="005970F6">
        <w:rPr>
          <w:rFonts w:ascii="Verdana" w:hAnsi="Verdana"/>
          <w:color w:val="000000" w:themeColor="text1"/>
        </w:rPr>
        <w:t>plans to discontinue</w:t>
      </w:r>
      <w:r w:rsidRPr="00FC490C">
        <w:rPr>
          <w:rFonts w:ascii="Verdana" w:hAnsi="Verdana"/>
          <w:color w:val="000000" w:themeColor="text1"/>
        </w:rPr>
        <w:t xml:space="preserve"> some medical products in Northern Ireland.</w:t>
      </w:r>
      <w:r w:rsidRPr="00FC490C" w:rsidR="00085493">
        <w:rPr>
          <w:rFonts w:ascii="Verdana" w:hAnsi="Verdana"/>
          <w:color w:val="000000" w:themeColor="text1"/>
        </w:rPr>
        <w:t xml:space="preserve"> Our letter set out our commitment that for any product where we were currently the exclusive or main supplier, we would not discontinue; and the same would apply for products </w:t>
      </w:r>
      <w:r w:rsidRPr="00FC490C" w:rsidR="00085493">
        <w:rPr>
          <w:rFonts w:ascii="Verdana" w:hAnsi="Verdana"/>
          <w:color w:val="000000" w:themeColor="text1"/>
        </w:rPr>
        <w:t>where</w:t>
      </w:r>
      <w:r w:rsidRPr="00FC490C" w:rsidR="00085493">
        <w:rPr>
          <w:rFonts w:ascii="Verdana" w:hAnsi="Verdana"/>
          <w:color w:val="000000" w:themeColor="text1"/>
        </w:rPr>
        <w:t xml:space="preserve"> changing from one brand or maker to another would create patient safety concerns. We also explained that we did not intend to discontinue products beyond these categories that are commercially </w:t>
      </w:r>
      <w:r w:rsidRPr="00FC490C" w:rsidR="00EE5582">
        <w:rPr>
          <w:rFonts w:ascii="Verdana" w:hAnsi="Verdana"/>
          <w:color w:val="000000" w:themeColor="text1"/>
        </w:rPr>
        <w:t>sustainable</w:t>
      </w:r>
      <w:r w:rsidRPr="00FC490C" w:rsidR="00085493">
        <w:rPr>
          <w:rFonts w:ascii="Verdana" w:hAnsi="Verdana"/>
          <w:color w:val="000000" w:themeColor="text1"/>
        </w:rPr>
        <w:t xml:space="preserve">, even with the additional costs caused by the Protocol in its current form. Lastly, we also did not intend to discontinue where we </w:t>
      </w:r>
      <w:r w:rsidRPr="00FC490C" w:rsidR="00EE5582">
        <w:rPr>
          <w:rFonts w:ascii="Verdana" w:hAnsi="Verdana"/>
          <w:color w:val="000000" w:themeColor="text1"/>
        </w:rPr>
        <w:t xml:space="preserve">might be able to </w:t>
      </w:r>
      <w:r w:rsidRPr="00FC490C" w:rsidR="00085493">
        <w:rPr>
          <w:rFonts w:ascii="Verdana" w:hAnsi="Verdana"/>
          <w:color w:val="000000" w:themeColor="text1"/>
        </w:rPr>
        <w:t xml:space="preserve">take advantage of a </w:t>
      </w:r>
      <w:r w:rsidRPr="00FC490C" w:rsidR="004C1B85">
        <w:rPr>
          <w:rFonts w:ascii="Verdana" w:hAnsi="Verdana"/>
          <w:color w:val="000000" w:themeColor="text1"/>
        </w:rPr>
        <w:t>S</w:t>
      </w:r>
      <w:r w:rsidRPr="00FC490C" w:rsidR="00085493">
        <w:rPr>
          <w:rFonts w:ascii="Verdana" w:hAnsi="Verdana"/>
          <w:color w:val="000000" w:themeColor="text1"/>
        </w:rPr>
        <w:t xml:space="preserve">hared Authorisation for Ireland and Northern Ireland. </w:t>
      </w:r>
    </w:p>
    <w:p w:rsidR="00F14AF0"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This left 289 products that we </w:t>
      </w:r>
      <w:r w:rsidRPr="00FC490C" w:rsidR="00942E90">
        <w:rPr>
          <w:rFonts w:ascii="Verdana" w:hAnsi="Verdana"/>
          <w:color w:val="000000" w:themeColor="text1"/>
        </w:rPr>
        <w:t xml:space="preserve">told the Secretary of State that we </w:t>
      </w:r>
      <w:r w:rsidRPr="00FC490C">
        <w:rPr>
          <w:rFonts w:ascii="Verdana" w:hAnsi="Verdana"/>
          <w:color w:val="000000" w:themeColor="text1"/>
        </w:rPr>
        <w:t xml:space="preserve">would </w:t>
      </w:r>
      <w:r w:rsidRPr="00FC490C" w:rsidR="00A8610B">
        <w:rPr>
          <w:rFonts w:ascii="Verdana" w:hAnsi="Verdana"/>
          <w:color w:val="000000" w:themeColor="text1"/>
        </w:rPr>
        <w:t xml:space="preserve">have to prepare to </w:t>
      </w:r>
      <w:r w:rsidRPr="00FC490C">
        <w:rPr>
          <w:rFonts w:ascii="Verdana" w:hAnsi="Verdana"/>
          <w:color w:val="000000" w:themeColor="text1"/>
        </w:rPr>
        <w:t xml:space="preserve">discontinue in Northern Ireland next year. In each case other suppliers would be available; and we were not aware of any patient safety </w:t>
      </w:r>
      <w:r w:rsidRPr="00FC490C" w:rsidR="00FA4936">
        <w:rPr>
          <w:rFonts w:ascii="Verdana" w:hAnsi="Verdana"/>
          <w:color w:val="000000" w:themeColor="text1"/>
        </w:rPr>
        <w:t xml:space="preserve">concerns around discontinuing these </w:t>
      </w:r>
      <w:r w:rsidRPr="00FC490C" w:rsidR="00FA4936">
        <w:rPr>
          <w:rFonts w:ascii="Verdana" w:hAnsi="Verdana"/>
          <w:color w:val="000000" w:themeColor="text1"/>
        </w:rPr>
        <w:t>particular medicines</w:t>
      </w:r>
      <w:r w:rsidRPr="00FC490C">
        <w:rPr>
          <w:rFonts w:ascii="Verdana" w:hAnsi="Verdana"/>
          <w:color w:val="000000" w:themeColor="text1"/>
        </w:rPr>
        <w:t xml:space="preserve">. This number represents </w:t>
      </w:r>
      <w:r w:rsidRPr="00FC490C" w:rsidR="00CF519E">
        <w:rPr>
          <w:rFonts w:ascii="Verdana" w:hAnsi="Verdana"/>
          <w:color w:val="000000" w:themeColor="text1"/>
        </w:rPr>
        <w:t>a significant proportion</w:t>
      </w:r>
      <w:r w:rsidRPr="00FC490C">
        <w:rPr>
          <w:rFonts w:ascii="Verdana" w:hAnsi="Verdana"/>
          <w:color w:val="000000" w:themeColor="text1"/>
        </w:rPr>
        <w:t xml:space="preserve"> of our total number of Marketing Authorisations for products that we currently offer in Northern Ireland. </w:t>
      </w:r>
      <w:r w:rsidRPr="00FC490C" w:rsidR="00942E90">
        <w:rPr>
          <w:rFonts w:ascii="Verdana" w:hAnsi="Verdana"/>
          <w:color w:val="000000" w:themeColor="text1"/>
        </w:rPr>
        <w:t xml:space="preserve">To give a typical example, we currently supply a generic medicine that </w:t>
      </w:r>
      <w:r w:rsidRPr="00FC490C" w:rsidR="00523E68">
        <w:rPr>
          <w:rFonts w:ascii="Verdana" w:hAnsi="Verdana"/>
          <w:color w:val="000000" w:themeColor="text1"/>
        </w:rPr>
        <w:t xml:space="preserve">is </w:t>
      </w:r>
      <w:r w:rsidRPr="00FC490C" w:rsidR="00942E90">
        <w:rPr>
          <w:rFonts w:ascii="Verdana" w:hAnsi="Verdana"/>
          <w:color w:val="000000" w:themeColor="text1"/>
        </w:rPr>
        <w:t>used to treat depression, migraine and to help manage pain. In 2020</w:t>
      </w:r>
      <w:r w:rsidRPr="00FC490C" w:rsidR="000A59FA">
        <w:rPr>
          <w:rFonts w:ascii="Verdana" w:hAnsi="Verdana"/>
          <w:color w:val="000000" w:themeColor="text1"/>
        </w:rPr>
        <w:t>,</w:t>
      </w:r>
      <w:r w:rsidRPr="00FC490C" w:rsidR="00942E90">
        <w:rPr>
          <w:rFonts w:ascii="Verdana" w:hAnsi="Verdana"/>
          <w:color w:val="000000" w:themeColor="text1"/>
        </w:rPr>
        <w:t xml:space="preserve"> we supplied about 120,000 packs to Northern Ireland and the Gross Margin received was less than £5,000</w:t>
      </w:r>
      <w:r w:rsidRPr="00FC490C" w:rsidR="00CE64B1">
        <w:rPr>
          <w:rFonts w:ascii="Verdana" w:hAnsi="Verdana"/>
          <w:color w:val="000000" w:themeColor="text1"/>
        </w:rPr>
        <w:t>,</w:t>
      </w:r>
      <w:r w:rsidRPr="00FC490C" w:rsidR="00942E90">
        <w:rPr>
          <w:rFonts w:ascii="Verdana" w:hAnsi="Verdana"/>
          <w:color w:val="000000" w:themeColor="text1"/>
        </w:rPr>
        <w:t xml:space="preserve"> which is not viable against the expected additional regulatory cost burden alone as outlined at</w:t>
      </w:r>
      <w:r w:rsidRPr="00FC490C" w:rsidR="00BB47FF">
        <w:rPr>
          <w:rFonts w:ascii="Verdana" w:hAnsi="Verdana"/>
          <w:color w:val="000000" w:themeColor="text1"/>
        </w:rPr>
        <w:t xml:space="preserve"> section</w:t>
      </w:r>
      <w:r w:rsidRPr="00FC490C" w:rsidR="00942E90">
        <w:rPr>
          <w:rFonts w:ascii="Verdana" w:hAnsi="Verdana"/>
          <w:color w:val="000000" w:themeColor="text1"/>
        </w:rPr>
        <w:t xml:space="preserve"> </w:t>
      </w:r>
      <w:r w:rsidRPr="00FC490C" w:rsidR="00CE64B1">
        <w:rPr>
          <w:rFonts w:ascii="Verdana" w:hAnsi="Verdana"/>
          <w:color w:val="000000" w:themeColor="text1"/>
        </w:rPr>
        <w:t>5.5</w:t>
      </w:r>
      <w:r w:rsidRPr="00FC490C" w:rsidR="00942E90">
        <w:rPr>
          <w:rFonts w:ascii="Verdana" w:hAnsi="Verdana"/>
          <w:color w:val="000000" w:themeColor="text1"/>
        </w:rPr>
        <w:t>.</w:t>
      </w:r>
      <w:r w:rsidRPr="00FC490C" w:rsidR="0027573A">
        <w:rPr>
          <w:rFonts w:ascii="Verdana" w:hAnsi="Verdana"/>
          <w:color w:val="000000" w:themeColor="text1"/>
        </w:rPr>
        <w:t xml:space="preserve"> Other generic medicines we supply </w:t>
      </w:r>
      <w:r w:rsidRPr="00FC490C" w:rsidR="002340B3">
        <w:rPr>
          <w:rFonts w:ascii="Verdana" w:hAnsi="Verdana"/>
          <w:color w:val="000000" w:themeColor="text1"/>
        </w:rPr>
        <w:t xml:space="preserve">with similar dynamics </w:t>
      </w:r>
      <w:r w:rsidRPr="00FC490C" w:rsidR="0027573A">
        <w:rPr>
          <w:rFonts w:ascii="Verdana" w:hAnsi="Verdana"/>
          <w:color w:val="000000" w:themeColor="text1"/>
        </w:rPr>
        <w:t xml:space="preserve">include </w:t>
      </w:r>
      <w:r w:rsidRPr="00FC490C" w:rsidR="002340B3">
        <w:rPr>
          <w:rFonts w:ascii="Verdana" w:hAnsi="Verdana"/>
          <w:color w:val="000000" w:themeColor="text1"/>
        </w:rPr>
        <w:t xml:space="preserve">some </w:t>
      </w:r>
      <w:r w:rsidRPr="00FC490C" w:rsidR="0027573A">
        <w:rPr>
          <w:rFonts w:ascii="Verdana" w:hAnsi="Verdana"/>
          <w:color w:val="000000" w:themeColor="text1"/>
        </w:rPr>
        <w:t xml:space="preserve">used in critical care, including </w:t>
      </w:r>
      <w:r w:rsidRPr="00FC490C" w:rsidR="00EE5582">
        <w:rPr>
          <w:rFonts w:ascii="Verdana" w:hAnsi="Verdana"/>
          <w:color w:val="000000" w:themeColor="text1"/>
        </w:rPr>
        <w:t xml:space="preserve">adjuncts to </w:t>
      </w:r>
      <w:r w:rsidRPr="00FC490C" w:rsidR="0027573A">
        <w:rPr>
          <w:rFonts w:ascii="Verdana" w:hAnsi="Verdana"/>
          <w:color w:val="000000" w:themeColor="text1"/>
        </w:rPr>
        <w:t>cancer treatments</w:t>
      </w:r>
      <w:r w:rsidRPr="00FC490C" w:rsidR="002D5E1D">
        <w:rPr>
          <w:rFonts w:ascii="Verdana" w:hAnsi="Verdana"/>
          <w:color w:val="000000" w:themeColor="text1"/>
        </w:rPr>
        <w:t xml:space="preserve">. </w:t>
      </w:r>
    </w:p>
    <w:p w:rsidR="006F40D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We took</w:t>
      </w:r>
      <w:r w:rsidRPr="00FC490C">
        <w:rPr>
          <w:rFonts w:ascii="Verdana" w:hAnsi="Verdana"/>
          <w:color w:val="000000" w:themeColor="text1"/>
        </w:rPr>
        <w:t xml:space="preserve"> this difficult decision</w:t>
      </w:r>
      <w:r w:rsidRPr="00FC490C" w:rsidR="004C1B85">
        <w:rPr>
          <w:rFonts w:ascii="Verdana" w:hAnsi="Verdana"/>
          <w:color w:val="000000" w:themeColor="text1"/>
        </w:rPr>
        <w:t xml:space="preserve"> as the then-</w:t>
      </w:r>
      <w:r w:rsidRPr="00FC490C">
        <w:rPr>
          <w:rFonts w:ascii="Verdana" w:hAnsi="Verdana"/>
          <w:color w:val="000000" w:themeColor="text1"/>
        </w:rPr>
        <w:t>requirement to treat Norther</w:t>
      </w:r>
      <w:r w:rsidRPr="00FC490C" w:rsidR="004E33E0">
        <w:rPr>
          <w:rFonts w:ascii="Verdana" w:hAnsi="Verdana"/>
          <w:color w:val="000000" w:themeColor="text1"/>
        </w:rPr>
        <w:t>n Ireland as part of the EU meant</w:t>
      </w:r>
      <w:r w:rsidRPr="00FC490C">
        <w:rPr>
          <w:rFonts w:ascii="Verdana" w:hAnsi="Verdana"/>
          <w:color w:val="000000" w:themeColor="text1"/>
        </w:rPr>
        <w:t xml:space="preserve"> that</w:t>
      </w:r>
      <w:r w:rsidRPr="00FC490C" w:rsidR="004C1B85">
        <w:rPr>
          <w:rFonts w:ascii="Verdana" w:hAnsi="Verdana"/>
          <w:color w:val="000000" w:themeColor="text1"/>
        </w:rPr>
        <w:t>,</w:t>
      </w:r>
      <w:r w:rsidRPr="00FC490C">
        <w:rPr>
          <w:rFonts w:ascii="Verdana" w:hAnsi="Verdana"/>
          <w:color w:val="000000" w:themeColor="text1"/>
        </w:rPr>
        <w:t xml:space="preserve"> from 1</w:t>
      </w:r>
      <w:r w:rsidRPr="00FC490C" w:rsidR="00CE64B1">
        <w:rPr>
          <w:rFonts w:ascii="Verdana" w:hAnsi="Verdana"/>
          <w:color w:val="000000" w:themeColor="text1"/>
        </w:rPr>
        <w:t xml:space="preserve"> </w:t>
      </w:r>
      <w:r w:rsidRPr="00FC490C">
        <w:rPr>
          <w:rFonts w:ascii="Verdana" w:hAnsi="Verdana"/>
          <w:color w:val="000000" w:themeColor="text1"/>
        </w:rPr>
        <w:t>January next year, there</w:t>
      </w:r>
      <w:r w:rsidRPr="00FC490C" w:rsidR="004E33E0">
        <w:rPr>
          <w:rFonts w:ascii="Verdana" w:hAnsi="Verdana"/>
          <w:color w:val="000000" w:themeColor="text1"/>
        </w:rPr>
        <w:t xml:space="preserve"> wo</w:t>
      </w:r>
      <w:r w:rsidRPr="00FC490C" w:rsidR="00B614D3">
        <w:rPr>
          <w:rFonts w:ascii="Verdana" w:hAnsi="Verdana"/>
          <w:color w:val="000000" w:themeColor="text1"/>
        </w:rPr>
        <w:t>u</w:t>
      </w:r>
      <w:r w:rsidRPr="00FC490C" w:rsidR="004E33E0">
        <w:rPr>
          <w:rFonts w:ascii="Verdana" w:hAnsi="Verdana"/>
          <w:color w:val="000000" w:themeColor="text1"/>
        </w:rPr>
        <w:t xml:space="preserve">ld </w:t>
      </w:r>
      <w:r w:rsidRPr="00FC490C">
        <w:rPr>
          <w:rFonts w:ascii="Verdana" w:hAnsi="Verdana"/>
          <w:color w:val="000000" w:themeColor="text1"/>
        </w:rPr>
        <w:t>effect</w:t>
      </w:r>
      <w:r w:rsidRPr="00FC490C" w:rsidR="004C30A5">
        <w:rPr>
          <w:rFonts w:ascii="Verdana" w:hAnsi="Verdana"/>
          <w:color w:val="000000" w:themeColor="text1"/>
        </w:rPr>
        <w:t>ively be no such thing as the UK</w:t>
      </w:r>
      <w:r w:rsidRPr="00FC490C">
        <w:rPr>
          <w:rFonts w:ascii="Verdana" w:hAnsi="Verdana"/>
          <w:color w:val="000000" w:themeColor="text1"/>
        </w:rPr>
        <w:t xml:space="preserve"> for medicines regulatory purposes. Instead</w:t>
      </w:r>
      <w:r w:rsidRPr="00FC490C" w:rsidR="004C1B85">
        <w:rPr>
          <w:rFonts w:ascii="Verdana" w:hAnsi="Verdana"/>
          <w:color w:val="000000" w:themeColor="text1"/>
        </w:rPr>
        <w:t>,</w:t>
      </w:r>
      <w:r w:rsidRPr="00FC490C">
        <w:rPr>
          <w:rFonts w:ascii="Verdana" w:hAnsi="Verdana"/>
          <w:color w:val="000000" w:themeColor="text1"/>
        </w:rPr>
        <w:t xml:space="preserve"> the</w:t>
      </w:r>
      <w:r w:rsidRPr="00FC490C" w:rsidR="004E33E0">
        <w:rPr>
          <w:rFonts w:ascii="Verdana" w:hAnsi="Verdana"/>
          <w:color w:val="000000" w:themeColor="text1"/>
        </w:rPr>
        <w:t xml:space="preserve"> </w:t>
      </w:r>
      <w:r w:rsidRPr="00FC490C">
        <w:rPr>
          <w:rFonts w:ascii="Verdana" w:hAnsi="Verdana"/>
          <w:color w:val="000000" w:themeColor="text1"/>
        </w:rPr>
        <w:t xml:space="preserve">Medicines and Healthcare products Regulatory Agency </w:t>
      </w:r>
      <w:r w:rsidRPr="00FC490C" w:rsidR="004E33E0">
        <w:rPr>
          <w:rFonts w:ascii="Verdana" w:hAnsi="Verdana"/>
          <w:color w:val="000000" w:themeColor="text1"/>
        </w:rPr>
        <w:t xml:space="preserve">(MHRA) </w:t>
      </w:r>
      <w:r w:rsidRPr="00FC490C">
        <w:rPr>
          <w:rFonts w:ascii="Verdana" w:hAnsi="Verdana"/>
          <w:color w:val="000000" w:themeColor="text1"/>
        </w:rPr>
        <w:t>w</w:t>
      </w:r>
      <w:r w:rsidRPr="00FC490C" w:rsidR="004E33E0">
        <w:rPr>
          <w:rFonts w:ascii="Verdana" w:hAnsi="Verdana"/>
          <w:color w:val="000000" w:themeColor="text1"/>
        </w:rPr>
        <w:t>ould</w:t>
      </w:r>
      <w:r w:rsidRPr="00FC490C">
        <w:rPr>
          <w:rFonts w:ascii="Verdana" w:hAnsi="Verdana"/>
          <w:color w:val="000000" w:themeColor="text1"/>
        </w:rPr>
        <w:t xml:space="preserve"> issue marketing authorisations for</w:t>
      </w:r>
      <w:r w:rsidRPr="00FC490C" w:rsidR="004E33E0">
        <w:rPr>
          <w:rFonts w:ascii="Verdana" w:hAnsi="Verdana"/>
          <w:color w:val="000000" w:themeColor="text1"/>
        </w:rPr>
        <w:t xml:space="preserve"> </w:t>
      </w:r>
      <w:r w:rsidRPr="00FC490C">
        <w:rPr>
          <w:rFonts w:ascii="Verdana" w:hAnsi="Verdana"/>
          <w:color w:val="000000" w:themeColor="text1"/>
        </w:rPr>
        <w:t>medicines that have competence only in Great Britain; while marketing authorisations for Northern</w:t>
      </w:r>
      <w:r w:rsidRPr="00FC490C" w:rsidR="004E33E0">
        <w:rPr>
          <w:rFonts w:ascii="Verdana" w:hAnsi="Verdana"/>
          <w:color w:val="000000" w:themeColor="text1"/>
        </w:rPr>
        <w:t xml:space="preserve"> </w:t>
      </w:r>
      <w:r w:rsidRPr="00FC490C">
        <w:rPr>
          <w:rFonts w:ascii="Verdana" w:hAnsi="Verdana"/>
          <w:color w:val="000000" w:themeColor="text1"/>
        </w:rPr>
        <w:t xml:space="preserve">Ireland </w:t>
      </w:r>
      <w:r w:rsidRPr="00FC490C" w:rsidR="004E33E0">
        <w:rPr>
          <w:rFonts w:ascii="Verdana" w:hAnsi="Verdana"/>
          <w:color w:val="000000" w:themeColor="text1"/>
        </w:rPr>
        <w:t xml:space="preserve">would </w:t>
      </w:r>
      <w:r w:rsidRPr="00FC490C">
        <w:rPr>
          <w:rFonts w:ascii="Verdana" w:hAnsi="Verdana"/>
          <w:color w:val="000000" w:themeColor="text1"/>
        </w:rPr>
        <w:t>effectively need t</w:t>
      </w:r>
      <w:r w:rsidRPr="00FC490C" w:rsidR="004C1B85">
        <w:rPr>
          <w:rFonts w:ascii="Verdana" w:hAnsi="Verdana"/>
          <w:color w:val="000000" w:themeColor="text1"/>
        </w:rPr>
        <w:t>o be either stand-alone or use Republic of</w:t>
      </w:r>
      <w:r w:rsidRPr="00FC490C">
        <w:rPr>
          <w:rFonts w:ascii="Verdana" w:hAnsi="Verdana"/>
          <w:color w:val="000000" w:themeColor="text1"/>
        </w:rPr>
        <w:t xml:space="preserve"> Ireland licences. In practice, neither of</w:t>
      </w:r>
      <w:r w:rsidRPr="00FC490C" w:rsidR="004E33E0">
        <w:rPr>
          <w:rFonts w:ascii="Verdana" w:hAnsi="Verdana"/>
          <w:color w:val="000000" w:themeColor="text1"/>
        </w:rPr>
        <w:t xml:space="preserve"> these pathways would be</w:t>
      </w:r>
      <w:r w:rsidRPr="00FC490C">
        <w:rPr>
          <w:rFonts w:ascii="Verdana" w:hAnsi="Verdana"/>
          <w:color w:val="000000" w:themeColor="text1"/>
        </w:rPr>
        <w:t xml:space="preserve"> completely effective.</w:t>
      </w:r>
    </w:p>
    <w:p w:rsidR="00912A9D"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We have not been the only ones to have to consider </w:t>
      </w:r>
      <w:r w:rsidRPr="00FC490C" w:rsidR="00491A68">
        <w:rPr>
          <w:rFonts w:ascii="Verdana" w:hAnsi="Verdana"/>
          <w:color w:val="000000" w:themeColor="text1"/>
        </w:rPr>
        <w:t xml:space="preserve">making </w:t>
      </w:r>
      <w:r w:rsidRPr="00FC490C" w:rsidR="002340B3">
        <w:rPr>
          <w:rFonts w:ascii="Verdana" w:hAnsi="Verdana"/>
          <w:color w:val="000000" w:themeColor="text1"/>
        </w:rPr>
        <w:t xml:space="preserve">such </w:t>
      </w:r>
      <w:r w:rsidRPr="00FC490C">
        <w:rPr>
          <w:rFonts w:ascii="Verdana" w:hAnsi="Verdana"/>
          <w:color w:val="000000" w:themeColor="text1"/>
        </w:rPr>
        <w:t>difficult decisions. As the Chief Executive of the BGMA</w:t>
      </w:r>
      <w:r w:rsidRPr="00FC490C" w:rsidR="00B047EC">
        <w:rPr>
          <w:rFonts w:ascii="Verdana" w:hAnsi="Verdana"/>
          <w:color w:val="000000" w:themeColor="text1"/>
        </w:rPr>
        <w:t>, the body representing generic manufacturers,</w:t>
      </w:r>
      <w:r w:rsidRPr="00FC490C">
        <w:rPr>
          <w:rFonts w:ascii="Verdana" w:hAnsi="Verdana"/>
          <w:color w:val="000000" w:themeColor="text1"/>
        </w:rPr>
        <w:t xml:space="preserve"> set out in an interview on </w:t>
      </w:r>
      <w:r w:rsidRPr="00FC490C" w:rsidR="004C1B85">
        <w:rPr>
          <w:rFonts w:ascii="Verdana" w:hAnsi="Verdana"/>
          <w:color w:val="000000" w:themeColor="text1"/>
        </w:rPr>
        <w:t xml:space="preserve">the </w:t>
      </w:r>
      <w:r w:rsidRPr="00FC490C">
        <w:rPr>
          <w:rFonts w:ascii="Verdana" w:hAnsi="Verdana"/>
          <w:color w:val="000000" w:themeColor="text1"/>
        </w:rPr>
        <w:t xml:space="preserve">BBC </w:t>
      </w:r>
      <w:r w:rsidRPr="00FC490C" w:rsidR="004C1B85">
        <w:rPr>
          <w:rFonts w:ascii="Verdana" w:hAnsi="Verdana"/>
          <w:color w:val="000000" w:themeColor="text1"/>
        </w:rPr>
        <w:t xml:space="preserve">Radio 4 </w:t>
      </w:r>
      <w:r w:rsidRPr="00FC490C">
        <w:rPr>
          <w:rFonts w:ascii="Verdana" w:hAnsi="Verdana"/>
          <w:color w:val="000000" w:themeColor="text1"/>
        </w:rPr>
        <w:t xml:space="preserve">Today </w:t>
      </w:r>
      <w:r w:rsidRPr="00FC490C" w:rsidR="004C1B85">
        <w:rPr>
          <w:rFonts w:ascii="Verdana" w:hAnsi="Verdana"/>
          <w:color w:val="000000" w:themeColor="text1"/>
        </w:rPr>
        <w:t xml:space="preserve">programme </w:t>
      </w:r>
      <w:r w:rsidRPr="00FC490C">
        <w:rPr>
          <w:rFonts w:ascii="Verdana" w:hAnsi="Verdana"/>
          <w:color w:val="000000" w:themeColor="text1"/>
        </w:rPr>
        <w:t>on 15</w:t>
      </w:r>
      <w:r w:rsidRPr="00FC490C" w:rsidR="00CE64B1">
        <w:rPr>
          <w:rFonts w:ascii="Verdana" w:hAnsi="Verdana"/>
          <w:color w:val="000000" w:themeColor="text1"/>
        </w:rPr>
        <w:t xml:space="preserve"> </w:t>
      </w:r>
      <w:r w:rsidRPr="00FC490C">
        <w:rPr>
          <w:rFonts w:ascii="Verdana" w:hAnsi="Verdana"/>
          <w:color w:val="000000" w:themeColor="text1"/>
        </w:rPr>
        <w:t>September</w:t>
      </w:r>
      <w:r w:rsidRPr="00FC490C" w:rsidR="004C30A5">
        <w:rPr>
          <w:rFonts w:ascii="Verdana" w:hAnsi="Verdana"/>
          <w:color w:val="000000" w:themeColor="text1"/>
        </w:rPr>
        <w:t xml:space="preserve"> 2021</w:t>
      </w:r>
      <w:r w:rsidRPr="00FC490C">
        <w:rPr>
          <w:rFonts w:ascii="Verdana" w:hAnsi="Verdana"/>
          <w:color w:val="000000" w:themeColor="text1"/>
        </w:rPr>
        <w:t xml:space="preserve">, across our sector 910 medicines </w:t>
      </w:r>
      <w:r w:rsidRPr="00FC490C" w:rsidR="00004944">
        <w:rPr>
          <w:rFonts w:ascii="Verdana" w:hAnsi="Verdana"/>
          <w:color w:val="000000" w:themeColor="text1"/>
        </w:rPr>
        <w:t xml:space="preserve">had </w:t>
      </w:r>
      <w:r w:rsidRPr="00FC490C">
        <w:rPr>
          <w:rFonts w:ascii="Verdana" w:hAnsi="Verdana"/>
          <w:color w:val="000000" w:themeColor="text1"/>
        </w:rPr>
        <w:t xml:space="preserve">already been discontinued in Northern Ireland, while manufacturers </w:t>
      </w:r>
      <w:r w:rsidRPr="00FC490C" w:rsidR="00004944">
        <w:rPr>
          <w:rFonts w:ascii="Verdana" w:hAnsi="Verdana"/>
          <w:color w:val="000000" w:themeColor="text1"/>
        </w:rPr>
        <w:t xml:space="preserve">had </w:t>
      </w:r>
      <w:r w:rsidRPr="00FC490C">
        <w:rPr>
          <w:rFonts w:ascii="Verdana" w:hAnsi="Verdana"/>
          <w:color w:val="000000" w:themeColor="text1"/>
        </w:rPr>
        <w:t>“formally begun the withdrawal process” for over 2,400 drugs in total.</w:t>
      </w:r>
    </w:p>
    <w:p w:rsidR="009D3521"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Creating and maintaining a Marketing Authorisation requires the same regulatory and cost burden no</w:t>
      </w:r>
      <w:r w:rsidRPr="00FC490C" w:rsidR="004E33E0">
        <w:rPr>
          <w:rFonts w:ascii="Verdana" w:hAnsi="Verdana"/>
          <w:color w:val="000000" w:themeColor="text1"/>
        </w:rPr>
        <w:t xml:space="preserve"> </w:t>
      </w:r>
      <w:r w:rsidRPr="00FC490C">
        <w:rPr>
          <w:rFonts w:ascii="Verdana" w:hAnsi="Verdana"/>
          <w:color w:val="000000" w:themeColor="text1"/>
        </w:rPr>
        <w:t xml:space="preserve">matter what its scope: </w:t>
      </w:r>
      <w:r w:rsidRPr="00FC490C">
        <w:rPr>
          <w:rFonts w:ascii="Verdana" w:hAnsi="Verdana"/>
          <w:color w:val="000000" w:themeColor="text1"/>
        </w:rPr>
        <w:t>so</w:t>
      </w:r>
      <w:r w:rsidRPr="00FC490C">
        <w:rPr>
          <w:rFonts w:ascii="Verdana" w:hAnsi="Verdana"/>
          <w:color w:val="000000" w:themeColor="text1"/>
        </w:rPr>
        <w:t xml:space="preserve"> to create a Northern Ireland licence alongside a GB </w:t>
      </w:r>
      <w:r w:rsidRPr="00FC490C" w:rsidR="002340B3">
        <w:rPr>
          <w:rFonts w:ascii="Verdana" w:hAnsi="Verdana"/>
          <w:color w:val="000000" w:themeColor="text1"/>
        </w:rPr>
        <w:t xml:space="preserve">MA </w:t>
      </w:r>
      <w:r w:rsidRPr="00FC490C" w:rsidR="004E33E0">
        <w:rPr>
          <w:rFonts w:ascii="Verdana" w:hAnsi="Verdana"/>
          <w:color w:val="000000" w:themeColor="text1"/>
        </w:rPr>
        <w:t xml:space="preserve">would simply double </w:t>
      </w:r>
      <w:r w:rsidRPr="00FC490C">
        <w:rPr>
          <w:rFonts w:ascii="Verdana" w:hAnsi="Verdana"/>
          <w:color w:val="000000" w:themeColor="text1"/>
        </w:rPr>
        <w:t>our regulatory costs to s</w:t>
      </w:r>
      <w:r w:rsidRPr="00FC490C" w:rsidR="004E33E0">
        <w:rPr>
          <w:rFonts w:ascii="Verdana" w:hAnsi="Verdana"/>
          <w:color w:val="000000" w:themeColor="text1"/>
        </w:rPr>
        <w:t xml:space="preserve">erve a population of less than three per cent </w:t>
      </w:r>
      <w:r w:rsidRPr="00FC490C">
        <w:rPr>
          <w:rFonts w:ascii="Verdana" w:hAnsi="Verdana"/>
          <w:color w:val="000000" w:themeColor="text1"/>
        </w:rPr>
        <w:t>of the UK</w:t>
      </w:r>
      <w:r w:rsidRPr="00FC490C">
        <w:rPr>
          <w:rFonts w:ascii="Verdana" w:hAnsi="Verdana"/>
          <w:color w:val="000000" w:themeColor="text1"/>
        </w:rPr>
        <w:t xml:space="preserve">. </w:t>
      </w:r>
      <w:r w:rsidRPr="00FC490C">
        <w:rPr>
          <w:rFonts w:ascii="Verdana" w:hAnsi="Verdana"/>
          <w:color w:val="000000" w:themeColor="text1"/>
        </w:rPr>
        <w:t>For manufacturers selling a small</w:t>
      </w:r>
      <w:r w:rsidRPr="00FC490C" w:rsidR="004E33E0">
        <w:rPr>
          <w:rFonts w:ascii="Verdana" w:hAnsi="Verdana"/>
          <w:color w:val="000000" w:themeColor="text1"/>
        </w:rPr>
        <w:t xml:space="preserve"> </w:t>
      </w:r>
      <w:r w:rsidRPr="00FC490C">
        <w:rPr>
          <w:rFonts w:ascii="Verdana" w:hAnsi="Verdana"/>
          <w:color w:val="000000" w:themeColor="text1"/>
        </w:rPr>
        <w:t>product range at high prices, like some branded pharma</w:t>
      </w:r>
      <w:r w:rsidRPr="00FC490C" w:rsidR="004C1B85">
        <w:rPr>
          <w:rFonts w:ascii="Verdana" w:hAnsi="Verdana"/>
          <w:color w:val="000000" w:themeColor="text1"/>
        </w:rPr>
        <w:t>ceutical</w:t>
      </w:r>
      <w:r w:rsidRPr="00FC490C">
        <w:rPr>
          <w:rFonts w:ascii="Verdana" w:hAnsi="Verdana"/>
          <w:color w:val="000000" w:themeColor="text1"/>
        </w:rPr>
        <w:t xml:space="preserve"> </w:t>
      </w:r>
      <w:r w:rsidRPr="00FC490C" w:rsidR="005D269C">
        <w:rPr>
          <w:rFonts w:ascii="Verdana" w:hAnsi="Verdana"/>
          <w:color w:val="000000" w:themeColor="text1"/>
        </w:rPr>
        <w:t>products</w:t>
      </w:r>
      <w:r w:rsidRPr="00FC490C">
        <w:rPr>
          <w:rFonts w:ascii="Verdana" w:hAnsi="Verdana"/>
          <w:color w:val="000000" w:themeColor="text1"/>
        </w:rPr>
        <w:t>, this burden is unwelcome but</w:t>
      </w:r>
      <w:r w:rsidRPr="00FC490C" w:rsidR="004E33E0">
        <w:rPr>
          <w:rFonts w:ascii="Verdana" w:hAnsi="Verdana"/>
          <w:color w:val="000000" w:themeColor="text1"/>
        </w:rPr>
        <w:t xml:space="preserve"> </w:t>
      </w:r>
      <w:r w:rsidRPr="00FC490C" w:rsidR="005D269C">
        <w:rPr>
          <w:rFonts w:ascii="Verdana" w:hAnsi="Verdana"/>
          <w:color w:val="000000" w:themeColor="text1"/>
        </w:rPr>
        <w:t>tolerable</w:t>
      </w:r>
      <w:r w:rsidRPr="00FC490C">
        <w:rPr>
          <w:rFonts w:ascii="Verdana" w:hAnsi="Verdana"/>
          <w:color w:val="000000" w:themeColor="text1"/>
        </w:rPr>
        <w:t>. For companies such as us with a very wide portfolio, with many products sold at very low</w:t>
      </w:r>
      <w:r w:rsidRPr="00FC490C" w:rsidR="004E33E0">
        <w:rPr>
          <w:rFonts w:ascii="Verdana" w:hAnsi="Verdana"/>
          <w:color w:val="000000" w:themeColor="text1"/>
        </w:rPr>
        <w:t xml:space="preserve"> </w:t>
      </w:r>
      <w:r w:rsidRPr="00FC490C">
        <w:rPr>
          <w:rFonts w:ascii="Verdana" w:hAnsi="Verdana"/>
          <w:color w:val="000000" w:themeColor="text1"/>
        </w:rPr>
        <w:t>prices as part of the UK’s competitive pricing regime for generic medicines, it presents significant</w:t>
      </w:r>
      <w:r w:rsidRPr="00FC490C" w:rsidR="004E33E0">
        <w:rPr>
          <w:rFonts w:ascii="Verdana" w:hAnsi="Verdana"/>
          <w:color w:val="000000" w:themeColor="text1"/>
        </w:rPr>
        <w:t xml:space="preserve"> challenges</w:t>
      </w:r>
      <w:r w:rsidRPr="00FC490C" w:rsidR="00733466">
        <w:rPr>
          <w:rFonts w:ascii="Verdana" w:hAnsi="Verdana"/>
          <w:color w:val="000000" w:themeColor="text1"/>
        </w:rPr>
        <w:t xml:space="preserve"> (see the costs outli</w:t>
      </w:r>
      <w:r w:rsidRPr="00FC490C" w:rsidR="00CE64B1">
        <w:rPr>
          <w:rFonts w:ascii="Verdana" w:hAnsi="Verdana"/>
          <w:color w:val="000000" w:themeColor="text1"/>
        </w:rPr>
        <w:t>ned in paragraph 5.5)</w:t>
      </w:r>
      <w:r w:rsidRPr="00FC490C" w:rsidR="004E33E0">
        <w:rPr>
          <w:rFonts w:ascii="Verdana" w:hAnsi="Verdana"/>
          <w:color w:val="000000" w:themeColor="text1"/>
        </w:rPr>
        <w:t xml:space="preserve">. </w:t>
      </w:r>
    </w:p>
    <w:p w:rsidR="006F40DB"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Whilst the </w:t>
      </w:r>
      <w:r w:rsidRPr="00FC490C" w:rsidR="002340B3">
        <w:rPr>
          <w:rFonts w:ascii="Verdana" w:hAnsi="Verdana"/>
          <w:color w:val="000000" w:themeColor="text1"/>
        </w:rPr>
        <w:t xml:space="preserve">UK </w:t>
      </w:r>
      <w:r w:rsidRPr="00FC490C">
        <w:rPr>
          <w:rFonts w:ascii="Verdana" w:hAnsi="Verdana"/>
          <w:color w:val="000000" w:themeColor="text1"/>
        </w:rPr>
        <w:t xml:space="preserve">Government’s action alleviated these problems </w:t>
      </w:r>
      <w:r w:rsidRPr="00FC490C" w:rsidR="008038C0">
        <w:rPr>
          <w:rFonts w:ascii="Verdana" w:hAnsi="Verdana"/>
          <w:color w:val="000000" w:themeColor="text1"/>
        </w:rPr>
        <w:t xml:space="preserve">in the short term </w:t>
      </w:r>
      <w:r w:rsidRPr="00FC490C" w:rsidR="00491A68">
        <w:rPr>
          <w:rFonts w:ascii="Verdana" w:hAnsi="Verdana"/>
          <w:color w:val="000000" w:themeColor="text1"/>
        </w:rPr>
        <w:t>and we have been able to pause any actions</w:t>
      </w:r>
      <w:r w:rsidRPr="00FC490C">
        <w:rPr>
          <w:rFonts w:ascii="Verdana" w:hAnsi="Verdana"/>
          <w:color w:val="000000" w:themeColor="text1"/>
        </w:rPr>
        <w:t xml:space="preserve">, </w:t>
      </w:r>
      <w:r w:rsidRPr="00FC490C" w:rsidR="0027573A">
        <w:rPr>
          <w:rFonts w:ascii="Verdana" w:hAnsi="Verdana"/>
          <w:color w:val="000000" w:themeColor="text1"/>
        </w:rPr>
        <w:t>it was</w:t>
      </w:r>
      <w:r w:rsidRPr="00FC490C" w:rsidR="005D192F">
        <w:rPr>
          <w:rFonts w:ascii="Verdana" w:hAnsi="Verdana"/>
          <w:color w:val="000000" w:themeColor="text1"/>
        </w:rPr>
        <w:t xml:space="preserve"> </w:t>
      </w:r>
      <w:r w:rsidRPr="00FC490C">
        <w:rPr>
          <w:rFonts w:ascii="Verdana" w:hAnsi="Verdana"/>
          <w:color w:val="000000" w:themeColor="text1"/>
        </w:rPr>
        <w:t>not clear</w:t>
      </w:r>
      <w:r w:rsidRPr="00FC490C" w:rsidR="0027573A">
        <w:rPr>
          <w:rFonts w:ascii="Verdana" w:hAnsi="Verdana"/>
          <w:color w:val="000000" w:themeColor="text1"/>
        </w:rPr>
        <w:t xml:space="preserve"> at that time</w:t>
      </w:r>
      <w:r w:rsidRPr="00FC490C">
        <w:rPr>
          <w:rFonts w:ascii="Verdana" w:hAnsi="Verdana"/>
          <w:color w:val="000000" w:themeColor="text1"/>
        </w:rPr>
        <w:t xml:space="preserve"> if the UK’s position is sustainable and </w:t>
      </w:r>
      <w:r w:rsidRPr="00FC490C" w:rsidR="00942E90">
        <w:rPr>
          <w:rFonts w:ascii="Verdana" w:hAnsi="Verdana"/>
          <w:color w:val="000000" w:themeColor="text1"/>
        </w:rPr>
        <w:t xml:space="preserve">will </w:t>
      </w:r>
      <w:r w:rsidRPr="00FC490C">
        <w:rPr>
          <w:rFonts w:ascii="Verdana" w:hAnsi="Verdana"/>
          <w:color w:val="000000" w:themeColor="text1"/>
        </w:rPr>
        <w:t xml:space="preserve">be accepted by the EU over the longer term. </w:t>
      </w:r>
    </w:p>
    <w:p w:rsidR="005D192F" w:rsidRPr="00FC490C" w:rsidP="00FF7BB7">
      <w:pPr>
        <w:pStyle w:val="NoSpacing"/>
        <w:numPr>
          <w:ilvl w:val="1"/>
          <w:numId w:val="20"/>
        </w:numPr>
        <w:ind w:right="-330"/>
        <w:rPr>
          <w:rFonts w:ascii="Verdana" w:hAnsi="Verdana"/>
          <w:color w:val="000000" w:themeColor="text1"/>
        </w:rPr>
      </w:pPr>
      <w:r w:rsidRPr="00FC490C">
        <w:rPr>
          <w:rFonts w:ascii="Verdana" w:hAnsi="Verdana"/>
          <w:color w:val="000000" w:themeColor="text1"/>
        </w:rPr>
        <w:t xml:space="preserve">The </w:t>
      </w:r>
      <w:r w:rsidRPr="00FC490C" w:rsidR="005D64CB">
        <w:rPr>
          <w:rFonts w:ascii="Verdana" w:hAnsi="Verdana"/>
          <w:color w:val="000000" w:themeColor="text1"/>
        </w:rPr>
        <w:t>EU</w:t>
      </w:r>
      <w:r w:rsidRPr="00FC490C">
        <w:rPr>
          <w:rFonts w:ascii="Verdana" w:hAnsi="Verdana"/>
          <w:color w:val="000000" w:themeColor="text1"/>
        </w:rPr>
        <w:t xml:space="preserve"> has now </w:t>
      </w:r>
      <w:r w:rsidRPr="00FC490C" w:rsidR="00CE64B1">
        <w:rPr>
          <w:rFonts w:ascii="Verdana" w:hAnsi="Verdana"/>
          <w:color w:val="000000" w:themeColor="text1"/>
        </w:rPr>
        <w:t xml:space="preserve">(13 October 2021) </w:t>
      </w:r>
      <w:r w:rsidRPr="00FC490C">
        <w:rPr>
          <w:rFonts w:ascii="Verdana" w:hAnsi="Verdana"/>
          <w:color w:val="000000" w:themeColor="text1"/>
        </w:rPr>
        <w:t xml:space="preserve">set out how it proposes to </w:t>
      </w:r>
      <w:r w:rsidRPr="00FC490C" w:rsidR="005D64CB">
        <w:rPr>
          <w:rFonts w:ascii="Verdana" w:hAnsi="Verdana"/>
          <w:color w:val="000000" w:themeColor="text1"/>
        </w:rPr>
        <w:t>change some of its laws to help maintain GB-to-Nor</w:t>
      </w:r>
      <w:r w:rsidRPr="00FC490C">
        <w:rPr>
          <w:rFonts w:ascii="Verdana" w:hAnsi="Verdana"/>
          <w:color w:val="000000" w:themeColor="text1"/>
        </w:rPr>
        <w:t>thern Ireland medicines exports</w:t>
      </w:r>
      <w:r w:rsidRPr="00FC490C" w:rsidR="005970F6">
        <w:rPr>
          <w:rFonts w:ascii="Verdana" w:hAnsi="Verdana"/>
          <w:color w:val="000000" w:themeColor="text1"/>
        </w:rPr>
        <w:t xml:space="preserve">. </w:t>
      </w:r>
      <w:r w:rsidRPr="00FC490C" w:rsidR="005D64CB">
        <w:rPr>
          <w:rFonts w:ascii="Verdana" w:hAnsi="Verdana"/>
          <w:color w:val="000000" w:themeColor="text1"/>
        </w:rPr>
        <w:t xml:space="preserve">We </w:t>
      </w:r>
      <w:r w:rsidRPr="00FC490C" w:rsidR="00942E90">
        <w:rPr>
          <w:rFonts w:ascii="Verdana" w:hAnsi="Verdana"/>
          <w:color w:val="000000" w:themeColor="text1"/>
        </w:rPr>
        <w:t xml:space="preserve">are hopeful </w:t>
      </w:r>
      <w:r w:rsidRPr="00FC490C" w:rsidR="005D64CB">
        <w:rPr>
          <w:rFonts w:ascii="Verdana" w:hAnsi="Verdana"/>
          <w:color w:val="000000" w:themeColor="text1"/>
        </w:rPr>
        <w:t>that the</w:t>
      </w:r>
      <w:r w:rsidRPr="00FC490C">
        <w:rPr>
          <w:rFonts w:ascii="Verdana" w:hAnsi="Verdana"/>
          <w:color w:val="000000" w:themeColor="text1"/>
        </w:rPr>
        <w:t>se</w:t>
      </w:r>
      <w:r w:rsidRPr="00FC490C" w:rsidR="005D64CB">
        <w:rPr>
          <w:rFonts w:ascii="Verdana" w:hAnsi="Verdana"/>
          <w:color w:val="000000" w:themeColor="text1"/>
        </w:rPr>
        <w:t xml:space="preserve"> planned amendments w</w:t>
      </w:r>
      <w:r w:rsidRPr="00FC490C">
        <w:rPr>
          <w:rFonts w:ascii="Verdana" w:hAnsi="Verdana"/>
          <w:color w:val="000000" w:themeColor="text1"/>
        </w:rPr>
        <w:t xml:space="preserve">ould </w:t>
      </w:r>
      <w:r w:rsidRPr="00FC490C" w:rsidR="005D64CB">
        <w:rPr>
          <w:rFonts w:ascii="Verdana" w:hAnsi="Verdana"/>
          <w:color w:val="000000" w:themeColor="text1"/>
        </w:rPr>
        <w:t>mean that that for most of our current products, we will be able to suppl</w:t>
      </w:r>
      <w:r w:rsidRPr="00FC490C">
        <w:rPr>
          <w:rFonts w:ascii="Verdana" w:hAnsi="Verdana"/>
          <w:color w:val="000000" w:themeColor="text1"/>
        </w:rPr>
        <w:t>y UK SKUs to Northern Ireland. The amendments</w:t>
      </w:r>
      <w:r w:rsidRPr="00FC490C">
        <w:rPr>
          <w:rFonts w:ascii="Verdana" w:hAnsi="Verdana"/>
          <w:color w:val="000000" w:themeColor="text1"/>
        </w:rPr>
        <w:t>, which would come with conditions,</w:t>
      </w:r>
      <w:r w:rsidRPr="00FC490C">
        <w:rPr>
          <w:rFonts w:ascii="Verdana" w:hAnsi="Verdana"/>
          <w:color w:val="000000" w:themeColor="text1"/>
        </w:rPr>
        <w:t xml:space="preserve"> include:</w:t>
      </w:r>
    </w:p>
    <w:p w:rsidR="005D192F" w:rsidRPr="00FC490C" w:rsidP="00FF7BB7">
      <w:pPr>
        <w:pStyle w:val="NoSpacing"/>
        <w:numPr>
          <w:ilvl w:val="2"/>
          <w:numId w:val="20"/>
        </w:numPr>
        <w:ind w:right="-330"/>
        <w:rPr>
          <w:rFonts w:ascii="Verdana" w:hAnsi="Verdana"/>
          <w:color w:val="000000" w:themeColor="text1"/>
        </w:rPr>
      </w:pPr>
      <w:r w:rsidRPr="00FC490C">
        <w:rPr>
          <w:rFonts w:ascii="Verdana" w:hAnsi="Verdana"/>
          <w:color w:val="000000" w:themeColor="text1"/>
        </w:rPr>
        <w:t>The licence holder will be allowed to have a UK/GB address</w:t>
      </w:r>
    </w:p>
    <w:p w:rsidR="005D192F" w:rsidRPr="00FC490C" w:rsidP="00FF7BB7">
      <w:pPr>
        <w:pStyle w:val="NoSpacing"/>
        <w:numPr>
          <w:ilvl w:val="2"/>
          <w:numId w:val="20"/>
        </w:numPr>
        <w:ind w:right="-330"/>
        <w:rPr>
          <w:rFonts w:ascii="Verdana" w:hAnsi="Verdana"/>
          <w:color w:val="000000" w:themeColor="text1"/>
        </w:rPr>
      </w:pPr>
      <w:r w:rsidRPr="00FC490C">
        <w:rPr>
          <w:rFonts w:ascii="Verdana" w:hAnsi="Verdana"/>
          <w:color w:val="000000" w:themeColor="text1"/>
        </w:rPr>
        <w:t>The l</w:t>
      </w:r>
      <w:r w:rsidRPr="00FC490C">
        <w:rPr>
          <w:rFonts w:ascii="Verdana" w:hAnsi="Verdana"/>
          <w:color w:val="000000" w:themeColor="text1"/>
        </w:rPr>
        <w:t xml:space="preserve">ocation of </w:t>
      </w:r>
      <w:r w:rsidRPr="00FC490C" w:rsidR="00045BD1">
        <w:rPr>
          <w:rFonts w:ascii="Verdana" w:hAnsi="Verdana"/>
          <w:color w:val="000000" w:themeColor="text1"/>
        </w:rPr>
        <w:t xml:space="preserve">the </w:t>
      </w:r>
      <w:r w:rsidRPr="00FC490C">
        <w:rPr>
          <w:rFonts w:ascii="Verdana" w:hAnsi="Verdana"/>
          <w:color w:val="000000" w:themeColor="text1"/>
        </w:rPr>
        <w:t>Qualified Person r</w:t>
      </w:r>
      <w:r w:rsidRPr="00FC490C" w:rsidR="00045BD1">
        <w:rPr>
          <w:rFonts w:ascii="Verdana" w:hAnsi="Verdana"/>
          <w:color w:val="000000" w:themeColor="text1"/>
        </w:rPr>
        <w:t>esponsible for Pharmacovigilance</w:t>
      </w:r>
      <w:r w:rsidRPr="00FC490C">
        <w:rPr>
          <w:rFonts w:ascii="Verdana" w:hAnsi="Verdana"/>
          <w:color w:val="000000" w:themeColor="text1"/>
        </w:rPr>
        <w:t xml:space="preserve"> and Pharm</w:t>
      </w:r>
      <w:r w:rsidRPr="00FC490C" w:rsidR="00045BD1">
        <w:rPr>
          <w:rFonts w:ascii="Verdana" w:hAnsi="Verdana"/>
          <w:color w:val="000000" w:themeColor="text1"/>
        </w:rPr>
        <w:t xml:space="preserve">acovigilance System Master File </w:t>
      </w:r>
      <w:r w:rsidRPr="00FC490C" w:rsidR="00045BD1">
        <w:rPr>
          <w:rFonts w:ascii="Verdana" w:hAnsi="Verdana"/>
          <w:color w:val="000000" w:themeColor="text1"/>
        </w:rPr>
        <w:t>is</w:t>
      </w:r>
      <w:r w:rsidRPr="00FC490C">
        <w:rPr>
          <w:rFonts w:ascii="Verdana" w:hAnsi="Verdana"/>
          <w:color w:val="000000" w:themeColor="text1"/>
        </w:rPr>
        <w:t xml:space="preserve"> allow</w:t>
      </w:r>
      <w:r w:rsidRPr="00FC490C" w:rsidR="00045BD1">
        <w:rPr>
          <w:rFonts w:ascii="Verdana" w:hAnsi="Verdana"/>
          <w:color w:val="000000" w:themeColor="text1"/>
        </w:rPr>
        <w:t>ed</w:t>
      </w:r>
      <w:r w:rsidRPr="00FC490C">
        <w:rPr>
          <w:rFonts w:ascii="Verdana" w:hAnsi="Verdana"/>
          <w:color w:val="000000" w:themeColor="text1"/>
        </w:rPr>
        <w:t xml:space="preserve"> to</w:t>
      </w:r>
      <w:r w:rsidRPr="00FC490C">
        <w:rPr>
          <w:rFonts w:ascii="Verdana" w:hAnsi="Verdana"/>
          <w:color w:val="000000" w:themeColor="text1"/>
        </w:rPr>
        <w:t xml:space="preserve"> be GB/UK</w:t>
      </w:r>
    </w:p>
    <w:p w:rsidR="005D192F" w:rsidRPr="00FC490C" w:rsidP="00FF7BB7">
      <w:pPr>
        <w:pStyle w:val="NoSpacing"/>
        <w:numPr>
          <w:ilvl w:val="2"/>
          <w:numId w:val="20"/>
        </w:numPr>
        <w:ind w:right="-330"/>
        <w:rPr>
          <w:rFonts w:ascii="Verdana" w:hAnsi="Verdana"/>
          <w:color w:val="000000" w:themeColor="text1"/>
        </w:rPr>
      </w:pPr>
      <w:r w:rsidRPr="00FC490C">
        <w:rPr>
          <w:rFonts w:ascii="Verdana" w:hAnsi="Verdana"/>
          <w:color w:val="000000" w:themeColor="text1"/>
        </w:rPr>
        <w:t xml:space="preserve">Batch testing </w:t>
      </w:r>
      <w:r w:rsidRPr="00FC490C">
        <w:rPr>
          <w:rFonts w:ascii="Verdana" w:hAnsi="Verdana"/>
          <w:color w:val="000000" w:themeColor="text1"/>
        </w:rPr>
        <w:t>and release can be done UK/GB</w:t>
      </w:r>
    </w:p>
    <w:p w:rsidR="005D192F" w:rsidRPr="00FC490C" w:rsidP="00FF7BB7">
      <w:pPr>
        <w:pStyle w:val="NoSpacing"/>
        <w:numPr>
          <w:ilvl w:val="2"/>
          <w:numId w:val="20"/>
        </w:numPr>
        <w:ind w:right="-330"/>
        <w:rPr>
          <w:rFonts w:ascii="Verdana" w:hAnsi="Verdana"/>
          <w:color w:val="000000" w:themeColor="text1"/>
        </w:rPr>
      </w:pPr>
      <w:r w:rsidRPr="00FC490C">
        <w:rPr>
          <w:rFonts w:ascii="Verdana" w:hAnsi="Verdana"/>
          <w:color w:val="000000" w:themeColor="text1"/>
        </w:rPr>
        <w:t>No additional batch testing or importation requirements when products are supplied from GB to N</w:t>
      </w:r>
      <w:r w:rsidRPr="00FC490C" w:rsidR="00733466">
        <w:rPr>
          <w:rFonts w:ascii="Verdana" w:hAnsi="Verdana"/>
          <w:color w:val="000000" w:themeColor="text1"/>
        </w:rPr>
        <w:t xml:space="preserve">orthern </w:t>
      </w:r>
      <w:r w:rsidRPr="00FC490C">
        <w:rPr>
          <w:rFonts w:ascii="Verdana" w:hAnsi="Verdana"/>
          <w:color w:val="000000" w:themeColor="text1"/>
        </w:rPr>
        <w:t>I</w:t>
      </w:r>
      <w:r w:rsidRPr="00FC490C" w:rsidR="00733466">
        <w:rPr>
          <w:rFonts w:ascii="Verdana" w:hAnsi="Verdana"/>
          <w:color w:val="000000" w:themeColor="text1"/>
        </w:rPr>
        <w:t>reland</w:t>
      </w:r>
      <w:r w:rsidRPr="00FC490C">
        <w:rPr>
          <w:rFonts w:ascii="Verdana" w:hAnsi="Verdana"/>
          <w:color w:val="000000" w:themeColor="text1"/>
        </w:rPr>
        <w:t>, if tested in EU or GB</w:t>
      </w:r>
      <w:r w:rsidRPr="00FC490C" w:rsidR="005D64CB">
        <w:rPr>
          <w:rFonts w:ascii="Verdana" w:hAnsi="Verdana"/>
          <w:color w:val="000000" w:themeColor="text1"/>
        </w:rPr>
        <w:t xml:space="preserve"> </w:t>
      </w:r>
    </w:p>
    <w:p w:rsidR="00D74EE6" w:rsidRPr="00FC490C" w:rsidP="00FF7BB7">
      <w:pPr>
        <w:pStyle w:val="NoSpacing"/>
        <w:numPr>
          <w:ilvl w:val="1"/>
          <w:numId w:val="20"/>
        </w:numPr>
        <w:ind w:right="-330"/>
        <w:rPr>
          <w:rFonts w:ascii="Verdana" w:hAnsi="Verdana"/>
          <w:b/>
          <w:color w:val="000000" w:themeColor="text1"/>
        </w:rPr>
      </w:pPr>
      <w:r w:rsidRPr="00FC490C">
        <w:rPr>
          <w:rFonts w:ascii="Verdana" w:hAnsi="Verdana"/>
          <w:color w:val="000000" w:themeColor="text1"/>
        </w:rPr>
        <w:t xml:space="preserve">The amendments are proposed to be valid permanently (or </w:t>
      </w:r>
      <w:r w:rsidRPr="00FC490C">
        <w:rPr>
          <w:rFonts w:ascii="Verdana" w:hAnsi="Verdana"/>
          <w:color w:val="000000" w:themeColor="text1"/>
        </w:rPr>
        <w:t>as long as</w:t>
      </w:r>
      <w:r w:rsidRPr="00FC490C" w:rsidR="00E553D1">
        <w:rPr>
          <w:rFonts w:ascii="Verdana" w:hAnsi="Verdana"/>
          <w:color w:val="000000" w:themeColor="text1"/>
        </w:rPr>
        <w:t xml:space="preserve"> the</w:t>
      </w:r>
      <w:r w:rsidRPr="00FC490C">
        <w:rPr>
          <w:rFonts w:ascii="Verdana" w:hAnsi="Verdana"/>
          <w:color w:val="000000" w:themeColor="text1"/>
        </w:rPr>
        <w:t xml:space="preserve"> Protocol is in place) for Northern Ireland</w:t>
      </w:r>
      <w:r w:rsidRPr="00FC490C" w:rsidR="004C1B85">
        <w:rPr>
          <w:rFonts w:ascii="Verdana" w:hAnsi="Verdana"/>
          <w:color w:val="000000" w:themeColor="text1"/>
        </w:rPr>
        <w:t>,</w:t>
      </w:r>
      <w:r w:rsidRPr="00FC490C" w:rsidR="00FC277E">
        <w:rPr>
          <w:rFonts w:ascii="Verdana" w:hAnsi="Verdana"/>
          <w:color w:val="000000" w:themeColor="text1"/>
        </w:rPr>
        <w:t xml:space="preserve"> but the Commission has also stated that it is </w:t>
      </w:r>
      <w:r w:rsidRPr="00FC490C" w:rsidR="002D5E1D">
        <w:rPr>
          <w:rFonts w:ascii="Verdana" w:hAnsi="Verdana"/>
          <w:color w:val="000000" w:themeColor="text1"/>
        </w:rPr>
        <w:t>“</w:t>
      </w:r>
      <w:r w:rsidRPr="00FC490C" w:rsidR="00FC277E">
        <w:rPr>
          <w:rFonts w:ascii="Verdana" w:hAnsi="Verdana"/>
          <w:color w:val="000000" w:themeColor="text1"/>
        </w:rPr>
        <w:t xml:space="preserve">mindful of the need to provide business with the necessary predictability and legal certainty, pending the completion of the procedures necessary for implementing the envisaged solutions… in view of the fact the grace period provided for in the Commission Notice of 25 January 2021 </w:t>
      </w:r>
      <w:r w:rsidRPr="00FC490C" w:rsidR="002D5E1D">
        <w:rPr>
          <w:rFonts w:ascii="Verdana" w:hAnsi="Verdana"/>
          <w:color w:val="000000" w:themeColor="text1"/>
        </w:rPr>
        <w:t>expires at the end of this year”.</w:t>
      </w:r>
      <w:r w:rsidRPr="00FC490C" w:rsidR="005D192F">
        <w:rPr>
          <w:rFonts w:ascii="Verdana" w:hAnsi="Verdana"/>
          <w:color w:val="000000" w:themeColor="text1"/>
        </w:rPr>
        <w:t xml:space="preserve"> </w:t>
      </w:r>
      <w:r w:rsidRPr="00FC490C">
        <w:rPr>
          <w:rFonts w:ascii="Verdana" w:hAnsi="Verdana"/>
          <w:b/>
          <w:color w:val="000000" w:themeColor="text1"/>
        </w:rPr>
        <w:t xml:space="preserve">We understand the EU and UK will be holding intensive talks to discuss the proposals being raised on both sides with regards to the future working of the NIP, including around the supply of medicines to Northern Ireland. We welcome this and hope to receive absolute clarity as soon as possible that there will continue to be fair and equal access to existing treatments for Northern Irish patients. </w:t>
      </w:r>
    </w:p>
    <w:p w:rsidR="00C302B0" w:rsidRPr="00FC490C" w:rsidP="00FF7BB7">
      <w:pPr>
        <w:pStyle w:val="NoSpacing"/>
        <w:ind w:left="360" w:right="-330"/>
        <w:rPr>
          <w:rFonts w:ascii="Verdana" w:hAnsi="Verdana"/>
          <w:color w:val="000000" w:themeColor="text1"/>
        </w:rPr>
      </w:pPr>
    </w:p>
    <w:p w:rsidR="007202D7" w:rsidRPr="00FC490C" w:rsidP="00FF7BB7">
      <w:pPr>
        <w:pStyle w:val="NoSpacing"/>
        <w:ind w:left="360" w:right="-330"/>
        <w:rPr>
          <w:rFonts w:ascii="Verdana" w:hAnsi="Verdana"/>
          <w:color w:val="000000" w:themeColor="text1"/>
        </w:rPr>
      </w:pPr>
    </w:p>
    <w:p w:rsidR="00B614D3" w:rsidRPr="00FC490C" w:rsidP="00FF7BB7">
      <w:pPr>
        <w:pStyle w:val="NoSpacing"/>
        <w:numPr>
          <w:ilvl w:val="0"/>
          <w:numId w:val="20"/>
        </w:numPr>
        <w:ind w:right="-330"/>
        <w:rPr>
          <w:rFonts w:ascii="Verdana" w:hAnsi="Verdana"/>
          <w:b/>
          <w:color w:val="000000" w:themeColor="text1"/>
        </w:rPr>
      </w:pPr>
      <w:r w:rsidRPr="00FC490C">
        <w:rPr>
          <w:rFonts w:ascii="Verdana" w:hAnsi="Verdana"/>
          <w:b/>
          <w:color w:val="000000" w:themeColor="text1"/>
        </w:rPr>
        <w:t xml:space="preserve">The impact of the NIP on supply of </w:t>
      </w:r>
      <w:r w:rsidRPr="00FC490C" w:rsidR="00EC7C07">
        <w:rPr>
          <w:rFonts w:ascii="Verdana" w:hAnsi="Verdana"/>
          <w:b/>
          <w:color w:val="000000" w:themeColor="text1"/>
        </w:rPr>
        <w:t xml:space="preserve">new </w:t>
      </w:r>
      <w:r w:rsidRPr="00FC490C">
        <w:rPr>
          <w:rFonts w:ascii="Verdana" w:hAnsi="Verdana"/>
          <w:b/>
          <w:color w:val="000000" w:themeColor="text1"/>
        </w:rPr>
        <w:t xml:space="preserve">medicines to Northern Irish patients </w:t>
      </w:r>
    </w:p>
    <w:p w:rsidR="008E5741" w:rsidRPr="00FC490C" w:rsidP="00FF7BB7">
      <w:pPr>
        <w:pStyle w:val="NoSpacing"/>
        <w:ind w:left="360" w:right="-330"/>
        <w:rPr>
          <w:rFonts w:ascii="Verdana" w:hAnsi="Verdana"/>
          <w:color w:val="000000" w:themeColor="text1"/>
        </w:rPr>
      </w:pPr>
    </w:p>
    <w:p w:rsidR="00EC7C07" w:rsidRPr="00FC490C" w:rsidP="00FF7BB7">
      <w:pPr>
        <w:pStyle w:val="NoSpacing"/>
        <w:numPr>
          <w:ilvl w:val="1"/>
          <w:numId w:val="37"/>
        </w:numPr>
        <w:ind w:right="-330"/>
        <w:rPr>
          <w:rFonts w:ascii="Verdana" w:hAnsi="Verdana"/>
          <w:color w:val="000000" w:themeColor="text1"/>
        </w:rPr>
      </w:pPr>
      <w:r w:rsidRPr="00FC490C">
        <w:rPr>
          <w:rFonts w:ascii="Verdana" w:hAnsi="Verdana"/>
          <w:color w:val="000000" w:themeColor="text1"/>
        </w:rPr>
        <w:t xml:space="preserve">With regards to new medicines, the </w:t>
      </w:r>
      <w:r w:rsidRPr="00FC490C" w:rsidR="00964679">
        <w:rPr>
          <w:rFonts w:ascii="Verdana" w:hAnsi="Verdana"/>
          <w:bCs/>
          <w:color w:val="000000" w:themeColor="text1"/>
        </w:rPr>
        <w:t xml:space="preserve">difficulty </w:t>
      </w:r>
      <w:r w:rsidRPr="00FC490C">
        <w:rPr>
          <w:rFonts w:ascii="Verdana" w:hAnsi="Verdana"/>
          <w:color w:val="000000" w:themeColor="text1"/>
        </w:rPr>
        <w:t xml:space="preserve">that </w:t>
      </w:r>
      <w:r w:rsidRPr="00FC490C" w:rsidR="00FE6AD4">
        <w:rPr>
          <w:rFonts w:ascii="Verdana" w:hAnsi="Verdana"/>
          <w:color w:val="000000" w:themeColor="text1"/>
        </w:rPr>
        <w:t>would remain</w:t>
      </w:r>
      <w:r w:rsidRPr="00FC490C" w:rsidR="00045BD1">
        <w:rPr>
          <w:rFonts w:ascii="Verdana" w:hAnsi="Verdana"/>
          <w:color w:val="000000" w:themeColor="text1"/>
        </w:rPr>
        <w:t xml:space="preserve"> despite the amendments,</w:t>
      </w:r>
      <w:r w:rsidRPr="00FC490C">
        <w:rPr>
          <w:rFonts w:ascii="Verdana" w:hAnsi="Verdana"/>
          <w:color w:val="000000" w:themeColor="text1"/>
        </w:rPr>
        <w:t xml:space="preserve"> is </w:t>
      </w:r>
      <w:r w:rsidRPr="00FC490C" w:rsidR="002202FC">
        <w:rPr>
          <w:rFonts w:ascii="Verdana" w:hAnsi="Verdana"/>
          <w:color w:val="000000" w:themeColor="text1"/>
        </w:rPr>
        <w:t>if the</w:t>
      </w:r>
      <w:r w:rsidRPr="00FC490C">
        <w:rPr>
          <w:rFonts w:ascii="Verdana" w:hAnsi="Verdana"/>
          <w:color w:val="000000" w:themeColor="text1"/>
        </w:rPr>
        <w:t xml:space="preserve"> European Commission </w:t>
      </w:r>
      <w:r w:rsidRPr="00FC490C" w:rsidR="002202FC">
        <w:rPr>
          <w:rFonts w:ascii="Verdana" w:hAnsi="Verdana"/>
          <w:color w:val="000000" w:themeColor="text1"/>
        </w:rPr>
        <w:t xml:space="preserve">continues to </w:t>
      </w:r>
      <w:r w:rsidRPr="00FC490C">
        <w:rPr>
          <w:rFonts w:ascii="Verdana" w:hAnsi="Verdana"/>
          <w:color w:val="000000" w:themeColor="text1"/>
        </w:rPr>
        <w:t xml:space="preserve">require </w:t>
      </w:r>
      <w:r w:rsidRPr="00FC490C" w:rsidR="002202FC">
        <w:rPr>
          <w:rFonts w:ascii="Verdana" w:hAnsi="Verdana"/>
          <w:color w:val="000000" w:themeColor="text1"/>
        </w:rPr>
        <w:t xml:space="preserve">the use of the </w:t>
      </w:r>
      <w:r w:rsidRPr="00FC490C">
        <w:rPr>
          <w:rFonts w:ascii="Verdana" w:hAnsi="Verdana"/>
          <w:color w:val="000000" w:themeColor="text1"/>
        </w:rPr>
        <w:t xml:space="preserve">decentralised procedure (DCP) route for </w:t>
      </w:r>
      <w:r w:rsidRPr="00FC490C">
        <w:rPr>
          <w:rFonts w:ascii="Verdana" w:hAnsi="Verdana"/>
          <w:bCs/>
          <w:color w:val="000000" w:themeColor="text1"/>
        </w:rPr>
        <w:t>new licence applications</w:t>
      </w:r>
      <w:r w:rsidRPr="00FC490C">
        <w:rPr>
          <w:rFonts w:ascii="Verdana" w:hAnsi="Verdana"/>
          <w:color w:val="000000" w:themeColor="text1"/>
        </w:rPr>
        <w:t xml:space="preserve"> for Northern Ireland, if the same file is also submitted elsewhere in the EU</w:t>
      </w:r>
      <w:r w:rsidRPr="00FC490C" w:rsidR="005970F6">
        <w:rPr>
          <w:rFonts w:ascii="Verdana" w:hAnsi="Verdana"/>
          <w:color w:val="000000" w:themeColor="text1"/>
        </w:rPr>
        <w:t xml:space="preserve">. </w:t>
      </w:r>
      <w:r w:rsidRPr="00FC490C" w:rsidR="002202FC">
        <w:rPr>
          <w:rFonts w:ascii="Verdana" w:hAnsi="Verdana"/>
          <w:color w:val="000000" w:themeColor="text1"/>
        </w:rPr>
        <w:t>The Commission Non-Paper on medicines does not put forward a solution but outlines that it “stands ready to continue discussing with the UK and stakeholders how to ensure in practice that the UK national authorisation procedures for Great Britain (governed by UK domestic law) and for Northern Ireland (governed by EU law) are operated and coordinated in such a way as to ensure the continued use of a single medicine pack and a single leaflet for patient information for the whole UK market.”</w:t>
      </w:r>
    </w:p>
    <w:p w:rsidR="00A92EF9" w:rsidRPr="00FC490C" w:rsidP="00FF7BB7">
      <w:pPr>
        <w:pStyle w:val="NoSpacing"/>
        <w:numPr>
          <w:ilvl w:val="1"/>
          <w:numId w:val="37"/>
        </w:numPr>
        <w:ind w:right="-330"/>
        <w:rPr>
          <w:rFonts w:ascii="Verdana" w:hAnsi="Verdana"/>
          <w:color w:val="000000" w:themeColor="text1"/>
        </w:rPr>
      </w:pPr>
      <w:r w:rsidRPr="00FC490C">
        <w:rPr>
          <w:rFonts w:ascii="Verdana" w:hAnsi="Verdana"/>
          <w:color w:val="000000" w:themeColor="text1"/>
        </w:rPr>
        <w:t>The DCP is the procedure for authorising medicines in more than one European Union Member State in parallel</w:t>
      </w:r>
      <w:r w:rsidRPr="00FC490C" w:rsidR="002A6B3D">
        <w:rPr>
          <w:rFonts w:ascii="Verdana" w:hAnsi="Verdana"/>
          <w:color w:val="000000" w:themeColor="text1"/>
        </w:rPr>
        <w:t>; it results in a mutually recognised product</w:t>
      </w:r>
      <w:r w:rsidRPr="00FC490C">
        <w:rPr>
          <w:rFonts w:ascii="Verdana" w:hAnsi="Verdana"/>
          <w:color w:val="000000" w:themeColor="text1"/>
        </w:rPr>
        <w:t xml:space="preserve">. This means that it would not be possible to submit UK-wide national licence applications. Instead, </w:t>
      </w:r>
      <w:r w:rsidRPr="00FC490C" w:rsidR="00733466">
        <w:rPr>
          <w:rFonts w:ascii="Verdana" w:hAnsi="Verdana"/>
          <w:color w:val="000000" w:themeColor="text1"/>
        </w:rPr>
        <w:t xml:space="preserve">Teva </w:t>
      </w:r>
      <w:r w:rsidRPr="00FC490C">
        <w:rPr>
          <w:rFonts w:ascii="Verdana" w:hAnsi="Verdana"/>
          <w:color w:val="000000" w:themeColor="text1"/>
        </w:rPr>
        <w:t xml:space="preserve">would have to submit national market authorisation applications for GB and include Northern Ireland in </w:t>
      </w:r>
      <w:r w:rsidRPr="00FC490C" w:rsidR="002340B3">
        <w:rPr>
          <w:rFonts w:ascii="Verdana" w:hAnsi="Verdana"/>
          <w:color w:val="000000" w:themeColor="text1"/>
        </w:rPr>
        <w:t xml:space="preserve">European </w:t>
      </w:r>
      <w:r w:rsidRPr="00FC490C">
        <w:rPr>
          <w:rFonts w:ascii="Verdana" w:hAnsi="Verdana"/>
          <w:color w:val="000000" w:themeColor="text1"/>
        </w:rPr>
        <w:t>DCP</w:t>
      </w:r>
      <w:r w:rsidRPr="00FC490C" w:rsidR="002340B3">
        <w:rPr>
          <w:rFonts w:ascii="Verdana" w:hAnsi="Verdana"/>
          <w:color w:val="000000" w:themeColor="text1"/>
        </w:rPr>
        <w:t xml:space="preserve"> application</w:t>
      </w:r>
      <w:r w:rsidRPr="00FC490C">
        <w:rPr>
          <w:rFonts w:ascii="Verdana" w:hAnsi="Verdana"/>
          <w:color w:val="000000" w:themeColor="text1"/>
        </w:rPr>
        <w:t xml:space="preserve">s. </w:t>
      </w:r>
      <w:r w:rsidRPr="00FC490C" w:rsidR="00FE6AD4">
        <w:rPr>
          <w:rFonts w:ascii="Verdana" w:hAnsi="Verdana"/>
          <w:color w:val="000000" w:themeColor="text1"/>
        </w:rPr>
        <w:t>This would mean the GB market authorisation being assessed by the MHRA whilst the Northern Ireland authorisation would need to be granted on the consensus of all the other EU countries involved in the same assessment procedure</w:t>
      </w:r>
      <w:r w:rsidRPr="00FC490C" w:rsidR="001F3BFD">
        <w:rPr>
          <w:rFonts w:ascii="Verdana" w:hAnsi="Verdana"/>
          <w:color w:val="000000" w:themeColor="text1"/>
        </w:rPr>
        <w:t xml:space="preserve">. </w:t>
      </w:r>
    </w:p>
    <w:p w:rsidR="000B3406" w:rsidRPr="00FC490C" w:rsidP="00FF7BB7">
      <w:pPr>
        <w:pStyle w:val="NoSpacing"/>
        <w:numPr>
          <w:ilvl w:val="1"/>
          <w:numId w:val="37"/>
        </w:numPr>
        <w:ind w:right="-330"/>
        <w:rPr>
          <w:rFonts w:ascii="Verdana" w:hAnsi="Verdana"/>
          <w:color w:val="000000" w:themeColor="text1"/>
        </w:rPr>
      </w:pPr>
      <w:r w:rsidRPr="00FC490C">
        <w:rPr>
          <w:rFonts w:ascii="Verdana" w:hAnsi="Verdana"/>
          <w:color w:val="000000" w:themeColor="text1"/>
        </w:rPr>
        <w:t>In addition, if the Northern Ireland product is licensed under DCP, there is a risk that if there any differences at all between the Northern Ireland and GB licences (such as a minor variation in the patient leaflet or safety advice) then we would have to create two separate SKUs; the volume of sales in Northern Ireland would not make this viable</w:t>
      </w:r>
      <w:r w:rsidRPr="00FC490C" w:rsidR="002D5E1D">
        <w:rPr>
          <w:rFonts w:ascii="Verdana" w:hAnsi="Verdana"/>
          <w:color w:val="000000" w:themeColor="text1"/>
        </w:rPr>
        <w:t xml:space="preserve">. </w:t>
      </w:r>
    </w:p>
    <w:p w:rsidR="009D3521" w:rsidRPr="00FC490C" w:rsidP="00FF7BB7">
      <w:pPr>
        <w:pStyle w:val="NoSpacing"/>
        <w:numPr>
          <w:ilvl w:val="1"/>
          <w:numId w:val="37"/>
        </w:numPr>
        <w:ind w:right="-330"/>
        <w:rPr>
          <w:rFonts w:ascii="Verdana" w:hAnsi="Verdana"/>
          <w:color w:val="000000" w:themeColor="text1"/>
        </w:rPr>
      </w:pPr>
      <w:r w:rsidRPr="00FC490C">
        <w:rPr>
          <w:rFonts w:ascii="Verdana" w:hAnsi="Verdana"/>
          <w:color w:val="000000" w:themeColor="text1"/>
        </w:rPr>
        <w:t>The requirement to use the DCP route</w:t>
      </w:r>
      <w:r w:rsidRPr="00FC490C" w:rsidR="00EC7C07">
        <w:rPr>
          <w:rFonts w:ascii="Verdana" w:hAnsi="Verdana"/>
          <w:color w:val="000000" w:themeColor="text1"/>
        </w:rPr>
        <w:t xml:space="preserve"> would </w:t>
      </w:r>
      <w:r w:rsidRPr="00FC490C" w:rsidR="00F80A86">
        <w:rPr>
          <w:rFonts w:ascii="Verdana" w:hAnsi="Verdana"/>
          <w:color w:val="000000" w:themeColor="text1"/>
        </w:rPr>
        <w:t xml:space="preserve">therefore </w:t>
      </w:r>
      <w:r w:rsidRPr="00FC490C" w:rsidR="00EC7C07">
        <w:rPr>
          <w:rFonts w:ascii="Verdana" w:hAnsi="Verdana"/>
          <w:color w:val="000000" w:themeColor="text1"/>
        </w:rPr>
        <w:t>have</w:t>
      </w:r>
      <w:r w:rsidRPr="00FC490C" w:rsidR="00E553D1">
        <w:rPr>
          <w:rFonts w:ascii="Verdana" w:hAnsi="Verdana"/>
          <w:color w:val="000000" w:themeColor="text1"/>
        </w:rPr>
        <w:t xml:space="preserve"> a significant</w:t>
      </w:r>
      <w:r w:rsidRPr="00FC490C" w:rsidR="00EC7C07">
        <w:rPr>
          <w:rFonts w:ascii="Verdana" w:hAnsi="Verdana"/>
          <w:color w:val="000000" w:themeColor="text1"/>
        </w:rPr>
        <w:t xml:space="preserve"> impact on fees and </w:t>
      </w:r>
      <w:r w:rsidRPr="00FC490C" w:rsidR="00EC7C07">
        <w:rPr>
          <w:rFonts w:ascii="Verdana" w:hAnsi="Verdana"/>
          <w:color w:val="000000" w:themeColor="text1"/>
        </w:rPr>
        <w:t>resources</w:t>
      </w:r>
      <w:r w:rsidRPr="00FC490C" w:rsidR="00EC7C07">
        <w:rPr>
          <w:rFonts w:ascii="Verdana" w:hAnsi="Verdana"/>
          <w:color w:val="000000" w:themeColor="text1"/>
        </w:rPr>
        <w:t xml:space="preserve"> and, in many cases, it </w:t>
      </w:r>
      <w:r w:rsidRPr="00FC490C" w:rsidR="00574AF1">
        <w:rPr>
          <w:rFonts w:ascii="Verdana" w:hAnsi="Verdana"/>
          <w:color w:val="000000" w:themeColor="text1"/>
        </w:rPr>
        <w:t>could make it unsustainable to apply</w:t>
      </w:r>
      <w:r w:rsidRPr="00FC490C">
        <w:rPr>
          <w:rFonts w:ascii="Verdana" w:hAnsi="Verdana"/>
          <w:color w:val="000000" w:themeColor="text1"/>
        </w:rPr>
        <w:t xml:space="preserve"> for</w:t>
      </w:r>
      <w:r w:rsidRPr="00FC490C" w:rsidR="00EC7C07">
        <w:rPr>
          <w:rFonts w:ascii="Verdana" w:hAnsi="Verdana"/>
          <w:color w:val="000000" w:themeColor="text1"/>
        </w:rPr>
        <w:t xml:space="preserve"> separate Northern Irish licences; therefore many new products </w:t>
      </w:r>
      <w:r w:rsidRPr="00FC490C" w:rsidR="00574AF1">
        <w:rPr>
          <w:rFonts w:ascii="Verdana" w:hAnsi="Verdana"/>
          <w:color w:val="000000" w:themeColor="text1"/>
        </w:rPr>
        <w:t xml:space="preserve">could </w:t>
      </w:r>
      <w:r w:rsidRPr="00FC490C" w:rsidR="00EC7C07">
        <w:rPr>
          <w:rFonts w:ascii="Verdana" w:hAnsi="Verdana"/>
          <w:color w:val="000000" w:themeColor="text1"/>
        </w:rPr>
        <w:t xml:space="preserve">be </w:t>
      </w:r>
      <w:r w:rsidRPr="00FC490C" w:rsidR="00574AF1">
        <w:rPr>
          <w:rFonts w:ascii="Verdana" w:hAnsi="Verdana"/>
          <w:color w:val="000000" w:themeColor="text1"/>
        </w:rPr>
        <w:t>un</w:t>
      </w:r>
      <w:r w:rsidRPr="00FC490C" w:rsidR="00EC7C07">
        <w:rPr>
          <w:rFonts w:ascii="Verdana" w:hAnsi="Verdana"/>
          <w:color w:val="000000" w:themeColor="text1"/>
        </w:rPr>
        <w:t>available there</w:t>
      </w:r>
      <w:r w:rsidRPr="00FC490C" w:rsidR="005970F6">
        <w:rPr>
          <w:rFonts w:ascii="Verdana" w:hAnsi="Verdana"/>
          <w:color w:val="000000" w:themeColor="text1"/>
        </w:rPr>
        <w:t xml:space="preserve">. </w:t>
      </w:r>
    </w:p>
    <w:p w:rsidR="009D3521" w:rsidRPr="00FC490C" w:rsidP="00FF7BB7">
      <w:pPr>
        <w:pStyle w:val="NoSpacing"/>
        <w:numPr>
          <w:ilvl w:val="1"/>
          <w:numId w:val="37"/>
        </w:numPr>
        <w:ind w:right="-330"/>
        <w:rPr>
          <w:rFonts w:ascii="Verdana" w:hAnsi="Verdana"/>
          <w:color w:val="000000" w:themeColor="text1"/>
        </w:rPr>
      </w:pPr>
      <w:bookmarkStart w:id="1" w:name="_Ref84951605"/>
      <w:r w:rsidRPr="00FC490C">
        <w:rPr>
          <w:rFonts w:ascii="Verdana" w:hAnsi="Verdana"/>
          <w:color w:val="000000" w:themeColor="text1"/>
        </w:rPr>
        <w:t xml:space="preserve">This is particularly the case </w:t>
      </w:r>
      <w:r w:rsidRPr="00FC490C" w:rsidR="001F3BFD">
        <w:rPr>
          <w:rFonts w:ascii="Verdana" w:hAnsi="Verdana"/>
          <w:color w:val="000000" w:themeColor="text1"/>
        </w:rPr>
        <w:t xml:space="preserve">for </w:t>
      </w:r>
      <w:r w:rsidRPr="00FC490C">
        <w:rPr>
          <w:rFonts w:ascii="Verdana" w:hAnsi="Verdana"/>
          <w:color w:val="000000" w:themeColor="text1"/>
        </w:rPr>
        <w:t>most generic products where</w:t>
      </w:r>
      <w:r w:rsidRPr="00FC490C" w:rsidR="00FE6AD4">
        <w:rPr>
          <w:rFonts w:ascii="Verdana" w:hAnsi="Verdana"/>
          <w:color w:val="000000" w:themeColor="text1"/>
        </w:rPr>
        <w:t>,</w:t>
      </w:r>
      <w:r w:rsidRPr="00FC490C">
        <w:rPr>
          <w:rFonts w:ascii="Verdana" w:hAnsi="Verdana"/>
          <w:color w:val="000000" w:themeColor="text1"/>
        </w:rPr>
        <w:t xml:space="preserve"> in general</w:t>
      </w:r>
      <w:r w:rsidRPr="00FC490C" w:rsidR="00FE6AD4">
        <w:rPr>
          <w:rFonts w:ascii="Verdana" w:hAnsi="Verdana"/>
          <w:color w:val="000000" w:themeColor="text1"/>
        </w:rPr>
        <w:t>,</w:t>
      </w:r>
      <w:r w:rsidRPr="00FC490C">
        <w:rPr>
          <w:rFonts w:ascii="Verdana" w:hAnsi="Verdana"/>
          <w:color w:val="000000" w:themeColor="text1"/>
        </w:rPr>
        <w:t xml:space="preserve"> margins are low. The fees</w:t>
      </w:r>
      <w:r w:rsidRPr="00FC490C" w:rsidR="00FE6AD4">
        <w:rPr>
          <w:rFonts w:ascii="Verdana" w:hAnsi="Verdana"/>
          <w:color w:val="000000" w:themeColor="text1"/>
        </w:rPr>
        <w:t xml:space="preserve"> for a generic application in Northern Ireland</w:t>
      </w:r>
      <w:r w:rsidRPr="00FC490C">
        <w:rPr>
          <w:rFonts w:ascii="Verdana" w:hAnsi="Verdana"/>
          <w:color w:val="000000" w:themeColor="text1"/>
        </w:rPr>
        <w:t xml:space="preserve"> would be approx</w:t>
      </w:r>
      <w:r w:rsidRPr="00FC490C" w:rsidR="00FE6AD4">
        <w:rPr>
          <w:rFonts w:ascii="Verdana" w:hAnsi="Verdana"/>
          <w:color w:val="000000" w:themeColor="text1"/>
        </w:rPr>
        <w:t>imately</w:t>
      </w:r>
      <w:r w:rsidRPr="00FC490C">
        <w:rPr>
          <w:rFonts w:ascii="Verdana" w:hAnsi="Verdana"/>
          <w:color w:val="000000" w:themeColor="text1"/>
        </w:rPr>
        <w:t xml:space="preserve"> £17,330 (first strength) </w:t>
      </w:r>
      <w:r w:rsidRPr="00FC490C" w:rsidR="00FE6AD4">
        <w:rPr>
          <w:rFonts w:ascii="Verdana" w:hAnsi="Verdana"/>
          <w:color w:val="000000" w:themeColor="text1"/>
        </w:rPr>
        <w:t xml:space="preserve">and </w:t>
      </w:r>
      <w:r w:rsidRPr="00FC490C">
        <w:rPr>
          <w:rFonts w:ascii="Verdana" w:hAnsi="Verdana"/>
          <w:color w:val="000000" w:themeColor="text1"/>
        </w:rPr>
        <w:t xml:space="preserve">£6,350 for each subsequent strength. </w:t>
      </w:r>
      <w:r w:rsidRPr="00FC490C">
        <w:rPr>
          <w:rFonts w:ascii="Verdana" w:hAnsi="Verdana"/>
          <w:color w:val="000000" w:themeColor="text1"/>
        </w:rPr>
        <w:t>So</w:t>
      </w:r>
      <w:r w:rsidRPr="00FC490C">
        <w:rPr>
          <w:rFonts w:ascii="Verdana" w:hAnsi="Verdana"/>
          <w:color w:val="000000" w:themeColor="text1"/>
        </w:rPr>
        <w:t xml:space="preserve"> for a product with three strengths</w:t>
      </w:r>
      <w:r w:rsidRPr="00FC490C" w:rsidR="00FE6AD4">
        <w:rPr>
          <w:rFonts w:ascii="Verdana" w:hAnsi="Verdana"/>
          <w:color w:val="000000" w:themeColor="text1"/>
        </w:rPr>
        <w:t>,</w:t>
      </w:r>
      <w:r w:rsidRPr="00FC490C">
        <w:rPr>
          <w:rFonts w:ascii="Verdana" w:hAnsi="Verdana"/>
          <w:color w:val="000000" w:themeColor="text1"/>
        </w:rPr>
        <w:t xml:space="preserve"> the initial fees will be in the region of </w:t>
      </w:r>
      <w:r w:rsidRPr="00FC490C" w:rsidR="00FE6AD4">
        <w:rPr>
          <w:rFonts w:ascii="Verdana" w:hAnsi="Verdana"/>
          <w:bCs/>
          <w:color w:val="000000" w:themeColor="text1"/>
        </w:rPr>
        <w:t>£30,000</w:t>
      </w:r>
      <w:r w:rsidRPr="00FC490C">
        <w:rPr>
          <w:rFonts w:ascii="Verdana" w:hAnsi="Verdana"/>
          <w:color w:val="000000" w:themeColor="text1"/>
        </w:rPr>
        <w:t>. In addition</w:t>
      </w:r>
      <w:r w:rsidRPr="00FC490C" w:rsidR="00FE6AD4">
        <w:rPr>
          <w:rFonts w:ascii="Verdana" w:hAnsi="Verdana"/>
          <w:color w:val="000000" w:themeColor="text1"/>
        </w:rPr>
        <w:t>,</w:t>
      </w:r>
      <w:r w:rsidRPr="00FC490C">
        <w:rPr>
          <w:rFonts w:ascii="Verdana" w:hAnsi="Verdana"/>
          <w:color w:val="000000" w:themeColor="text1"/>
        </w:rPr>
        <w:t xml:space="preserve"> routine maintenance and annual fees will also be required between £2,428 </w:t>
      </w:r>
      <w:r w:rsidRPr="00FC490C" w:rsidR="004C1B85">
        <w:rPr>
          <w:rFonts w:ascii="Verdana" w:hAnsi="Verdana"/>
          <w:color w:val="000000" w:themeColor="text1"/>
        </w:rPr>
        <w:t xml:space="preserve">and £9,710 </w:t>
      </w:r>
      <w:r w:rsidRPr="00FC490C">
        <w:rPr>
          <w:rFonts w:ascii="Verdana" w:hAnsi="Verdana"/>
          <w:color w:val="000000" w:themeColor="text1"/>
        </w:rPr>
        <w:t xml:space="preserve">for the first strength. Unless we can have one MA which covers both GB and NI, it </w:t>
      </w:r>
      <w:r w:rsidRPr="00FC490C" w:rsidR="00661654">
        <w:rPr>
          <w:rFonts w:ascii="Verdana" w:hAnsi="Verdana"/>
          <w:color w:val="000000" w:themeColor="text1"/>
        </w:rPr>
        <w:t xml:space="preserve">may </w:t>
      </w:r>
      <w:r w:rsidRPr="00FC490C">
        <w:rPr>
          <w:rFonts w:ascii="Verdana" w:hAnsi="Verdana"/>
          <w:color w:val="000000" w:themeColor="text1"/>
        </w:rPr>
        <w:t xml:space="preserve">not be </w:t>
      </w:r>
      <w:r w:rsidRPr="00FC490C" w:rsidR="00FE6AD4">
        <w:rPr>
          <w:rFonts w:ascii="Verdana" w:hAnsi="Verdana"/>
          <w:color w:val="000000" w:themeColor="text1"/>
        </w:rPr>
        <w:t>commercially</w:t>
      </w:r>
      <w:r w:rsidRPr="00FC490C">
        <w:rPr>
          <w:rFonts w:ascii="Verdana" w:hAnsi="Verdana"/>
          <w:color w:val="000000" w:themeColor="text1"/>
        </w:rPr>
        <w:t xml:space="preserve"> viable to submit </w:t>
      </w:r>
      <w:r w:rsidRPr="00FC490C" w:rsidR="00661654">
        <w:rPr>
          <w:rFonts w:ascii="Verdana" w:hAnsi="Verdana"/>
          <w:color w:val="000000" w:themeColor="text1"/>
        </w:rPr>
        <w:t xml:space="preserve">a </w:t>
      </w:r>
      <w:r w:rsidRPr="00FC490C">
        <w:rPr>
          <w:rFonts w:ascii="Verdana" w:hAnsi="Verdana"/>
          <w:color w:val="000000" w:themeColor="text1"/>
        </w:rPr>
        <w:t>separate</w:t>
      </w:r>
      <w:r w:rsidRPr="00FC490C" w:rsidR="00FE6AD4">
        <w:rPr>
          <w:rFonts w:ascii="Verdana" w:hAnsi="Verdana"/>
          <w:color w:val="000000" w:themeColor="text1"/>
        </w:rPr>
        <w:t xml:space="preserve"> applications</w:t>
      </w:r>
      <w:r w:rsidRPr="00FC490C" w:rsidR="00FE6AD4">
        <w:rPr>
          <w:rFonts w:ascii="Verdana" w:hAnsi="Verdana"/>
          <w:color w:val="000000" w:themeColor="text1"/>
        </w:rPr>
        <w:t xml:space="preserve"> for Northern Ireland via the DCP route.</w:t>
      </w:r>
      <w:bookmarkEnd w:id="1"/>
    </w:p>
    <w:p w:rsidR="00EC7C07" w:rsidRPr="00FC490C" w:rsidP="00FF7BB7">
      <w:pPr>
        <w:pStyle w:val="NoSpacing"/>
        <w:numPr>
          <w:ilvl w:val="1"/>
          <w:numId w:val="37"/>
        </w:numPr>
        <w:ind w:right="-330"/>
        <w:rPr>
          <w:rFonts w:ascii="Verdana" w:hAnsi="Verdana"/>
          <w:color w:val="000000" w:themeColor="text1"/>
        </w:rPr>
      </w:pPr>
      <w:r w:rsidRPr="00FC490C">
        <w:rPr>
          <w:rFonts w:ascii="Verdana" w:hAnsi="Verdana"/>
          <w:color w:val="000000" w:themeColor="text1"/>
        </w:rPr>
        <w:t xml:space="preserve">As a result, in the </w:t>
      </w:r>
      <w:r w:rsidRPr="00FC490C">
        <w:rPr>
          <w:rFonts w:ascii="Verdana" w:hAnsi="Verdana"/>
          <w:color w:val="000000" w:themeColor="text1"/>
        </w:rPr>
        <w:t>longer ter</w:t>
      </w:r>
      <w:r w:rsidRPr="00FC490C" w:rsidR="00E553D1">
        <w:rPr>
          <w:rFonts w:ascii="Verdana" w:hAnsi="Verdana"/>
          <w:color w:val="000000" w:themeColor="text1"/>
        </w:rPr>
        <w:t>m</w:t>
      </w:r>
      <w:r w:rsidRPr="00FC490C" w:rsidR="00E553D1">
        <w:rPr>
          <w:rFonts w:ascii="Verdana" w:hAnsi="Verdana"/>
          <w:color w:val="000000" w:themeColor="text1"/>
        </w:rPr>
        <w:t xml:space="preserve"> patients in Northern Ireland may</w:t>
      </w:r>
      <w:r w:rsidRPr="00FC490C">
        <w:rPr>
          <w:rFonts w:ascii="Verdana" w:hAnsi="Verdana"/>
          <w:color w:val="000000" w:themeColor="text1"/>
        </w:rPr>
        <w:t xml:space="preserve"> not have </w:t>
      </w:r>
      <w:r w:rsidRPr="00FC490C" w:rsidR="00B8022D">
        <w:rPr>
          <w:rFonts w:ascii="Verdana" w:hAnsi="Verdana"/>
          <w:color w:val="000000" w:themeColor="text1"/>
        </w:rPr>
        <w:t xml:space="preserve">equal </w:t>
      </w:r>
      <w:r w:rsidRPr="00FC490C">
        <w:rPr>
          <w:rFonts w:ascii="Verdana" w:hAnsi="Verdana"/>
          <w:color w:val="000000" w:themeColor="text1"/>
        </w:rPr>
        <w:t xml:space="preserve">access to new, more innovative products and treatments. </w:t>
      </w:r>
      <w:r w:rsidRPr="00FC490C" w:rsidR="00F80A86">
        <w:rPr>
          <w:rFonts w:ascii="Verdana" w:hAnsi="Verdana"/>
          <w:color w:val="000000" w:themeColor="text1"/>
        </w:rPr>
        <w:t xml:space="preserve">This </w:t>
      </w:r>
      <w:r w:rsidRPr="00FC490C" w:rsidR="00B8022D">
        <w:rPr>
          <w:rFonts w:ascii="Verdana" w:hAnsi="Verdana"/>
          <w:color w:val="000000" w:themeColor="text1"/>
        </w:rPr>
        <w:t xml:space="preserve">could </w:t>
      </w:r>
      <w:r w:rsidRPr="00FC490C" w:rsidR="00F80A86">
        <w:rPr>
          <w:rFonts w:ascii="Verdana" w:hAnsi="Verdana"/>
          <w:color w:val="000000" w:themeColor="text1"/>
        </w:rPr>
        <w:t xml:space="preserve">be the case not only for us but other companies within our sector. </w:t>
      </w:r>
    </w:p>
    <w:p w:rsidR="00E553D1" w:rsidRPr="00FC490C" w:rsidP="00FF7BB7">
      <w:pPr>
        <w:pStyle w:val="NoSpacing"/>
        <w:numPr>
          <w:ilvl w:val="1"/>
          <w:numId w:val="37"/>
        </w:numPr>
        <w:ind w:right="-330"/>
        <w:rPr>
          <w:rFonts w:ascii="Verdana" w:hAnsi="Verdana"/>
          <w:color w:val="000000" w:themeColor="text1"/>
        </w:rPr>
      </w:pPr>
      <w:r w:rsidRPr="00FC490C">
        <w:rPr>
          <w:rFonts w:ascii="Verdana" w:hAnsi="Verdana"/>
          <w:color w:val="000000" w:themeColor="text1"/>
        </w:rPr>
        <w:t>We firmly believe that p</w:t>
      </w:r>
      <w:r w:rsidRPr="00FC490C">
        <w:rPr>
          <w:rFonts w:ascii="Verdana" w:hAnsi="Verdana"/>
          <w:color w:val="000000" w:themeColor="text1"/>
        </w:rPr>
        <w:t xml:space="preserve">atients in Northern Ireland should not be placed at disadvantage with regards to access to </w:t>
      </w:r>
      <w:r w:rsidRPr="00FC490C" w:rsidR="00D74EE6">
        <w:rPr>
          <w:rFonts w:ascii="Verdana" w:hAnsi="Verdana"/>
          <w:color w:val="000000" w:themeColor="text1"/>
        </w:rPr>
        <w:t xml:space="preserve">new </w:t>
      </w:r>
      <w:r w:rsidRPr="00FC490C">
        <w:rPr>
          <w:rFonts w:ascii="Verdana" w:hAnsi="Verdana"/>
          <w:color w:val="000000" w:themeColor="text1"/>
        </w:rPr>
        <w:t xml:space="preserve">medicines. </w:t>
      </w:r>
      <w:r w:rsidRPr="00FC490C">
        <w:rPr>
          <w:rFonts w:ascii="Verdana" w:hAnsi="Verdana"/>
          <w:b/>
          <w:color w:val="000000" w:themeColor="text1"/>
        </w:rPr>
        <w:t>Whilst we very much welcome efforts being made on both sides regarding how to make the Protocol workable, we continue to be concerned that pa</w:t>
      </w:r>
      <w:r w:rsidRPr="00FC490C" w:rsidR="004B03CE">
        <w:rPr>
          <w:rFonts w:ascii="Verdana" w:hAnsi="Verdana"/>
          <w:b/>
          <w:color w:val="000000" w:themeColor="text1"/>
        </w:rPr>
        <w:t xml:space="preserve">tients will be impacted </w:t>
      </w:r>
      <w:r w:rsidRPr="00FC490C" w:rsidR="004B03CE">
        <w:rPr>
          <w:rFonts w:ascii="Verdana" w:hAnsi="Verdana"/>
          <w:b/>
          <w:color w:val="000000" w:themeColor="text1"/>
        </w:rPr>
        <w:t>in the near future</w:t>
      </w:r>
      <w:r w:rsidRPr="00FC490C" w:rsidR="004B03CE">
        <w:rPr>
          <w:rFonts w:ascii="Verdana" w:hAnsi="Verdana"/>
          <w:b/>
          <w:color w:val="000000" w:themeColor="text1"/>
        </w:rPr>
        <w:t xml:space="preserve"> unless a solution is found that supports access to new treatments. </w:t>
      </w:r>
    </w:p>
    <w:p w:rsidR="00B614D3" w:rsidRPr="00FC490C" w:rsidP="00FF7BB7">
      <w:pPr>
        <w:pStyle w:val="NoSpacing"/>
        <w:ind w:left="360" w:right="-330"/>
        <w:rPr>
          <w:rFonts w:ascii="Verdana" w:hAnsi="Verdana"/>
          <w:color w:val="000000" w:themeColor="text1"/>
        </w:rPr>
      </w:pPr>
    </w:p>
    <w:p w:rsidR="00B614D3" w:rsidRPr="00FC490C" w:rsidP="00FF7BB7">
      <w:pPr>
        <w:pStyle w:val="NoSpacing"/>
        <w:ind w:right="-330"/>
        <w:rPr>
          <w:rFonts w:ascii="Verdana" w:hAnsi="Verdana"/>
          <w:b/>
          <w:color w:val="000000" w:themeColor="text1"/>
        </w:rPr>
      </w:pPr>
    </w:p>
    <w:p w:rsidR="00924652" w:rsidRPr="00924652" w:rsidP="00BD65D6">
      <w:pPr>
        <w:pStyle w:val="NoSpacing"/>
        <w:ind w:right="-330"/>
        <w:rPr>
          <w:rFonts w:ascii="Verdana" w:hAnsi="Verdana"/>
          <w:b/>
          <w:bCs/>
          <w:color w:val="000000" w:themeColor="text1"/>
        </w:rPr>
      </w:pPr>
      <w:r w:rsidRPr="00924652">
        <w:rPr>
          <w:rFonts w:ascii="Verdana" w:hAnsi="Verdana"/>
          <w:b/>
          <w:bCs/>
          <w:color w:val="000000" w:themeColor="text1"/>
        </w:rPr>
        <w:t xml:space="preserve">Philippa Ward, </w:t>
      </w:r>
    </w:p>
    <w:p w:rsidR="00924652" w:rsidRPr="00924652" w:rsidP="00BD65D6">
      <w:pPr>
        <w:pStyle w:val="NoSpacing"/>
        <w:ind w:right="-330"/>
        <w:rPr>
          <w:rFonts w:ascii="Verdana" w:hAnsi="Verdana"/>
          <w:b/>
          <w:bCs/>
          <w:color w:val="000000" w:themeColor="text1"/>
        </w:rPr>
      </w:pPr>
      <w:r w:rsidRPr="00924652">
        <w:rPr>
          <w:rFonts w:ascii="Verdana" w:hAnsi="Verdana"/>
          <w:b/>
          <w:bCs/>
          <w:color w:val="000000" w:themeColor="text1"/>
        </w:rPr>
        <w:t>G</w:t>
      </w:r>
      <w:r w:rsidRPr="00924652" w:rsidR="008E5741">
        <w:rPr>
          <w:rFonts w:ascii="Verdana" w:hAnsi="Verdana"/>
          <w:b/>
          <w:bCs/>
          <w:color w:val="000000" w:themeColor="text1"/>
        </w:rPr>
        <w:t xml:space="preserve">overnment Affairs </w:t>
      </w:r>
    </w:p>
    <w:p w:rsidR="00BD65D6" w:rsidP="00BD65D6">
      <w:pPr>
        <w:pStyle w:val="NoSpacing"/>
        <w:ind w:right="-330"/>
        <w:rPr>
          <w:rFonts w:ascii="Verdana" w:hAnsi="Verdana"/>
          <w:b/>
          <w:bCs/>
        </w:rPr>
      </w:pPr>
      <w:r w:rsidRPr="00924652">
        <w:rPr>
          <w:rFonts w:ascii="Verdana" w:hAnsi="Verdana"/>
          <w:b/>
          <w:bCs/>
          <w:color w:val="000000" w:themeColor="text1"/>
        </w:rPr>
        <w:t>Teva UK Limited</w:t>
      </w:r>
      <w:r w:rsidRPr="00924652">
        <w:rPr>
          <w:rFonts w:ascii="Verdana" w:hAnsi="Verdana"/>
          <w:b/>
          <w:bCs/>
        </w:rPr>
        <w:t xml:space="preserve"> </w:t>
      </w:r>
    </w:p>
    <w:p w:rsidR="00924652" w:rsidRPr="00924652" w:rsidP="00BD65D6">
      <w:pPr>
        <w:pStyle w:val="NoSpacing"/>
        <w:ind w:right="-330"/>
        <w:rPr>
          <w:rFonts w:ascii="Verdana" w:hAnsi="Verdana"/>
          <w:b/>
          <w:bCs/>
        </w:rPr>
      </w:pPr>
    </w:p>
    <w:p w:rsidR="00A84846" w:rsidRPr="00924652" w:rsidP="00FF7BB7">
      <w:pPr>
        <w:pStyle w:val="NoSpacing"/>
        <w:ind w:right="-330"/>
        <w:rPr>
          <w:rFonts w:ascii="Verdana" w:hAnsi="Verdana"/>
          <w:b/>
          <w:bCs/>
          <w:color w:val="000000" w:themeColor="text1"/>
        </w:rPr>
      </w:pPr>
      <w:r w:rsidRPr="00924652">
        <w:rPr>
          <w:rFonts w:ascii="Verdana" w:hAnsi="Verdana"/>
          <w:b/>
          <w:bCs/>
          <w:color w:val="000000" w:themeColor="text1"/>
        </w:rPr>
        <w:t>14 October 2021</w:t>
      </w:r>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DA5AE9" w:rsidP="004F547F">
      <w:pPr>
        <w:spacing w:after="0" w:line="240" w:lineRule="auto"/>
      </w:pPr>
      <w:r>
        <w:separator/>
      </w:r>
    </w:p>
  </w:endnote>
  <w:endnote w:type="continuationSeparator" w:id="1">
    <w:p w:rsidR="00DA5AE9" w:rsidP="004F547F">
      <w:pPr>
        <w:spacing w:after="0" w:line="240" w:lineRule="auto"/>
      </w:pPr>
      <w:r>
        <w:continuationSeparator/>
      </w:r>
    </w:p>
  </w:endnote>
  <w:endnote w:id="2">
    <w:p w:rsidR="003E02B0">
      <w:pPr>
        <w:pStyle w:val="EndnoteText"/>
      </w:pPr>
      <w:r>
        <w:rPr>
          <w:rStyle w:val="EndnoteReference"/>
        </w:rPr>
        <w:endnoteRef/>
      </w:r>
      <w:r>
        <w:t xml:space="preserve"> BGMA (2021). ‘About us’. Available: </w:t>
      </w:r>
      <w:r>
        <w:fldChar w:fldCharType="begin"/>
      </w:r>
      <w:r>
        <w:instrText xml:space="preserve"> HYPERLINK "https://www.britishgenerics.co.uk/about-us/our-members.html" </w:instrText>
      </w:r>
      <w:r>
        <w:fldChar w:fldCharType="separate"/>
      </w:r>
      <w:r w:rsidRPr="00EF0199">
        <w:rPr>
          <w:rStyle w:val="Hyperlink"/>
        </w:rPr>
        <w:t>https://www.britishgenerics.co.uk/about-us/our-members.html</w:t>
      </w:r>
      <w:r>
        <w:fldChar w:fldCharType="end"/>
      </w:r>
      <w:r>
        <w:t xml:space="preserve"> [Accessed: June 2021]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4F5DD2"/>
    <w:multiLevelType w:val="multilevel"/>
    <w:tmpl w:val="256AD7CC"/>
    <w:lvl w:ilvl="0">
      <w:start w:val="4"/>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F4A3924"/>
    <w:multiLevelType w:val="hybridMultilevel"/>
    <w:tmpl w:val="C7B852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194093E"/>
    <w:multiLevelType w:val="multilevel"/>
    <w:tmpl w:val="5E94BB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2F31776"/>
    <w:multiLevelType w:val="multilevel"/>
    <w:tmpl w:val="5A8896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9A169B0"/>
    <w:multiLevelType w:val="hybridMultilevel"/>
    <w:tmpl w:val="46967A2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515280"/>
    <w:multiLevelType w:val="hybridMultilevel"/>
    <w:tmpl w:val="A594A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AE0E5B"/>
    <w:multiLevelType w:val="hybridMultilevel"/>
    <w:tmpl w:val="CE0AE65E"/>
    <w:lvl w:ilvl="0">
      <w:start w:val="1"/>
      <w:numFmt w:val="bullet"/>
      <w:lvlText w:val=""/>
      <w:lvlJc w:val="left"/>
      <w:pPr>
        <w:ind w:left="720" w:hanging="360"/>
      </w:pPr>
      <w:rPr>
        <w:rFonts w:ascii="Symbol" w:hAnsi="Symbo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AF4CB2"/>
    <w:multiLevelType w:val="hybridMultilevel"/>
    <w:tmpl w:val="697E999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F87E55"/>
    <w:multiLevelType w:val="hybridMultilevel"/>
    <w:tmpl w:val="B5EA8A3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56709D0"/>
    <w:multiLevelType w:val="multilevel"/>
    <w:tmpl w:val="A0A6AD9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9751AF9"/>
    <w:multiLevelType w:val="multilevel"/>
    <w:tmpl w:val="11121E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B1645"/>
    <w:multiLevelType w:val="hybridMultilevel"/>
    <w:tmpl w:val="93801AF2"/>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EA3799"/>
    <w:multiLevelType w:val="multilevel"/>
    <w:tmpl w:val="5A889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F1A2F6A"/>
    <w:multiLevelType w:val="multilevel"/>
    <w:tmpl w:val="5A8896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F3D746D"/>
    <w:multiLevelType w:val="multilevel"/>
    <w:tmpl w:val="5A54A4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bullet"/>
      <w:lvlText w:val=""/>
      <w:lvlJc w:val="left"/>
      <w:pPr>
        <w:ind w:left="1429"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30666E03"/>
    <w:multiLevelType w:val="hybridMultilevel"/>
    <w:tmpl w:val="7F02EA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3D23BC"/>
    <w:multiLevelType w:val="multilevel"/>
    <w:tmpl w:val="319230E0"/>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37EB7883"/>
    <w:multiLevelType w:val="multilevel"/>
    <w:tmpl w:val="F60E24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lowerRoman"/>
      <w:lvlText w:val="%3."/>
      <w:lvlJc w:val="right"/>
      <w:pPr>
        <w:ind w:left="157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47F67EBF"/>
    <w:multiLevelType w:val="hybridMultilevel"/>
    <w:tmpl w:val="F214831A"/>
    <w:lvl w:ilvl="0">
      <w:start w:val="4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0744B13"/>
    <w:multiLevelType w:val="hybridMultilevel"/>
    <w:tmpl w:val="B84A91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542C679E"/>
    <w:multiLevelType w:val="multilevel"/>
    <w:tmpl w:val="EA94D4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6E149B0"/>
    <w:multiLevelType w:val="hybridMultilevel"/>
    <w:tmpl w:val="1D4645E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83C4FA6"/>
    <w:multiLevelType w:val="hybridMultilevel"/>
    <w:tmpl w:val="A1DE4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0A0147"/>
    <w:multiLevelType w:val="hybridMultilevel"/>
    <w:tmpl w:val="5E4030EC"/>
    <w:lvl w:ilvl="0">
      <w:start w:val="1"/>
      <w:numFmt w:val="decimal"/>
      <w:lvlText w:val="%1)"/>
      <w:lvlJc w:val="left"/>
      <w:pPr>
        <w:ind w:left="226" w:hanging="510"/>
      </w:pPr>
      <w:rPr>
        <w:rFonts w:hint="default"/>
        <w:b/>
      </w:rPr>
    </w:lvl>
    <w:lvl w:ilvl="1" w:tentative="1">
      <w:start w:val="1"/>
      <w:numFmt w:val="lowerLetter"/>
      <w:lvlText w:val="%2."/>
      <w:lvlJc w:val="left"/>
      <w:pPr>
        <w:ind w:left="796" w:hanging="360"/>
      </w:pPr>
    </w:lvl>
    <w:lvl w:ilvl="2" w:tentative="1">
      <w:start w:val="1"/>
      <w:numFmt w:val="lowerRoman"/>
      <w:lvlText w:val="%3."/>
      <w:lvlJc w:val="right"/>
      <w:pPr>
        <w:ind w:left="1516" w:hanging="180"/>
      </w:pPr>
    </w:lvl>
    <w:lvl w:ilvl="3" w:tentative="1">
      <w:start w:val="1"/>
      <w:numFmt w:val="decimal"/>
      <w:lvlText w:val="%4."/>
      <w:lvlJc w:val="left"/>
      <w:pPr>
        <w:ind w:left="2236" w:hanging="360"/>
      </w:pPr>
    </w:lvl>
    <w:lvl w:ilvl="4" w:tentative="1">
      <w:start w:val="1"/>
      <w:numFmt w:val="lowerLetter"/>
      <w:lvlText w:val="%5."/>
      <w:lvlJc w:val="left"/>
      <w:pPr>
        <w:ind w:left="2956" w:hanging="360"/>
      </w:pPr>
    </w:lvl>
    <w:lvl w:ilvl="5" w:tentative="1">
      <w:start w:val="1"/>
      <w:numFmt w:val="lowerRoman"/>
      <w:lvlText w:val="%6."/>
      <w:lvlJc w:val="right"/>
      <w:pPr>
        <w:ind w:left="3676" w:hanging="180"/>
      </w:pPr>
    </w:lvl>
    <w:lvl w:ilvl="6" w:tentative="1">
      <w:start w:val="1"/>
      <w:numFmt w:val="decimal"/>
      <w:lvlText w:val="%7."/>
      <w:lvlJc w:val="left"/>
      <w:pPr>
        <w:ind w:left="4396" w:hanging="360"/>
      </w:pPr>
    </w:lvl>
    <w:lvl w:ilvl="7" w:tentative="1">
      <w:start w:val="1"/>
      <w:numFmt w:val="lowerLetter"/>
      <w:lvlText w:val="%8."/>
      <w:lvlJc w:val="left"/>
      <w:pPr>
        <w:ind w:left="5116" w:hanging="360"/>
      </w:pPr>
    </w:lvl>
    <w:lvl w:ilvl="8" w:tentative="1">
      <w:start w:val="1"/>
      <w:numFmt w:val="lowerRoman"/>
      <w:lvlText w:val="%9."/>
      <w:lvlJc w:val="right"/>
      <w:pPr>
        <w:ind w:left="5836" w:hanging="180"/>
      </w:pPr>
    </w:lvl>
  </w:abstractNum>
  <w:abstractNum w:abstractNumId="24">
    <w:nsid w:val="5DE96B21"/>
    <w:multiLevelType w:val="multilevel"/>
    <w:tmpl w:val="5A5C011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lowerRoman"/>
      <w:lvlText w:val="%3."/>
      <w:lvlJc w:val="right"/>
      <w:pPr>
        <w:ind w:left="142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60875363"/>
    <w:multiLevelType w:val="hybridMultilevel"/>
    <w:tmpl w:val="6DA491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A95FD3"/>
    <w:multiLevelType w:val="multilevel"/>
    <w:tmpl w:val="FE627F04"/>
    <w:lvl w:ilvl="0">
      <w:start w:val="0"/>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7">
    <w:nsid w:val="638E13D0"/>
    <w:multiLevelType w:val="hybridMultilevel"/>
    <w:tmpl w:val="9C060DD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16A3B58"/>
    <w:multiLevelType w:val="hybridMultilevel"/>
    <w:tmpl w:val="C2500E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75755954"/>
    <w:multiLevelType w:val="hybridMultilevel"/>
    <w:tmpl w:val="69707B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61C5FA8"/>
    <w:multiLevelType w:val="hybridMultilevel"/>
    <w:tmpl w:val="D40C4EB8"/>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8937552"/>
    <w:multiLevelType w:val="hybridMultilevel"/>
    <w:tmpl w:val="80BACA2A"/>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A335977"/>
    <w:multiLevelType w:val="multilevel"/>
    <w:tmpl w:val="5A889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CBC0EDF"/>
    <w:multiLevelType w:val="hybridMultilevel"/>
    <w:tmpl w:val="50C4F0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D16153C"/>
    <w:multiLevelType w:val="hybridMultilevel"/>
    <w:tmpl w:val="49E40C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FBD5A22"/>
    <w:multiLevelType w:val="hybridMultilevel"/>
    <w:tmpl w:val="40F2D8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FF36361"/>
    <w:multiLevelType w:val="multilevel"/>
    <w:tmpl w:val="72D4A920"/>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9"/>
  </w:num>
  <w:num w:numId="3">
    <w:abstractNumId w:val="35"/>
  </w:num>
  <w:num w:numId="4">
    <w:abstractNumId w:val="4"/>
  </w:num>
  <w:num w:numId="5">
    <w:abstractNumId w:val="15"/>
  </w:num>
  <w:num w:numId="6">
    <w:abstractNumId w:val="22"/>
  </w:num>
  <w:num w:numId="7">
    <w:abstractNumId w:val="25"/>
  </w:num>
  <w:num w:numId="8">
    <w:abstractNumId w:val="27"/>
  </w:num>
  <w:num w:numId="9">
    <w:abstractNumId w:val="7"/>
  </w:num>
  <w:num w:numId="10">
    <w:abstractNumId w:val="31"/>
  </w:num>
  <w:num w:numId="11">
    <w:abstractNumId w:val="33"/>
  </w:num>
  <w:num w:numId="12">
    <w:abstractNumId w:val="6"/>
  </w:num>
  <w:num w:numId="13">
    <w:abstractNumId w:val="30"/>
  </w:num>
  <w:num w:numId="14">
    <w:abstractNumId w:val="21"/>
  </w:num>
  <w:num w:numId="15">
    <w:abstractNumId w:val="11"/>
  </w:num>
  <w:num w:numId="16">
    <w:abstractNumId w:val="19"/>
  </w:num>
  <w:num w:numId="17">
    <w:abstractNumId w:val="28"/>
  </w:num>
  <w:num w:numId="18">
    <w:abstractNumId w:val="23"/>
  </w:num>
  <w:num w:numId="19">
    <w:abstractNumId w:val="1"/>
  </w:num>
  <w:num w:numId="20">
    <w:abstractNumId w:val="14"/>
  </w:num>
  <w:num w:numId="21">
    <w:abstractNumId w:val="36"/>
  </w:num>
  <w:num w:numId="22">
    <w:abstractNumId w:val="26"/>
  </w:num>
  <w:num w:numId="23">
    <w:abstractNumId w:val="13"/>
  </w:num>
  <w:num w:numId="24">
    <w:abstractNumId w:val="10"/>
  </w:num>
  <w:num w:numId="25">
    <w:abstractNumId w:val="9"/>
  </w:num>
  <w:num w:numId="26">
    <w:abstractNumId w:val="16"/>
  </w:num>
  <w:num w:numId="27">
    <w:abstractNumId w:val="20"/>
  </w:num>
  <w:num w:numId="28">
    <w:abstractNumId w:val="32"/>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num>
  <w:num w:numId="33">
    <w:abstractNumId w:val="12"/>
  </w:num>
  <w:num w:numId="34">
    <w:abstractNumId w:val="17"/>
  </w:num>
  <w:num w:numId="35">
    <w:abstractNumId w:val="2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1AD2"/>
  </w:style>
  <w:style w:type="paragraph" w:styleId="Heading1">
    <w:name w:val="heading 1"/>
    <w:basedOn w:val="Normal"/>
    <w:next w:val="Normal"/>
    <w:link w:val="Heading1Char"/>
    <w:uiPriority w:val="9"/>
    <w:qFormat/>
    <w:rsid w:val="00BB0C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BB0CC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E36"/>
    <w:pPr>
      <w:spacing w:after="0" w:line="240" w:lineRule="auto"/>
      <w:ind w:left="720"/>
    </w:pPr>
    <w:rPr>
      <w:rFonts w:ascii="Calibri" w:hAnsi="Calibri" w:cs="Calibri"/>
    </w:rPr>
  </w:style>
  <w:style w:type="paragraph" w:customStyle="1" w:styleId="Default">
    <w:name w:val="Default"/>
    <w:rsid w:val="00C8292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F547F"/>
    <w:rPr>
      <w:color w:val="0000FF"/>
      <w:u w:val="single"/>
    </w:rPr>
  </w:style>
  <w:style w:type="paragraph" w:styleId="Header">
    <w:name w:val="header"/>
    <w:basedOn w:val="Normal"/>
    <w:link w:val="HeaderChar"/>
    <w:uiPriority w:val="99"/>
    <w:unhideWhenUsed/>
    <w:rsid w:val="004F54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47F"/>
  </w:style>
  <w:style w:type="paragraph" w:styleId="Footer">
    <w:name w:val="footer"/>
    <w:basedOn w:val="Normal"/>
    <w:link w:val="FooterChar"/>
    <w:uiPriority w:val="99"/>
    <w:unhideWhenUsed/>
    <w:rsid w:val="004F5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47F"/>
  </w:style>
  <w:style w:type="paragraph" w:styleId="NoSpacing">
    <w:name w:val="No Spacing"/>
    <w:link w:val="NoSpacingChar"/>
    <w:uiPriority w:val="1"/>
    <w:qFormat/>
    <w:rsid w:val="006A6B04"/>
    <w:pPr>
      <w:spacing w:after="0" w:line="240" w:lineRule="auto"/>
    </w:pPr>
  </w:style>
  <w:style w:type="paragraph" w:styleId="NormalWeb">
    <w:name w:val="Normal (Web)"/>
    <w:basedOn w:val="Normal"/>
    <w:uiPriority w:val="99"/>
    <w:semiHidden/>
    <w:unhideWhenUsed/>
    <w:rsid w:val="00EF17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B0CC3"/>
    <w:rPr>
      <w:rFonts w:ascii="Times New Roman" w:eastAsia="Times New Roman" w:hAnsi="Times New Roman" w:cs="Times New Roman"/>
      <w:b/>
      <w:bCs/>
      <w:sz w:val="24"/>
      <w:szCs w:val="24"/>
      <w:lang w:eastAsia="en-GB"/>
    </w:rPr>
  </w:style>
  <w:style w:type="character" w:customStyle="1" w:styleId="Heading1Char">
    <w:name w:val="Heading 1 Char"/>
    <w:basedOn w:val="DefaultParagraphFont"/>
    <w:link w:val="Heading1"/>
    <w:uiPriority w:val="9"/>
    <w:rsid w:val="00BB0CC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B3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FD"/>
    <w:rPr>
      <w:rFonts w:ascii="Segoe UI" w:hAnsi="Segoe UI" w:cs="Segoe UI"/>
      <w:sz w:val="18"/>
      <w:szCs w:val="18"/>
    </w:rPr>
  </w:style>
  <w:style w:type="character" w:customStyle="1" w:styleId="NoSpacingChar">
    <w:name w:val="No Spacing Char"/>
    <w:basedOn w:val="DefaultParagraphFont"/>
    <w:link w:val="NoSpacing"/>
    <w:uiPriority w:val="1"/>
    <w:rsid w:val="002C702E"/>
  </w:style>
  <w:style w:type="paragraph" w:styleId="EndnoteText">
    <w:name w:val="endnote text"/>
    <w:basedOn w:val="Normal"/>
    <w:link w:val="EndnoteTextChar"/>
    <w:uiPriority w:val="99"/>
    <w:semiHidden/>
    <w:unhideWhenUsed/>
    <w:rsid w:val="00A57A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7A72"/>
    <w:rPr>
      <w:sz w:val="20"/>
      <w:szCs w:val="20"/>
    </w:rPr>
  </w:style>
  <w:style w:type="character" w:styleId="EndnoteReference">
    <w:name w:val="endnote reference"/>
    <w:basedOn w:val="DefaultParagraphFont"/>
    <w:uiPriority w:val="99"/>
    <w:semiHidden/>
    <w:unhideWhenUsed/>
    <w:rsid w:val="00A57A72"/>
    <w:rPr>
      <w:vertAlign w:val="superscript"/>
    </w:rPr>
  </w:style>
  <w:style w:type="character" w:styleId="FollowedHyperlink">
    <w:name w:val="FollowedHyperlink"/>
    <w:basedOn w:val="DefaultParagraphFont"/>
    <w:uiPriority w:val="99"/>
    <w:semiHidden/>
    <w:unhideWhenUsed/>
    <w:rsid w:val="00CC1EF5"/>
    <w:rPr>
      <w:color w:val="954F72" w:themeColor="followedHyperlink"/>
      <w:u w:val="single"/>
    </w:rPr>
  </w:style>
  <w:style w:type="character" w:styleId="CommentReference">
    <w:name w:val="annotation reference"/>
    <w:basedOn w:val="DefaultParagraphFont"/>
    <w:uiPriority w:val="99"/>
    <w:semiHidden/>
    <w:unhideWhenUsed/>
    <w:rsid w:val="00075809"/>
    <w:rPr>
      <w:sz w:val="16"/>
      <w:szCs w:val="16"/>
    </w:rPr>
  </w:style>
  <w:style w:type="paragraph" w:styleId="CommentText">
    <w:name w:val="annotation text"/>
    <w:basedOn w:val="Normal"/>
    <w:link w:val="CommentTextChar"/>
    <w:uiPriority w:val="99"/>
    <w:semiHidden/>
    <w:unhideWhenUsed/>
    <w:rsid w:val="00075809"/>
    <w:pPr>
      <w:spacing w:line="240" w:lineRule="auto"/>
    </w:pPr>
    <w:rPr>
      <w:sz w:val="20"/>
      <w:szCs w:val="20"/>
    </w:rPr>
  </w:style>
  <w:style w:type="character" w:customStyle="1" w:styleId="CommentTextChar">
    <w:name w:val="Comment Text Char"/>
    <w:basedOn w:val="DefaultParagraphFont"/>
    <w:link w:val="CommentText"/>
    <w:uiPriority w:val="99"/>
    <w:semiHidden/>
    <w:rsid w:val="00075809"/>
    <w:rPr>
      <w:sz w:val="20"/>
      <w:szCs w:val="20"/>
    </w:rPr>
  </w:style>
  <w:style w:type="paragraph" w:styleId="CommentSubject">
    <w:name w:val="annotation subject"/>
    <w:basedOn w:val="CommentText"/>
    <w:next w:val="CommentText"/>
    <w:link w:val="CommentSubjectChar"/>
    <w:uiPriority w:val="99"/>
    <w:semiHidden/>
    <w:unhideWhenUsed/>
    <w:rsid w:val="00075809"/>
    <w:rPr>
      <w:b/>
      <w:bCs/>
    </w:rPr>
  </w:style>
  <w:style w:type="character" w:customStyle="1" w:styleId="CommentSubjectChar">
    <w:name w:val="Comment Subject Char"/>
    <w:basedOn w:val="CommentTextChar"/>
    <w:link w:val="CommentSubject"/>
    <w:uiPriority w:val="99"/>
    <w:semiHidden/>
    <w:rsid w:val="000758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97AB0-D126-44A7-A794-839CCB7D5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