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20283" w:rsidRPr="007E4ADE" w:rsidP="00712468">
      <w:pPr>
        <w:pStyle w:val="Title"/>
      </w:pPr>
      <w:r w:rsidRPr="007E4ADE">
        <w:rPr>
          <w:noProof/>
        </w:rPr>
        <w:drawing>
          <wp:anchor distT="0" distB="0" distL="0" distR="215900" simplePos="0" relativeHeight="251658240" behindDoc="1" locked="0" layoutInCell="1" allowOverlap="1">
            <wp:simplePos x="0" y="0"/>
            <wp:positionH relativeFrom="margin">
              <wp:align>left</wp:align>
            </wp:positionH>
            <wp:positionV relativeFrom="margin">
              <wp:posOffset>68580</wp:posOffset>
            </wp:positionV>
            <wp:extent cx="946785" cy="1075055"/>
            <wp:effectExtent l="0" t="0" r="571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5" cstate="print">
                      <a:extLst>
                        <a:ext uri="{28A0092B-C50C-407E-A947-70E740481C1C}">
                          <a14:useLocalDpi xmlns:a14="http://schemas.microsoft.com/office/drawing/2010/main" val="0"/>
                        </a:ext>
                      </a:extLst>
                    </a:blip>
                    <a:stretch>
                      <a:fillRect/>
                    </a:stretch>
                  </pic:blipFill>
                  <pic:spPr>
                    <a:xfrm>
                      <a:off x="0" y="0"/>
                      <a:ext cx="951775" cy="1080300"/>
                    </a:xfrm>
                    <a:prstGeom prst="rect">
                      <a:avLst/>
                    </a:prstGeom>
                  </pic:spPr>
                </pic:pic>
              </a:graphicData>
            </a:graphic>
          </wp:anchor>
        </w:drawing>
      </w:r>
      <w:r w:rsidRPr="007E4ADE">
        <w:t xml:space="preserve">Formal Minutes of the </w:t>
      </w:r>
      <w:r w:rsidR="0091085D">
        <w:t>Defence Sub-</w:t>
      </w:r>
      <w:r w:rsidR="007E4ADE">
        <w:t>Committee</w:t>
      </w:r>
      <w:r w:rsidRPr="007E4ADE" w:rsidR="00A57EE3">
        <w:t xml:space="preserve"> in Session 202</w:t>
      </w:r>
      <w:r w:rsidRPr="007E4ADE" w:rsidR="00CA111F">
        <w:t>1</w:t>
      </w:r>
      <w:r w:rsidRPr="007E4ADE" w:rsidR="00A57EE3">
        <w:rPr>
          <w:rFonts w:ascii="Symbol" w:hAnsi="Symbol"/>
        </w:rPr>
        <w:sym w:font="Symbol" w:char="F02D"/>
      </w:r>
      <w:r w:rsidRPr="007E4ADE" w:rsidR="00A57EE3">
        <w:t>2</w:t>
      </w:r>
      <w:r w:rsidRPr="007E4ADE" w:rsidR="00CA111F">
        <w:t>2</w:t>
      </w:r>
    </w:p>
    <w:p w:rsidR="00D9019E" w:rsidRPr="00656C3A" w:rsidP="00D9019E">
      <w:r w:rsidRPr="00656C3A">
        <w:t xml:space="preserve">The Formal Minutes of a select committee record its formal proceedings and decisions. </w:t>
      </w:r>
    </w:p>
    <w:p w:rsidR="00D9019E" w:rsidP="00D9019E">
      <w:r w:rsidRPr="00656C3A">
        <w:t>They include:</w:t>
      </w:r>
    </w:p>
    <w:p w:rsidR="00D9019E" w:rsidRPr="00656C3A" w:rsidP="00D9019E">
      <w:pPr>
        <w:pStyle w:val="Listwithbullets"/>
      </w:pPr>
      <w:r w:rsidRPr="00656C3A">
        <w:t xml:space="preserve">the names of the members who attended (all or part of) each meeting of the Committee; </w:t>
      </w:r>
    </w:p>
    <w:p w:rsidR="00D9019E" w:rsidRPr="00656C3A" w:rsidP="00D9019E">
      <w:pPr>
        <w:pStyle w:val="Listwithbullets"/>
      </w:pPr>
      <w:r w:rsidRPr="00656C3A">
        <w:t>declarations of members' interests;</w:t>
      </w:r>
    </w:p>
    <w:p w:rsidR="00D9019E" w:rsidRPr="00656C3A" w:rsidP="00D9019E">
      <w:pPr>
        <w:pStyle w:val="Listwithbullets"/>
      </w:pPr>
      <w:r w:rsidRPr="00656C3A">
        <w:t>details of written and oral evidence reported to the House by the Committee;</w:t>
      </w:r>
    </w:p>
    <w:p w:rsidR="00D9019E" w:rsidRPr="00656C3A" w:rsidP="00D9019E">
      <w:pPr>
        <w:pStyle w:val="Listwithbullets"/>
      </w:pPr>
      <w:r w:rsidRPr="00656C3A">
        <w:t>any other formal decisions taken by the committee (recorded as 'orders' or 'resolutions'), for example to begin an inquiry, to report evidence to the House, to make a visit or to appoint a specialist adviser; and</w:t>
      </w:r>
    </w:p>
    <w:p w:rsidR="00D9019E" w:rsidRPr="00656C3A" w:rsidP="00D9019E">
      <w:pPr>
        <w:pStyle w:val="Listwithbullets"/>
      </w:pPr>
      <w:r w:rsidRPr="00656C3A">
        <w:t>visits made by the Committee.</w:t>
      </w:r>
    </w:p>
    <w:p w:rsidR="00D9019E" w:rsidRPr="00656C3A" w:rsidP="00D9019E">
      <w:r w:rsidRPr="00656C3A">
        <w:t>When the Committee publishes a Report, the Formal Minutes relating to consideration of the draft Report are published with the Report itself, and are not included in this document. You can find these reports on the Committee's webpages.</w:t>
      </w:r>
    </w:p>
    <w:p w:rsidR="00D9019E" w:rsidRPr="00656C3A" w:rsidP="00D9019E">
      <w:r w:rsidRPr="00656C3A">
        <w:t xml:space="preserve">For more information about Formal Minutes, see </w:t>
      </w:r>
      <w:r>
        <w:fldChar w:fldCharType="begin"/>
      </w:r>
      <w:r>
        <w:instrText xml:space="preserve"> HYPERLINK "https://erskinemay.parliament.uk/section/5907/formal-minutes/" </w:instrText>
      </w:r>
      <w:r>
        <w:fldChar w:fldCharType="separate"/>
      </w:r>
      <w:r w:rsidRPr="00D9019E">
        <w:rPr>
          <w:rStyle w:val="Hyperlink"/>
        </w:rPr>
        <w:t>Erskine May paragraph 38.26</w:t>
      </w:r>
      <w:r>
        <w:fldChar w:fldCharType="end"/>
      </w:r>
      <w:r w:rsidRPr="00656C3A">
        <w:t>.</w:t>
      </w:r>
    </w:p>
    <w:p w:rsidR="00D9019E" w:rsidRPr="00656C3A" w:rsidP="00D9019E">
      <w:r w:rsidRPr="00656C3A">
        <w:t>Transcripts of oral evidence taken in public by the Committee are available on the Committee's webpages.</w:t>
      </w:r>
    </w:p>
    <w:p w:rsidR="003069A7" w:rsidP="00D9019E">
      <w:r w:rsidRPr="00656C3A">
        <w:t>Attendance statistics for members of the Committee are available on the Committee's webpages.</w:t>
      </w:r>
    </w:p>
    <w:p w:rsidR="003069A7" w:rsidP="003069A7">
      <w:r>
        <w:br w:type="page"/>
      </w:r>
    </w:p>
    <w:p w:rsidR="00D9019E" w:rsidP="00D9019E">
      <w:pPr>
        <w:pStyle w:val="Heading1"/>
      </w:pPr>
      <w:r>
        <w:t>Mon</w:t>
      </w:r>
      <w:r w:rsidRPr="00181FAF">
        <w:t xml:space="preserve">day </w:t>
      </w:r>
      <w:r>
        <w:t>1</w:t>
      </w:r>
      <w:r>
        <w:t>2</w:t>
      </w:r>
      <w:r>
        <w:t xml:space="preserve"> </w:t>
      </w:r>
      <w:r>
        <w:t>July</w:t>
      </w:r>
      <w:r>
        <w:t xml:space="preserve"> 2020</w:t>
      </w:r>
    </w:p>
    <w:p w:rsidR="00D9019E" w:rsidRPr="007D6A2F" w:rsidP="00D9019E">
      <w:r>
        <w:t>Virtual meeting</w:t>
      </w:r>
    </w:p>
    <w:p w:rsidR="00D9019E" w:rsidRPr="00FD2449" w:rsidP="00FD2449">
      <w:pPr>
        <w:pStyle w:val="Heading2"/>
      </w:pPr>
      <w:r w:rsidRPr="00FD2449">
        <w:t>Members present</w:t>
      </w:r>
    </w:p>
    <w:p w:rsidR="00D9019E" w:rsidRPr="00E17A72" w:rsidP="00D9019E">
      <w:pPr>
        <w:pStyle w:val="List"/>
      </w:pPr>
      <w:r>
        <w:t>Sarah Atherton</w:t>
      </w:r>
      <w:r w:rsidRPr="00E17A72">
        <w:t>, in the Chair</w:t>
      </w:r>
      <w:r>
        <w:t xml:space="preserve"> </w:t>
      </w:r>
    </w:p>
    <w:p w:rsidR="00D9019E" w:rsidRPr="00E17A72" w:rsidP="00D9019E">
      <w:pPr>
        <w:pStyle w:val="List"/>
      </w:pPr>
      <w:r>
        <w:t>Stuart Anderson</w:t>
      </w:r>
    </w:p>
    <w:p w:rsidR="00D9019E" w:rsidRPr="00E17A72" w:rsidP="00D9019E">
      <w:pPr>
        <w:pStyle w:val="List"/>
      </w:pPr>
      <w:r>
        <w:t>Martin Docherty-Hughes</w:t>
      </w:r>
    </w:p>
    <w:p w:rsidR="00D9019E" w:rsidRPr="00E17A72" w:rsidP="00D9019E">
      <w:pPr>
        <w:pStyle w:val="List"/>
      </w:pPr>
      <w:r>
        <w:t>Kevan Jones</w:t>
      </w:r>
    </w:p>
    <w:p w:rsidR="00D9019E" w:rsidRPr="00E17A72" w:rsidP="00D9019E">
      <w:pPr>
        <w:pStyle w:val="List"/>
      </w:pPr>
      <w:r>
        <w:t xml:space="preserve">John </w:t>
      </w:r>
      <w:r>
        <w:t>Spellar</w:t>
      </w:r>
    </w:p>
    <w:p w:rsidR="00D9019E" w:rsidRPr="00E17A72" w:rsidP="00D9019E">
      <w:pPr>
        <w:pStyle w:val="List"/>
      </w:pPr>
      <w:r>
        <w:t>Derek Twigg</w:t>
      </w:r>
    </w:p>
    <w:p w:rsidR="00EB5C6F" w:rsidP="00F23F35">
      <w:pPr>
        <w:pStyle w:val="Heading2numbered"/>
      </w:pPr>
      <w:r w:rsidRPr="00EB5C6F">
        <w:t>Protecting those who protect us: Women in the Armed Forces from Recruitment to Civilian Life</w:t>
      </w:r>
      <w:r w:rsidRPr="00EB5C6F">
        <w:t xml:space="preserve"> </w:t>
      </w:r>
    </w:p>
    <w:p w:rsidR="00100605" w:rsidRPr="00100605" w:rsidP="00100605">
      <w:r w:rsidRPr="00100605">
        <w:t>Draft Report (</w:t>
      </w:r>
      <w:r>
        <w:t>Protecting those who protect us: Women in the Armed Forces from Recruitment to Civilian Life</w:t>
      </w:r>
      <w:r w:rsidRPr="00100605">
        <w:t xml:space="preserve">), proposed by the Chair, brought up and read. </w:t>
      </w:r>
    </w:p>
    <w:p w:rsidR="00100605" w:rsidRPr="00100605" w:rsidP="00100605">
      <w:r w:rsidRPr="00C91862">
        <w:rPr>
          <w:rStyle w:val="Emphasis"/>
        </w:rPr>
        <w:t>Ordered</w:t>
      </w:r>
      <w:r w:rsidRPr="00100605">
        <w:t>, That the draft Report be read a second time, paragraph by paragraph.</w:t>
      </w:r>
    </w:p>
    <w:p w:rsidR="00100605" w:rsidRPr="00100605" w:rsidP="00100605">
      <w:r w:rsidRPr="00100605">
        <w:t xml:space="preserve">Paragraphs 1 to </w:t>
      </w:r>
      <w:r>
        <w:t>229</w:t>
      </w:r>
      <w:r w:rsidRPr="00100605">
        <w:t xml:space="preserve"> read and agreed to.</w:t>
      </w:r>
    </w:p>
    <w:p w:rsidR="00100605" w:rsidP="00100605">
      <w:r w:rsidRPr="00100605">
        <w:t xml:space="preserve">Summary </w:t>
      </w:r>
      <w:r>
        <w:t xml:space="preserve">and Annex </w:t>
      </w:r>
      <w:r w:rsidRPr="00100605">
        <w:t>agreed to.</w:t>
      </w:r>
    </w:p>
    <w:p w:rsidR="003830FB" w:rsidRPr="00100605" w:rsidP="00100605">
      <w:r w:rsidRPr="003830FB">
        <w:t xml:space="preserve">A paper be appended to the Report as an appendix. </w:t>
      </w:r>
    </w:p>
    <w:p w:rsidR="00100605" w:rsidRPr="00100605" w:rsidP="00100605">
      <w:r w:rsidRPr="00C91862">
        <w:rPr>
          <w:rStyle w:val="Emphasis"/>
        </w:rPr>
        <w:t>Resolved</w:t>
      </w:r>
      <w:r w:rsidRPr="00100605">
        <w:t xml:space="preserve">, That the Report be the </w:t>
      </w:r>
      <w:r>
        <w:t>First</w:t>
      </w:r>
      <w:r w:rsidRPr="00100605">
        <w:t xml:space="preserve"> Report of the Sub-Committee to the Committee in this session.</w:t>
      </w:r>
    </w:p>
    <w:p w:rsidR="00100605" w:rsidRPr="00100605" w:rsidP="00100605">
      <w:r w:rsidRPr="00C91862">
        <w:rPr>
          <w:rStyle w:val="Emphasis"/>
        </w:rPr>
        <w:t>Ordered</w:t>
      </w:r>
      <w:r w:rsidRPr="00100605">
        <w:t>, That the Chair make the Report to the Committee.</w:t>
      </w:r>
    </w:p>
    <w:p w:rsidR="00D9019E" w:rsidP="00D9019E">
      <w:pPr>
        <w:pStyle w:val="Heading2"/>
      </w:pPr>
      <w:r>
        <w:t>Adjournment</w:t>
      </w:r>
    </w:p>
    <w:p w:rsidR="00D9019E" w:rsidRPr="00992009" w:rsidP="00D9019E">
      <w:r>
        <w:t>Sub-Committee Adjourned</w:t>
      </w:r>
    </w:p>
    <w:p w:rsidR="00262E0D" w:rsidP="00D9019E">
      <w:pPr>
        <w:pStyle w:val="Heading1"/>
      </w:pPr>
      <w:r>
        <w:t>Monday 12 July 2021</w:t>
      </w:r>
    </w:p>
    <w:p w:rsidR="00FD2449" w:rsidP="00FD2449">
      <w:r>
        <w:t>Virtual meeting</w:t>
      </w:r>
    </w:p>
    <w:p w:rsidR="00FD2449" w:rsidP="00FD2449">
      <w:pPr>
        <w:pStyle w:val="Heading2"/>
      </w:pPr>
      <w:r>
        <w:t>Members Present</w:t>
      </w:r>
    </w:p>
    <w:p w:rsidR="00FD2449" w:rsidRPr="00FD2449" w:rsidP="00FD2449">
      <w:pPr>
        <w:pStyle w:val="Listindented"/>
      </w:pPr>
      <w:r>
        <w:t>Martin Docherty-Hughes</w:t>
      </w:r>
      <w:r w:rsidRPr="00FD2449">
        <w:t xml:space="preserve">, in the Chair </w:t>
      </w:r>
    </w:p>
    <w:p w:rsidR="00FD2449" w:rsidP="00FD2449">
      <w:pPr>
        <w:pStyle w:val="Listindented"/>
      </w:pPr>
      <w:r>
        <w:t>Sarah Atherton</w:t>
      </w:r>
    </w:p>
    <w:p w:rsidR="00FD2449" w:rsidP="00FD2449">
      <w:pPr>
        <w:pStyle w:val="Listindented"/>
      </w:pPr>
      <w:r w:rsidRPr="00FD2449">
        <w:t>Stuart Anderson</w:t>
      </w:r>
    </w:p>
    <w:p w:rsidR="00FD2449" w:rsidRPr="00FD2449" w:rsidP="00FD2449">
      <w:pPr>
        <w:pStyle w:val="Listindented"/>
      </w:pPr>
      <w:r>
        <w:t>Tobias Ellwood</w:t>
      </w:r>
    </w:p>
    <w:p w:rsidR="00FD2449" w:rsidRPr="00FD2449" w:rsidP="00FD2449">
      <w:pPr>
        <w:pStyle w:val="Listindented"/>
      </w:pPr>
      <w:r w:rsidRPr="00FD2449">
        <w:t>Kevan Jones</w:t>
      </w:r>
    </w:p>
    <w:p w:rsidR="00FD2449" w:rsidRPr="00FD2449" w:rsidP="00FD2449">
      <w:pPr>
        <w:pStyle w:val="Listindented"/>
      </w:pPr>
      <w:r w:rsidRPr="00FD2449">
        <w:t xml:space="preserve">John </w:t>
      </w:r>
      <w:r w:rsidRPr="00FD2449">
        <w:t>Spellar</w:t>
      </w:r>
    </w:p>
    <w:p w:rsidR="00FD2449" w:rsidP="00FD2449">
      <w:pPr>
        <w:pStyle w:val="Listindented"/>
      </w:pPr>
      <w:r w:rsidRPr="00FD2449">
        <w:t>Derek Twigg</w:t>
      </w:r>
    </w:p>
    <w:p w:rsidR="00B47AA8" w:rsidP="00FD2449">
      <w:pPr>
        <w:pStyle w:val="Listindented"/>
      </w:pPr>
    </w:p>
    <w:p w:rsidR="00B47AA8" w:rsidP="00B47AA8">
      <w:pPr>
        <w:pStyle w:val="Heading2numbered"/>
        <w:numPr>
          <w:ilvl w:val="0"/>
          <w:numId w:val="28"/>
        </w:numPr>
      </w:pPr>
      <w:r w:rsidRPr="00B47AA8">
        <w:t>The Treatment of Contracted Staff for The MoD’s Ancillary Services</w:t>
      </w:r>
    </w:p>
    <w:p w:rsidR="00492F75" w:rsidRPr="00492F75" w:rsidP="00492F75">
      <w:r>
        <w:t>The Sub-Committee considered this matter.</w:t>
      </w:r>
    </w:p>
    <w:p w:rsidR="00492F75" w:rsidP="00492F75">
      <w:r w:rsidRPr="00492F75">
        <w:t>Professor Roger Seifert, Emeritus Professor of Human Resource Management and Industrial Relations at University of Wolverhampton</w:t>
      </w:r>
      <w:r>
        <w:t xml:space="preserve">, </w:t>
      </w:r>
      <w:r w:rsidRPr="00492F75">
        <w:t>Caren Evans, National Officer at Unite</w:t>
      </w:r>
      <w:r>
        <w:t xml:space="preserve">, </w:t>
      </w:r>
      <w:r w:rsidRPr="00492F75">
        <w:t xml:space="preserve">Chris Dando, Defence Sector Group President at Public and Commercial Services Union (PCS) </w:t>
      </w:r>
      <w:r>
        <w:t xml:space="preserve">and </w:t>
      </w:r>
      <w:r w:rsidRPr="00492F75">
        <w:t>Kevin Brandstatter, National Officer at GMB</w:t>
      </w:r>
      <w:r>
        <w:t>, gave oral evidence.</w:t>
      </w:r>
    </w:p>
    <w:p w:rsidR="00492F75" w:rsidP="00492F75">
      <w:pPr>
        <w:pStyle w:val="Heading2"/>
      </w:pPr>
      <w:r>
        <w:t>Adjournment</w:t>
      </w:r>
    </w:p>
    <w:p w:rsidR="002D1BCA" w:rsidRPr="002D1BCA" w:rsidP="002D1BCA">
      <w:r w:rsidRPr="002D1BCA">
        <w:t>Adjourned to a day and time to be fixed by the Chair.</w:t>
      </w:r>
    </w:p>
    <w:p w:rsidR="00492F75" w:rsidRPr="00492F75" w:rsidP="00492F75"/>
    <w:p w:rsidR="00680FE3" w:rsidP="00680FE3"/>
    <w:p w:rsidR="00B47AA8" w:rsidRPr="00B47AA8" w:rsidP="00B47AA8"/>
    <w:sectPr w:rsidSect="00C12CE0">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9A4245B8"/>
    <w:lvl w:ilvl="0">
      <w:start w:val="1"/>
      <w:numFmt w:val="decimal"/>
      <w:lvlText w:val="%1."/>
      <w:lvlJc w:val="left"/>
      <w:pPr>
        <w:tabs>
          <w:tab w:val="num" w:pos="1492"/>
        </w:tabs>
        <w:ind w:left="1492" w:hanging="360"/>
      </w:pPr>
    </w:lvl>
  </w:abstractNum>
  <w:abstractNum w:abstractNumId="1">
    <w:nsid w:val="FFFFFF7D"/>
    <w:multiLevelType w:val="singleLevel"/>
    <w:tmpl w:val="98D230E2"/>
    <w:lvl w:ilvl="0">
      <w:start w:val="1"/>
      <w:numFmt w:val="decimal"/>
      <w:lvlText w:val="%1."/>
      <w:lvlJc w:val="left"/>
      <w:pPr>
        <w:tabs>
          <w:tab w:val="num" w:pos="1209"/>
        </w:tabs>
        <w:ind w:left="1209" w:hanging="360"/>
      </w:pPr>
    </w:lvl>
  </w:abstractNum>
  <w:abstractNum w:abstractNumId="2">
    <w:nsid w:val="FFFFFF7E"/>
    <w:multiLevelType w:val="singleLevel"/>
    <w:tmpl w:val="7AE4ED1A"/>
    <w:lvl w:ilvl="0">
      <w:start w:val="1"/>
      <w:numFmt w:val="decimal"/>
      <w:lvlText w:val="%1."/>
      <w:lvlJc w:val="left"/>
      <w:pPr>
        <w:tabs>
          <w:tab w:val="num" w:pos="926"/>
        </w:tabs>
        <w:ind w:left="926" w:hanging="360"/>
      </w:pPr>
    </w:lvl>
  </w:abstractNum>
  <w:abstractNum w:abstractNumId="3">
    <w:nsid w:val="FFFFFF7F"/>
    <w:multiLevelType w:val="singleLevel"/>
    <w:tmpl w:val="587E2E3E"/>
    <w:lvl w:ilvl="0">
      <w:start w:val="1"/>
      <w:numFmt w:val="decimal"/>
      <w:lvlText w:val="%1."/>
      <w:lvlJc w:val="left"/>
      <w:pPr>
        <w:tabs>
          <w:tab w:val="num" w:pos="643"/>
        </w:tabs>
        <w:ind w:left="643" w:hanging="360"/>
      </w:pPr>
    </w:lvl>
  </w:abstractNum>
  <w:abstractNum w:abstractNumId="4">
    <w:nsid w:val="FFFFFF80"/>
    <w:multiLevelType w:val="singleLevel"/>
    <w:tmpl w:val="0F3A83C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C7C1C2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E741F5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37EB2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CF4AD68"/>
    <w:lvl w:ilvl="0">
      <w:start w:val="1"/>
      <w:numFmt w:val="decimal"/>
      <w:lvlText w:val="%1."/>
      <w:lvlJc w:val="left"/>
      <w:pPr>
        <w:tabs>
          <w:tab w:val="num" w:pos="360"/>
        </w:tabs>
        <w:ind w:left="360" w:hanging="360"/>
      </w:pPr>
    </w:lvl>
  </w:abstractNum>
  <w:abstractNum w:abstractNumId="9">
    <w:nsid w:val="FFFFFF89"/>
    <w:multiLevelType w:val="singleLevel"/>
    <w:tmpl w:val="7CF07462"/>
    <w:lvl w:ilvl="0">
      <w:start w:val="1"/>
      <w:numFmt w:val="bullet"/>
      <w:lvlText w:val=""/>
      <w:lvlJc w:val="left"/>
      <w:pPr>
        <w:tabs>
          <w:tab w:val="num" w:pos="360"/>
        </w:tabs>
        <w:ind w:left="360" w:hanging="360"/>
      </w:pPr>
      <w:rPr>
        <w:rFonts w:ascii="Symbol" w:hAnsi="Symbol" w:hint="default"/>
      </w:rPr>
    </w:lvl>
  </w:abstractNum>
  <w:abstractNum w:abstractNumId="10">
    <w:nsid w:val="066D3E04"/>
    <w:multiLevelType w:val="multilevel"/>
    <w:tmpl w:val="D2A474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nsid w:val="120C1473"/>
    <w:multiLevelType w:val="hybridMultilevel"/>
    <w:tmpl w:val="81622AC0"/>
    <w:lvl w:ilvl="0">
      <w:start w:val="1"/>
      <w:numFmt w:val="bullet"/>
      <w:lvlText w:val=""/>
      <w:lvlJc w:val="left"/>
      <w:pPr>
        <w:ind w:left="1145" w:hanging="360"/>
      </w:pPr>
      <w:rPr>
        <w:rFonts w:ascii="Symbol" w:hAnsi="Symbol" w:hint="default"/>
      </w:rPr>
    </w:lvl>
    <w:lvl w:ilvl="1" w:tentative="1">
      <w:start w:val="1"/>
      <w:numFmt w:val="bullet"/>
      <w:lvlText w:val="o"/>
      <w:lvlJc w:val="left"/>
      <w:pPr>
        <w:ind w:left="1865" w:hanging="360"/>
      </w:pPr>
      <w:rPr>
        <w:rFonts w:ascii="Courier New" w:hAnsi="Courier New" w:cs="Courier New" w:hint="default"/>
      </w:rPr>
    </w:lvl>
    <w:lvl w:ilvl="2" w:tentative="1">
      <w:start w:val="1"/>
      <w:numFmt w:val="bullet"/>
      <w:lvlText w:val=""/>
      <w:lvlJc w:val="left"/>
      <w:pPr>
        <w:ind w:left="2585" w:hanging="360"/>
      </w:pPr>
      <w:rPr>
        <w:rFonts w:ascii="Wingdings" w:hAnsi="Wingdings" w:hint="default"/>
      </w:rPr>
    </w:lvl>
    <w:lvl w:ilvl="3" w:tentative="1">
      <w:start w:val="1"/>
      <w:numFmt w:val="bullet"/>
      <w:lvlText w:val=""/>
      <w:lvlJc w:val="left"/>
      <w:pPr>
        <w:ind w:left="3305" w:hanging="360"/>
      </w:pPr>
      <w:rPr>
        <w:rFonts w:ascii="Symbol" w:hAnsi="Symbol" w:hint="default"/>
      </w:rPr>
    </w:lvl>
    <w:lvl w:ilvl="4" w:tentative="1">
      <w:start w:val="1"/>
      <w:numFmt w:val="bullet"/>
      <w:lvlText w:val="o"/>
      <w:lvlJc w:val="left"/>
      <w:pPr>
        <w:ind w:left="4025" w:hanging="360"/>
      </w:pPr>
      <w:rPr>
        <w:rFonts w:ascii="Courier New" w:hAnsi="Courier New" w:cs="Courier New" w:hint="default"/>
      </w:rPr>
    </w:lvl>
    <w:lvl w:ilvl="5" w:tentative="1">
      <w:start w:val="1"/>
      <w:numFmt w:val="bullet"/>
      <w:lvlText w:val=""/>
      <w:lvlJc w:val="left"/>
      <w:pPr>
        <w:ind w:left="4745" w:hanging="360"/>
      </w:pPr>
      <w:rPr>
        <w:rFonts w:ascii="Wingdings" w:hAnsi="Wingdings" w:hint="default"/>
      </w:rPr>
    </w:lvl>
    <w:lvl w:ilvl="6" w:tentative="1">
      <w:start w:val="1"/>
      <w:numFmt w:val="bullet"/>
      <w:lvlText w:val=""/>
      <w:lvlJc w:val="left"/>
      <w:pPr>
        <w:ind w:left="5465" w:hanging="360"/>
      </w:pPr>
      <w:rPr>
        <w:rFonts w:ascii="Symbol" w:hAnsi="Symbol" w:hint="default"/>
      </w:rPr>
    </w:lvl>
    <w:lvl w:ilvl="7" w:tentative="1">
      <w:start w:val="1"/>
      <w:numFmt w:val="bullet"/>
      <w:lvlText w:val="o"/>
      <w:lvlJc w:val="left"/>
      <w:pPr>
        <w:ind w:left="6185" w:hanging="360"/>
      </w:pPr>
      <w:rPr>
        <w:rFonts w:ascii="Courier New" w:hAnsi="Courier New" w:cs="Courier New" w:hint="default"/>
      </w:rPr>
    </w:lvl>
    <w:lvl w:ilvl="8" w:tentative="1">
      <w:start w:val="1"/>
      <w:numFmt w:val="bullet"/>
      <w:lvlText w:val=""/>
      <w:lvlJc w:val="left"/>
      <w:pPr>
        <w:ind w:left="6905" w:hanging="360"/>
      </w:pPr>
      <w:rPr>
        <w:rFonts w:ascii="Wingdings" w:hAnsi="Wingdings" w:hint="default"/>
      </w:rPr>
    </w:lvl>
  </w:abstractNum>
  <w:abstractNum w:abstractNumId="12">
    <w:nsid w:val="24643C6E"/>
    <w:multiLevelType w:val="hybridMultilevel"/>
    <w:tmpl w:val="4B58EF92"/>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2BB86A22"/>
    <w:multiLevelType w:val="hybridMultilevel"/>
    <w:tmpl w:val="498A8798"/>
    <w:lvl w:ilvl="0">
      <w:start w:val="1"/>
      <w:numFmt w:val="bullet"/>
      <w:pStyle w:val="Listwithbullet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E92630B"/>
    <w:multiLevelType w:val="multilevel"/>
    <w:tmpl w:val="F56837B8"/>
    <w:lvl w:ilvl="0">
      <w:start w:val="1"/>
      <w:numFmt w:val="decimal"/>
      <w:lvlText w:val="%1"/>
      <w:lvlJc w:val="left"/>
      <w:pPr>
        <w:ind w:left="432" w:hanging="432"/>
      </w:pPr>
      <w:rPr>
        <w:rFonts w:hint="default"/>
        <w:b w:val="0"/>
        <w:i w:val="0"/>
        <w:color w:val="0D7E0B"/>
        <w:sz w:val="26"/>
      </w:rPr>
    </w:lvl>
    <w:lvl w:ilvl="1">
      <w:start w:val="1"/>
      <w:numFmt w:val="decimal"/>
      <w:lvlText w:val="%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nsid w:val="38583B30"/>
    <w:multiLevelType w:val="hybridMultilevel"/>
    <w:tmpl w:val="B590DF8E"/>
    <w:lvl w:ilvl="0">
      <w:start w:val="1"/>
      <w:numFmt w:val="decimal"/>
      <w:lvlText w:val="%1."/>
      <w:lvlJc w:val="left"/>
      <w:pPr>
        <w:ind w:left="360" w:hanging="360"/>
      </w:pPr>
      <w:rPr>
        <w:rFonts w:ascii="Calibri Light" w:hAnsi="Calibri Light" w:hint="default"/>
        <w:b w:val="0"/>
        <w:i w:val="0"/>
        <w:sz w:val="3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43E154F9"/>
    <w:multiLevelType w:val="hybridMultilevel"/>
    <w:tmpl w:val="2FD0A746"/>
    <w:lvl w:ilvl="0">
      <w:start w:val="1"/>
      <w:numFmt w:val="decimal"/>
      <w:pStyle w:val="Heading2numbered"/>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58B27D56"/>
    <w:multiLevelType w:val="multilevel"/>
    <w:tmpl w:val="810E70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2"/>
  </w:num>
  <w:num w:numId="16">
    <w:abstractNumId w:val="12"/>
    <w:lvlOverride w:ilvl="0">
      <w:startOverride w:val="1"/>
    </w:lvlOverride>
  </w:num>
  <w:num w:numId="17">
    <w:abstractNumId w:val="12"/>
    <w:lvlOverride w:ilvl="0">
      <w:startOverride w:val="1"/>
    </w:lvlOverride>
  </w:num>
  <w:num w:numId="18">
    <w:abstractNumId w:val="16"/>
  </w:num>
  <w:num w:numId="19">
    <w:abstractNumId w:val="16"/>
    <w:lvlOverride w:ilvl="0">
      <w:startOverride w:val="1"/>
    </w:lvlOverride>
  </w:num>
  <w:num w:numId="20">
    <w:abstractNumId w:val="16"/>
    <w:lvlOverride w:ilvl="0">
      <w:startOverride w:val="1"/>
    </w:lvlOverride>
  </w:num>
  <w:num w:numId="21">
    <w:abstractNumId w:val="16"/>
  </w:num>
  <w:num w:numId="22">
    <w:abstractNumId w:val="16"/>
    <w:lvlOverride w:ilvl="0">
      <w:startOverride w:val="1"/>
    </w:lvlOverride>
  </w:num>
  <w:num w:numId="23">
    <w:abstractNumId w:val="10"/>
  </w:num>
  <w:num w:numId="24">
    <w:abstractNumId w:val="11"/>
  </w:num>
  <w:num w:numId="25">
    <w:abstractNumId w:val="13"/>
  </w:num>
  <w:num w:numId="26">
    <w:abstractNumId w:val="17"/>
  </w:num>
  <w:num w:numId="27">
    <w:abstractNumId w:val="16"/>
    <w:lvlOverride w:ilvl="0">
      <w:startOverride w:val="1"/>
    </w:lvlOverride>
  </w:num>
  <w:num w:numId="28">
    <w:abstractNumId w:val="1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5724" w:allStyles="0" w:alternateStyleNames="0" w:clearFormatting="1" w:customStyles="0" w:directFormattingOnNumbering="1" w:directFormattingOnParagraphs="1" w:directFormattingOnRuns="1" w:directFormattingOnTables="0" w:headingStyles="1" w:latentStyles="1" w:numberingStyles="0" w:stylesInUse="0" w:tableStyles="0" w:top3HeadingStyles="0" w:visibleStyles="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uiPriority="9"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locked="0" w:semiHidden="1"/>
    <w:lsdException w:name="annotation text" w:semiHidden="1"/>
    <w:lsdException w:name="header" w:semiHidden="1"/>
    <w:lsdException w:name="footer" w:semiHidden="1"/>
    <w:lsdException w:name="index heading" w:semiHidden="1"/>
    <w:lsdException w:name="caption" w:locked="0" w:semiHidden="1" w:uiPriority="35" w:unhideWhenUsed="1" w:qFormat="1"/>
    <w:lsdException w:name="table of figures" w:semiHidden="1"/>
    <w:lsdException w:name="envelope address" w:semiHidden="1"/>
    <w:lsdException w:name="envelope return" w:semiHidden="1"/>
    <w:lsdException w:name="footnote reference" w:locked="0"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locked="0" w:semiHidden="1" w:unhideWhenUsed="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10" w:qFormat="1"/>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locked="0" w:semiHidden="1" w:uiPriority="11" w:qFormat="1"/>
    <w:lsdException w:name="Salutation" w:semiHidden="1"/>
    <w:lsdException w:name="Date" w:semiHidden="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lsdException w:name="FollowedHyperlink" w:semiHidden="1"/>
    <w:lsdException w:name="Strong" w:locked="0" w:uiPriority="22" w:qFormat="1"/>
    <w:lsdException w:name="Emphasis" w:locked="0"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0" w:uiPriority="39"/>
    <w:lsdException w:name="Table Theme" w:semiHidden="1" w:unhideWhenUsed="1"/>
    <w:lsdException w:name="Placeholder Text"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qFormat="1"/>
    <w:lsdException w:name="Quote" w:locked="0" w:semiHidden="1" w:uiPriority="29" w:qFormat="1"/>
    <w:lsdException w:name="Intense Quote" w:locked="0"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uiPriority="19" w:qFormat="1"/>
    <w:lsdException w:name="Intense Emphasis" w:locked="0" w:semiHidden="1" w:uiPriority="21" w:qFormat="1"/>
    <w:lsdException w:name="Subtle Reference" w:locked="0" w:semiHidden="1" w:uiPriority="31" w:qFormat="1"/>
    <w:lsdException w:name="Intense Reference" w:locked="0" w:semiHidden="1" w:uiPriority="32" w:qFormat="1"/>
    <w:lsdException w:name="Book Title" w:locked="0" w:semiHidden="1" w:uiPriority="33" w:qFormat="1"/>
    <w:lsdException w:name="Bibliography" w:semiHidden="1"/>
    <w:lsdException w:name="TOC Heading" w:locked="0" w:semiHidden="1" w:uiPriority="39" w:unhideWhenUsed="1" w:qFormat="1"/>
  </w:latentStyles>
  <w:style w:type="paragraph" w:default="1" w:styleId="Normal">
    <w:name w:val="Normal"/>
    <w:uiPriority w:val="19"/>
    <w:qFormat/>
    <w:rsid w:val="003E5BDB"/>
    <w:pPr>
      <w:spacing w:before="120" w:after="240" w:line="300" w:lineRule="auto"/>
    </w:pPr>
    <w:rPr>
      <w:rFonts w:ascii="Tahoma" w:hAnsi="Tahoma"/>
      <w:sz w:val="24"/>
      <w:szCs w:val="24"/>
    </w:rPr>
  </w:style>
  <w:style w:type="paragraph" w:styleId="Heading1">
    <w:name w:val="heading 1"/>
    <w:basedOn w:val="Normal"/>
    <w:next w:val="Normal"/>
    <w:link w:val="Heading1Char"/>
    <w:uiPriority w:val="9"/>
    <w:qFormat/>
    <w:rsid w:val="00C93E65"/>
    <w:pPr>
      <w:keepNext/>
      <w:keepLines/>
      <w:spacing w:before="720" w:after="40" w:line="240" w:lineRule="auto"/>
      <w:outlineLvl w:val="0"/>
    </w:pPr>
    <w:rPr>
      <w:rFonts w:eastAsiaTheme="majorEastAsia" w:cstheme="majorBidi"/>
      <w:b/>
      <w:bCs/>
      <w:color w:val="006548"/>
      <w:sz w:val="36"/>
      <w:szCs w:val="36"/>
    </w:rPr>
  </w:style>
  <w:style w:type="paragraph" w:styleId="Heading2">
    <w:name w:val="heading 2"/>
    <w:basedOn w:val="Heading1"/>
    <w:next w:val="Normal"/>
    <w:link w:val="Heading2Char"/>
    <w:uiPriority w:val="9"/>
    <w:qFormat/>
    <w:rsid w:val="00C12CE0"/>
    <w:pPr>
      <w:spacing w:before="360" w:after="0"/>
      <w:outlineLvl w:val="1"/>
    </w:pPr>
    <w:rPr>
      <w:b w:val="0"/>
      <w:sz w:val="32"/>
      <w:szCs w:val="32"/>
    </w:rPr>
  </w:style>
  <w:style w:type="paragraph" w:styleId="Heading3">
    <w:name w:val="heading 3"/>
    <w:basedOn w:val="Heading2"/>
    <w:next w:val="Normal"/>
    <w:link w:val="Heading3Char"/>
    <w:uiPriority w:val="9"/>
    <w:qFormat/>
    <w:rsid w:val="00DD7DD8"/>
    <w:pPr>
      <w:outlineLvl w:val="2"/>
    </w:pPr>
    <w:rPr>
      <w:b/>
      <w:color w:val="000000" w:themeColor="text1"/>
      <w:sz w:val="24"/>
      <w:szCs w:val="28"/>
    </w:rPr>
  </w:style>
  <w:style w:type="paragraph" w:styleId="Heading4">
    <w:name w:val="heading 4"/>
    <w:basedOn w:val="Heading3indented"/>
    <w:next w:val="Normal"/>
    <w:link w:val="Heading4Char"/>
    <w:uiPriority w:val="19"/>
    <w:qFormat/>
    <w:locked/>
    <w:rsid w:val="00CA111F"/>
    <w:pPr>
      <w:ind w:left="0"/>
      <w:outlineLvl w:val="3"/>
    </w:pPr>
    <w:rPr>
      <w:b w:val="0"/>
      <w:bCs w:val="0"/>
      <w:u w:val="single"/>
    </w:rPr>
  </w:style>
  <w:style w:type="paragraph" w:styleId="Heading5">
    <w:name w:val="heading 5"/>
    <w:basedOn w:val="Normal"/>
    <w:next w:val="Normal"/>
    <w:link w:val="Heading5Char"/>
    <w:uiPriority w:val="99"/>
    <w:semiHidden/>
    <w:qFormat/>
    <w:locked/>
    <w:rsid w:val="0033563B"/>
    <w:pPr>
      <w:keepNext/>
      <w:keepLines/>
      <w:numPr>
        <w:ilvl w:val="4"/>
        <w:numId w:val="11"/>
      </w:numPr>
      <w:spacing w:before="40" w:after="0"/>
      <w:outlineLvl w:val="4"/>
    </w:pPr>
    <w:rPr>
      <w:rFonts w:asciiTheme="majorHAnsi" w:eastAsiaTheme="majorEastAsia" w:hAnsiTheme="majorHAnsi" w:cstheme="majorBidi"/>
      <w:caps/>
      <w:color w:val="00833B" w:themeColor="accent1" w:themeShade="BF"/>
    </w:rPr>
  </w:style>
  <w:style w:type="paragraph" w:styleId="Heading6">
    <w:name w:val="heading 6"/>
    <w:basedOn w:val="Normal"/>
    <w:next w:val="Normal"/>
    <w:link w:val="Heading6Char"/>
    <w:uiPriority w:val="99"/>
    <w:semiHidden/>
    <w:qFormat/>
    <w:locked/>
    <w:rsid w:val="0033563B"/>
    <w:pPr>
      <w:keepNext/>
      <w:keepLines/>
      <w:numPr>
        <w:ilvl w:val="5"/>
        <w:numId w:val="11"/>
      </w:numPr>
      <w:spacing w:before="40" w:after="0"/>
      <w:outlineLvl w:val="5"/>
    </w:pPr>
    <w:rPr>
      <w:rFonts w:asciiTheme="majorHAnsi" w:eastAsiaTheme="majorEastAsia" w:hAnsiTheme="majorHAnsi" w:cstheme="majorBidi"/>
      <w:i/>
      <w:iCs/>
      <w:caps/>
      <w:color w:val="005827" w:themeColor="accent1" w:themeShade="80"/>
    </w:rPr>
  </w:style>
  <w:style w:type="paragraph" w:styleId="Heading7">
    <w:name w:val="heading 7"/>
    <w:basedOn w:val="Normal"/>
    <w:next w:val="Normal"/>
    <w:link w:val="Heading7Char"/>
    <w:uiPriority w:val="99"/>
    <w:semiHidden/>
    <w:qFormat/>
    <w:locked/>
    <w:rsid w:val="0033563B"/>
    <w:pPr>
      <w:keepNext/>
      <w:keepLines/>
      <w:numPr>
        <w:ilvl w:val="6"/>
        <w:numId w:val="11"/>
      </w:numPr>
      <w:spacing w:before="40" w:after="0"/>
      <w:outlineLvl w:val="6"/>
    </w:pPr>
    <w:rPr>
      <w:rFonts w:asciiTheme="majorHAnsi" w:eastAsiaTheme="majorEastAsia" w:hAnsiTheme="majorHAnsi" w:cstheme="majorBidi"/>
      <w:b/>
      <w:bCs/>
      <w:color w:val="005827" w:themeColor="accent1" w:themeShade="80"/>
    </w:rPr>
  </w:style>
  <w:style w:type="paragraph" w:styleId="Heading8">
    <w:name w:val="heading 8"/>
    <w:basedOn w:val="Normal"/>
    <w:next w:val="Normal"/>
    <w:link w:val="Heading8Char"/>
    <w:uiPriority w:val="99"/>
    <w:semiHidden/>
    <w:qFormat/>
    <w:locked/>
    <w:rsid w:val="0033563B"/>
    <w:pPr>
      <w:keepNext/>
      <w:keepLines/>
      <w:numPr>
        <w:ilvl w:val="7"/>
        <w:numId w:val="11"/>
      </w:numPr>
      <w:spacing w:before="40" w:after="0"/>
      <w:outlineLvl w:val="7"/>
    </w:pPr>
    <w:rPr>
      <w:rFonts w:asciiTheme="majorHAnsi" w:eastAsiaTheme="majorEastAsia" w:hAnsiTheme="majorHAnsi" w:cstheme="majorBidi"/>
      <w:b/>
      <w:bCs/>
      <w:i/>
      <w:iCs/>
      <w:color w:val="005827" w:themeColor="accent1" w:themeShade="80"/>
    </w:rPr>
  </w:style>
  <w:style w:type="paragraph" w:styleId="Heading9">
    <w:name w:val="heading 9"/>
    <w:basedOn w:val="Normal"/>
    <w:next w:val="Normal"/>
    <w:link w:val="Heading9Char"/>
    <w:uiPriority w:val="99"/>
    <w:semiHidden/>
    <w:qFormat/>
    <w:locked/>
    <w:rsid w:val="0033563B"/>
    <w:pPr>
      <w:keepNext/>
      <w:keepLines/>
      <w:numPr>
        <w:ilvl w:val="8"/>
        <w:numId w:val="11"/>
      </w:numPr>
      <w:spacing w:before="40" w:after="0"/>
      <w:outlineLvl w:val="8"/>
    </w:pPr>
    <w:rPr>
      <w:rFonts w:asciiTheme="majorHAnsi" w:eastAsiaTheme="majorEastAsia" w:hAnsiTheme="majorHAnsi" w:cstheme="majorBidi"/>
      <w:i/>
      <w:iCs/>
      <w:color w:val="005827" w:themeColor="accent1"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12468"/>
    <w:pPr>
      <w:spacing w:before="0" w:after="960" w:line="240" w:lineRule="auto"/>
      <w:ind w:left="1701"/>
      <w:contextualSpacing/>
    </w:pPr>
    <w:rPr>
      <w:rFonts w:eastAsiaTheme="majorEastAsia" w:cs="Tahoma"/>
      <w:color w:val="006548"/>
      <w:sz w:val="52"/>
      <w:szCs w:val="52"/>
    </w:rPr>
  </w:style>
  <w:style w:type="character" w:customStyle="1" w:styleId="TitleChar">
    <w:name w:val="Title Char"/>
    <w:basedOn w:val="DefaultParagraphFont"/>
    <w:link w:val="Title"/>
    <w:rsid w:val="00712468"/>
    <w:rPr>
      <w:rFonts w:ascii="Tahoma" w:hAnsi="Tahoma" w:eastAsiaTheme="majorEastAsia" w:cs="Tahoma"/>
      <w:color w:val="006548"/>
      <w:sz w:val="52"/>
      <w:szCs w:val="52"/>
    </w:rPr>
  </w:style>
  <w:style w:type="character" w:customStyle="1" w:styleId="Heading1Char">
    <w:name w:val="Heading 1 Char"/>
    <w:basedOn w:val="DefaultParagraphFont"/>
    <w:link w:val="Heading1"/>
    <w:uiPriority w:val="9"/>
    <w:rsid w:val="00C93E65"/>
    <w:rPr>
      <w:rFonts w:ascii="Tahoma" w:hAnsi="Tahoma" w:eastAsiaTheme="majorEastAsia" w:cstheme="majorBidi"/>
      <w:b/>
      <w:bCs/>
      <w:color w:val="006548"/>
      <w:sz w:val="36"/>
      <w:szCs w:val="36"/>
    </w:rPr>
  </w:style>
  <w:style w:type="character" w:customStyle="1" w:styleId="Heading2Char">
    <w:name w:val="Heading 2 Char"/>
    <w:basedOn w:val="DefaultParagraphFont"/>
    <w:link w:val="Heading2"/>
    <w:uiPriority w:val="9"/>
    <w:rsid w:val="00C12CE0"/>
    <w:rPr>
      <w:rFonts w:ascii="Tahoma" w:hAnsi="Tahoma" w:eastAsiaTheme="majorEastAsia" w:cstheme="majorBidi"/>
      <w:bCs/>
      <w:color w:val="006548"/>
      <w:sz w:val="32"/>
      <w:szCs w:val="32"/>
    </w:rPr>
  </w:style>
  <w:style w:type="paragraph" w:styleId="List">
    <w:name w:val="List"/>
    <w:basedOn w:val="Normal"/>
    <w:uiPriority w:val="20"/>
    <w:rsid w:val="000F164B"/>
    <w:pPr>
      <w:contextualSpacing/>
    </w:pPr>
  </w:style>
  <w:style w:type="character" w:styleId="Strong">
    <w:name w:val="Strong"/>
    <w:basedOn w:val="DefaultParagraphFont"/>
    <w:uiPriority w:val="44"/>
    <w:semiHidden/>
    <w:qFormat/>
    <w:rsid w:val="0033563B"/>
    <w:rPr>
      <w:b/>
      <w:bCs/>
    </w:rPr>
  </w:style>
  <w:style w:type="character" w:styleId="Emphasis">
    <w:name w:val="Emphasis"/>
    <w:basedOn w:val="DefaultParagraphFont"/>
    <w:uiPriority w:val="39"/>
    <w:qFormat/>
    <w:rsid w:val="0033563B"/>
    <w:rPr>
      <w:i/>
      <w:iCs/>
    </w:rPr>
  </w:style>
  <w:style w:type="character" w:customStyle="1" w:styleId="Heading3Char">
    <w:name w:val="Heading 3 Char"/>
    <w:basedOn w:val="DefaultParagraphFont"/>
    <w:link w:val="Heading3"/>
    <w:uiPriority w:val="9"/>
    <w:rsid w:val="00DD7DD8"/>
    <w:rPr>
      <w:rFonts w:ascii="Tahoma" w:hAnsi="Tahoma" w:eastAsiaTheme="majorEastAsia" w:cstheme="majorBidi"/>
      <w:b/>
      <w:bCs/>
      <w:color w:val="000000" w:themeColor="text1"/>
      <w:sz w:val="24"/>
      <w:szCs w:val="28"/>
    </w:rPr>
  </w:style>
  <w:style w:type="character" w:customStyle="1" w:styleId="Heading4Char">
    <w:name w:val="Heading 4 Char"/>
    <w:basedOn w:val="DefaultParagraphFont"/>
    <w:link w:val="Heading4"/>
    <w:uiPriority w:val="19"/>
    <w:rsid w:val="00CA111F"/>
    <w:rPr>
      <w:rFonts w:ascii="Tahoma" w:hAnsi="Tahoma" w:eastAsiaTheme="majorEastAsia" w:cstheme="majorBidi"/>
      <w:color w:val="000000" w:themeColor="text1"/>
      <w:sz w:val="24"/>
      <w:szCs w:val="28"/>
      <w:u w:val="single"/>
    </w:rPr>
  </w:style>
  <w:style w:type="character" w:customStyle="1" w:styleId="Heading5Char">
    <w:name w:val="Heading 5 Char"/>
    <w:basedOn w:val="DefaultParagraphFont"/>
    <w:link w:val="Heading5"/>
    <w:uiPriority w:val="99"/>
    <w:semiHidden/>
    <w:rsid w:val="00181FAF"/>
    <w:rPr>
      <w:rFonts w:asciiTheme="majorHAnsi" w:eastAsiaTheme="majorEastAsia" w:hAnsiTheme="majorHAnsi" w:cstheme="majorBidi"/>
      <w:caps/>
      <w:color w:val="00833B" w:themeColor="accent1" w:themeShade="BF"/>
    </w:rPr>
  </w:style>
  <w:style w:type="character" w:customStyle="1" w:styleId="Heading6Char">
    <w:name w:val="Heading 6 Char"/>
    <w:basedOn w:val="DefaultParagraphFont"/>
    <w:link w:val="Heading6"/>
    <w:uiPriority w:val="99"/>
    <w:semiHidden/>
    <w:rsid w:val="00181FAF"/>
    <w:rPr>
      <w:rFonts w:asciiTheme="majorHAnsi" w:eastAsiaTheme="majorEastAsia" w:hAnsiTheme="majorHAnsi" w:cstheme="majorBidi"/>
      <w:i/>
      <w:iCs/>
      <w:caps/>
      <w:color w:val="005827" w:themeColor="accent1" w:themeShade="80"/>
    </w:rPr>
  </w:style>
  <w:style w:type="character" w:customStyle="1" w:styleId="Heading7Char">
    <w:name w:val="Heading 7 Char"/>
    <w:basedOn w:val="DefaultParagraphFont"/>
    <w:link w:val="Heading7"/>
    <w:uiPriority w:val="99"/>
    <w:semiHidden/>
    <w:rsid w:val="00181FAF"/>
    <w:rPr>
      <w:rFonts w:asciiTheme="majorHAnsi" w:eastAsiaTheme="majorEastAsia" w:hAnsiTheme="majorHAnsi" w:cstheme="majorBidi"/>
      <w:b/>
      <w:bCs/>
      <w:color w:val="005827" w:themeColor="accent1" w:themeShade="80"/>
    </w:rPr>
  </w:style>
  <w:style w:type="character" w:customStyle="1" w:styleId="Heading8Char">
    <w:name w:val="Heading 8 Char"/>
    <w:basedOn w:val="DefaultParagraphFont"/>
    <w:link w:val="Heading8"/>
    <w:uiPriority w:val="99"/>
    <w:semiHidden/>
    <w:rsid w:val="00181FAF"/>
    <w:rPr>
      <w:rFonts w:asciiTheme="majorHAnsi" w:eastAsiaTheme="majorEastAsia" w:hAnsiTheme="majorHAnsi" w:cstheme="majorBidi"/>
      <w:b/>
      <w:bCs/>
      <w:i/>
      <w:iCs/>
      <w:color w:val="005827" w:themeColor="accent1" w:themeShade="80"/>
    </w:rPr>
  </w:style>
  <w:style w:type="character" w:customStyle="1" w:styleId="Heading9Char">
    <w:name w:val="Heading 9 Char"/>
    <w:basedOn w:val="DefaultParagraphFont"/>
    <w:link w:val="Heading9"/>
    <w:uiPriority w:val="99"/>
    <w:semiHidden/>
    <w:rsid w:val="00181FAF"/>
    <w:rPr>
      <w:rFonts w:asciiTheme="majorHAnsi" w:eastAsiaTheme="majorEastAsia" w:hAnsiTheme="majorHAnsi" w:cstheme="majorBidi"/>
      <w:i/>
      <w:iCs/>
      <w:color w:val="005827" w:themeColor="accent1" w:themeShade="80"/>
    </w:rPr>
  </w:style>
  <w:style w:type="paragraph" w:styleId="Caption">
    <w:name w:val="caption"/>
    <w:basedOn w:val="Normal"/>
    <w:next w:val="Normal"/>
    <w:uiPriority w:val="99"/>
    <w:semiHidden/>
    <w:qFormat/>
    <w:locked/>
    <w:rsid w:val="0033563B"/>
    <w:pPr>
      <w:spacing w:line="240" w:lineRule="auto"/>
    </w:pPr>
    <w:rPr>
      <w:b/>
      <w:bCs/>
      <w:smallCaps/>
      <w:color w:val="000000" w:themeColor="text2"/>
    </w:rPr>
  </w:style>
  <w:style w:type="paragraph" w:styleId="Subtitle">
    <w:name w:val="Subtitle"/>
    <w:basedOn w:val="Normal"/>
    <w:next w:val="Normal"/>
    <w:link w:val="SubtitleChar"/>
    <w:uiPriority w:val="99"/>
    <w:semiHidden/>
    <w:qFormat/>
    <w:locked/>
    <w:rsid w:val="0033563B"/>
    <w:pPr>
      <w:numPr>
        <w:ilvl w:val="1"/>
      </w:numPr>
      <w:spacing w:line="240" w:lineRule="auto"/>
    </w:pPr>
    <w:rPr>
      <w:rFonts w:asciiTheme="majorHAnsi" w:eastAsiaTheme="majorEastAsia" w:hAnsiTheme="majorHAnsi" w:cstheme="majorBidi"/>
      <w:color w:val="00B050" w:themeColor="accent1"/>
      <w:sz w:val="28"/>
      <w:szCs w:val="28"/>
    </w:rPr>
  </w:style>
  <w:style w:type="character" w:customStyle="1" w:styleId="SubtitleChar">
    <w:name w:val="Subtitle Char"/>
    <w:basedOn w:val="DefaultParagraphFont"/>
    <w:link w:val="Subtitle"/>
    <w:uiPriority w:val="99"/>
    <w:semiHidden/>
    <w:rsid w:val="00181FAF"/>
    <w:rPr>
      <w:rFonts w:asciiTheme="majorHAnsi" w:eastAsiaTheme="majorEastAsia" w:hAnsiTheme="majorHAnsi" w:cstheme="majorBidi"/>
      <w:color w:val="00B050" w:themeColor="accent1"/>
      <w:sz w:val="28"/>
      <w:szCs w:val="28"/>
    </w:rPr>
  </w:style>
  <w:style w:type="paragraph" w:styleId="NoSpacing">
    <w:name w:val="No Spacing"/>
    <w:uiPriority w:val="99"/>
    <w:semiHidden/>
    <w:qFormat/>
    <w:locked/>
    <w:rsid w:val="0033563B"/>
    <w:pPr>
      <w:spacing w:after="0" w:line="240" w:lineRule="auto"/>
    </w:pPr>
  </w:style>
  <w:style w:type="paragraph" w:styleId="Quote">
    <w:name w:val="Quote"/>
    <w:basedOn w:val="Normal"/>
    <w:next w:val="Normal"/>
    <w:link w:val="QuoteChar"/>
    <w:uiPriority w:val="99"/>
    <w:semiHidden/>
    <w:qFormat/>
    <w:locked/>
    <w:rsid w:val="0033563B"/>
    <w:pPr>
      <w:spacing w:after="120"/>
      <w:ind w:left="720"/>
    </w:pPr>
    <w:rPr>
      <w:color w:val="000000" w:themeColor="text2"/>
    </w:rPr>
  </w:style>
  <w:style w:type="character" w:customStyle="1" w:styleId="QuoteChar">
    <w:name w:val="Quote Char"/>
    <w:basedOn w:val="DefaultParagraphFont"/>
    <w:link w:val="Quote"/>
    <w:uiPriority w:val="99"/>
    <w:semiHidden/>
    <w:rsid w:val="00181FAF"/>
    <w:rPr>
      <w:color w:val="000000" w:themeColor="text2"/>
      <w:sz w:val="24"/>
      <w:szCs w:val="24"/>
    </w:rPr>
  </w:style>
  <w:style w:type="paragraph" w:styleId="IntenseQuote">
    <w:name w:val="Intense Quote"/>
    <w:basedOn w:val="Normal"/>
    <w:next w:val="Normal"/>
    <w:link w:val="IntenseQuoteChar"/>
    <w:uiPriority w:val="99"/>
    <w:semiHidden/>
    <w:qFormat/>
    <w:locked/>
    <w:rsid w:val="0033563B"/>
    <w:pPr>
      <w:spacing w:before="100" w:beforeAutospacing="1" w:line="240" w:lineRule="auto"/>
      <w:ind w:left="720"/>
      <w:jc w:val="center"/>
    </w:pPr>
    <w:rPr>
      <w:rFonts w:asciiTheme="majorHAnsi" w:eastAsiaTheme="majorEastAsia" w:hAnsiTheme="majorHAnsi" w:cstheme="majorBidi"/>
      <w:color w:val="000000" w:themeColor="text2"/>
      <w:spacing w:val="-6"/>
      <w:sz w:val="32"/>
      <w:szCs w:val="32"/>
    </w:rPr>
  </w:style>
  <w:style w:type="character" w:customStyle="1" w:styleId="IntenseQuoteChar">
    <w:name w:val="Intense Quote Char"/>
    <w:basedOn w:val="DefaultParagraphFont"/>
    <w:link w:val="IntenseQuote"/>
    <w:uiPriority w:val="99"/>
    <w:semiHidden/>
    <w:rsid w:val="00181FAF"/>
    <w:rPr>
      <w:rFonts w:asciiTheme="majorHAnsi" w:eastAsiaTheme="majorEastAsia" w:hAnsiTheme="majorHAnsi" w:cstheme="majorBidi"/>
      <w:color w:val="000000" w:themeColor="text2"/>
      <w:spacing w:val="-6"/>
      <w:sz w:val="32"/>
      <w:szCs w:val="32"/>
    </w:rPr>
  </w:style>
  <w:style w:type="character" w:styleId="SubtleEmphasis">
    <w:name w:val="Subtle Emphasis"/>
    <w:basedOn w:val="DefaultParagraphFont"/>
    <w:uiPriority w:val="99"/>
    <w:semiHidden/>
    <w:qFormat/>
    <w:locked/>
    <w:rsid w:val="0033563B"/>
    <w:rPr>
      <w:i/>
      <w:iCs/>
      <w:color w:val="595959" w:themeColor="text1" w:themeTint="A6"/>
    </w:rPr>
  </w:style>
  <w:style w:type="character" w:styleId="IntenseEmphasis">
    <w:name w:val="Intense Emphasis"/>
    <w:basedOn w:val="DefaultParagraphFont"/>
    <w:uiPriority w:val="99"/>
    <w:semiHidden/>
    <w:qFormat/>
    <w:locked/>
    <w:rsid w:val="0033563B"/>
    <w:rPr>
      <w:b/>
      <w:bCs/>
      <w:i/>
      <w:iCs/>
    </w:rPr>
  </w:style>
  <w:style w:type="character" w:styleId="SubtleReference">
    <w:name w:val="Subtle Reference"/>
    <w:basedOn w:val="DefaultParagraphFont"/>
    <w:uiPriority w:val="99"/>
    <w:semiHidden/>
    <w:qFormat/>
    <w:locked/>
    <w:rsid w:val="0033563B"/>
    <w:rPr>
      <w:smallCaps/>
      <w:color w:val="595959" w:themeColor="text1" w:themeTint="A6"/>
      <w:u w:val="none" w:color="7F7F7F"/>
      <w:bdr w:val="nil"/>
    </w:rPr>
  </w:style>
  <w:style w:type="character" w:styleId="IntenseReference">
    <w:name w:val="Intense Reference"/>
    <w:basedOn w:val="DefaultParagraphFont"/>
    <w:uiPriority w:val="99"/>
    <w:semiHidden/>
    <w:qFormat/>
    <w:locked/>
    <w:rsid w:val="0033563B"/>
    <w:rPr>
      <w:b/>
      <w:bCs/>
      <w:smallCaps/>
      <w:color w:val="000000" w:themeColor="text2"/>
      <w:u w:val="single"/>
    </w:rPr>
  </w:style>
  <w:style w:type="character" w:styleId="BookTitle">
    <w:name w:val="Book Title"/>
    <w:basedOn w:val="DefaultParagraphFont"/>
    <w:uiPriority w:val="99"/>
    <w:semiHidden/>
    <w:qFormat/>
    <w:locked/>
    <w:rsid w:val="0033563B"/>
    <w:rPr>
      <w:b/>
      <w:bCs/>
      <w:smallCaps/>
      <w:spacing w:val="10"/>
    </w:rPr>
  </w:style>
  <w:style w:type="paragraph" w:styleId="TOCHeading">
    <w:name w:val="TOC Heading"/>
    <w:basedOn w:val="Heading1"/>
    <w:next w:val="Normal"/>
    <w:uiPriority w:val="99"/>
    <w:semiHidden/>
    <w:qFormat/>
    <w:locked/>
    <w:rsid w:val="0033563B"/>
    <w:pPr>
      <w:outlineLvl w:val="9"/>
    </w:pPr>
  </w:style>
  <w:style w:type="paragraph" w:customStyle="1" w:styleId="Heading2numbered">
    <w:name w:val="Heading 2 (numbered)"/>
    <w:basedOn w:val="Heading2"/>
    <w:next w:val="Normal"/>
    <w:uiPriority w:val="9"/>
    <w:qFormat/>
    <w:rsid w:val="003C7535"/>
    <w:pPr>
      <w:numPr>
        <w:numId w:val="21"/>
      </w:numPr>
      <w:tabs>
        <w:tab w:val="left" w:pos="425"/>
      </w:tabs>
    </w:pPr>
  </w:style>
  <w:style w:type="paragraph" w:styleId="FootnoteText">
    <w:name w:val="footnote text"/>
    <w:basedOn w:val="Normal"/>
    <w:link w:val="FootnoteTextChar"/>
    <w:uiPriority w:val="59"/>
    <w:rsid w:val="0049733C"/>
    <w:pPr>
      <w:spacing w:after="0" w:line="240" w:lineRule="auto"/>
    </w:pPr>
  </w:style>
  <w:style w:type="character" w:customStyle="1" w:styleId="FootnoteTextChar">
    <w:name w:val="Footnote Text Char"/>
    <w:basedOn w:val="DefaultParagraphFont"/>
    <w:link w:val="FootnoteText"/>
    <w:uiPriority w:val="59"/>
    <w:rsid w:val="0049733C"/>
    <w:rPr>
      <w:sz w:val="24"/>
      <w:szCs w:val="24"/>
    </w:rPr>
  </w:style>
  <w:style w:type="character" w:styleId="FootnoteReference">
    <w:name w:val="footnote reference"/>
    <w:basedOn w:val="DefaultParagraphFont"/>
    <w:uiPriority w:val="69"/>
    <w:rsid w:val="000F164B"/>
    <w:rPr>
      <w:vertAlign w:val="superscript"/>
    </w:rPr>
  </w:style>
  <w:style w:type="table" w:styleId="TableGrid">
    <w:name w:val="Table Grid"/>
    <w:basedOn w:val="TableNormal"/>
    <w:uiPriority w:val="39"/>
    <w:locked/>
    <w:rsid w:val="00997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ivision">
    <w:name w:val="Division"/>
    <w:basedOn w:val="TableNormal"/>
    <w:uiPriority w:val="99"/>
    <w:rsid w:val="0071269B"/>
    <w:pPr>
      <w:spacing w:after="0" w:line="240" w:lineRule="auto"/>
      <w:contextualSpacing/>
    </w:pPr>
    <w:rPr>
      <w:rFonts w:ascii="Tahoma" w:hAnsi="Tahoma"/>
      <w:sz w:val="24"/>
    </w:rPr>
    <w:tblPr>
      <w:tblStyleRowBandSize w:val="1"/>
      <w:tblStyleColBandSize w:val="1"/>
      <w:tblBorders>
        <w:top w:val="single" w:sz="4" w:space="0" w:color="auto"/>
        <w:left w:val="single" w:sz="4" w:space="0" w:color="auto"/>
        <w:bottom w:val="single" w:sz="4" w:space="0" w:color="auto"/>
        <w:right w:val="single" w:sz="4" w:space="0" w:color="auto"/>
        <w:insideV w:val="single" w:sz="4" w:space="0" w:color="auto"/>
      </w:tblBorders>
      <w:tblCellMar>
        <w:top w:w="113" w:type="dxa"/>
      </w:tblCellMar>
    </w:tblPr>
    <w:trPr>
      <w:cantSplit/>
    </w:trPr>
    <w:tblStylePr w:type="firstRow">
      <w:rPr>
        <w:rFonts w:ascii="Tahoma" w:hAnsi="Tahoma"/>
        <w:b/>
        <w:sz w:val="24"/>
      </w:rPr>
    </w:tblStylePr>
    <w:tblStylePr w:type="lastRow">
      <w:rPr>
        <w:rFonts w:ascii="Tahoma" w:hAnsi="Tahoma"/>
        <w:sz w:val="24"/>
      </w:rPr>
    </w:tblStylePr>
  </w:style>
  <w:style w:type="paragraph" w:styleId="NormalWeb">
    <w:name w:val="Normal (Web)"/>
    <w:basedOn w:val="Normal"/>
    <w:uiPriority w:val="99"/>
    <w:semiHidden/>
    <w:unhideWhenUsed/>
    <w:locked/>
    <w:rsid w:val="00DF0355"/>
    <w:pPr>
      <w:spacing w:before="100" w:beforeAutospacing="1" w:after="100" w:afterAutospacing="1" w:line="240" w:lineRule="auto"/>
    </w:pPr>
    <w:rPr>
      <w:rFonts w:ascii="Times New Roman" w:eastAsia="Times New Roman" w:hAnsi="Times New Roman" w:cs="Times New Roman"/>
      <w:lang w:eastAsia="en-GB"/>
    </w:rPr>
  </w:style>
  <w:style w:type="paragraph" w:customStyle="1" w:styleId="Normalindented">
    <w:name w:val="Normal (indented)"/>
    <w:basedOn w:val="Normal"/>
    <w:uiPriority w:val="19"/>
    <w:qFormat/>
    <w:rsid w:val="008D683C"/>
    <w:pPr>
      <w:ind w:left="425"/>
    </w:pPr>
  </w:style>
  <w:style w:type="character" w:styleId="CommentReference">
    <w:name w:val="annotation reference"/>
    <w:basedOn w:val="DefaultParagraphFont"/>
    <w:uiPriority w:val="99"/>
    <w:semiHidden/>
    <w:locked/>
    <w:rsid w:val="00853570"/>
    <w:rPr>
      <w:sz w:val="16"/>
      <w:szCs w:val="16"/>
    </w:rPr>
  </w:style>
  <w:style w:type="paragraph" w:styleId="CommentText">
    <w:name w:val="annotation text"/>
    <w:basedOn w:val="Normal"/>
    <w:link w:val="CommentTextChar"/>
    <w:uiPriority w:val="99"/>
    <w:semiHidden/>
    <w:locked/>
    <w:rsid w:val="00853570"/>
    <w:pPr>
      <w:spacing w:line="240" w:lineRule="auto"/>
    </w:pPr>
    <w:rPr>
      <w:sz w:val="20"/>
      <w:szCs w:val="20"/>
    </w:rPr>
  </w:style>
  <w:style w:type="character" w:customStyle="1" w:styleId="CommentTextChar">
    <w:name w:val="Comment Text Char"/>
    <w:basedOn w:val="DefaultParagraphFont"/>
    <w:link w:val="CommentText"/>
    <w:uiPriority w:val="99"/>
    <w:semiHidden/>
    <w:rsid w:val="00853570"/>
    <w:rPr>
      <w:rFonts w:ascii="Arial" w:hAnsi="Arial"/>
      <w:sz w:val="20"/>
      <w:szCs w:val="20"/>
    </w:rPr>
  </w:style>
  <w:style w:type="paragraph" w:styleId="CommentSubject">
    <w:name w:val="annotation subject"/>
    <w:basedOn w:val="CommentText"/>
    <w:next w:val="CommentText"/>
    <w:link w:val="CommentSubjectChar"/>
    <w:uiPriority w:val="99"/>
    <w:semiHidden/>
    <w:locked/>
    <w:rsid w:val="00853570"/>
    <w:rPr>
      <w:b/>
      <w:bCs/>
    </w:rPr>
  </w:style>
  <w:style w:type="character" w:customStyle="1" w:styleId="CommentSubjectChar">
    <w:name w:val="Comment Subject Char"/>
    <w:basedOn w:val="CommentTextChar"/>
    <w:link w:val="CommentSubject"/>
    <w:uiPriority w:val="99"/>
    <w:semiHidden/>
    <w:rsid w:val="00853570"/>
    <w:rPr>
      <w:rFonts w:ascii="Arial" w:hAnsi="Arial"/>
      <w:b/>
      <w:bCs/>
      <w:sz w:val="20"/>
      <w:szCs w:val="20"/>
    </w:rPr>
  </w:style>
  <w:style w:type="paragraph" w:styleId="BalloonText">
    <w:name w:val="Balloon Text"/>
    <w:basedOn w:val="Normal"/>
    <w:link w:val="BalloonTextChar"/>
    <w:uiPriority w:val="99"/>
    <w:semiHidden/>
    <w:locked/>
    <w:rsid w:val="0085357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3570"/>
    <w:rPr>
      <w:rFonts w:ascii="Segoe UI" w:hAnsi="Segoe UI" w:cs="Segoe UI"/>
      <w:sz w:val="18"/>
      <w:szCs w:val="18"/>
    </w:rPr>
  </w:style>
  <w:style w:type="character" w:styleId="Hyperlink">
    <w:name w:val="Hyperlink"/>
    <w:basedOn w:val="DefaultParagraphFont"/>
    <w:uiPriority w:val="99"/>
    <w:rsid w:val="00256E78"/>
    <w:rPr>
      <w:color w:val="0563C1" w:themeColor="hyperlink"/>
      <w:u w:val="single"/>
    </w:rPr>
  </w:style>
  <w:style w:type="character" w:customStyle="1" w:styleId="UnresolvedMention">
    <w:name w:val="Unresolved Mention"/>
    <w:basedOn w:val="DefaultParagraphFont"/>
    <w:uiPriority w:val="99"/>
    <w:semiHidden/>
    <w:locked/>
    <w:rsid w:val="00256E78"/>
    <w:rPr>
      <w:color w:val="605E5C"/>
      <w:shd w:val="clear" w:color="auto" w:fill="E1DFDD"/>
    </w:rPr>
  </w:style>
  <w:style w:type="character" w:styleId="FollowedHyperlink">
    <w:name w:val="FollowedHyperlink"/>
    <w:basedOn w:val="DefaultParagraphFont"/>
    <w:uiPriority w:val="99"/>
    <w:semiHidden/>
    <w:locked/>
    <w:rsid w:val="00C12CE0"/>
    <w:rPr>
      <w:color w:val="954F72" w:themeColor="followedHyperlink"/>
      <w:u w:val="single"/>
    </w:rPr>
  </w:style>
  <w:style w:type="paragraph" w:customStyle="1" w:styleId="Heading3indented">
    <w:name w:val="Heading 3 (indented)"/>
    <w:basedOn w:val="Heading3"/>
    <w:uiPriority w:val="19"/>
    <w:qFormat/>
    <w:rsid w:val="00C12CE0"/>
    <w:pPr>
      <w:ind w:left="425"/>
    </w:pPr>
  </w:style>
  <w:style w:type="paragraph" w:customStyle="1" w:styleId="Listindented">
    <w:name w:val="List (indented)"/>
    <w:basedOn w:val="List"/>
    <w:uiPriority w:val="21"/>
    <w:qFormat/>
    <w:rsid w:val="00133DEC"/>
    <w:pPr>
      <w:ind w:left="425"/>
    </w:pPr>
  </w:style>
  <w:style w:type="paragraph" w:customStyle="1" w:styleId="Heading4indented">
    <w:name w:val="Heading 4 (indented)"/>
    <w:basedOn w:val="Heading4"/>
    <w:uiPriority w:val="19"/>
    <w:qFormat/>
    <w:rsid w:val="00CA111F"/>
    <w:pPr>
      <w:ind w:left="425"/>
    </w:pPr>
  </w:style>
  <w:style w:type="paragraph" w:customStyle="1" w:styleId="Listwithbullets">
    <w:name w:val="List (with bullets)"/>
    <w:basedOn w:val="List"/>
    <w:uiPriority w:val="22"/>
    <w:qFormat/>
    <w:rsid w:val="007E4ADE"/>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hpap03f\DCCS\shares\Clerks%20data\templates\Formal%20Minutes%202021-22.dotx" TargetMode="External" /></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0000"/>
      </a:dk2>
      <a:lt2>
        <a:srgbClr val="FFFFFF"/>
      </a:lt2>
      <a:accent1>
        <a:srgbClr val="00B050"/>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05BE9-F881-4F07-AB4C-372D812DC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