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3B3AC2" w:rsidRPr="003528C2" w:rsidP="4F1CED48">
      <w:pPr>
        <w:pStyle w:val="paragraph"/>
        <w:jc w:val="center"/>
        <w:textAlignment w:val="baseline"/>
        <w:rPr>
          <w:rStyle w:val="normaltextrun1"/>
          <w:rFonts w:ascii="Gill Sans MT" w:hAnsi="Gill Sans MT" w:cs="Tahoma"/>
          <w:b/>
          <w:bCs/>
          <w:sz w:val="28"/>
          <w:szCs w:val="28"/>
          <w:lang w:val="en-US"/>
        </w:rPr>
      </w:pPr>
      <w:r w:rsidRPr="4F1CED48">
        <w:rPr>
          <w:rStyle w:val="normaltextrun1"/>
          <w:rFonts w:ascii="Gill Sans MT" w:hAnsi="Gill Sans MT" w:cs="Tahoma"/>
          <w:b/>
          <w:bCs/>
          <w:sz w:val="28"/>
          <w:szCs w:val="28"/>
        </w:rPr>
        <w:t xml:space="preserve">House of Lords Services Committee </w:t>
      </w:r>
    </w:p>
    <w:p w:rsidR="00315207" w:rsidP="4B40A55E">
      <w:pPr>
        <w:pStyle w:val="MBTitle"/>
        <w:spacing w:after="0"/>
        <w:jc w:val="center"/>
        <w:rPr>
          <w:rFonts w:eastAsia="Gill Sans MT" w:cs="Gill Sans MT"/>
          <w:color w:val="000000" w:themeColor="text1"/>
          <w:sz w:val="24"/>
        </w:rPr>
      </w:pPr>
      <w:r w:rsidRPr="5975F8E7">
        <w:rPr>
          <w:rFonts w:eastAsia="Gill Sans MT" w:cs="Gill Sans MT"/>
          <w:color w:val="000000" w:themeColor="text1"/>
          <w:sz w:val="24"/>
        </w:rPr>
        <w:t>Minutes</w:t>
      </w:r>
    </w:p>
    <w:p w:rsidR="00AC17EC" w:rsidRPr="00AC17EC" w:rsidP="4B40A55E">
      <w:pPr>
        <w:pStyle w:val="MBTitle"/>
        <w:spacing w:after="0"/>
        <w:jc w:val="center"/>
        <w:rPr>
          <w:rFonts w:eastAsia="Gill Sans MT" w:cs="Gill Sans MT"/>
          <w:b w:val="0"/>
          <w:color w:val="000000" w:themeColor="text1"/>
          <w:sz w:val="24"/>
        </w:rPr>
      </w:pPr>
    </w:p>
    <w:p w:rsidR="00EC13FC" w:rsidP="0D8DFAE5">
      <w:pPr>
        <w:jc w:val="center"/>
        <w:rPr>
          <w:rFonts w:eastAsia="Gill Sans MT" w:cs="Gill Sans MT"/>
          <w:b/>
          <w:bCs/>
          <w:color w:val="000000" w:themeColor="text1"/>
        </w:rPr>
      </w:pPr>
      <w:r>
        <w:t>Monday 18 May</w:t>
      </w:r>
      <w:r w:rsidR="003C6413">
        <w:t xml:space="preserve"> </w:t>
      </w:r>
      <w:r>
        <w:t xml:space="preserve">at </w:t>
      </w:r>
      <w:r w:rsidR="003C6413">
        <w:t>1</w:t>
      </w:r>
      <w:r w:rsidR="0092AC23">
        <w:t>6.0</w:t>
      </w:r>
      <w:r w:rsidR="00FC01BC">
        <w:t xml:space="preserve">0 </w:t>
      </w:r>
      <w:r>
        <w:t xml:space="preserve">in Committee Room </w:t>
      </w:r>
      <w:r w:rsidR="009B564B">
        <w:t>3</w:t>
      </w:r>
      <w:r>
        <w:t>A</w:t>
      </w:r>
      <w:r w:rsidR="4EA22164">
        <w:t xml:space="preserve"> and on Microsoft Teams</w:t>
      </w:r>
    </w:p>
    <w:p w:rsidR="00EC13FC" w:rsidP="4B40A55E">
      <w:pPr>
        <w:rPr>
          <w:rFonts w:eastAsia="Gill Sans MT" w:cs="Gill Sans MT"/>
          <w:b/>
          <w:bCs/>
          <w:color w:val="000000" w:themeColor="text1"/>
        </w:rPr>
      </w:pPr>
    </w:p>
    <w:p w:rsidR="4EA22164" w:rsidP="216A90F7">
      <w:r w:rsidRPr="216A90F7">
        <w:rPr>
          <w:rFonts w:eastAsia="Gill Sans MT" w:cs="Gill Sans MT"/>
          <w:b/>
          <w:bCs/>
          <w:color w:val="000000" w:themeColor="text1"/>
        </w:rPr>
        <w:t xml:space="preserve">Present:  </w:t>
      </w:r>
    </w:p>
    <w:p w:rsidR="4EA22164" w:rsidP="216A90F7">
      <w:pPr>
        <w:ind w:left="142" w:hanging="142"/>
      </w:pPr>
      <w:r w:rsidRPr="216A90F7">
        <w:rPr>
          <w:rFonts w:eastAsia="Gill Sans MT" w:cs="Gill Sans MT"/>
          <w:color w:val="000000" w:themeColor="text1"/>
        </w:rPr>
        <w:t>Lord McLoughlin</w:t>
      </w:r>
      <w:r w:rsidRPr="216A90F7">
        <w:rPr>
          <w:rFonts w:eastAsia="Gill Sans MT" w:cs="Gill Sans MT"/>
        </w:rPr>
        <w:t xml:space="preserve"> </w:t>
      </w:r>
      <w:r w:rsidRPr="216A90F7">
        <w:rPr>
          <w:rFonts w:eastAsia="Gill Sans MT" w:cs="Gill Sans MT"/>
          <w:color w:val="000000" w:themeColor="text1"/>
        </w:rPr>
        <w:t xml:space="preserve">(Chair)  </w:t>
      </w:r>
    </w:p>
    <w:p w:rsidR="00042A3C" w:rsidP="0068591F">
      <w:pPr>
        <w:ind w:left="142" w:hanging="142"/>
        <w:rPr>
          <w:rFonts w:eastAsia="Gill Sans MT"/>
        </w:rPr>
      </w:pPr>
      <w:r w:rsidRPr="00042A3C">
        <w:rPr>
          <w:rFonts w:eastAsia="Gill Sans MT" w:cs="Gill Sans MT"/>
          <w:color w:val="000000" w:themeColor="text1"/>
        </w:rPr>
        <w:t>Lord Faulkner of Worcester</w:t>
      </w:r>
    </w:p>
    <w:p w:rsidR="00EF6CF8" w:rsidRPr="005277C4" w:rsidP="005277C4">
      <w:pPr>
        <w:ind w:left="142" w:hanging="142"/>
        <w:rPr>
          <w:rFonts w:eastAsia="Gill Sans MT"/>
        </w:rPr>
      </w:pPr>
      <w:r w:rsidRPr="00042A3C">
        <w:rPr>
          <w:rFonts w:eastAsia="Gill Sans MT" w:cs="Gill Sans MT"/>
          <w:color w:val="000000" w:themeColor="text1"/>
        </w:rPr>
        <w:t>Lord Goddard of</w:t>
      </w:r>
      <w:r>
        <w:rPr>
          <w:rFonts w:eastAsia="Gill Sans MT" w:cs="Gill Sans MT"/>
          <w:color w:val="000000" w:themeColor="text1"/>
        </w:rPr>
        <w:t xml:space="preserve"> </w:t>
      </w:r>
      <w:r w:rsidRPr="00042A3C">
        <w:rPr>
          <w:rFonts w:eastAsia="Gill Sans MT" w:cs="Gill Sans MT"/>
          <w:color w:val="000000" w:themeColor="text1"/>
        </w:rPr>
        <w:t>Stockport</w:t>
      </w:r>
    </w:p>
    <w:p w:rsidR="00FC01BC" w:rsidP="005352FC">
      <w:pPr>
        <w:ind w:left="142" w:hanging="142"/>
        <w:rPr>
          <w:rFonts w:eastAsia="Gill Sans MT" w:cs="Gill Sans MT"/>
        </w:rPr>
      </w:pPr>
      <w:r w:rsidRPr="6B8BB489">
        <w:rPr>
          <w:rFonts w:eastAsia="Gill Sans MT" w:cs="Gill Sans MT"/>
        </w:rPr>
        <w:t>Earl of Kinnoull</w:t>
      </w:r>
    </w:p>
    <w:p w:rsidR="000A607B" w:rsidP="005352FC">
      <w:pPr>
        <w:ind w:left="142" w:hanging="142"/>
        <w:rPr>
          <w:rFonts w:eastAsia="Gill Sans MT" w:cs="Gill Sans MT"/>
        </w:rPr>
      </w:pPr>
      <w:r w:rsidRPr="000A607B">
        <w:rPr>
          <w:rFonts w:eastAsia="Gill Sans MT" w:cs="Gill Sans MT"/>
        </w:rPr>
        <w:t>Lord Mawso</w:t>
      </w:r>
      <w:r>
        <w:rPr>
          <w:rFonts w:eastAsia="Gill Sans MT" w:cs="Gill Sans MT"/>
        </w:rPr>
        <w:t>n</w:t>
      </w:r>
    </w:p>
    <w:p w:rsidR="00215B38" w:rsidP="005352FC">
      <w:pPr>
        <w:ind w:left="142" w:hanging="142"/>
        <w:rPr>
          <w:rFonts w:eastAsia="Gill Sans MT"/>
        </w:rPr>
      </w:pPr>
      <w:r w:rsidRPr="5AABD3EC">
        <w:rPr>
          <w:rFonts w:eastAsia="Gill Sans MT"/>
        </w:rPr>
        <w:t>Baroness </w:t>
      </w:r>
      <w:r w:rsidRPr="5AABD3EC">
        <w:rPr>
          <w:rFonts w:eastAsia="Gill Sans MT"/>
        </w:rPr>
        <w:t>Stedman-Scott</w:t>
      </w:r>
    </w:p>
    <w:p w:rsidR="0068591F" w:rsidP="4B40A55E">
      <w:pPr>
        <w:ind w:left="142" w:hanging="142"/>
        <w:rPr>
          <w:rFonts w:eastAsia="Gill Sans MT"/>
        </w:rPr>
      </w:pPr>
      <w:r w:rsidRPr="6B8BB489">
        <w:rPr>
          <w:rFonts w:eastAsia="Gill Sans MT" w:cs="Gill Sans MT"/>
          <w:color w:val="000000" w:themeColor="text1"/>
        </w:rPr>
        <w:t>Baroness Wheeler</w:t>
      </w:r>
    </w:p>
    <w:p w:rsidR="00AC17EC" w:rsidP="4B40A55E">
      <w:pPr>
        <w:ind w:left="142" w:hanging="142"/>
      </w:pPr>
      <w:r w:rsidRPr="00042A3C">
        <w:rPr>
          <w:rFonts w:eastAsia="Gill Sans MT" w:cs="Gill Sans MT"/>
          <w:color w:val="000000" w:themeColor="text1"/>
        </w:rPr>
        <w:t>Baroness Wilcox of Newport</w:t>
      </w:r>
    </w:p>
    <w:p w:rsidR="4EA22164" w:rsidP="216A90F7">
      <w:pPr>
        <w:ind w:left="142" w:hanging="142"/>
      </w:pPr>
      <w:r w:rsidRPr="216A90F7">
        <w:rPr>
          <w:rFonts w:eastAsia="Gill Sans MT" w:cs="Gill Sans MT"/>
          <w:i/>
          <w:iCs/>
          <w:color w:val="000000" w:themeColor="text1"/>
        </w:rPr>
        <w:t xml:space="preserve"> </w:t>
      </w:r>
    </w:p>
    <w:p w:rsidR="00FB2F3B" w:rsidP="4F1CED48">
      <w:pPr>
        <w:ind w:left="142" w:hanging="142"/>
        <w:rPr>
          <w:rFonts w:eastAsia="Gill Sans MT"/>
        </w:rPr>
      </w:pPr>
      <w:r w:rsidRPr="0068591F">
        <w:rPr>
          <w:rFonts w:eastAsia="Gill Sans MT" w:cs="Gill Sans MT"/>
          <w:color w:val="000000" w:themeColor="text1"/>
        </w:rPr>
        <w:t>Together w</w:t>
      </w:r>
      <w:r w:rsidRPr="0068591F">
        <w:rPr>
          <w:rFonts w:eastAsia="Gill Sans MT" w:cs="Gill Sans MT"/>
          <w:color w:val="000000" w:themeColor="text1"/>
        </w:rPr>
        <w:t xml:space="preserve">ith the </w:t>
      </w:r>
      <w:r w:rsidRPr="0068591F" w:rsidR="00EF6CF8">
        <w:rPr>
          <w:rFonts w:eastAsia="Gill Sans MT" w:cs="Gill Sans MT"/>
          <w:color w:val="000000" w:themeColor="text1"/>
        </w:rPr>
        <w:t>Clerk of the Parliaments.</w:t>
      </w:r>
    </w:p>
    <w:p w:rsidR="002E61F9" w:rsidP="002E61F9">
      <w:pPr>
        <w:ind w:left="142" w:hanging="142"/>
        <w:rPr>
          <w:rFonts w:eastAsia="Gill Sans MT" w:cs="Gill Sans MT"/>
          <w:color w:val="000000" w:themeColor="text1"/>
        </w:rPr>
      </w:pPr>
    </w:p>
    <w:p w:rsidR="00D40ECE" w:rsidP="00D40ECE">
      <w:pPr>
        <w:ind w:left="142" w:hanging="142"/>
        <w:rPr>
          <w:rFonts w:eastAsia="Gill Sans MT" w:cs="Gill Sans MT"/>
        </w:rPr>
      </w:pPr>
      <w:r w:rsidRPr="002E61F9">
        <w:rPr>
          <w:rFonts w:eastAsia="Gill Sans MT" w:cs="Gill Sans MT"/>
        </w:rPr>
        <w:t>Andy Helliwell (Chief Operating Officer)</w:t>
      </w:r>
      <w:r w:rsidRPr="002E61F9" w:rsidR="005B78F3">
        <w:rPr>
          <w:rFonts w:eastAsia="Gill Sans MT" w:cs="Gill Sans MT"/>
        </w:rPr>
        <w:t>, Mat Chandler (Director of Estates and Facilities)</w:t>
      </w:r>
    </w:p>
    <w:p w:rsidR="00D40ECE" w:rsidP="00D40ECE">
      <w:pPr>
        <w:ind w:left="142" w:hanging="142"/>
        <w:rPr>
          <w:rFonts w:eastAsia="Gill Sans MT" w:cs="Gill Sans MT"/>
        </w:rPr>
      </w:pPr>
      <w:r w:rsidRPr="5AABD3EC">
        <w:rPr>
          <w:rFonts w:eastAsia="Gill Sans MT" w:cs="Gill Sans MT"/>
        </w:rPr>
        <w:t xml:space="preserve">and </w:t>
      </w:r>
      <w:r w:rsidRPr="5AABD3EC" w:rsidR="2BB1A93E">
        <w:rPr>
          <w:rFonts w:eastAsia="Gill Sans MT" w:cs="Gill Sans MT"/>
        </w:rPr>
        <w:t>Darren Tulley (</w:t>
      </w:r>
      <w:r w:rsidRPr="5AABD3EC" w:rsidR="377F123D">
        <w:rPr>
          <w:rFonts w:eastAsia="Gill Sans MT" w:cs="Gill Sans MT"/>
        </w:rPr>
        <w:t xml:space="preserve">Head of Fire Safety and Assurance) </w:t>
      </w:r>
      <w:r w:rsidRPr="5AABD3EC">
        <w:rPr>
          <w:rFonts w:eastAsia="Gill Sans MT" w:cs="Gill Sans MT"/>
        </w:rPr>
        <w:t>were in attendance.</w:t>
      </w:r>
    </w:p>
    <w:p w:rsidR="00916431" w:rsidRPr="00D1510D" w:rsidP="00D1510D">
      <w:pPr>
        <w:spacing w:line="300" w:lineRule="auto"/>
        <w:rPr>
          <w:rStyle w:val="normaltextrun1"/>
        </w:rPr>
      </w:pPr>
    </w:p>
    <w:p w:rsidR="00D1510D" w:rsidRPr="00A75CF3" w:rsidP="00D1510D">
      <w:pPr>
        <w:pStyle w:val="ListParagraph"/>
        <w:numPr>
          <w:ilvl w:val="0"/>
          <w:numId w:val="3"/>
        </w:numPr>
        <w:spacing w:before="240" w:after="240"/>
        <w:ind w:left="0" w:hanging="284"/>
        <w:jc w:val="both"/>
        <w:rPr>
          <w:b/>
          <w:bCs/>
        </w:rPr>
      </w:pPr>
      <w:r w:rsidRPr="00A75CF3">
        <w:rPr>
          <w:b/>
          <w:bCs/>
        </w:rPr>
        <w:t>Apologies</w:t>
      </w:r>
    </w:p>
    <w:p w:rsidR="00D1510D" w:rsidRPr="00E00164" w:rsidP="5AABD3EC">
      <w:pPr>
        <w:ind w:left="142" w:hanging="142"/>
        <w:rPr>
          <w:rFonts w:eastAsia="Gill Sans MT"/>
        </w:rPr>
      </w:pPr>
      <w:r w:rsidRPr="5AABD3EC">
        <w:rPr>
          <w:rFonts w:eastAsia="Gill Sans MT" w:cs="Gill Sans MT"/>
        </w:rPr>
        <w:t>Apologies were received from</w:t>
      </w:r>
      <w:r w:rsidRPr="5AABD3EC">
        <w:rPr>
          <w:rFonts w:eastAsia="Gill Sans MT" w:cs="Gill Sans MT"/>
          <w:color w:val="000000" w:themeColor="text1"/>
        </w:rPr>
        <w:t xml:space="preserve"> </w:t>
      </w:r>
      <w:r w:rsidRPr="5AABD3EC" w:rsidR="006C7862">
        <w:rPr>
          <w:rFonts w:eastAsia="Gill Sans MT" w:cs="Gill Sans MT"/>
          <w:color w:val="000000" w:themeColor="text1"/>
        </w:rPr>
        <w:t>Baroness Humphreys</w:t>
      </w:r>
      <w:r w:rsidRPr="5AABD3EC" w:rsidR="7558D88F">
        <w:rPr>
          <w:rFonts w:eastAsia="Gill Sans MT" w:cs="Gill Sans MT"/>
          <w:color w:val="000000" w:themeColor="text1"/>
        </w:rPr>
        <w:t xml:space="preserve"> and Baroness Williams of Trafford</w:t>
      </w:r>
    </w:p>
    <w:p w:rsidR="00D1510D" w:rsidP="00D1510D">
      <w:pPr>
        <w:pStyle w:val="ListParagraph"/>
        <w:numPr>
          <w:ilvl w:val="0"/>
          <w:numId w:val="3"/>
        </w:numPr>
        <w:spacing w:before="240" w:after="240"/>
        <w:ind w:left="0" w:hanging="284"/>
        <w:jc w:val="both"/>
        <w:rPr>
          <w:b/>
          <w:bCs/>
        </w:rPr>
      </w:pPr>
      <w:r w:rsidRPr="7102FEEA">
        <w:rPr>
          <w:b/>
          <w:bCs/>
        </w:rPr>
        <w:t>Matters arising</w:t>
      </w:r>
    </w:p>
    <w:p w:rsidR="00E643AD" w:rsidP="00E643AD">
      <w:pPr>
        <w:spacing w:before="100" w:beforeAutospacing="1" w:after="100" w:afterAutospacing="1" w:line="300" w:lineRule="atLeast"/>
        <w:rPr>
          <w:rFonts w:cs="Segoe UI"/>
          <w:lang w:eastAsia="en-GB"/>
        </w:rPr>
      </w:pPr>
      <w:r w:rsidRPr="00E643AD">
        <w:rPr>
          <w:rFonts w:cs="Segoe UI"/>
          <w:lang w:eastAsia="en-GB"/>
        </w:rPr>
        <w:t xml:space="preserve">The Committee received an update on discussions with Post Office Ltd regarding changes to provision on the estate. </w:t>
      </w:r>
    </w:p>
    <w:p w:rsidR="004B1530" w:rsidRPr="003B3FB0" w:rsidP="003B3FB0">
      <w:pPr>
        <w:spacing w:before="100" w:beforeAutospacing="1" w:after="100" w:afterAutospacing="1" w:line="300" w:lineRule="atLeast"/>
        <w:rPr>
          <w:rFonts w:cs="Segoe UI"/>
          <w:lang w:eastAsia="en-GB"/>
        </w:rPr>
      </w:pPr>
      <w:r w:rsidRPr="00382445">
        <w:rPr>
          <w:rFonts w:cs="Segoe UI"/>
          <w:lang w:eastAsia="en-GB"/>
        </w:rPr>
        <w:t>The Director of Facilities and Estates updated the Committee on an upcoming desk drop encouraging members to dispose of paper waste</w:t>
      </w:r>
      <w:r>
        <w:rPr>
          <w:rFonts w:cs="Segoe UI"/>
          <w:lang w:eastAsia="en-GB"/>
        </w:rPr>
        <w:t>.</w:t>
      </w:r>
    </w:p>
    <w:p w:rsidR="00C16E99" w:rsidP="00C16E99">
      <w:pPr>
        <w:pStyle w:val="ListParagraph"/>
        <w:numPr>
          <w:ilvl w:val="0"/>
          <w:numId w:val="3"/>
        </w:numPr>
        <w:spacing w:before="240" w:after="240"/>
        <w:ind w:left="0" w:hanging="284"/>
        <w:jc w:val="both"/>
        <w:rPr>
          <w:rFonts w:eastAsia="Gill Sans MT" w:cs="Gill Sans MT"/>
          <w:color w:val="000000" w:themeColor="text1"/>
        </w:rPr>
      </w:pPr>
      <w:r w:rsidRPr="560330FC">
        <w:rPr>
          <w:rFonts w:eastAsia="Gill Sans MT" w:cs="Gill Sans MT"/>
          <w:b/>
          <w:bCs/>
          <w:color w:val="000000" w:themeColor="text1"/>
        </w:rPr>
        <w:t xml:space="preserve">For Discussion and Decision:  Fire Safety Deep Dive </w:t>
      </w:r>
      <w:r w:rsidRPr="560330FC">
        <w:rPr>
          <w:rFonts w:eastAsia="Gill Sans MT" w:cs="Gill Sans MT"/>
          <w:color w:val="000000" w:themeColor="text1"/>
        </w:rPr>
        <w:t>S/26-27/1 RESTRICTED: FOR COMMITTEE USE ONLY</w:t>
      </w:r>
    </w:p>
    <w:p w:rsidR="17880F4B" w:rsidP="00C16E99">
      <w:pPr>
        <w:pStyle w:val="ListParagraph"/>
        <w:spacing w:before="240" w:after="240"/>
        <w:ind w:left="0"/>
        <w:jc w:val="both"/>
      </w:pPr>
      <w:r w:rsidRPr="00C16E99">
        <w:rPr>
          <w:rFonts w:eastAsia="Gill Sans MT" w:cs="Gill Sans MT"/>
        </w:rPr>
        <w:t>The Committee received an update from the Head of Fire Safety Assurance on fire safety</w:t>
      </w:r>
      <w:r w:rsidR="00C16E99">
        <w:rPr>
          <w:rFonts w:eastAsia="Gill Sans MT" w:cs="Gill Sans MT"/>
        </w:rPr>
        <w:t xml:space="preserve"> </w:t>
      </w:r>
      <w:r w:rsidRPr="00C16E99">
        <w:rPr>
          <w:rFonts w:eastAsia="Gill Sans MT" w:cs="Gill Sans MT"/>
        </w:rPr>
        <w:t>arrangements across the estate</w:t>
      </w:r>
      <w:r w:rsidR="00C16E99">
        <w:rPr>
          <w:rFonts w:eastAsia="Gill Sans MT" w:cs="Gill Sans MT"/>
        </w:rPr>
        <w:t>.</w:t>
      </w:r>
    </w:p>
    <w:p w:rsidR="00C16E99" w:rsidRPr="00C16E99" w:rsidP="00C16E99">
      <w:pPr>
        <w:pStyle w:val="ListParagraph"/>
        <w:spacing w:before="240" w:after="240"/>
        <w:ind w:left="0"/>
        <w:jc w:val="both"/>
        <w:rPr>
          <w:rFonts w:eastAsia="Gill Sans MT" w:cs="Gill Sans MT"/>
          <w:color w:val="000000" w:themeColor="text1"/>
        </w:rPr>
      </w:pPr>
      <w:r>
        <w:rPr>
          <w:rFonts w:cs="Segoe UI"/>
          <w:lang w:eastAsia="en-GB"/>
        </w:rPr>
        <w:t>The Committee took note of the Fire Safety Deep Dive paper.</w:t>
      </w:r>
    </w:p>
    <w:p w:rsidR="00F1315B" w:rsidP="00F1315B">
      <w:pPr>
        <w:pStyle w:val="ListParagraph"/>
        <w:numPr>
          <w:ilvl w:val="0"/>
          <w:numId w:val="3"/>
        </w:numPr>
        <w:spacing w:before="240" w:after="240"/>
        <w:ind w:left="0" w:hanging="284"/>
        <w:jc w:val="both"/>
        <w:rPr>
          <w:rFonts w:eastAsiaTheme="minorEastAsia" w:cstheme="minorBidi"/>
          <w:b/>
          <w:bCs/>
        </w:rPr>
      </w:pPr>
      <w:r w:rsidRPr="0AB8AE33">
        <w:rPr>
          <w:rFonts w:eastAsiaTheme="minorEastAsia" w:cstheme="minorBidi"/>
          <w:b/>
          <w:bCs/>
        </w:rPr>
        <w:t>Any Other Business</w:t>
      </w:r>
    </w:p>
    <w:p w:rsidR="00AA7E6C" w:rsidRPr="003B3FB0" w:rsidP="003B3FB0">
      <w:pPr>
        <w:pStyle w:val="ListParagraph"/>
        <w:spacing w:before="240" w:after="240"/>
        <w:ind w:left="0"/>
        <w:jc w:val="both"/>
        <w:rPr>
          <w:rStyle w:val="eop"/>
          <w:rFonts w:eastAsiaTheme="minorEastAsia" w:cstheme="minorBidi"/>
          <w:b/>
          <w:bCs/>
        </w:rPr>
      </w:pPr>
      <w:r w:rsidRPr="00F1315B">
        <w:rPr>
          <w:rFonts w:cs="Segoe UI"/>
          <w:lang w:eastAsia="en-GB"/>
        </w:rPr>
        <w:t>Services Committee members were invited to assist in piloting the digitisation of the members’ expenses system.</w:t>
      </w:r>
    </w:p>
    <w:p w:rsidR="00595E6A" w:rsidP="4B40A55E">
      <w:pPr>
        <w:pStyle w:val="paragraph"/>
        <w:textAlignment w:val="baseline"/>
        <w:rPr>
          <w:rStyle w:val="eop"/>
          <w:rFonts w:ascii="Gill Sans MT" w:hAnsi="Gill Sans MT"/>
          <w:b/>
          <w:bCs/>
          <w:sz w:val="24"/>
          <w:szCs w:val="24"/>
        </w:rPr>
      </w:pPr>
    </w:p>
    <w:p w:rsidR="00595E6A" w:rsidP="36B3266B">
      <w:pPr>
        <w:jc w:val="right"/>
      </w:pPr>
      <w:r w:rsidRPr="5975F8E7">
        <w:rPr>
          <w:rFonts w:eastAsia="Gill Sans MT" w:cs="Gill Sans MT"/>
        </w:rPr>
        <w:t>Lola Martin</w:t>
      </w:r>
    </w:p>
    <w:p w:rsidR="00595E6A" w:rsidP="36B3266B">
      <w:pPr>
        <w:jc w:val="right"/>
      </w:pPr>
      <w:r w:rsidRPr="5975F8E7">
        <w:rPr>
          <w:rFonts w:eastAsia="Gill Sans MT" w:cs="Gill Sans MT"/>
        </w:rPr>
        <w:t>Governance Support Officer</w:t>
      </w:r>
    </w:p>
    <w:p w:rsidR="00E4657E" w:rsidP="36B3266B">
      <w:pPr>
        <w:jc w:val="right"/>
      </w:pPr>
    </w:p>
    <w:p w:rsidR="00E4657E" w:rsidP="36B3266B">
      <w:pPr>
        <w:jc w:val="right"/>
      </w:pPr>
      <w:r w:rsidRPr="5975F8E7">
        <w:rPr>
          <w:rFonts w:eastAsia="Gill Sans MT" w:cs="Gill Sans MT"/>
        </w:rPr>
        <w:t>Emma Burke</w:t>
      </w:r>
    </w:p>
    <w:p w:rsidR="00E4657E" w:rsidP="36B3266B">
      <w:pPr>
        <w:jc w:val="right"/>
      </w:pPr>
      <w:r w:rsidRPr="5975F8E7">
        <w:rPr>
          <w:rFonts w:eastAsia="Gill Sans MT" w:cs="Gill Sans MT"/>
        </w:rPr>
        <w:t>Clerk</w:t>
      </w:r>
    </w:p>
    <w:p w:rsidR="0B145B02" w:rsidRPr="00EB7998" w:rsidP="4B40A55E">
      <w:pPr>
        <w:ind w:left="284"/>
        <w:jc w:val="right"/>
        <w:textAlignment w:val="baseline"/>
        <w:rPr>
          <w:color w:val="000000" w:themeColor="text1"/>
        </w:rPr>
      </w:pPr>
      <w:r>
        <w:fldChar w:fldCharType="begin"/>
      </w:r>
      <w:r>
        <w:instrText xml:space="preserve"> HYPERLINK "mailto:HLServicesCommittee@parliament.uk" </w:instrText>
      </w:r>
      <w:r>
        <w:fldChar w:fldCharType="separate"/>
      </w:r>
      <w:r w:rsidRPr="5975F8E7">
        <w:rPr>
          <w:rStyle w:val="Hyperlink"/>
          <w:rFonts w:eastAsia="Gill Sans MT" w:cs="Gill Sans MT"/>
        </w:rPr>
        <w:t>HLServicesCommittee@parliament.uk</w:t>
      </w:r>
      <w:r>
        <w:fldChar w:fldCharType="end"/>
      </w:r>
    </w:p>
    <w:sectPr w:rsidSect="00851A0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680" w:footer="851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2551752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443B1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B5A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ook w:val="06A0"/>
    </w:tblPr>
    <w:tblGrid>
      <w:gridCol w:w="3005"/>
      <w:gridCol w:w="3005"/>
      <w:gridCol w:w="3005"/>
    </w:tblGrid>
    <w:tr w:rsidTr="32BDE13C">
      <w:tblPrEx>
        <w:tblW w:w="0" w:type="auto"/>
        <w:tblLook w:val="06A0"/>
      </w:tblPrEx>
      <w:trPr>
        <w:trHeight w:val="300"/>
      </w:trPr>
      <w:tc>
        <w:tcPr>
          <w:tcW w:w="3005" w:type="dxa"/>
        </w:tcPr>
        <w:p w:rsidR="32BDE13C" w:rsidP="32BDE13C">
          <w:pPr>
            <w:pStyle w:val="Header"/>
            <w:ind w:left="-115"/>
          </w:pPr>
        </w:p>
      </w:tc>
      <w:tc>
        <w:tcPr>
          <w:tcW w:w="3005" w:type="dxa"/>
        </w:tcPr>
        <w:p w:rsidR="32BDE13C" w:rsidP="32BDE13C">
          <w:pPr>
            <w:pStyle w:val="Header"/>
            <w:jc w:val="center"/>
          </w:pPr>
        </w:p>
      </w:tc>
      <w:tc>
        <w:tcPr>
          <w:tcW w:w="3005" w:type="dxa"/>
        </w:tcPr>
        <w:p w:rsidR="32BDE13C" w:rsidP="32BDE13C">
          <w:pPr>
            <w:pStyle w:val="Header"/>
            <w:ind w:right="-115"/>
            <w:jc w:val="right"/>
          </w:pPr>
        </w:p>
      </w:tc>
    </w:tr>
  </w:tbl>
  <w:p w:rsidR="32BDE13C" w:rsidP="32BDE13C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7C8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alt="Restricted: Management" style="height:26.25pt;margin-left:0;margin-top:0;mso-position-horizontal:center;mso-position-horizontal-relative:page;mso-position-vertical:top;mso-position-vertical-relative:page;mso-wrap-distance-bottom:0;mso-wrap-distance-left:0;mso-wrap-distance-right:0;mso-wrap-distance-top:0;mso-wrap-style:none;position:absolute;v-text-anchor:top;visibility:visible;width:99.75pt;z-index:251658240" filled="f" stroked="f">
          <v:textbox style="mso-fit-shape-to-text:t" inset="0,15pt,0,0">
            <w:txbxContent>
              <w:p w:rsidR="00632492" w:rsidRPr="009566A8">
                <w:pPr>
                  <w:rPr>
                    <w:rFonts w:ascii="Calibri" w:eastAsia="Calibri" w:hAnsi="Calibri" w:cs="Calibri"/>
                    <w:noProof/>
                    <w:color w:val="000000"/>
                    <w:sz w:val="20"/>
                    <w:szCs w:val="20"/>
                  </w:rPr>
                </w:pPr>
                <w:r w:rsidRPr="009566A8">
                  <w:rPr>
                    <w:rFonts w:ascii="Calibri" w:eastAsia="Calibri" w:hAnsi="Calibri" w:cs="Calibri"/>
                    <w:noProof/>
                    <w:color w:val="000000"/>
                    <w:sz w:val="20"/>
                    <w:szCs w:val="20"/>
                  </w:rPr>
                  <w:t>Restricted: Management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31B2" w:rsidP="00D331B2">
    <w:pPr>
      <w:pStyle w:val="Header"/>
      <w:jc w:val="right"/>
    </w:pPr>
    <w:r>
      <w:t>S/2</w:t>
    </w:r>
    <w:r w:rsidR="003B3FB0">
      <w:t>6</w:t>
    </w:r>
    <w:r>
      <w:t>-2</w:t>
    </w:r>
    <w:r w:rsidR="003B3FB0">
      <w:t>7</w:t>
    </w:r>
  </w:p>
  <w:p w:rsidR="00D331B2" w:rsidP="00D331B2">
    <w:pPr>
      <w:pStyle w:val="Header"/>
      <w:jc w:val="right"/>
    </w:pPr>
    <w:r>
      <w:t xml:space="preserve"> 1</w:t>
    </w:r>
    <w:r w:rsidRPr="003B3FB0" w:rsidR="003B3FB0">
      <w:rPr>
        <w:vertAlign w:val="superscript"/>
      </w:rPr>
      <w:t>st</w:t>
    </w:r>
    <w:r w:rsidR="003B3FB0">
      <w:t xml:space="preserve"> </w:t>
    </w:r>
    <w:r>
      <w:t xml:space="preserve"> Meeting</w:t>
    </w:r>
    <w:r>
      <w:t xml:space="preserve"> </w:t>
    </w:r>
  </w:p>
  <w:p w:rsidR="005B5ABC" w:rsidP="005B5AB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1A0E" w:rsidP="00851A0E">
    <w:pPr>
      <w:pStyle w:val="Header"/>
      <w:jc w:val="right"/>
    </w:pPr>
    <w:r w:rsidRPr="006F18D5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331536</wp:posOffset>
          </wp:positionH>
          <wp:positionV relativeFrom="paragraph">
            <wp:posOffset>-91960</wp:posOffset>
          </wp:positionV>
          <wp:extent cx="3314700" cy="495300"/>
          <wp:effectExtent l="0" t="0" r="0" b="0"/>
          <wp:wrapTight wrapText="bothSides">
            <wp:wrapPolygon>
              <wp:start x="0" y="0"/>
              <wp:lineTo x="0" y="20769"/>
              <wp:lineTo x="21476" y="20769"/>
              <wp:lineTo x="21476" y="0"/>
              <wp:lineTo x="0" y="0"/>
            </wp:wrapPolygon>
          </wp:wrapTight>
          <wp:docPr id="140053369" name="Picture 5" descr="Red letters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867203" name="Picture 5" descr="Red letters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51A0E" w:rsidP="00851A0E">
    <w:pPr>
      <w:pStyle w:val="Header"/>
      <w:jc w:val="right"/>
    </w:pPr>
  </w:p>
  <w:p w:rsidR="00851A0E" w:rsidP="00851A0E">
    <w:pPr>
      <w:pStyle w:val="Header"/>
      <w:jc w:val="right"/>
    </w:pPr>
    <w:r>
      <w:t>S/26-27</w:t>
    </w:r>
  </w:p>
  <w:p w:rsidR="00851A0E" w:rsidP="00851A0E">
    <w:pPr>
      <w:pStyle w:val="Header"/>
      <w:jc w:val="right"/>
    </w:pPr>
    <w:r>
      <w:t xml:space="preserve"> 1</w:t>
    </w:r>
    <w:r w:rsidRPr="2C43AF81">
      <w:rPr>
        <w:vertAlign w:val="superscript"/>
      </w:rPr>
      <w:t>st</w:t>
    </w:r>
    <w:r>
      <w:t xml:space="preserve"> Meeting </w:t>
    </w:r>
  </w:p>
  <w:p w:rsidR="005B5ABC" w:rsidRPr="00851A0E" w:rsidP="00851A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253644"/>
    <w:multiLevelType w:val="multilevel"/>
    <w:tmpl w:val="85301C8A"/>
    <w:styleLink w:val="NumberedParas"/>
    <w:lvl w:ilvl="0">
      <w:start w:val="1"/>
      <w:numFmt w:val="decimal"/>
      <w:pStyle w:val="Para1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pStyle w:val="Para2"/>
      <w:lvlText w:val="(%2)"/>
      <w:lvlJc w:val="left"/>
      <w:pPr>
        <w:tabs>
          <w:tab w:val="num" w:pos="595"/>
        </w:tabs>
        <w:ind w:left="595" w:hanging="453"/>
      </w:pPr>
      <w:rPr>
        <w:rFonts w:ascii="Gill Sans MT" w:eastAsia="Batang" w:hAnsi="Gill Sans MT" w:cs="Times New Roman"/>
      </w:rPr>
    </w:lvl>
    <w:lvl w:ilvl="2">
      <w:start w:val="1"/>
      <w:numFmt w:val="lowerLetter"/>
      <w:lvlText w:val="(%3)"/>
      <w:lvlJc w:val="left"/>
      <w:pPr>
        <w:tabs>
          <w:tab w:val="num" w:pos="1361"/>
        </w:tabs>
        <w:ind w:left="1361" w:hanging="454"/>
      </w:pPr>
    </w:lvl>
    <w:lvl w:ilvl="3">
      <w:start w:val="1"/>
      <w:numFmt w:val="lowerRoman"/>
      <w:pStyle w:val="Para4"/>
      <w:lvlText w:val="(%4)"/>
      <w:lvlJc w:val="left"/>
      <w:pPr>
        <w:tabs>
          <w:tab w:val="num" w:pos="1814"/>
        </w:tabs>
        <w:ind w:left="907" w:firstLine="454"/>
      </w:pPr>
      <w:rPr>
        <w:color w:val="auto"/>
      </w:rPr>
    </w:lvl>
    <w:lvl w:ilvl="4">
      <w:start w:val="1"/>
      <w:numFmt w:val="bullet"/>
      <w:lvlText w:val=""/>
      <w:lvlJc w:val="left"/>
      <w:pPr>
        <w:tabs>
          <w:tab w:val="num" w:pos="2268"/>
        </w:tabs>
        <w:ind w:left="1361" w:firstLine="453"/>
      </w:pPr>
      <w:rPr>
        <w:rFonts w:ascii="Symbol" w:hAnsi="Symbol" w:hint="default"/>
        <w:color w:val="auto"/>
      </w:r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06870AF0"/>
    <w:multiLevelType w:val="multilevel"/>
    <w:tmpl w:val="B4D62E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4B04D74"/>
    <w:multiLevelType w:val="hybridMultilevel"/>
    <w:tmpl w:val="C1DEE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35F6A"/>
    <w:multiLevelType w:val="hybridMultilevel"/>
    <w:tmpl w:val="975AF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2062C"/>
    <w:multiLevelType w:val="hybridMultilevel"/>
    <w:tmpl w:val="3B5C9E48"/>
    <w:lvl w:ilvl="0">
      <w:start w:val="6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F43CA"/>
    <w:multiLevelType w:val="hybridMultilevel"/>
    <w:tmpl w:val="975AF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E1F4B"/>
    <w:multiLevelType w:val="multilevel"/>
    <w:tmpl w:val="85301C8A"/>
    <w:numStyleLink w:val="NumberedParas"/>
  </w:abstractNum>
  <w:abstractNum w:abstractNumId="7">
    <w:nsid w:val="4DA14D04"/>
    <w:multiLevelType w:val="multilevel"/>
    <w:tmpl w:val="E1E6F72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9A61E5A"/>
    <w:multiLevelType w:val="multilevel"/>
    <w:tmpl w:val="ECF046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  <w:lvlOverride w:ilvl="0">
      <w:lvl w:ilvl="0">
        <w:start w:val="1"/>
        <w:numFmt w:val="decimal"/>
        <w:pStyle w:val="Para1"/>
        <w:lvlText w:val="%1."/>
        <w:lvlJc w:val="left"/>
        <w:pPr>
          <w:tabs>
            <w:tab w:val="num" w:pos="454"/>
          </w:tabs>
          <w:ind w:left="454" w:hanging="454"/>
        </w:pPr>
      </w:lvl>
    </w:lvlOverride>
    <w:lvlOverride w:ilvl="1">
      <w:lvl w:ilvl="1">
        <w:start w:val="1"/>
        <w:numFmt w:val="lowerLetter"/>
        <w:pStyle w:val="Para2"/>
        <w:lvlText w:val="(%2)"/>
        <w:lvlJc w:val="left"/>
        <w:pPr>
          <w:tabs>
            <w:tab w:val="num" w:pos="453"/>
          </w:tabs>
          <w:ind w:left="453" w:hanging="453"/>
        </w:pPr>
        <w:rPr>
          <w:rFonts w:ascii="Gill Sans MT" w:eastAsia="Batang" w:hAnsi="Gill Sans MT" w:cs="Times New Roman"/>
        </w:rPr>
      </w:lvl>
    </w:lvlOverride>
    <w:lvlOverride w:ilvl="2">
      <w:lvl w:ilvl="2">
        <w:start w:val="1"/>
        <w:numFmt w:val="lowerLetter"/>
        <w:lvlText w:val="(%3)"/>
        <w:lvlJc w:val="left"/>
        <w:pPr>
          <w:tabs>
            <w:tab w:val="num" w:pos="1361"/>
          </w:tabs>
          <w:ind w:left="1361" w:hanging="454"/>
        </w:pPr>
      </w:lvl>
    </w:lvlOverride>
    <w:lvlOverride w:ilvl="3">
      <w:lvl w:ilvl="3">
        <w:start w:val="1"/>
        <w:numFmt w:val="lowerRoman"/>
        <w:pStyle w:val="Para4"/>
        <w:lvlText w:val="(%4)"/>
        <w:lvlJc w:val="left"/>
        <w:pPr>
          <w:tabs>
            <w:tab w:val="num" w:pos="1814"/>
          </w:tabs>
          <w:ind w:left="907" w:firstLine="454"/>
        </w:pPr>
        <w:rPr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2268"/>
          </w:tabs>
          <w:ind w:left="1361" w:firstLine="453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none"/>
        <w:lvlJc w:val="left"/>
        <w:pPr>
          <w:ind w:left="0" w:firstLine="0"/>
        </w:pPr>
      </w:lvl>
    </w:lvlOverride>
    <w:lvlOverride w:ilvl="6">
      <w:lvl w:ilvl="6">
        <w:start w:val="1"/>
        <w:numFmt w:val="none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none"/>
        <w:lvlText w:val="%8"/>
        <w:lvlJc w:val="left"/>
        <w:pPr>
          <w:ind w:left="0" w:firstLine="0"/>
        </w:pPr>
      </w:lvl>
    </w:lvlOverride>
    <w:lvlOverride w:ilvl="8">
      <w:lvl w:ilvl="8">
        <w:start w:val="1"/>
        <w:numFmt w:val="none"/>
        <w:lvlJc w:val="left"/>
        <w:pPr>
          <w:ind w:left="0" w:firstLine="0"/>
        </w:pPr>
      </w:lvl>
    </w:lvlOverride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1C68"/>
    <w:pPr>
      <w:spacing w:after="0" w:line="240" w:lineRule="auto"/>
    </w:pPr>
    <w:rPr>
      <w:rFonts w:ascii="Gill Sans MT" w:eastAsia="Times New Roman" w:hAnsi="Gill Sans MT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F1C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F1C68"/>
    <w:rPr>
      <w:rFonts w:ascii="Gill Sans MT" w:eastAsia="Times New Roman" w:hAnsi="Gill Sans MT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F1C6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C68"/>
    <w:rPr>
      <w:rFonts w:ascii="Gill Sans MT" w:eastAsia="Times New Roman" w:hAnsi="Gill Sans MT" w:cs="Times New Roman"/>
      <w:sz w:val="24"/>
      <w:szCs w:val="24"/>
    </w:rPr>
  </w:style>
  <w:style w:type="character" w:styleId="Hyperlink">
    <w:name w:val="Hyperlink"/>
    <w:rsid w:val="00DF1C68"/>
    <w:rPr>
      <w:color w:val="0000FF"/>
      <w:u w:val="single"/>
    </w:rPr>
  </w:style>
  <w:style w:type="paragraph" w:customStyle="1" w:styleId="LogoPlacement">
    <w:name w:val="Logo Placement"/>
    <w:basedOn w:val="Normal"/>
    <w:semiHidden/>
    <w:rsid w:val="00DF1C68"/>
    <w:pPr>
      <w:spacing w:after="360"/>
      <w:ind w:left="-794"/>
    </w:pPr>
  </w:style>
  <w:style w:type="paragraph" w:customStyle="1" w:styleId="MemorandumTitle">
    <w:name w:val="Memorandum Title"/>
    <w:basedOn w:val="Normal"/>
    <w:rsid w:val="00DF1C68"/>
    <w:pPr>
      <w:spacing w:after="360" w:line="360" w:lineRule="exact"/>
      <w:jc w:val="center"/>
    </w:pPr>
    <w:rPr>
      <w:b/>
      <w:sz w:val="28"/>
      <w:szCs w:val="28"/>
    </w:rPr>
  </w:style>
  <w:style w:type="paragraph" w:customStyle="1" w:styleId="MBTitle">
    <w:name w:val="MB Title"/>
    <w:basedOn w:val="Normal"/>
    <w:rsid w:val="00DF1C68"/>
    <w:pPr>
      <w:spacing w:after="400" w:line="400" w:lineRule="exact"/>
      <w:jc w:val="right"/>
    </w:pPr>
    <w:rPr>
      <w:b/>
      <w:sz w:val="32"/>
    </w:rPr>
  </w:style>
  <w:style w:type="paragraph" w:styleId="ListParagraph">
    <w:name w:val="List Paragraph"/>
    <w:aliases w:val="F5 List Paragraph,List Paragraph AT,Numbered_Questions"/>
    <w:basedOn w:val="Normal"/>
    <w:link w:val="ListParagraphChar"/>
    <w:uiPriority w:val="34"/>
    <w:qFormat/>
    <w:rsid w:val="00DF1C6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67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732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545786"/>
    <w:rPr>
      <w:rFonts w:ascii="Calibri" w:hAnsi="Calibri" w:eastAsiaTheme="minorHAnsi" w:cs="Calibri"/>
      <w:sz w:val="22"/>
      <w:szCs w:val="22"/>
      <w:lang w:eastAsia="en-GB"/>
    </w:rPr>
  </w:style>
  <w:style w:type="character" w:customStyle="1" w:styleId="normaltextrun1">
    <w:name w:val="normaltextrun1"/>
    <w:basedOn w:val="DefaultParagraphFont"/>
    <w:rsid w:val="00545786"/>
  </w:style>
  <w:style w:type="character" w:customStyle="1" w:styleId="eop">
    <w:name w:val="eop"/>
    <w:basedOn w:val="DefaultParagraphFont"/>
    <w:rsid w:val="00545786"/>
  </w:style>
  <w:style w:type="paragraph" w:styleId="NormalWeb">
    <w:name w:val="Normal (Web)"/>
    <w:basedOn w:val="Normal"/>
    <w:uiPriority w:val="99"/>
    <w:unhideWhenUsed/>
    <w:rsid w:val="009D3B94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advancedproofingissue">
    <w:name w:val="advancedproofingissue"/>
    <w:basedOn w:val="DefaultParagraphFont"/>
    <w:rsid w:val="00F368F5"/>
  </w:style>
  <w:style w:type="character" w:customStyle="1" w:styleId="spellingerror">
    <w:name w:val="spellingerror"/>
    <w:basedOn w:val="DefaultParagraphFont"/>
    <w:rsid w:val="00CB55D1"/>
  </w:style>
  <w:style w:type="character" w:styleId="CommentReference">
    <w:name w:val="annotation reference"/>
    <w:basedOn w:val="DefaultParagraphFont"/>
    <w:uiPriority w:val="99"/>
    <w:semiHidden/>
    <w:unhideWhenUsed/>
    <w:rsid w:val="00840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02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0226"/>
    <w:rPr>
      <w:rFonts w:ascii="Gill Sans MT" w:eastAsia="Times New Roman" w:hAnsi="Gill Sans M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226"/>
    <w:rPr>
      <w:rFonts w:ascii="Gill Sans MT" w:eastAsia="Times New Roman" w:hAnsi="Gill Sans MT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6E2494"/>
  </w:style>
  <w:style w:type="paragraph" w:styleId="Revision">
    <w:name w:val="Revision"/>
    <w:hidden/>
    <w:uiPriority w:val="99"/>
    <w:semiHidden/>
    <w:rsid w:val="009C7E20"/>
    <w:pPr>
      <w:spacing w:after="0" w:line="240" w:lineRule="auto"/>
    </w:pPr>
    <w:rPr>
      <w:rFonts w:ascii="Gill Sans MT" w:eastAsia="Times New Roman" w:hAnsi="Gill Sans MT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2B57"/>
    <w:rPr>
      <w:color w:val="605E5C"/>
      <w:shd w:val="clear" w:color="auto" w:fill="E1DFDD"/>
    </w:rPr>
  </w:style>
  <w:style w:type="paragraph" w:customStyle="1" w:styleId="StylePara1After0pt">
    <w:name w:val="Style Para 1 + After:  0 pt"/>
    <w:basedOn w:val="Normal"/>
    <w:qFormat/>
    <w:rsid w:val="00CD0B98"/>
    <w:rPr>
      <w:lang w:eastAsia="en-GB"/>
    </w:rPr>
  </w:style>
  <w:style w:type="paragraph" w:styleId="NoSpacing">
    <w:name w:val="No Spacing"/>
    <w:basedOn w:val="Normal"/>
    <w:uiPriority w:val="1"/>
    <w:qFormat/>
    <w:rsid w:val="004C6966"/>
    <w:rPr>
      <w:rFonts w:ascii="Calibri" w:hAnsi="Calibri" w:eastAsiaTheme="minorHAnsi" w:cs="Calibri"/>
      <w:sz w:val="22"/>
      <w:szCs w:val="22"/>
    </w:rPr>
  </w:style>
  <w:style w:type="character" w:customStyle="1" w:styleId="Mention">
    <w:name w:val="Mention"/>
    <w:basedOn w:val="DefaultParagraphFont"/>
    <w:uiPriority w:val="99"/>
    <w:unhideWhenUsed/>
    <w:rsid w:val="00B91F85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9F3656"/>
  </w:style>
  <w:style w:type="paragraph" w:customStyle="1" w:styleId="TableParagraph">
    <w:name w:val="Table Paragraph"/>
    <w:basedOn w:val="Normal"/>
    <w:uiPriority w:val="1"/>
    <w:qFormat/>
    <w:rsid w:val="002E772C"/>
    <w:pPr>
      <w:widowControl w:val="0"/>
      <w:autoSpaceDE w:val="0"/>
      <w:autoSpaceDN w:val="0"/>
    </w:pPr>
    <w:rPr>
      <w:rFonts w:eastAsia="Gill Sans MT" w:cs="Gill Sans MT"/>
      <w:sz w:val="22"/>
      <w:szCs w:val="22"/>
    </w:rPr>
  </w:style>
  <w:style w:type="paragraph" w:customStyle="1" w:styleId="Para1">
    <w:name w:val="Para 1"/>
    <w:basedOn w:val="Normal"/>
    <w:qFormat/>
    <w:rsid w:val="002E772C"/>
    <w:pPr>
      <w:numPr>
        <w:numId w:val="1"/>
      </w:numPr>
      <w:snapToGrid w:val="0"/>
      <w:spacing w:after="200"/>
    </w:pPr>
    <w:rPr>
      <w:rFonts w:eastAsiaTheme="minorHAnsi" w:cs="Calibri"/>
      <w:lang w:eastAsia="en-GB"/>
    </w:rPr>
  </w:style>
  <w:style w:type="paragraph" w:customStyle="1" w:styleId="Para2">
    <w:name w:val="Para 2"/>
    <w:basedOn w:val="Normal"/>
    <w:qFormat/>
    <w:rsid w:val="002E772C"/>
    <w:pPr>
      <w:numPr>
        <w:ilvl w:val="1"/>
        <w:numId w:val="1"/>
      </w:numPr>
      <w:snapToGrid w:val="0"/>
      <w:spacing w:after="200"/>
    </w:pPr>
    <w:rPr>
      <w:rFonts w:eastAsiaTheme="minorHAnsi" w:cs="Calibri"/>
      <w:lang w:eastAsia="en-GB"/>
    </w:rPr>
  </w:style>
  <w:style w:type="paragraph" w:customStyle="1" w:styleId="Para4">
    <w:name w:val="Para 4"/>
    <w:basedOn w:val="Normal"/>
    <w:qFormat/>
    <w:rsid w:val="002E772C"/>
    <w:pPr>
      <w:numPr>
        <w:ilvl w:val="3"/>
        <w:numId w:val="1"/>
      </w:numPr>
      <w:snapToGrid w:val="0"/>
      <w:spacing w:after="200"/>
    </w:pPr>
    <w:rPr>
      <w:rFonts w:eastAsiaTheme="minorHAnsi" w:cs="Calibri"/>
      <w:lang w:eastAsia="en-GB"/>
    </w:rPr>
  </w:style>
  <w:style w:type="numbering" w:customStyle="1" w:styleId="NumberedParas">
    <w:name w:val="NumberedParas"/>
    <w:uiPriority w:val="99"/>
    <w:rsid w:val="002E772C"/>
    <w:pPr>
      <w:numPr>
        <w:numId w:val="2"/>
      </w:numPr>
    </w:pPr>
  </w:style>
  <w:style w:type="character" w:customStyle="1" w:styleId="ListParagraphChar">
    <w:name w:val="List Paragraph Char"/>
    <w:aliases w:val="F5 List Paragraph Char,List Paragraph AT Char,Numbered_Questions Char"/>
    <w:basedOn w:val="DefaultParagraphFont"/>
    <w:link w:val="ListParagraph"/>
    <w:uiPriority w:val="34"/>
    <w:locked/>
    <w:rsid w:val="00473C89"/>
    <w:rPr>
      <w:rFonts w:ascii="Gill Sans MT" w:eastAsia="Times New Roman" w:hAnsi="Gill Sans MT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2809"/>
    <w:rPr>
      <w:b/>
      <w:bCs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4</Value>
      <Value>2</Value>
      <Value>1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 Management</TermName>
          <TermId xmlns="http://schemas.microsoft.com/office/infopath/2007/PartnerControls">d70d2c11-15cf-4eb5-a79e-bda2c534f41f</TermId>
        </TermInfo>
      </Terms>
    </k5b153ee974a4a57a7568e533217f2cb>
    <Meeting_x0020_Date xmlns="b42ee53a-2340-4c25-89c8-245227b3848b" xsi:nil="true"/>
    <Document_x0020_Access xmlns="a4b5f761-6594-4d4d-b6b4-a2515cb88027" xsi:nil="true"/>
    <Session xmlns="4600776d-0a3c-44b4-bff2-0ceaafb13046" xsi:nil="true"/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Committees</TermName>
          <TermId xmlns="http://schemas.microsoft.com/office/infopath/2007/PartnerControls">33adf4e6-7770-4a28-8fef-1501eacd6c5e</TermId>
        </TermInfo>
      </Terms>
    </j6c5b17cd04246da82e5604daf08bc68>
    <Circulation_x0020_Date xmlns="b42ee53a-2340-4c25-89c8-245227b3848b" xsi:nil="true"/>
    <Document_x0020_Status1 xmlns="b42ee53a-2340-4c25-89c8-245227b3848b">Final</Document_x0020_Status1>
    <TransfertoArchives xmlns="4600776d-0a3c-44b4-bff2-0ceaafb13046">false</TransfertoArchives>
    <Document_x0020_Type xmlns="b42ee53a-2340-4c25-89c8-245227b3848b" xsi:nil="true"/>
    <Circulation_x0020_Status xmlns="b42ee53a-2340-4c25-89c8-245227b3848b">Not For Circulation</Circulation_x0020_Status>
    <cd0fc526a5c840319a97fd94028e9904 xmlns="4600776d-0a3c-44b4-bff2-0ceaafb13046">
      <Terms xmlns="http://schemas.microsoft.com/office/infopath/2007/PartnerControls"/>
    </cd0fc526a5c840319a97fd94028e9904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Governance</TermName>
          <TermId xmlns="http://schemas.microsoft.com/office/infopath/2007/PartnerControls">18f3be47-5b1b-4975-9814-50680e5cfe37</TermId>
        </TermInfo>
      </Terms>
    </c4838c65c76546ae93d5703426802f7f>
    <RetentionTriggerDate xmlns="4600776d-0a3c-44b4-bff2-0ceaafb13046" xsi:nil="true"/>
    <SharedWithUsers xmlns="b42ee53a-2340-4c25-89c8-245227b3848b">
      <UserInfo>
        <DisplayName>LONGDIN, Gabrielle</DisplayName>
        <AccountId>627</AccountId>
        <AccountType/>
      </UserInfo>
      <UserInfo>
        <DisplayName>OLLARD, Edward</DisplayName>
        <AccountId>67</AccountId>
        <AccountType/>
      </UserInfo>
      <UserInfo>
        <DisplayName>JONES, Sarah</DisplayName>
        <AccountId>70</AccountId>
        <AccountType/>
      </UserInfo>
      <UserInfo>
        <DisplayName>TAYLOR, Monelle</DisplayName>
        <AccountId>182</AccountId>
        <AccountType/>
      </UserInfo>
      <UserInfo>
        <DisplayName>CRACKNELL, Scott</DisplayName>
        <AccountId>730</AccountId>
        <AccountType/>
      </UserInfo>
      <UserInfo>
        <DisplayName>HUNT, Elizabeth</DisplayName>
        <AccountId>684</AccountId>
        <AccountType/>
      </UserInfo>
      <UserInfo>
        <DisplayName>HILLS, Justin</DisplayName>
        <AccountId>123</AccountId>
        <AccountType/>
      </UserInfo>
      <UserInfo>
        <DisplayName>JESSUP, Tracey</DisplayName>
        <AccountId>129</AccountId>
        <AccountType/>
      </UserInfo>
      <UserInfo>
        <DisplayName>WOODALL, Carl</DisplayName>
        <AccountId>122</AccountId>
        <AccountType/>
      </UserInfo>
      <UserInfo>
        <DisplayName>ASHBY, Peter</DisplayName>
        <AccountId>638</AccountId>
        <AccountType/>
      </UserInfo>
      <UserInfo>
        <DisplayName>JETHWA, Rina</DisplayName>
        <AccountId>230</AccountId>
        <AccountType/>
      </UserInfo>
      <UserInfo>
        <DisplayName>GALE, Sam</DisplayName>
        <AccountId>593</AccountId>
        <AccountType/>
      </UserInfo>
      <UserInfo>
        <DisplayName>MIDDA, Loraine</DisplayName>
        <AccountId>680</AccountId>
        <AccountType/>
      </UserInfo>
      <UserInfo>
        <DisplayName>LINTONBON, Joe</DisplayName>
        <AccountId>641</AccountId>
        <AccountType/>
      </UserInfo>
      <UserInfo>
        <DisplayName>MARTIN, Lola</DisplayName>
        <AccountId>1791</AccountId>
        <AccountType/>
      </UserInfo>
      <UserInfo>
        <DisplayName>WALKER, Joanna</DisplayName>
        <AccountId>446</AccountId>
        <AccountType/>
      </UserInfo>
      <UserInfo>
        <DisplayName>HALLETT, Catherine</DisplayName>
        <AccountId>1448</AccountId>
        <AccountType/>
      </UserInfo>
      <UserInfo>
        <DisplayName>FORBES, Dominic</DisplayName>
        <AccountId>1315</AccountId>
        <AccountType/>
      </UserInfo>
      <UserInfo>
        <DisplayName>BURKE, Emma</DisplayName>
        <AccountId>181</AccountId>
        <AccountType/>
      </UserInfo>
      <UserInfo>
        <DisplayName>BURTON, Simon</DisplayName>
        <AccountId>72</AccountId>
        <AccountType/>
      </UserInfo>
      <UserInfo>
        <DisplayName>HELLIWELL, Andy</DisplayName>
        <AccountId>3064</AccountId>
        <AccountType/>
      </UserInfo>
      <UserInfo>
        <DisplayName>COOK, Daniel</DisplayName>
        <AccountId>456</AccountId>
        <AccountType/>
      </UserInfo>
      <UserInfo>
        <DisplayName>YOUNGS, Tim</DisplayName>
        <AccountId>600</AccountId>
        <AccountType/>
      </UserInfo>
      <UserInfo>
        <DisplayName>LAZENBY, Josie</DisplayName>
        <AccountId>3561</AccountId>
        <AccountType/>
      </UserInfo>
      <UserInfo>
        <DisplayName>WEEDON, Dan</DisplayName>
        <AccountId>1887</AccountId>
        <AccountType/>
      </UserInfo>
      <UserInfo>
        <DisplayName>PRIESTLEY, Ellie</DisplayName>
        <AccountId>1940</AccountId>
        <AccountType/>
      </UserInfo>
      <UserInfo>
        <DisplayName>WYCLIFFE, Jessica</DisplayName>
        <AccountId>37</AccountId>
        <AccountType/>
      </UserInfo>
      <UserInfo>
        <DisplayName>HAMILTON, Siôn</DisplayName>
        <AccountId>436</AccountId>
        <AccountType/>
      </UserInfo>
      <UserInfo>
        <DisplayName>MCINTOSH OF HUDNALL, Baroness</DisplayName>
        <AccountId>1415</AccountId>
        <AccountType/>
      </UserInfo>
      <UserInfo>
        <DisplayName>BACKHOUSE, Zoe</DisplayName>
        <AccountId>4583</AccountId>
        <AccountType/>
      </UserInfo>
      <UserInfo>
        <DisplayName>AKINLOSE, Fehintola</DisplayName>
        <AccountId>1045</AccountId>
        <AccountType/>
      </UserInfo>
      <UserInfo>
        <DisplayName>CHANDLER, Mathew</DisplayName>
        <AccountId>4017</AccountId>
        <AccountType/>
      </UserInfo>
      <UserInfo>
        <DisplayName>PENN, Stephen</DisplayName>
        <AccountId>97</AccountId>
        <AccountType/>
      </UserInfo>
      <UserInfo>
        <DisplayName>JOHNSTONE, David</DisplayName>
        <AccountId>134</AccountId>
        <AccountType/>
      </UserInfo>
      <UserInfo>
        <DisplayName>DIXON, Oliver</DisplayName>
        <AccountId>594</AccountId>
        <AccountType/>
      </UserInfo>
      <UserInfo>
        <DisplayName>WINTERTON, Luke</DisplayName>
        <AccountId>4514</AccountId>
        <AccountType/>
      </UserInfo>
      <UserInfo>
        <DisplayName>KEARS-BURKE, Sarah</DisplayName>
        <AccountId>99</AccountId>
        <AccountType/>
      </UserInfo>
      <UserInfo>
        <DisplayName>PERRY, Lucy</DisplayName>
        <AccountId>940</AccountId>
        <AccountType/>
      </UserInfo>
      <UserInfo>
        <DisplayName>DUSSARAM, Avi</DisplayName>
        <AccountId>1112</AccountId>
        <AccountType/>
      </UserInfo>
      <UserInfo>
        <DisplayName>VAUGHAN, Jake</DisplayName>
        <AccountId>36</AccountId>
        <AccountType/>
      </UserInfo>
      <UserInfo>
        <DisplayName>FILIPPINI, Carolina</DisplayName>
        <AccountId>755</AccountId>
        <AccountType/>
      </UserInfo>
      <UserInfo>
        <DisplayName>WESTON, Bev</DisplayName>
        <AccountId>1068</AccountId>
        <AccountType/>
      </UserInfo>
      <UserInfo>
        <DisplayName>HARTWELL-NAGUIB, Sarah</DisplayName>
        <AccountId>1387</AccountId>
        <AccountType/>
      </UserInfo>
      <UserInfo>
        <DisplayName>ALTON, Hannah</DisplayName>
        <AccountId>3625</AccountId>
        <AccountType/>
      </UserInfo>
      <UserInfo>
        <DisplayName>BINGELYTE, Gabija</DisplayName>
        <AccountId>4376</AccountId>
        <AccountType/>
      </UserInfo>
      <UserInfo>
        <DisplayName>COLLINS, Hannah</DisplayName>
        <AccountId>4976</AccountId>
        <AccountType/>
      </UserInfo>
      <UserInfo>
        <DisplayName>KEMP, Kate</DisplayName>
        <AccountId>4013</AccountId>
        <AccountType/>
      </UserInfo>
    </SharedWithUsers>
    <lcf76f155ced4ddcb4097134ff3c332f xmlns="a4b5f761-6594-4d4d-b6b4-a2515cb8802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907CA416E094BBE01E143435439A8" ma:contentTypeVersion="223" ma:contentTypeDescription="Create a new document." ma:contentTypeScope="" ma:versionID="c6013642c18dadebe9dcfcf0c26459bd">
  <xsd:schema xmlns:xsd="http://www.w3.org/2001/XMLSchema" xmlns:xs="http://www.w3.org/2001/XMLSchema" xmlns:p="http://schemas.microsoft.com/office/2006/metadata/properties" xmlns:ns2="4600776d-0a3c-44b4-bff2-0ceaafb13046" xmlns:ns3="b42ee53a-2340-4c25-89c8-245227b3848b" xmlns:ns4="a4b5f761-6594-4d4d-b6b4-a2515cb88027" targetNamespace="http://schemas.microsoft.com/office/2006/metadata/properties" ma:root="true" ma:fieldsID="35bc0dc4f55c46b63fa551e95d0e502f" ns2:_="" ns3:_="" ns4:_="">
    <xsd:import namespace="4600776d-0a3c-44b4-bff2-0ceaafb13046"/>
    <xsd:import namespace="b42ee53a-2340-4c25-89c8-245227b3848b"/>
    <xsd:import namespace="a4b5f761-6594-4d4d-b6b4-a2515cb88027"/>
    <xsd:element name="properties">
      <xsd:complexType>
        <xsd:sequence>
          <xsd:element name="documentManagement">
            <xsd:complexType>
              <xsd:all>
                <xsd:element ref="ns2:c4838c65c76546ae93d5703426802f7f" minOccurs="0"/>
                <xsd:element ref="ns2:TaxCatchAll" minOccurs="0"/>
                <xsd:element ref="ns2:TaxCatchAllLabel" minOccurs="0"/>
                <xsd:element ref="ns2:j6c5b17cd04246da82e5604daf08bc68" minOccurs="0"/>
                <xsd:element ref="ns2:g3ef09377e3444258679b6035a1ff93a" minOccurs="0"/>
                <xsd:element ref="ns2:cd0fc526a5c840319a97fd94028e9904" minOccurs="0"/>
                <xsd:element ref="ns2:k5b153ee974a4a57a7568e533217f2cb" minOccurs="0"/>
                <xsd:element ref="ns2:TransfertoArchives" minOccurs="0"/>
                <xsd:element ref="ns2:RetentionTriggerDate" minOccurs="0"/>
                <xsd:element ref="ns2:RecordNumber" minOccurs="0"/>
                <xsd:element ref="ns3:Document_x0020_Type" minOccurs="0"/>
                <xsd:element ref="ns3:Document_x0020_Status1" minOccurs="0"/>
                <xsd:element ref="ns3:Circulation_x0020_Status" minOccurs="0"/>
                <xsd:element ref="ns3:Circulation_x0020_Date" minOccurs="0"/>
                <xsd:element ref="ns3:Meeting_x0020_Date" minOccurs="0"/>
                <xsd:element ref="ns2:Session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Document_x0020_Access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c4838c65c76546ae93d5703426802f7f" ma:index="8" nillable="true" ma:taxonomy="true" ma:internalName="c4838c65c76546ae93d5703426802f7f" ma:taxonomyFieldName="RMKeyword1" ma:displayName="RM Keyword 1" ma:default="2;#Corporate Governance|18f3be47-5b1b-4975-9814-50680e5cfe37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36d4ec9-51b3-479d-9d5a-c267932e4652}" ma:internalName="TaxCatchAll" ma:showField="CatchAllData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36d4ec9-51b3-479d-9d5a-c267932e4652}" ma:internalName="TaxCatchAllLabel" ma:readOnly="true" ma:showField="CatchAllDataLabel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12" nillable="true" ma:taxonomy="true" ma:internalName="j6c5b17cd04246da82e5604daf08bc68" ma:taxonomyFieldName="RMKeyword2" ma:displayName="RM Keyword 2" ma:default="4;#Committees|33adf4e6-7770-4a28-8fef-1501eacd6c5e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4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16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18" nillable="true" ma:taxonomy="true" ma:internalName="k5b153ee974a4a57a7568e533217f2cb" ma:taxonomyFieldName="ProtectiveMarking" ma:displayName="Protective Marking" ma:default="1;#RA Management|d70d2c11-15cf-4eb5-a79e-bda2c534f41f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fertoArchives" ma:index="20" nillable="true" ma:displayName="Transfer to Archives" ma:default="0" ma:internalName="TransfertoArchives">
      <xsd:simpleType>
        <xsd:restriction base="dms:Boolean"/>
      </xsd:simpleType>
    </xsd:element>
    <xsd:element name="RetentionTriggerDate" ma:index="21" nillable="true" ma:displayName="Retention Trigger Date" ma:format="DateOnly" ma:internalName="RetentionTriggerDate">
      <xsd:simpleType>
        <xsd:restriction base="dms:DateTime"/>
      </xsd:simpleType>
    </xsd:element>
    <xsd:element name="RecordNumber" ma:index="2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Session" ma:index="28" nillable="true" ma:displayName="Session" ma:format="Dropdown" ma:internalName="Session">
      <xsd:simpleType>
        <xsd:restriction base="dms:Choice">
          <xsd:enumeration value="2013 - 14"/>
          <xsd:enumeration value="2014 - 15"/>
          <xsd:enumeration value="2015 - 16"/>
          <xsd:enumeration value="2016 - 17"/>
          <xsd:enumeration value="2017 - 19"/>
          <xsd:enumeration value="2019 - 20"/>
          <xsd:enumeration value="2019 - 2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3" nillable="true" ma:displayName="Document Type" ma:format="Dropdown" ma:indexed="true" ma:internalName="Document_x0020_Type">
      <xsd:simpleType>
        <xsd:restriction base="dms:Choice">
          <xsd:enumeration value="Agenda"/>
          <xsd:enumeration value="Correspondence"/>
          <xsd:enumeration value="Minutes"/>
          <xsd:enumeration value="Papers"/>
        </xsd:restriction>
      </xsd:simpleType>
    </xsd:element>
    <xsd:element name="Document_x0020_Status1" ma:index="24" nillable="true" ma:displayName="Document Status" ma:format="Dropdown" ma:internalName="Document_x0020_Status1">
      <xsd:simpleType>
        <xsd:restriction base="dms:Choice">
          <xsd:enumeration value="Draft"/>
          <xsd:enumeration value="Final"/>
          <xsd:enumeration value="Published"/>
        </xsd:restriction>
      </xsd:simpleType>
    </xsd:element>
    <xsd:element name="Circulation_x0020_Status" ma:index="25" nillable="true" ma:displayName="Circulation Status" ma:format="Dropdown" ma:indexed="true" ma:internalName="Circulation_x0020_Status">
      <xsd:simpleType>
        <xsd:restriction base="dms:Choice">
          <xsd:enumeration value="Not For Circulation"/>
          <xsd:enumeration value="To Be Circulated"/>
          <xsd:enumeration value="Circulated"/>
        </xsd:restriction>
      </xsd:simpleType>
    </xsd:element>
    <xsd:element name="Circulation_x0020_Date" ma:index="26" nillable="true" ma:displayName="Circulation Date" ma:format="DateOnly" ma:internalName="Circulation_x0020_Date">
      <xsd:simpleType>
        <xsd:restriction base="dms:DateTime"/>
      </xsd:simpleType>
    </xsd:element>
    <xsd:element name="Meeting_x0020_Date" ma:index="27" nillable="true" ma:displayName="Meeting Date" ma:format="DateOnly" ma:internalName="Meeting_x0020_Date">
      <xsd:simpleType>
        <xsd:restriction base="dms:DateTime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5f761-6594-4d4d-b6b4-a2515cb88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Document_x0020_Access" ma:index="33" nillable="true" ma:displayName="Document Access" ma:format="Dropdown" ma:internalName="Document_x0020_Access">
      <xsd:simpleType>
        <xsd:restriction base="dms:Choice">
          <xsd:enumeration value="Not Reserved"/>
          <xsd:enumeration value="Reserved"/>
          <xsd:enumeration value="Reserved &amp; Confidential"/>
        </xsd:restriction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eb37f91c-4bb8-4ab3-bc5a-cd8753815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51EF6-71DC-423F-A8EC-AFEAC65A55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36F5C6-B5F5-4319-B708-2E0C26ED52FE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b42ee53a-2340-4c25-89c8-245227b3848b"/>
    <ds:schemaRef ds:uri="a4b5f761-6594-4d4d-b6b4-a2515cb88027"/>
  </ds:schemaRefs>
</ds:datastoreItem>
</file>

<file path=customXml/itemProps3.xml><?xml version="1.0" encoding="utf-8"?>
<ds:datastoreItem xmlns:ds="http://schemas.openxmlformats.org/officeDocument/2006/customXml" ds:itemID="{B76C169C-B603-43B0-8EC5-02A0F1647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b42ee53a-2340-4c25-89c8-245227b3848b"/>
    <ds:schemaRef ds:uri="a4b5f761-6594-4d4d-b6b4-a2515cb880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C5E252-2402-4BEC-BE20-9521759FAB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cfb78c0-4493-456f-a590-f9d0f66f93b7}" enabled="1" method="Standar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</dc:title>
  <cp:revision>0</cp:revision>
</cp:coreProperties>
</file>