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C3028E" w:rsidP="00ED2902">
      <w:r w:rsidRPr="00ED2902">
        <w:t xml:space="preserve"> </w:t>
      </w:r>
      <w:r w:rsidRPr="00ED2902">
        <w:rPr>
          <w:rFonts w:ascii="Gill Sans MT" w:hAnsi="Gill Sans MT"/>
          <w:noProof/>
        </w:rPr>
        <w:drawing>
          <wp:inline distT="0" distB="0" distL="0" distR="0">
            <wp:extent cx="2266950" cy="323850"/>
            <wp:effectExtent l="0" t="0" r="0" b="0"/>
            <wp:docPr id="2094875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28E" w:rsidP="00ED2902"/>
    <w:p w:rsidR="00C3028E" w:rsidP="00ED2902">
      <w:pPr>
        <w:spacing w:line="480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 xml:space="preserve">ECONOMIC AFFAIRS </w:t>
      </w:r>
      <w:r>
        <w:rPr>
          <w:rFonts w:ascii="Gill Sans MT" w:hAnsi="Gill Sans MT"/>
          <w:b/>
          <w:bCs/>
          <w:sz w:val="24"/>
          <w:szCs w:val="24"/>
        </w:rPr>
        <w:t>COMMITTEE</w:t>
      </w:r>
    </w:p>
    <w:p w:rsidR="00C3028E" w:rsidP="00ED2902">
      <w:pPr>
        <w:spacing w:line="480" w:lineRule="auto"/>
        <w:jc w:val="center"/>
        <w:rPr>
          <w:rFonts w:ascii="Gill Sans MT" w:hAnsi="Gill Sans MT"/>
          <w:b/>
          <w:bCs/>
          <w:i/>
          <w:i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 xml:space="preserve">Declaration of interests as of </w:t>
      </w:r>
      <w:r w:rsidR="00780117">
        <w:rPr>
          <w:rFonts w:ascii="Gill Sans MT" w:hAnsi="Gill Sans MT"/>
          <w:b/>
          <w:bCs/>
          <w:i/>
          <w:iCs/>
          <w:sz w:val="24"/>
          <w:szCs w:val="24"/>
        </w:rPr>
        <w:t>16</w:t>
      </w:r>
      <w:r>
        <w:rPr>
          <w:rFonts w:ascii="Gill Sans MT" w:hAnsi="Gill Sans MT"/>
          <w:b/>
          <w:bCs/>
          <w:i/>
          <w:iCs/>
          <w:sz w:val="24"/>
          <w:szCs w:val="24"/>
        </w:rPr>
        <w:t xml:space="preserve"> </w:t>
      </w:r>
      <w:r>
        <w:rPr>
          <w:rFonts w:ascii="Gill Sans MT" w:hAnsi="Gill Sans MT"/>
          <w:b/>
          <w:bCs/>
          <w:i/>
          <w:iCs/>
          <w:sz w:val="24"/>
          <w:szCs w:val="24"/>
        </w:rPr>
        <w:t>J</w:t>
      </w:r>
      <w:r w:rsidR="00780117">
        <w:rPr>
          <w:rFonts w:ascii="Gill Sans MT" w:hAnsi="Gill Sans MT"/>
          <w:b/>
          <w:bCs/>
          <w:i/>
          <w:iCs/>
          <w:sz w:val="24"/>
          <w:szCs w:val="24"/>
        </w:rPr>
        <w:t>une</w:t>
      </w:r>
      <w:r>
        <w:rPr>
          <w:rFonts w:ascii="Gill Sans MT" w:hAnsi="Gill Sans MT"/>
          <w:b/>
          <w:bCs/>
          <w:i/>
          <w:iCs/>
          <w:sz w:val="24"/>
          <w:szCs w:val="24"/>
        </w:rPr>
        <w:t xml:space="preserve"> 202</w:t>
      </w:r>
      <w:r>
        <w:rPr>
          <w:rFonts w:ascii="Gill Sans MT" w:hAnsi="Gill Sans MT"/>
          <w:b/>
          <w:bCs/>
          <w:i/>
          <w:iCs/>
          <w:sz w:val="24"/>
          <w:szCs w:val="24"/>
        </w:rPr>
        <w:t>6</w:t>
      </w:r>
    </w:p>
    <w:p w:rsidR="00C3028E" w:rsidP="00ED2902">
      <w:pPr>
        <w:spacing w:line="480" w:lineRule="auto"/>
        <w:rPr>
          <w:rFonts w:ascii="Gill Sans MT" w:hAnsi="Gill Sans MT"/>
          <w:b/>
          <w:bCs/>
          <w:i/>
          <w:iCs/>
          <w:sz w:val="24"/>
          <w:szCs w:val="24"/>
        </w:rPr>
      </w:pPr>
    </w:p>
    <w:p w:rsidR="00C3028E" w:rsidP="00ED2902">
      <w:pPr>
        <w:spacing w:line="480" w:lineRule="auto"/>
        <w:rPr>
          <w:rFonts w:ascii="Gill Sans MT" w:hAnsi="Gill Sans MT"/>
          <w:b/>
          <w:bCs/>
          <w:i/>
          <w:iCs/>
          <w:sz w:val="24"/>
          <w:szCs w:val="24"/>
        </w:rPr>
      </w:pPr>
      <w:r>
        <w:rPr>
          <w:rFonts w:ascii="Gill Sans MT" w:hAnsi="Gill Sans MT"/>
          <w:b/>
          <w:bCs/>
          <w:i/>
          <w:iCs/>
          <w:sz w:val="24"/>
          <w:szCs w:val="24"/>
        </w:rPr>
        <w:t xml:space="preserve">The following includes interests declared by Members in respect of the Committee’s inquiry into </w:t>
      </w:r>
      <w:r w:rsidR="00780117">
        <w:rPr>
          <w:rFonts w:ascii="Gill Sans MT" w:hAnsi="Gill Sans MT"/>
          <w:b/>
          <w:bCs/>
          <w:i/>
          <w:iCs/>
          <w:sz w:val="24"/>
          <w:szCs w:val="24"/>
        </w:rPr>
        <w:t>Fiscal devolution in England</w:t>
      </w:r>
    </w:p>
    <w:p w:rsidR="00C3028E" w:rsidP="00ED2902">
      <w:pPr>
        <w:spacing w:line="480" w:lineRule="auto"/>
        <w:rPr>
          <w:rFonts w:ascii="Gill Sans MT" w:hAnsi="Gill Sans MT"/>
          <w:b/>
          <w:bCs/>
          <w:i/>
          <w:iCs/>
          <w:sz w:val="24"/>
          <w:szCs w:val="24"/>
        </w:rPr>
      </w:pP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>Lord Wood of Anfield (Chair)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Unpaid Board Member, Imagine Liverpool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 xml:space="preserve">Lord </w:t>
      </w:r>
      <w:r w:rsidR="00780117">
        <w:rPr>
          <w:rFonts w:ascii="Gill Sans MT" w:hAnsi="Gill Sans MT"/>
          <w:b/>
          <w:bCs/>
          <w:sz w:val="24"/>
          <w:szCs w:val="24"/>
        </w:rPr>
        <w:t>Burns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RPr="00ED2902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>Lord B</w:t>
      </w:r>
      <w:r w:rsidR="00780117">
        <w:rPr>
          <w:rFonts w:ascii="Gill Sans MT" w:hAnsi="Gill Sans MT"/>
          <w:b/>
          <w:bCs/>
          <w:sz w:val="24"/>
          <w:szCs w:val="24"/>
        </w:rPr>
        <w:t>utler of Brockwell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 xml:space="preserve">Lord </w:t>
      </w:r>
      <w:r w:rsidR="00780117">
        <w:rPr>
          <w:rFonts w:ascii="Gill Sans MT" w:hAnsi="Gill Sans MT"/>
          <w:b/>
          <w:bCs/>
          <w:sz w:val="24"/>
          <w:szCs w:val="24"/>
        </w:rPr>
        <w:t>Carrington of Fulham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 xml:space="preserve">Lord </w:t>
      </w:r>
      <w:r w:rsidR="00780117">
        <w:rPr>
          <w:rFonts w:ascii="Gill Sans MT" w:hAnsi="Gill Sans MT"/>
          <w:b/>
          <w:bCs/>
          <w:sz w:val="24"/>
          <w:szCs w:val="24"/>
        </w:rPr>
        <w:t>Liddle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>Lord</w:t>
      </w:r>
      <w:r w:rsidR="00780117">
        <w:rPr>
          <w:rFonts w:ascii="Gill Sans MT" w:hAnsi="Gill Sans MT"/>
          <w:b/>
          <w:bCs/>
          <w:sz w:val="24"/>
          <w:szCs w:val="24"/>
        </w:rPr>
        <w:t xml:space="preserve"> Newby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 xml:space="preserve">Baroness </w:t>
      </w:r>
      <w:r w:rsidR="00780117">
        <w:rPr>
          <w:rFonts w:ascii="Gill Sans MT" w:hAnsi="Gill Sans MT"/>
          <w:b/>
          <w:bCs/>
          <w:sz w:val="24"/>
          <w:szCs w:val="24"/>
        </w:rPr>
        <w:t>Penn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</w:t>
      </w:r>
      <w:r w:rsidR="00780117">
        <w:rPr>
          <w:rFonts w:ascii="Gill Sans MT" w:hAnsi="Gill Sans MT"/>
          <w:i/>
          <w:iCs/>
          <w:sz w:val="24"/>
          <w:szCs w:val="24"/>
        </w:rPr>
        <w:t xml:space="preserve">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 xml:space="preserve">Lord </w:t>
      </w:r>
      <w:r w:rsidR="00780117">
        <w:rPr>
          <w:rFonts w:ascii="Gill Sans MT" w:hAnsi="Gill Sans MT"/>
          <w:b/>
          <w:bCs/>
          <w:sz w:val="24"/>
          <w:szCs w:val="24"/>
        </w:rPr>
        <w:t>Petitgas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>Lord</w:t>
      </w:r>
      <w:r w:rsidR="00780117">
        <w:rPr>
          <w:rFonts w:ascii="Gill Sans MT" w:hAnsi="Gill Sans MT"/>
          <w:b/>
          <w:bCs/>
          <w:sz w:val="24"/>
          <w:szCs w:val="24"/>
        </w:rPr>
        <w:t xml:space="preserve"> Prentis of Leeds 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 xml:space="preserve">Lord </w:t>
      </w:r>
      <w:r w:rsidR="00780117">
        <w:rPr>
          <w:rFonts w:ascii="Gill Sans MT" w:hAnsi="Gill Sans MT"/>
          <w:b/>
          <w:bCs/>
          <w:sz w:val="24"/>
          <w:szCs w:val="24"/>
        </w:rPr>
        <w:t>Razzall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 w:rsidRPr="00ED2902">
        <w:rPr>
          <w:rFonts w:ascii="Gill Sans MT" w:hAnsi="Gill Sans MT"/>
          <w:b/>
          <w:bCs/>
          <w:sz w:val="24"/>
          <w:szCs w:val="24"/>
        </w:rPr>
        <w:t xml:space="preserve">Lord </w:t>
      </w:r>
      <w:r w:rsidR="00780117">
        <w:rPr>
          <w:rFonts w:ascii="Gill Sans MT" w:hAnsi="Gill Sans MT"/>
          <w:b/>
          <w:bCs/>
          <w:sz w:val="24"/>
          <w:szCs w:val="24"/>
        </w:rPr>
        <w:t>Reid of Cardowan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Baroness Wheatcroft</w:t>
      </w:r>
    </w:p>
    <w:p w:rsidR="00C3028E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Baroness Wolf of Dulwich</w:t>
      </w:r>
    </w:p>
    <w:p w:rsidR="00C3028E" w:rsidRPr="003A42A7" w:rsidP="00ED2902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C3028E" w:rsidP="00ED2902">
      <w:pPr>
        <w:spacing w:line="480" w:lineRule="auto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Lord Young of Cookham</w:t>
      </w:r>
    </w:p>
    <w:p w:rsidR="00C3028E" w:rsidP="000D24EF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No relevant interests to declare</w:t>
      </w:r>
    </w:p>
    <w:p w:rsidR="00780117" w:rsidP="000D24EF">
      <w:pPr>
        <w:spacing w:line="480" w:lineRule="auto"/>
        <w:rPr>
          <w:rFonts w:ascii="Gill Sans MT" w:hAnsi="Gill Sans MT"/>
          <w:i/>
          <w:iCs/>
          <w:sz w:val="24"/>
          <w:szCs w:val="24"/>
        </w:rPr>
      </w:pPr>
    </w:p>
    <w:p w:rsidR="00C3028E" w:rsidRPr="000D24EF" w:rsidP="000D24EF">
      <w:pPr>
        <w:spacing w:line="480" w:lineRule="auto"/>
        <w:rPr>
          <w:rFonts w:ascii="Gill Sans MT" w:hAnsi="Gill Sans MT"/>
          <w:sz w:val="24"/>
          <w:szCs w:val="24"/>
        </w:rPr>
      </w:pPr>
      <w:r w:rsidRPr="000D24EF">
        <w:rPr>
          <w:rFonts w:ascii="Gill Sans MT" w:hAnsi="Gill Sans MT"/>
          <w:sz w:val="24"/>
          <w:szCs w:val="24"/>
        </w:rPr>
        <w:t>A full list of members’ interests can be found in the Register of Lords’ interests:</w:t>
      </w:r>
    </w:p>
    <w:p w:rsidR="00C3028E" w:rsidRPr="000D24EF" w:rsidP="000D24EF">
      <w:pPr>
        <w:spacing w:line="480" w:lineRule="auto"/>
        <w:rPr>
          <w:rFonts w:ascii="Gill Sans MT" w:hAnsi="Gill Sans MT"/>
          <w:sz w:val="24"/>
          <w:szCs w:val="24"/>
        </w:rPr>
      </w:pPr>
      <w:r>
        <w:fldChar w:fldCharType="begin"/>
      </w:r>
      <w:r>
        <w:instrText xml:space="preserve"> HYPERLINK "https://members.parliament.uk/members/lords/interests/register-of-lords-interests" </w:instrText>
      </w:r>
      <w:r>
        <w:fldChar w:fldCharType="separate"/>
      </w:r>
      <w:r w:rsidRPr="000D24EF">
        <w:rPr>
          <w:rFonts w:ascii="Gill Sans MT" w:hAnsi="Gill Sans MT"/>
          <w:color w:val="467886" w:themeColor="hyperlink"/>
          <w:sz w:val="24"/>
          <w:szCs w:val="24"/>
          <w:u w:val="single"/>
        </w:rPr>
        <w:t>https://members.parliament.uk/members/lords/interests/register-of-lo</w:t>
      </w:r>
      <w:r w:rsidRPr="000D24EF">
        <w:rPr>
          <w:rFonts w:ascii="Gill Sans MT" w:hAnsi="Gill Sans MT"/>
          <w:color w:val="467886" w:themeColor="hyperlink"/>
          <w:sz w:val="24"/>
          <w:szCs w:val="24"/>
          <w:u w:val="single"/>
        </w:rPr>
        <w:t>r</w:t>
      </w:r>
      <w:r w:rsidRPr="000D24EF">
        <w:rPr>
          <w:rFonts w:ascii="Gill Sans MT" w:hAnsi="Gill Sans MT"/>
          <w:color w:val="467886" w:themeColor="hyperlink"/>
          <w:sz w:val="24"/>
          <w:szCs w:val="24"/>
          <w:u w:val="single"/>
        </w:rPr>
        <w:t>ds-interests</w:t>
      </w:r>
      <w:r>
        <w:fldChar w:fldCharType="end"/>
      </w:r>
      <w:r w:rsidRPr="000D24EF">
        <w:rPr>
          <w:rFonts w:ascii="Gill Sans MT" w:hAnsi="Gill Sans MT"/>
          <w:sz w:val="24"/>
          <w:szCs w:val="24"/>
        </w:rPr>
        <w:t xml:space="preserve"> </w:t>
      </w:r>
    </w:p>
    <w:p w:rsidR="00C3028E" w:rsidRPr="00ED2902" w:rsidP="0040199C">
      <w:pPr>
        <w:rPr>
          <w:rFonts w:ascii="Gill Sans MT" w:hAnsi="Gill Sans MT"/>
          <w:b/>
          <w:bCs/>
          <w:sz w:val="24"/>
          <w:szCs w:val="24"/>
        </w:rPr>
      </w:pPr>
    </w:p>
    <w:sectPr w:rsidSect="00F60A0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alibri"/>
        <w:kern w:val="2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9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9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9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9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9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9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9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9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9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9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9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9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9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AAC2DD13DBD4E83D33BED1AC32442" ma:contentTypeVersion="171" ma:contentTypeDescription="Create a new document." ma:contentTypeScope="" ma:versionID="668496e791bc85b8f416e7c0d146fe23">
  <xsd:schema xmlns:xsd="http://www.w3.org/2001/XMLSchema" xmlns:xs="http://www.w3.org/2001/XMLSchema" xmlns:p="http://schemas.microsoft.com/office/2006/metadata/properties" xmlns:ns2="4600776d-0a3c-44b4-bff2-0ceaafb13046" xmlns:ns3="485a6302-b85f-4d7c-a011-e26d5ba99389" xmlns:ns4="79d268c4-0356-4512-82e3-e8973b96fbb0" targetNamespace="http://schemas.microsoft.com/office/2006/metadata/properties" ma:root="true" ma:fieldsID="084d309e37b89454fe82a1566b719a5d" ns2:_="" ns3:_="" ns4:_="">
    <xsd:import namespace="4600776d-0a3c-44b4-bff2-0ceaafb13046"/>
    <xsd:import namespace="485a6302-b85f-4d7c-a011-e26d5ba99389"/>
    <xsd:import namespace="79d268c4-0356-4512-82e3-e8973b96fbb0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RetentionTriggerDate" minOccurs="0"/>
                <xsd:element ref="ns2:TransfertoArchives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2:TaxCatchAll" minOccurs="0"/>
                <xsd:element ref="ns2:k5b153ee974a4a57a7568e533217f2cb" minOccurs="0"/>
                <xsd:element ref="ns2:cd0fc526a5c840319a97fd94028e9904" minOccurs="0"/>
                <xsd:element ref="ns3:_dlc_DocIdUrl" minOccurs="0"/>
                <xsd:element ref="ns2:g3ef09377e3444258679b6035a1ff93a" minOccurs="0"/>
                <xsd:element ref="ns2:c4838c65c76546ae93d5703426802f7f" minOccurs="0"/>
                <xsd:element ref="ns2:j6c5b17cd04246da82e5604daf08bc68" minOccurs="0"/>
                <xsd:element ref="ns3:_dlc_DocId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8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9" nillable="true" ma:displayName="Transfer to Archives" ma:default="0" ma:internalName="TransfertoArchives" ma:readOnly="false">
      <xsd:simpleType>
        <xsd:restriction base="dms:Boolean"/>
      </xsd:simpleType>
    </xsd:element>
    <xsd:element name="TaxCatchAll" ma:index="15" nillable="true" ma:displayName="Taxonomy Catch All Column" ma:hidden="true" ma:list="{c3be72a0-5934-40e7-a617-8e49b85798fa}" ma:internalName="TaxCatchAll" ma:showField="CatchAllData" ma:web="485a6302-b85f-4d7c-a011-e26d5ba99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5b153ee974a4a57a7568e533217f2cb" ma:index="16" nillable="true" ma:taxonomy="true" ma:internalName="k5b153ee974a4a57a7568e533217f2cb" ma:taxonomyFieldName="ProtectiveMarking" ma:displayName="Protective Marking" ma:indexed="true" ma:readOnly="false" ma:default="36;#Unrestricted|ae6bc852-fecb-4b6b-95a3-8d1301f0fcb7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8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21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23" nillable="true" ma:taxonomy="true" ma:internalName="c4838c65c76546ae93d5703426802f7f" ma:taxonomyFieldName="RMKeyword1" ma:displayName="RM Keyword 1" ma:readOnly="false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26" nillable="true" ma:taxonomy="true" ma:internalName="j6c5b17cd04246da82e5604daf08bc68" ma:taxonomyFieldName="RMKeyword2" ma:displayName="RM Keyword 2" ma:readOnly="false" ma:default="11;#Procedures And Guidance|ff371ca7-c6fe-44b5-885b-2b2af847cc2a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6302-b85f-4d7c-a011-e26d5ba99389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268c4-0356-4512-82e3-e8973b96f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0fc526a5c840319a97fd94028e9904 xmlns="4600776d-0a3c-44b4-bff2-0ceaafb13046">
      <Terms xmlns="http://schemas.microsoft.com/office/infopath/2007/PartnerControls"/>
    </cd0fc526a5c840319a97fd94028e9904>
    <TransfertoArchives xmlns="4600776d-0a3c-44b4-bff2-0ceaafb13046">false</TransfertoArchives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Procedures And Guidance</TermName>
          <TermId xmlns="http://schemas.microsoft.com/office/infopath/2007/PartnerControls">ff371ca7-c6fe-44b5-885b-2b2af847cc2a</TermId>
        </TermInfo>
      </Terms>
    </j6c5b17cd04246da82e5604daf08bc68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ae6bc852-fecb-4b6b-95a3-8d1301f0fcb7</TermId>
        </TermInfo>
      </Terms>
    </k5b153ee974a4a57a7568e533217f2cb>
    <RetentionTriggerDate xmlns="4600776d-0a3c-44b4-bff2-0ceaafb13046" xsi:nil="true"/>
    <c4838c65c76546ae93d5703426802f7f xmlns="4600776d-0a3c-44b4-bff2-0ceaafb13046">
      <Terms xmlns="http://schemas.microsoft.com/office/infopath/2007/PartnerControls"/>
    </c4838c65c76546ae93d5703426802f7f>
    <RecordNumber xmlns="4600776d-0a3c-44b4-bff2-0ceaafb13046" xsi:nil="true"/>
    <g3ef09377e3444258679b6035a1ff93a xmlns="4600776d-0a3c-44b4-bff2-0ceaafb13046">
      <Terms xmlns="http://schemas.microsoft.com/office/infopath/2007/PartnerControls"/>
    </g3ef09377e3444258679b6035a1ff93a>
    <TaxCatchAll xmlns="4600776d-0a3c-44b4-bff2-0ceaafb13046">
      <Value>11</Value>
      <Value>36</Value>
    </TaxCatchAll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AC6D454-3740-4AAD-86DC-783DAABD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485a6302-b85f-4d7c-a011-e26d5ba99389"/>
    <ds:schemaRef ds:uri="79d268c4-0356-4512-82e3-e8973b96f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72E15-AE6F-4DC1-8223-7ABB8A9BD72A}">
  <ds:schemaRefs>
    <ds:schemaRef ds:uri="http://schemas.microsoft.com/office/2006/metadata/properties"/>
    <ds:schemaRef ds:uri="http://schemas.microsoft.com/office/infopath/2007/PartnerControls"/>
    <ds:schemaRef ds:uri="4600776d-0a3c-44b4-bff2-0ceaafb13046"/>
  </ds:schemaRefs>
</ds:datastoreItem>
</file>

<file path=customXml/itemProps3.xml><?xml version="1.0" encoding="utf-8"?>
<ds:datastoreItem xmlns:ds="http://schemas.openxmlformats.org/officeDocument/2006/customXml" ds:itemID="{AE8A5D28-CEC4-47A4-ABC0-3A4421918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32864-B319-49E9-BFD5-A3004D48A4F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</dc:title>
  <cp:revision>0</cp:revision>
</cp:coreProperties>
</file>