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2674" w:rsidP="00E52674">
      <w:pPr>
        <w:pStyle w:val="MBTitle"/>
        <w:spacing w:after="240"/>
        <w:jc w:val="center"/>
      </w:pPr>
      <w:r w:rsidRPr="00F95DFE">
        <w:rPr>
          <w:noProof/>
          <w:sz w:val="24"/>
          <w:lang w:eastAsia="en-GB"/>
        </w:rPr>
        <w:drawing>
          <wp:anchor distT="0" distB="0" distL="114300" distR="114300" simplePos="0" relativeHeight="251658240" behindDoc="0" locked="0" layoutInCell="1" allowOverlap="0">
            <wp:simplePos x="0" y="0"/>
            <wp:positionH relativeFrom="column">
              <wp:posOffset>-551815</wp:posOffset>
            </wp:positionH>
            <wp:positionV relativeFrom="paragraph">
              <wp:posOffset>-799465</wp:posOffset>
            </wp:positionV>
            <wp:extent cx="3317240" cy="49593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3317240" cy="495935"/>
                    </a:xfrm>
                    <a:prstGeom prst="rect">
                      <a:avLst/>
                    </a:prstGeom>
                    <a:noFill/>
                  </pic:spPr>
                </pic:pic>
              </a:graphicData>
            </a:graphic>
          </wp:anchor>
        </w:drawing>
      </w:r>
      <w:r w:rsidRPr="216B5DFF">
        <w:rPr>
          <w:sz w:val="24"/>
        </w:rPr>
        <w:t xml:space="preserve">HOUSE OF LORDS </w:t>
      </w:r>
      <w:r w:rsidRPr="216B5DFF" w:rsidR="008B5EE4">
        <w:rPr>
          <w:sz w:val="24"/>
        </w:rPr>
        <w:t>S</w:t>
      </w:r>
      <w:r w:rsidRPr="216B5DFF" w:rsidR="003167C1">
        <w:rPr>
          <w:sz w:val="24"/>
        </w:rPr>
        <w:t>ERVICES</w:t>
      </w:r>
      <w:r w:rsidRPr="216B5DFF">
        <w:rPr>
          <w:sz w:val="24"/>
        </w:rPr>
        <w:t xml:space="preserve"> COMMITTEE</w:t>
      </w:r>
    </w:p>
    <w:p w:rsidR="00333C6D" w:rsidP="00333C6D">
      <w:pPr>
        <w:pStyle w:val="MemorandumTitle"/>
        <w:spacing w:after="240"/>
      </w:pPr>
      <w:r>
        <w:t>Agenda</w:t>
      </w:r>
    </w:p>
    <w:p w:rsidR="00F057B1" w:rsidP="0003709A">
      <w:pPr>
        <w:jc w:val="center"/>
      </w:pPr>
      <w:r>
        <w:t xml:space="preserve">The Committee will meet </w:t>
      </w:r>
      <w:r w:rsidR="005061DD">
        <w:t xml:space="preserve">in hybrid </w:t>
      </w:r>
      <w:r>
        <w:t xml:space="preserve">on </w:t>
      </w:r>
      <w:r w:rsidRPr="00B41310" w:rsidR="000F0945">
        <w:t>T</w:t>
      </w:r>
      <w:r w:rsidR="00735C75">
        <w:t>ue</w:t>
      </w:r>
      <w:r w:rsidRPr="00B41310" w:rsidR="000F0945">
        <w:t>sday</w:t>
      </w:r>
      <w:r w:rsidRPr="00B41310">
        <w:t xml:space="preserve"> </w:t>
      </w:r>
      <w:r w:rsidR="000E42C5">
        <w:t>28 October</w:t>
      </w:r>
      <w:r w:rsidRPr="00B41310" w:rsidR="003E083D">
        <w:t xml:space="preserve"> </w:t>
      </w:r>
      <w:r w:rsidRPr="00B41310">
        <w:t xml:space="preserve">at </w:t>
      </w:r>
      <w:r w:rsidR="00B41310">
        <w:t>1</w:t>
      </w:r>
      <w:r w:rsidR="00BC2E92">
        <w:t>5</w:t>
      </w:r>
      <w:r w:rsidR="000B26C8">
        <w:t>.30</w:t>
      </w:r>
      <w:r>
        <w:t xml:space="preserve"> </w:t>
      </w:r>
      <w:r w:rsidR="00DE5268">
        <w:t xml:space="preserve">in Committee Room </w:t>
      </w:r>
      <w:r w:rsidR="00F26858">
        <w:t>3A</w:t>
      </w:r>
      <w:r w:rsidR="00DE5268">
        <w:t xml:space="preserve"> and </w:t>
      </w:r>
      <w:r w:rsidR="4F818EA2">
        <w:t>on M</w:t>
      </w:r>
      <w:r w:rsidR="006E4ACB">
        <w:t>icrosoft</w:t>
      </w:r>
      <w:r w:rsidR="4F818EA2">
        <w:t xml:space="preserve"> Teams</w:t>
      </w:r>
      <w:r w:rsidR="009133EF">
        <w:t xml:space="preserve"> </w:t>
      </w:r>
    </w:p>
    <w:p w:rsidR="005301AA" w:rsidRPr="007C6934" w:rsidP="0003709A">
      <w:pPr>
        <w:jc w:val="center"/>
      </w:pPr>
      <w:r>
        <w:br/>
      </w:r>
    </w:p>
    <w:p w:rsidR="00E52674" w:rsidRPr="00FB76F5" w:rsidP="009446C8">
      <w:pPr>
        <w:pStyle w:val="ListParagraph"/>
        <w:numPr>
          <w:ilvl w:val="0"/>
          <w:numId w:val="1"/>
        </w:numPr>
        <w:rPr>
          <w:b/>
        </w:rPr>
      </w:pPr>
      <w:r w:rsidRPr="00FB76F5">
        <w:rPr>
          <w:b/>
        </w:rPr>
        <w:t>Apologies</w:t>
      </w:r>
      <w:r w:rsidRPr="00FB76F5" w:rsidR="0003306B">
        <w:rPr>
          <w:b/>
        </w:rPr>
        <w:br/>
      </w:r>
    </w:p>
    <w:p w:rsidR="00223AB7" w:rsidRPr="00FB76F5" w:rsidP="00E7450F">
      <w:pPr>
        <w:pStyle w:val="ListParagraph"/>
        <w:numPr>
          <w:ilvl w:val="0"/>
          <w:numId w:val="1"/>
        </w:numPr>
        <w:rPr>
          <w:b/>
        </w:rPr>
      </w:pPr>
      <w:r w:rsidRPr="00FB76F5">
        <w:rPr>
          <w:b/>
        </w:rPr>
        <w:t xml:space="preserve">Agreeing the minutes of the previous meeting </w:t>
      </w:r>
      <w:r w:rsidR="00E7450F">
        <w:rPr>
          <w:b/>
        </w:rPr>
        <w:t>and matters arising</w:t>
      </w:r>
    </w:p>
    <w:p w:rsidR="00223AB7" w:rsidRPr="00FB76F5" w:rsidP="00223AB7">
      <w:pPr>
        <w:pStyle w:val="ListParagraph"/>
        <w:ind w:left="360"/>
        <w:rPr>
          <w:b/>
        </w:rPr>
      </w:pPr>
    </w:p>
    <w:p w:rsidR="00CA31E5" w:rsidRPr="00B0492D" w:rsidP="00B0492D">
      <w:pPr>
        <w:pStyle w:val="ListParagraph"/>
        <w:numPr>
          <w:ilvl w:val="0"/>
          <w:numId w:val="1"/>
        </w:numPr>
        <w:rPr>
          <w:rFonts w:eastAsiaTheme="minorEastAsia" w:cstheme="minorBidi"/>
          <w:b/>
        </w:rPr>
      </w:pPr>
      <w:r>
        <w:rPr>
          <w:b/>
        </w:rPr>
        <w:t>Notices from the Chair</w:t>
      </w:r>
    </w:p>
    <w:p w:rsidR="00C21316" w:rsidP="00047F9B">
      <w:pPr>
        <w:ind w:firstLine="360"/>
        <w:rPr>
          <w:sz w:val="40"/>
          <w:szCs w:val="40"/>
        </w:rPr>
      </w:pPr>
      <w:r>
        <w:t>S</w:t>
      </w:r>
      <w:r w:rsidR="00CA31E5">
        <w:t>/</w:t>
      </w:r>
      <w:r w:rsidR="00B41310">
        <w:t>2</w:t>
      </w:r>
      <w:r w:rsidR="00BC2E92">
        <w:t>4</w:t>
      </w:r>
      <w:r w:rsidR="00B41310">
        <w:t>-2</w:t>
      </w:r>
      <w:r w:rsidR="00BC2E92">
        <w:t>5</w:t>
      </w:r>
      <w:r w:rsidR="00CA31E5">
        <w:t>/</w:t>
      </w:r>
      <w:r w:rsidR="00080B76">
        <w:t>69</w:t>
      </w:r>
      <w:r w:rsidR="00CA31E5">
        <w:t xml:space="preserve"> RESTRICT</w:t>
      </w:r>
      <w:r w:rsidR="001609DB">
        <w:t>ED</w:t>
      </w:r>
      <w:r w:rsidRPr="00C21316">
        <w:rPr>
          <w:b/>
          <w:bCs/>
        </w:rPr>
        <w:br/>
      </w:r>
      <w:r w:rsidRPr="00285E02" w:rsidR="00285E02">
        <w:rPr>
          <w:sz w:val="40"/>
          <w:szCs w:val="40"/>
        </w:rPr>
        <w:t>______________________________________</w:t>
      </w:r>
      <w:r w:rsidR="00735C75">
        <w:rPr>
          <w:sz w:val="40"/>
          <w:szCs w:val="40"/>
        </w:rPr>
        <w:t>__</w:t>
      </w:r>
    </w:p>
    <w:p w:rsidR="00735C75" w:rsidRPr="00735C75" w:rsidP="00735C75">
      <w:pPr>
        <w:ind w:firstLine="360"/>
        <w:jc w:val="center"/>
        <w:rPr>
          <w:b/>
          <w:bCs/>
        </w:rPr>
      </w:pPr>
      <w:r>
        <w:rPr>
          <w:b/>
          <w:bCs/>
        </w:rPr>
        <w:t>15.35-15.50</w:t>
      </w:r>
    </w:p>
    <w:p w:rsidR="008E53C3" w:rsidRPr="00285E02" w:rsidP="008E53C3">
      <w:pPr>
        <w:pStyle w:val="ListParagraph"/>
        <w:numPr>
          <w:ilvl w:val="0"/>
          <w:numId w:val="1"/>
        </w:numPr>
        <w:rPr>
          <w:rFonts w:eastAsiaTheme="minorEastAsia" w:cstheme="minorBidi"/>
          <w:b/>
          <w:bCs/>
        </w:rPr>
      </w:pPr>
      <w:r w:rsidRPr="00285E02">
        <w:rPr>
          <w:b/>
          <w:bCs/>
        </w:rPr>
        <w:t xml:space="preserve">For </w:t>
      </w:r>
      <w:r w:rsidR="0049488F">
        <w:rPr>
          <w:b/>
          <w:bCs/>
        </w:rPr>
        <w:t>Guidance</w:t>
      </w:r>
      <w:r w:rsidRPr="00285E02">
        <w:rPr>
          <w:b/>
          <w:bCs/>
        </w:rPr>
        <w:t xml:space="preserve">: </w:t>
      </w:r>
      <w:r w:rsidRPr="00CB315A" w:rsidR="00CB315A">
        <w:rPr>
          <w:b/>
          <w:bCs/>
        </w:rPr>
        <w:t>Security and Public Access to the Chamber  </w:t>
      </w:r>
    </w:p>
    <w:p w:rsidR="008E53C3" w:rsidP="008E53C3">
      <w:pPr>
        <w:ind w:left="360"/>
        <w:rPr>
          <w:rFonts w:eastAsiaTheme="minorEastAsia" w:cstheme="minorBidi"/>
          <w:bCs/>
        </w:rPr>
      </w:pPr>
      <w:r>
        <w:rPr>
          <w:rFonts w:eastAsiaTheme="minorEastAsia" w:cstheme="minorBidi"/>
          <w:bCs/>
        </w:rPr>
        <w:t>Alison Giles</w:t>
      </w:r>
      <w:r w:rsidR="00C73CC5">
        <w:rPr>
          <w:rFonts w:eastAsiaTheme="minorEastAsia" w:cstheme="minorBidi"/>
          <w:bCs/>
        </w:rPr>
        <w:t xml:space="preserve">, </w:t>
      </w:r>
      <w:r>
        <w:rPr>
          <w:rFonts w:eastAsiaTheme="minorEastAsia" w:cstheme="minorBidi"/>
          <w:bCs/>
        </w:rPr>
        <w:t>Director of Security for Parliament</w:t>
      </w:r>
      <w:r w:rsidR="00047F9B">
        <w:rPr>
          <w:rFonts w:eastAsiaTheme="minorEastAsia" w:cstheme="minorBidi"/>
          <w:bCs/>
        </w:rPr>
        <w:t xml:space="preserve"> </w:t>
      </w:r>
    </w:p>
    <w:p w:rsidR="00240272" w:rsidP="00240272">
      <w:pPr>
        <w:ind w:firstLine="360"/>
      </w:pPr>
      <w:r>
        <w:t>S/</w:t>
      </w:r>
      <w:r w:rsidR="00BC2E92">
        <w:t>24-25</w:t>
      </w:r>
      <w:r>
        <w:t>/</w:t>
      </w:r>
      <w:r w:rsidR="003C5C0C">
        <w:t>70</w:t>
      </w:r>
      <w:r>
        <w:t xml:space="preserve"> </w:t>
      </w:r>
      <w:r w:rsidR="00A145EC">
        <w:t>HIGHLY RESTRICTED</w:t>
      </w:r>
    </w:p>
    <w:p w:rsidR="000E6083" w:rsidP="00BD1A7C">
      <w:pPr>
        <w:ind w:left="360"/>
        <w:rPr>
          <w:b/>
          <w:bCs/>
        </w:rPr>
      </w:pPr>
    </w:p>
    <w:p w:rsidR="00047F9B" w:rsidP="00BD1A7C">
      <w:pPr>
        <w:ind w:left="360"/>
        <w:rPr>
          <w:b/>
          <w:bCs/>
        </w:rPr>
      </w:pPr>
      <w:r>
        <w:rPr>
          <w:b/>
          <w:bCs/>
        </w:rPr>
        <w:t>Purpose of paper:</w:t>
      </w:r>
      <w:r w:rsidRPr="00CB48AE" w:rsidR="00CB48AE">
        <w:t xml:space="preserve"> </w:t>
      </w:r>
      <w:r w:rsidRPr="00010DEE" w:rsidR="00CB48AE">
        <w:t>To enable the Committee to advise the Commission how public tour access to the Chamber should be managed, following the increase in assurance provided by the police search regime.</w:t>
      </w:r>
    </w:p>
    <w:p w:rsidR="00A86D63" w:rsidP="00545DFA">
      <w:pPr>
        <w:pBdr>
          <w:bottom w:val="single" w:sz="12" w:space="1" w:color="auto"/>
        </w:pBdr>
        <w:ind w:left="360"/>
      </w:pPr>
      <w:r>
        <w:rPr>
          <w:b/>
          <w:bCs/>
        </w:rPr>
        <w:t>Action</w:t>
      </w:r>
      <w:r w:rsidR="00B74422">
        <w:rPr>
          <w:b/>
          <w:bCs/>
        </w:rPr>
        <w:t>(</w:t>
      </w:r>
      <w:r w:rsidR="00C163E7">
        <w:rPr>
          <w:b/>
          <w:bCs/>
        </w:rPr>
        <w:t>s</w:t>
      </w:r>
      <w:r w:rsidR="00B74422">
        <w:rPr>
          <w:b/>
          <w:bCs/>
        </w:rPr>
        <w:t>)</w:t>
      </w:r>
      <w:r w:rsidR="00B81360">
        <w:rPr>
          <w:b/>
          <w:bCs/>
        </w:rPr>
        <w:t xml:space="preserve"> for the Committe</w:t>
      </w:r>
      <w:r w:rsidR="00C163E7">
        <w:rPr>
          <w:b/>
          <w:bCs/>
        </w:rPr>
        <w:t>e</w:t>
      </w:r>
      <w:r w:rsidR="00C163E7">
        <w:t>:</w:t>
      </w:r>
      <w:r w:rsidRPr="00F5704D" w:rsidR="00F5704D">
        <w:t xml:space="preserve"> The Committee is invited to advise the Commission on the recommendation to allow managed public access to the Chamber during sitting periods.</w:t>
      </w:r>
      <w:r w:rsidRPr="00F5704D" w:rsidR="00F5704D">
        <w:rPr>
          <w:rFonts w:ascii="Arial" w:hAnsi="Arial" w:cs="Arial"/>
        </w:rPr>
        <w:t> </w:t>
      </w:r>
    </w:p>
    <w:p w:rsidR="00545DFA" w:rsidP="00545DFA">
      <w:pPr>
        <w:pBdr>
          <w:bottom w:val="single" w:sz="12" w:space="1" w:color="auto"/>
        </w:pBdr>
        <w:ind w:left="360"/>
      </w:pPr>
    </w:p>
    <w:p w:rsidR="00735C75" w:rsidRPr="00735C75" w:rsidP="00735C75">
      <w:pPr>
        <w:ind w:firstLine="360"/>
        <w:jc w:val="center"/>
        <w:rPr>
          <w:b/>
          <w:bCs/>
        </w:rPr>
      </w:pPr>
      <w:r>
        <w:rPr>
          <w:b/>
          <w:bCs/>
        </w:rPr>
        <w:t>15.50-</w:t>
      </w:r>
      <w:r w:rsidR="00F6024D">
        <w:rPr>
          <w:b/>
          <w:bCs/>
        </w:rPr>
        <w:t>16.05</w:t>
      </w:r>
    </w:p>
    <w:p w:rsidR="008E53C3" w:rsidRPr="00EA6479" w:rsidP="008E53C3">
      <w:pPr>
        <w:pStyle w:val="ListParagraph"/>
        <w:numPr>
          <w:ilvl w:val="0"/>
          <w:numId w:val="1"/>
        </w:numPr>
        <w:rPr>
          <w:rFonts w:eastAsiaTheme="minorEastAsia" w:cstheme="minorBidi"/>
          <w:b/>
        </w:rPr>
      </w:pPr>
      <w:r>
        <w:rPr>
          <w:b/>
        </w:rPr>
        <w:t xml:space="preserve">For Information: </w:t>
      </w:r>
      <w:r w:rsidRPr="00C819E9" w:rsidR="00C819E9">
        <w:rPr>
          <w:b/>
          <w:bCs/>
        </w:rPr>
        <w:t>Victoria Tower Fabric Safety Project Update</w:t>
      </w:r>
      <w:r w:rsidRPr="00C819E9" w:rsidR="00C819E9">
        <w:rPr>
          <w:rFonts w:ascii="Arial" w:hAnsi="Arial" w:cs="Arial"/>
          <w:b/>
          <w:bCs/>
        </w:rPr>
        <w:t> </w:t>
      </w:r>
      <w:r w:rsidRPr="00C819E9" w:rsidR="00C819E9">
        <w:rPr>
          <w:b/>
        </w:rPr>
        <w:t> </w:t>
      </w:r>
    </w:p>
    <w:p w:rsidR="00C73CC5" w:rsidRPr="006C24B2" w:rsidP="00C73CC5">
      <w:pPr>
        <w:pStyle w:val="ListParagraph"/>
        <w:ind w:left="360"/>
        <w:rPr>
          <w:rFonts w:eastAsiaTheme="minorEastAsia" w:cstheme="minorBidi"/>
          <w:bCs/>
        </w:rPr>
      </w:pPr>
      <w:r>
        <w:rPr>
          <w:rFonts w:eastAsiaTheme="minorEastAsia" w:cstheme="minorBidi"/>
          <w:bCs/>
        </w:rPr>
        <w:t>Jake Vaughan</w:t>
      </w:r>
      <w:r w:rsidRPr="006C24B2">
        <w:rPr>
          <w:rFonts w:eastAsiaTheme="minorEastAsia" w:cstheme="minorBidi"/>
          <w:bCs/>
        </w:rPr>
        <w:t xml:space="preserve">, </w:t>
      </w:r>
      <w:r>
        <w:rPr>
          <w:rFonts w:eastAsiaTheme="minorEastAsia" w:cstheme="minorBidi"/>
          <w:bCs/>
        </w:rPr>
        <w:t xml:space="preserve">Clerk of Committees and Executive </w:t>
      </w:r>
      <w:r w:rsidR="00F92B29">
        <w:rPr>
          <w:rFonts w:eastAsiaTheme="minorEastAsia" w:cstheme="minorBidi"/>
          <w:bCs/>
        </w:rPr>
        <w:t>Sponsor</w:t>
      </w:r>
      <w:r w:rsidR="00047F9B">
        <w:rPr>
          <w:rFonts w:eastAsiaTheme="minorEastAsia" w:cstheme="minorBidi"/>
          <w:bCs/>
        </w:rPr>
        <w:t xml:space="preserve"> </w:t>
      </w:r>
    </w:p>
    <w:p w:rsidR="0046711C" w:rsidRPr="006C24B2" w:rsidP="00C73CC5">
      <w:pPr>
        <w:pStyle w:val="ListParagraph"/>
        <w:ind w:left="360"/>
        <w:rPr>
          <w:rFonts w:eastAsiaTheme="minorEastAsia" w:cstheme="minorBidi"/>
          <w:bCs/>
        </w:rPr>
      </w:pPr>
      <w:r>
        <w:rPr>
          <w:rFonts w:eastAsiaTheme="minorEastAsia" w:cstheme="minorBidi"/>
          <w:bCs/>
        </w:rPr>
        <w:t xml:space="preserve">Bev Weston, Director of </w:t>
      </w:r>
      <w:r w:rsidR="00E3398F">
        <w:rPr>
          <w:rFonts w:eastAsiaTheme="minorEastAsia" w:cstheme="minorBidi"/>
          <w:bCs/>
        </w:rPr>
        <w:t>Integration</w:t>
      </w:r>
      <w:r>
        <w:rPr>
          <w:rFonts w:eastAsiaTheme="minorEastAsia" w:cstheme="minorBidi"/>
          <w:bCs/>
        </w:rPr>
        <w:t xml:space="preserve"> R</w:t>
      </w:r>
      <w:r w:rsidR="00E3398F">
        <w:rPr>
          <w:rFonts w:eastAsiaTheme="minorEastAsia" w:cstheme="minorBidi"/>
          <w:bCs/>
        </w:rPr>
        <w:t xml:space="preserve">&amp;R and Senior Responsible Owner </w:t>
      </w:r>
    </w:p>
    <w:p w:rsidR="001D0D4D" w:rsidP="006C24B2">
      <w:pPr>
        <w:pStyle w:val="ListParagraph"/>
        <w:ind w:left="360"/>
      </w:pPr>
      <w:r w:rsidRPr="006C24B2">
        <w:t>S/</w:t>
      </w:r>
      <w:r w:rsidR="00BC2E92">
        <w:t>24-25</w:t>
      </w:r>
      <w:r w:rsidRPr="006C24B2">
        <w:t>/</w:t>
      </w:r>
      <w:r w:rsidR="003C5C0C">
        <w:t>71</w:t>
      </w:r>
      <w:r w:rsidRPr="006C24B2">
        <w:t xml:space="preserve"> </w:t>
      </w:r>
      <w:r w:rsidR="00A145EC">
        <w:t>HIGHLY RESTRICTED</w:t>
      </w:r>
    </w:p>
    <w:p w:rsidR="000E6083" w:rsidP="00BD1A7C">
      <w:pPr>
        <w:ind w:left="360"/>
        <w:rPr>
          <w:b/>
          <w:bCs/>
        </w:rPr>
      </w:pPr>
    </w:p>
    <w:p w:rsidR="00047F9B" w:rsidP="00BD1A7C">
      <w:pPr>
        <w:ind w:left="360"/>
        <w:rPr>
          <w:b/>
          <w:bCs/>
        </w:rPr>
      </w:pPr>
      <w:r>
        <w:rPr>
          <w:b/>
          <w:bCs/>
        </w:rPr>
        <w:t>Purpose of paper:</w:t>
      </w:r>
      <w:r w:rsidRPr="00BD329C" w:rsidR="00BD329C">
        <w:t xml:space="preserve"> </w:t>
      </w:r>
      <w:r w:rsidRPr="00010DEE" w:rsidR="00BD329C">
        <w:t>To provide an update on the Victoria Tower Fabric Safety Project, focusing on the practical implications for users of the southern end of the Palace of Westminster.</w:t>
      </w:r>
    </w:p>
    <w:p w:rsidR="001D0D4D" w:rsidP="001D0D4D">
      <w:pPr>
        <w:pBdr>
          <w:bottom w:val="single" w:sz="12" w:space="1" w:color="auto"/>
        </w:pBdr>
        <w:ind w:firstLine="360"/>
      </w:pPr>
      <w:r>
        <w:rPr>
          <w:b/>
          <w:bCs/>
        </w:rPr>
        <w:t>Action</w:t>
      </w:r>
      <w:r w:rsidR="00B74422">
        <w:rPr>
          <w:b/>
          <w:bCs/>
        </w:rPr>
        <w:t>(</w:t>
      </w:r>
      <w:r>
        <w:rPr>
          <w:b/>
          <w:bCs/>
        </w:rPr>
        <w:t>s</w:t>
      </w:r>
      <w:r w:rsidR="00B74422">
        <w:rPr>
          <w:b/>
          <w:bCs/>
        </w:rPr>
        <w:t>)</w:t>
      </w:r>
      <w:r>
        <w:rPr>
          <w:b/>
          <w:bCs/>
        </w:rPr>
        <w:t xml:space="preserve"> for the Committee</w:t>
      </w:r>
      <w:r>
        <w:t>:</w:t>
      </w:r>
      <w:r w:rsidRPr="00EA2EB8" w:rsidR="00EA2EB8">
        <w:t xml:space="preserve"> The Committee is invited to take note of this update</w:t>
      </w:r>
      <w:r w:rsidR="00EA2EB8">
        <w:rPr>
          <w:rFonts w:ascii="Arial" w:hAnsi="Arial" w:cs="Arial"/>
        </w:rPr>
        <w:t>.</w:t>
      </w:r>
    </w:p>
    <w:p w:rsidR="00A86D63" w:rsidP="001D0D4D">
      <w:pPr>
        <w:pBdr>
          <w:bottom w:val="single" w:sz="12" w:space="1" w:color="auto"/>
        </w:pBdr>
        <w:ind w:firstLine="360"/>
      </w:pPr>
    </w:p>
    <w:p w:rsidR="00735C75" w:rsidRPr="00735C75" w:rsidP="00735C75">
      <w:pPr>
        <w:ind w:firstLine="360"/>
        <w:jc w:val="center"/>
        <w:rPr>
          <w:b/>
          <w:bCs/>
        </w:rPr>
      </w:pPr>
      <w:r>
        <w:rPr>
          <w:b/>
          <w:bCs/>
        </w:rPr>
        <w:t>16.05-16.20</w:t>
      </w:r>
    </w:p>
    <w:p w:rsidR="006C24B2" w:rsidRPr="00EA6479" w:rsidP="006C24B2">
      <w:pPr>
        <w:pStyle w:val="ListParagraph"/>
        <w:numPr>
          <w:ilvl w:val="0"/>
          <w:numId w:val="1"/>
        </w:numPr>
        <w:rPr>
          <w:rFonts w:eastAsiaTheme="minorEastAsia" w:cstheme="minorBidi"/>
          <w:b/>
        </w:rPr>
      </w:pPr>
      <w:r>
        <w:rPr>
          <w:b/>
        </w:rPr>
        <w:t xml:space="preserve">For Information: </w:t>
      </w:r>
      <w:r w:rsidRPr="00530399" w:rsidR="00530399">
        <w:rPr>
          <w:b/>
          <w:bCs/>
        </w:rPr>
        <w:t>Moses Room – Audio/Video upgrade</w:t>
      </w:r>
      <w:r w:rsidRPr="00530399" w:rsidR="00530399">
        <w:rPr>
          <w:b/>
        </w:rPr>
        <w:t> </w:t>
      </w:r>
    </w:p>
    <w:p w:rsidR="00D064DC" w:rsidRPr="00D064DC" w:rsidP="00D064DC">
      <w:pPr>
        <w:pStyle w:val="ListParagraph"/>
        <w:ind w:left="360"/>
        <w:rPr>
          <w:rFonts w:eastAsiaTheme="minorEastAsia" w:cstheme="minorBidi"/>
          <w:bCs/>
        </w:rPr>
      </w:pPr>
      <w:r w:rsidRPr="00D064DC">
        <w:rPr>
          <w:rFonts w:eastAsiaTheme="minorEastAsia" w:cstheme="minorBidi"/>
          <w:bCs/>
        </w:rPr>
        <w:t>Fergus Reid, Committee Rooms Upgrade Project (Commons SCT)</w:t>
      </w:r>
      <w:r>
        <w:rPr>
          <w:rFonts w:eastAsiaTheme="minorEastAsia" w:cstheme="minorBidi"/>
          <w:bCs/>
        </w:rPr>
        <w:t xml:space="preserve">, </w:t>
      </w:r>
    </w:p>
    <w:p w:rsidR="006C24B2" w:rsidRPr="006C24B2" w:rsidP="00D064DC">
      <w:pPr>
        <w:ind w:left="360"/>
        <w:rPr>
          <w:rFonts w:eastAsiaTheme="minorEastAsia" w:cstheme="minorBidi"/>
          <w:bCs/>
        </w:rPr>
      </w:pPr>
      <w:r w:rsidRPr="00D064DC">
        <w:rPr>
          <w:rFonts w:eastAsiaTheme="minorEastAsia" w:cstheme="minorBidi"/>
          <w:bCs/>
        </w:rPr>
        <w:t>Justin Hills, Deputy Director, Estates and Facilities (Lords Facilities)</w:t>
      </w:r>
    </w:p>
    <w:p w:rsidR="001D0D4D" w:rsidP="004551B4">
      <w:pPr>
        <w:ind w:firstLine="360"/>
      </w:pPr>
      <w:r w:rsidRPr="006C24B2">
        <w:t>S/</w:t>
      </w:r>
      <w:r w:rsidR="00BC2E92">
        <w:t>24-25</w:t>
      </w:r>
      <w:r w:rsidRPr="006C24B2">
        <w:t>/</w:t>
      </w:r>
      <w:r w:rsidR="003C5C0C">
        <w:t>72</w:t>
      </w:r>
      <w:r w:rsidRPr="006C24B2">
        <w:t xml:space="preserve"> RESTRICTED</w:t>
      </w:r>
    </w:p>
    <w:p w:rsidR="000E6083" w:rsidP="00BD1A7C">
      <w:pPr>
        <w:ind w:left="360"/>
        <w:rPr>
          <w:b/>
          <w:bCs/>
        </w:rPr>
      </w:pPr>
    </w:p>
    <w:p w:rsidR="00047F9B" w:rsidRPr="00010DEE" w:rsidP="00BD1A7C">
      <w:pPr>
        <w:ind w:left="360"/>
      </w:pPr>
      <w:r>
        <w:rPr>
          <w:b/>
          <w:bCs/>
        </w:rPr>
        <w:t>Purpose of paper:</w:t>
      </w:r>
      <w:r w:rsidRPr="00634BF2" w:rsidR="00634BF2">
        <w:t xml:space="preserve"> </w:t>
      </w:r>
      <w:r w:rsidRPr="00010DEE" w:rsidR="00634BF2">
        <w:t xml:space="preserve">The Committee is provided with the latest plan and timetable for the upgrade and refurbishment of the Moses Room  </w:t>
      </w:r>
    </w:p>
    <w:p w:rsidR="001D0D4D" w:rsidRPr="00C163E7" w:rsidP="0049488F">
      <w:pPr>
        <w:ind w:left="360"/>
      </w:pPr>
      <w:r>
        <w:rPr>
          <w:b/>
          <w:bCs/>
        </w:rPr>
        <w:t>Action</w:t>
      </w:r>
      <w:r w:rsidR="00B74422">
        <w:rPr>
          <w:b/>
          <w:bCs/>
        </w:rPr>
        <w:t>(</w:t>
      </w:r>
      <w:r>
        <w:rPr>
          <w:b/>
          <w:bCs/>
        </w:rPr>
        <w:t>s</w:t>
      </w:r>
      <w:r w:rsidR="00B74422">
        <w:rPr>
          <w:b/>
          <w:bCs/>
        </w:rPr>
        <w:t>)</w:t>
      </w:r>
      <w:r>
        <w:rPr>
          <w:b/>
          <w:bCs/>
        </w:rPr>
        <w:t xml:space="preserve"> for the Committee</w:t>
      </w:r>
      <w:r>
        <w:t>:</w:t>
      </w:r>
      <w:r w:rsidR="00A62366">
        <w:t xml:space="preserve"> </w:t>
      </w:r>
      <w:r w:rsidRPr="00A62366" w:rsidR="00A62366">
        <w:t>The Committee is invited to endorse the plans to upgrade the Moses Room. </w:t>
      </w:r>
    </w:p>
    <w:p w:rsidR="000D6502" w:rsidRPr="00735C75" w:rsidP="000D6502">
      <w:pPr>
        <w:ind w:firstLine="360"/>
        <w:jc w:val="center"/>
        <w:rPr>
          <w:b/>
          <w:bCs/>
        </w:rPr>
      </w:pPr>
      <w:r>
        <w:rPr>
          <w:b/>
          <w:bCs/>
        </w:rPr>
        <w:t>16.20-</w:t>
      </w:r>
      <w:r w:rsidR="000D4674">
        <w:rPr>
          <w:b/>
          <w:bCs/>
        </w:rPr>
        <w:t>16.30</w:t>
      </w:r>
    </w:p>
    <w:p w:rsidR="000D6502" w:rsidRPr="00EA6479" w:rsidP="000D6502">
      <w:pPr>
        <w:pStyle w:val="ListParagraph"/>
        <w:numPr>
          <w:ilvl w:val="0"/>
          <w:numId w:val="1"/>
        </w:numPr>
        <w:rPr>
          <w:rFonts w:eastAsiaTheme="minorEastAsia" w:cstheme="minorBidi"/>
          <w:b/>
        </w:rPr>
      </w:pPr>
      <w:r>
        <w:rPr>
          <w:b/>
        </w:rPr>
        <w:t xml:space="preserve">For Information: </w:t>
      </w:r>
      <w:r w:rsidR="00432ED9">
        <w:rPr>
          <w:b/>
        </w:rPr>
        <w:t>Estate Works Update</w:t>
      </w:r>
    </w:p>
    <w:p w:rsidR="005536D4" w:rsidRPr="005536D4" w:rsidP="005536D4">
      <w:pPr>
        <w:pStyle w:val="ListParagraph"/>
        <w:ind w:left="360"/>
        <w:rPr>
          <w:rFonts w:eastAsiaTheme="minorEastAsia" w:cstheme="minorBidi"/>
          <w:bCs/>
        </w:rPr>
      </w:pPr>
      <w:r>
        <w:rPr>
          <w:rFonts w:eastAsiaTheme="minorEastAsia" w:cstheme="minorBidi"/>
          <w:bCs/>
        </w:rPr>
        <w:t xml:space="preserve">Justin Hills, Deputy Director of Estates and Facilities </w:t>
      </w:r>
    </w:p>
    <w:p w:rsidR="000D6502" w:rsidP="000D6502">
      <w:pPr>
        <w:ind w:firstLine="360"/>
      </w:pPr>
      <w:r w:rsidRPr="006C24B2">
        <w:t>S/</w:t>
      </w:r>
      <w:r>
        <w:t>24-25</w:t>
      </w:r>
      <w:r w:rsidRPr="006C24B2">
        <w:t>/</w:t>
      </w:r>
      <w:r>
        <w:t>7</w:t>
      </w:r>
      <w:r w:rsidR="00DF7546">
        <w:t>3</w:t>
      </w:r>
      <w:r w:rsidRPr="006C24B2">
        <w:t xml:space="preserve"> RESTRICT</w:t>
      </w:r>
      <w:r w:rsidR="004601A0">
        <w:t>ED</w:t>
      </w:r>
    </w:p>
    <w:p w:rsidR="000E6083" w:rsidP="00656B1A">
      <w:pPr>
        <w:ind w:left="360"/>
        <w:rPr>
          <w:b/>
          <w:bCs/>
        </w:rPr>
      </w:pPr>
    </w:p>
    <w:p w:rsidR="000D6502" w:rsidRPr="00010DEE" w:rsidP="00656B1A">
      <w:pPr>
        <w:ind w:left="360"/>
      </w:pPr>
      <w:r>
        <w:rPr>
          <w:b/>
          <w:bCs/>
        </w:rPr>
        <w:t>Purpose of paper:</w:t>
      </w:r>
      <w:r w:rsidRPr="00010DEE" w:rsidR="00010DEE">
        <w:t xml:space="preserve"> </w:t>
      </w:r>
      <w:r w:rsidRPr="00656B1A" w:rsidR="00656B1A">
        <w:t>This paper provides an update on works including repairs and projects, in the House of Lords and relevant parts of the Parliamentary Estate, that may impact on or be of particular interest to members.</w:t>
      </w:r>
    </w:p>
    <w:p w:rsidR="000D6502" w:rsidRPr="00C163E7" w:rsidP="000D6502">
      <w:pPr>
        <w:ind w:firstLine="360"/>
      </w:pPr>
      <w:r>
        <w:rPr>
          <w:b/>
          <w:bCs/>
        </w:rPr>
        <w:t>Action(s) for the Committee</w:t>
      </w:r>
      <w:r>
        <w:t>:</w:t>
      </w:r>
      <w:r w:rsidR="00AD5AAC">
        <w:t xml:space="preserve"> The Committee</w:t>
      </w:r>
      <w:r w:rsidR="00985C7E">
        <w:t xml:space="preserve"> </w:t>
      </w:r>
      <w:r w:rsidR="00C8404F">
        <w:t>is asked to take note of the update.</w:t>
      </w:r>
    </w:p>
    <w:p w:rsidR="000D6502" w:rsidRPr="00CC5674" w:rsidP="000D6502">
      <w:pPr>
        <w:pBdr>
          <w:bottom w:val="single" w:sz="12" w:space="1" w:color="auto"/>
        </w:pBdr>
        <w:ind w:firstLine="360"/>
        <w:rPr>
          <w:rFonts w:eastAsiaTheme="minorEastAsia" w:cstheme="minorBidi"/>
        </w:rPr>
      </w:pPr>
    </w:p>
    <w:p w:rsidR="000D6502" w:rsidRPr="00735C75" w:rsidP="000D6502">
      <w:pPr>
        <w:rPr>
          <w:b/>
          <w:bCs/>
        </w:rPr>
      </w:pPr>
    </w:p>
    <w:p w:rsidR="002B709E" w:rsidRPr="00735C75" w:rsidP="002B709E">
      <w:pPr>
        <w:ind w:firstLine="360"/>
        <w:jc w:val="center"/>
        <w:rPr>
          <w:b/>
          <w:bCs/>
        </w:rPr>
      </w:pPr>
      <w:r>
        <w:rPr>
          <w:b/>
          <w:bCs/>
        </w:rPr>
        <w:t>16.30-16.40</w:t>
      </w:r>
    </w:p>
    <w:p w:rsidR="002B709E" w:rsidRPr="00EA6479" w:rsidP="002B709E">
      <w:pPr>
        <w:pStyle w:val="ListParagraph"/>
        <w:numPr>
          <w:ilvl w:val="0"/>
          <w:numId w:val="1"/>
        </w:numPr>
        <w:rPr>
          <w:rFonts w:eastAsiaTheme="minorEastAsia" w:cstheme="minorBidi"/>
          <w:b/>
        </w:rPr>
      </w:pPr>
      <w:r>
        <w:rPr>
          <w:b/>
        </w:rPr>
        <w:t xml:space="preserve">For Information: </w:t>
      </w:r>
      <w:r w:rsidR="00FD19AF">
        <w:rPr>
          <w:b/>
        </w:rPr>
        <w:t>Update on fire safety training</w:t>
      </w:r>
    </w:p>
    <w:p w:rsidR="00472968" w:rsidP="00656B1A">
      <w:pPr>
        <w:pStyle w:val="ListParagraph"/>
        <w:ind w:left="360"/>
        <w:rPr>
          <w:rFonts w:eastAsiaTheme="minorEastAsia" w:cstheme="minorBidi"/>
          <w:bCs/>
        </w:rPr>
      </w:pPr>
      <w:r w:rsidRPr="00DF7546">
        <w:rPr>
          <w:rFonts w:eastAsiaTheme="minorEastAsia" w:cstheme="minorBidi"/>
          <w:bCs/>
        </w:rPr>
        <w:t>Mathew Chandler, Director of Estates and Facilities and Alix Langley</w:t>
      </w:r>
      <w:r>
        <w:rPr>
          <w:rFonts w:eastAsiaTheme="minorEastAsia" w:cstheme="minorBidi"/>
          <w:bCs/>
        </w:rPr>
        <w:t xml:space="preserve">, </w:t>
      </w:r>
      <w:r w:rsidRPr="00DF7546">
        <w:rPr>
          <w:rFonts w:eastAsiaTheme="minorEastAsia" w:cstheme="minorBidi"/>
          <w:bCs/>
        </w:rPr>
        <w:t>HR Director</w:t>
      </w:r>
      <w:r>
        <w:rPr>
          <w:rFonts w:eastAsiaTheme="minorEastAsia" w:cstheme="minorBidi"/>
          <w:bCs/>
        </w:rPr>
        <w:t xml:space="preserve"> </w:t>
      </w:r>
    </w:p>
    <w:p w:rsidR="002B709E" w:rsidP="00656B1A">
      <w:pPr>
        <w:pStyle w:val="ListParagraph"/>
        <w:ind w:left="360"/>
      </w:pPr>
      <w:r w:rsidRPr="006C24B2">
        <w:t>S/</w:t>
      </w:r>
      <w:r>
        <w:t>24-25</w:t>
      </w:r>
      <w:r w:rsidRPr="006C24B2">
        <w:t>/</w:t>
      </w:r>
      <w:r>
        <w:t>7</w:t>
      </w:r>
      <w:r w:rsidR="00DF7546">
        <w:t>4</w:t>
      </w:r>
      <w:r w:rsidRPr="006C24B2">
        <w:t xml:space="preserve"> RESTRICTED </w:t>
      </w:r>
    </w:p>
    <w:p w:rsidR="000E6083" w:rsidP="00BD1A7C">
      <w:pPr>
        <w:ind w:left="360"/>
        <w:rPr>
          <w:b/>
          <w:bCs/>
        </w:rPr>
      </w:pPr>
    </w:p>
    <w:p w:rsidR="002B709E" w:rsidP="00BD1A7C">
      <w:pPr>
        <w:ind w:left="360"/>
        <w:rPr>
          <w:b/>
          <w:bCs/>
        </w:rPr>
      </w:pPr>
      <w:r>
        <w:rPr>
          <w:b/>
          <w:bCs/>
        </w:rPr>
        <w:t>Purpose of paper:</w:t>
      </w:r>
      <w:r w:rsidRPr="00BD1A7C" w:rsidR="00BD1A7C">
        <w:t xml:space="preserve"> An action plan on fire safety training was discussed at the Services   Committee meeting of 13 March 2025 with an update planned after six months.</w:t>
      </w:r>
    </w:p>
    <w:p w:rsidR="002B709E" w:rsidRPr="00C163E7" w:rsidP="00BD1A7C">
      <w:pPr>
        <w:ind w:left="360"/>
      </w:pPr>
      <w:r>
        <w:rPr>
          <w:b/>
          <w:bCs/>
        </w:rPr>
        <w:t>Action(s) for the Committee</w:t>
      </w:r>
      <w:r>
        <w:t>:</w:t>
      </w:r>
      <w:r w:rsidRPr="00BD1A7C" w:rsidR="00BD1A7C">
        <w:t xml:space="preserve"> An action plan on fire safety training was discussed at the Services Committee meeting of 13 March 2025 with an update planned after six months.</w:t>
      </w:r>
    </w:p>
    <w:p w:rsidR="00010DEE" w:rsidRPr="00CC5674" w:rsidP="0049488F">
      <w:pPr>
        <w:pBdr>
          <w:bottom w:val="single" w:sz="12" w:space="1" w:color="auto"/>
        </w:pBdr>
        <w:rPr>
          <w:rFonts w:eastAsiaTheme="minorEastAsia" w:cstheme="minorBidi"/>
        </w:rPr>
      </w:pPr>
    </w:p>
    <w:p w:rsidR="00010DEE" w:rsidRPr="00735C75" w:rsidP="00010DEE">
      <w:pPr>
        <w:rPr>
          <w:b/>
          <w:bCs/>
        </w:rPr>
      </w:pPr>
    </w:p>
    <w:p w:rsidR="00010DEE" w:rsidRPr="00735C75" w:rsidP="00010DEE">
      <w:pPr>
        <w:ind w:firstLine="360"/>
        <w:jc w:val="center"/>
        <w:rPr>
          <w:b/>
          <w:bCs/>
        </w:rPr>
      </w:pPr>
      <w:r>
        <w:rPr>
          <w:b/>
          <w:bCs/>
        </w:rPr>
        <w:t>16.40-16.55</w:t>
      </w:r>
    </w:p>
    <w:p w:rsidR="00010DEE" w:rsidRPr="00EA6479" w:rsidP="00010DEE">
      <w:pPr>
        <w:pStyle w:val="ListParagraph"/>
        <w:numPr>
          <w:ilvl w:val="0"/>
          <w:numId w:val="1"/>
        </w:numPr>
        <w:rPr>
          <w:rFonts w:eastAsiaTheme="minorEastAsia" w:cstheme="minorBidi"/>
          <w:b/>
        </w:rPr>
      </w:pPr>
      <w:r>
        <w:rPr>
          <w:b/>
        </w:rPr>
        <w:t>For Information</w:t>
      </w:r>
      <w:r w:rsidR="006F1576">
        <w:rPr>
          <w:b/>
        </w:rPr>
        <w:t>:</w:t>
      </w:r>
      <w:r w:rsidR="0049488F">
        <w:rPr>
          <w:b/>
        </w:rPr>
        <w:t xml:space="preserve"> </w:t>
      </w:r>
      <w:r w:rsidR="00BB4281">
        <w:rPr>
          <w:b/>
        </w:rPr>
        <w:t>Catering and Retail Service annual Business update</w:t>
      </w:r>
    </w:p>
    <w:p w:rsidR="00010DEE" w:rsidRPr="006C24B2" w:rsidP="00010DEE">
      <w:pPr>
        <w:pStyle w:val="ListParagraph"/>
        <w:ind w:left="360"/>
        <w:rPr>
          <w:rFonts w:eastAsiaTheme="minorEastAsia" w:cstheme="minorBidi"/>
          <w:bCs/>
        </w:rPr>
      </w:pPr>
      <w:r>
        <w:rPr>
          <w:rFonts w:eastAsiaTheme="minorEastAsia" w:cstheme="minorBidi"/>
          <w:bCs/>
        </w:rPr>
        <w:t>Step</w:t>
      </w:r>
      <w:r w:rsidR="00C63C24">
        <w:rPr>
          <w:rFonts w:eastAsiaTheme="minorEastAsia" w:cstheme="minorBidi"/>
          <w:bCs/>
        </w:rPr>
        <w:t>hen Penn</w:t>
      </w:r>
      <w:r w:rsidRPr="006C24B2">
        <w:rPr>
          <w:rFonts w:eastAsiaTheme="minorEastAsia" w:cstheme="minorBidi"/>
          <w:bCs/>
        </w:rPr>
        <w:t xml:space="preserve">, </w:t>
      </w:r>
      <w:r w:rsidR="00C63C24">
        <w:rPr>
          <w:rFonts w:eastAsiaTheme="minorEastAsia" w:cstheme="minorBidi"/>
          <w:bCs/>
        </w:rPr>
        <w:t>Head of Catering and Retail Services</w:t>
      </w:r>
      <w:r>
        <w:rPr>
          <w:rFonts w:eastAsiaTheme="minorEastAsia" w:cstheme="minorBidi"/>
          <w:bCs/>
        </w:rPr>
        <w:t xml:space="preserve"> </w:t>
      </w:r>
    </w:p>
    <w:p w:rsidR="00010DEE" w:rsidP="00010DEE">
      <w:pPr>
        <w:ind w:firstLine="360"/>
      </w:pPr>
      <w:r w:rsidRPr="006C24B2">
        <w:t>S/</w:t>
      </w:r>
      <w:r>
        <w:t>24-25</w:t>
      </w:r>
      <w:r w:rsidRPr="006C24B2">
        <w:t>/</w:t>
      </w:r>
      <w:r>
        <w:t>7</w:t>
      </w:r>
      <w:r w:rsidR="0049488F">
        <w:t>5</w:t>
      </w:r>
      <w:r w:rsidRPr="006C24B2">
        <w:t xml:space="preserve"> RESTRICTED </w:t>
      </w:r>
    </w:p>
    <w:p w:rsidR="000E6083" w:rsidP="00830B10">
      <w:pPr>
        <w:ind w:left="360"/>
        <w:rPr>
          <w:b/>
          <w:bCs/>
        </w:rPr>
      </w:pPr>
    </w:p>
    <w:p w:rsidR="00010DEE" w:rsidP="00830B10">
      <w:pPr>
        <w:ind w:left="360"/>
        <w:rPr>
          <w:b/>
          <w:bCs/>
        </w:rPr>
      </w:pPr>
      <w:r>
        <w:rPr>
          <w:b/>
          <w:bCs/>
        </w:rPr>
        <w:t>Purpose of paper:</w:t>
      </w:r>
      <w:r w:rsidRPr="00830B10" w:rsidR="00830B10">
        <w:t xml:space="preserve"> This paper provides the annual review of catering activity for the financial year 2024/25.</w:t>
      </w:r>
      <w:r w:rsidRPr="00830B10" w:rsidR="00830B10">
        <w:rPr>
          <w:rFonts w:ascii="Arial" w:hAnsi="Arial" w:cs="Arial"/>
        </w:rPr>
        <w:t> </w:t>
      </w:r>
    </w:p>
    <w:p w:rsidR="00010DEE" w:rsidRPr="00C163E7" w:rsidP="00830B10">
      <w:pPr>
        <w:ind w:left="360"/>
      </w:pPr>
      <w:r>
        <w:rPr>
          <w:b/>
          <w:bCs/>
        </w:rPr>
        <w:t>Action(s) for the Committee</w:t>
      </w:r>
      <w:r>
        <w:t>:</w:t>
      </w:r>
      <w:r w:rsidRPr="00830B10" w:rsidR="00830B10">
        <w:t xml:space="preserve"> The annual review of catering is provided for information purposes only, with no decisions required from the Committee. CRS would welcome feedback from the Committee on the content of this paper.</w:t>
      </w:r>
    </w:p>
    <w:p w:rsidR="00010DEE" w:rsidRPr="00CC5674" w:rsidP="00010DEE">
      <w:pPr>
        <w:pBdr>
          <w:bottom w:val="single" w:sz="12" w:space="1" w:color="auto"/>
        </w:pBdr>
        <w:ind w:firstLine="360"/>
        <w:rPr>
          <w:rFonts w:eastAsiaTheme="minorEastAsia" w:cstheme="minorBidi"/>
        </w:rPr>
      </w:pPr>
    </w:p>
    <w:p w:rsidR="00010DEE" w:rsidRPr="00735C75" w:rsidP="00010DEE">
      <w:pPr>
        <w:rPr>
          <w:b/>
          <w:bCs/>
        </w:rPr>
      </w:pPr>
    </w:p>
    <w:p w:rsidR="00010DEE" w:rsidRPr="00735C75" w:rsidP="00010DEE">
      <w:pPr>
        <w:ind w:firstLine="360"/>
        <w:jc w:val="center"/>
        <w:rPr>
          <w:b/>
          <w:bCs/>
        </w:rPr>
      </w:pPr>
      <w:r>
        <w:rPr>
          <w:b/>
          <w:bCs/>
        </w:rPr>
        <w:t>16.55-</w:t>
      </w:r>
      <w:r w:rsidR="007C6FCE">
        <w:rPr>
          <w:b/>
          <w:bCs/>
        </w:rPr>
        <w:t>17.05</w:t>
      </w:r>
    </w:p>
    <w:p w:rsidR="00010DEE" w:rsidRPr="00EA6479" w:rsidP="00010DEE">
      <w:pPr>
        <w:pStyle w:val="ListParagraph"/>
        <w:numPr>
          <w:ilvl w:val="0"/>
          <w:numId w:val="1"/>
        </w:numPr>
        <w:rPr>
          <w:rFonts w:eastAsiaTheme="minorEastAsia" w:cstheme="minorBidi"/>
          <w:b/>
        </w:rPr>
      </w:pPr>
      <w:r>
        <w:rPr>
          <w:b/>
        </w:rPr>
        <w:t xml:space="preserve">For Information: </w:t>
      </w:r>
      <w:r w:rsidR="00F03550">
        <w:rPr>
          <w:b/>
        </w:rPr>
        <w:t>Library annual update</w:t>
      </w:r>
    </w:p>
    <w:p w:rsidR="00010DEE" w:rsidRPr="006C24B2" w:rsidP="00010DEE">
      <w:pPr>
        <w:pStyle w:val="ListParagraph"/>
        <w:ind w:left="360"/>
        <w:rPr>
          <w:rFonts w:eastAsiaTheme="minorEastAsia" w:cstheme="minorBidi"/>
          <w:bCs/>
        </w:rPr>
      </w:pPr>
      <w:r>
        <w:rPr>
          <w:rFonts w:eastAsiaTheme="minorEastAsia" w:cstheme="minorBidi"/>
          <w:bCs/>
        </w:rPr>
        <w:t>Patrick Vollmer</w:t>
      </w:r>
      <w:r w:rsidRPr="006C24B2">
        <w:rPr>
          <w:rFonts w:eastAsiaTheme="minorEastAsia" w:cstheme="minorBidi"/>
          <w:bCs/>
        </w:rPr>
        <w:t xml:space="preserve">, </w:t>
      </w:r>
      <w:r>
        <w:rPr>
          <w:rFonts w:eastAsiaTheme="minorEastAsia" w:cstheme="minorBidi"/>
          <w:bCs/>
        </w:rPr>
        <w:t>Librarian</w:t>
      </w:r>
      <w:r>
        <w:rPr>
          <w:rFonts w:eastAsiaTheme="minorEastAsia" w:cstheme="minorBidi"/>
          <w:bCs/>
        </w:rPr>
        <w:t xml:space="preserve"> </w:t>
      </w:r>
    </w:p>
    <w:p w:rsidR="00010DEE" w:rsidP="0049488F">
      <w:pPr>
        <w:tabs>
          <w:tab w:val="center" w:pos="4693"/>
        </w:tabs>
        <w:ind w:firstLine="360"/>
      </w:pPr>
      <w:r w:rsidRPr="006C24B2">
        <w:t>S/</w:t>
      </w:r>
      <w:r>
        <w:t>24-25</w:t>
      </w:r>
      <w:r w:rsidRPr="006C24B2">
        <w:t>/</w:t>
      </w:r>
      <w:r>
        <w:t>7</w:t>
      </w:r>
      <w:r w:rsidR="0049488F">
        <w:t>6</w:t>
      </w:r>
      <w:r w:rsidRPr="006C24B2">
        <w:t xml:space="preserve"> </w:t>
      </w:r>
      <w:r w:rsidR="00C3481D">
        <w:t>UNRESTRICTED</w:t>
      </w:r>
      <w:r w:rsidR="00C3481D">
        <w:tab/>
      </w:r>
    </w:p>
    <w:p w:rsidR="000E6083" w:rsidP="0088197A">
      <w:pPr>
        <w:ind w:left="360"/>
        <w:rPr>
          <w:b/>
          <w:bCs/>
        </w:rPr>
      </w:pPr>
    </w:p>
    <w:p w:rsidR="00010DEE" w:rsidP="0088197A">
      <w:pPr>
        <w:ind w:left="360"/>
        <w:rPr>
          <w:b/>
          <w:bCs/>
        </w:rPr>
      </w:pPr>
      <w:r>
        <w:rPr>
          <w:b/>
          <w:bCs/>
        </w:rPr>
        <w:t>Purpose of paper:</w:t>
      </w:r>
      <w:r w:rsidRPr="005E1C20" w:rsidR="005E1C20">
        <w:t xml:space="preserve"> </w:t>
      </w:r>
      <w:r w:rsidRPr="0088197A" w:rsidR="005E1C20">
        <w:t xml:space="preserve">The paper provides an overview of the work of the </w:t>
      </w:r>
      <w:r w:rsidRPr="0088197A" w:rsidR="005E1C20">
        <w:t>Library</w:t>
      </w:r>
      <w:r w:rsidRPr="0088197A" w:rsidR="005E1C20">
        <w:t xml:space="preserve"> over the last financial year, 2024/25, and outlines plans to mark the bicentenary of the opening of the Library in 2026 through an exhibition, activities and events.</w:t>
      </w:r>
      <w:r w:rsidRPr="005E1C20" w:rsidR="005E1C20">
        <w:rPr>
          <w:b/>
          <w:bCs/>
        </w:rPr>
        <w:t xml:space="preserve">  </w:t>
      </w:r>
    </w:p>
    <w:p w:rsidR="00010DEE" w:rsidRPr="00C163E7" w:rsidP="0088197A">
      <w:pPr>
        <w:ind w:left="360"/>
      </w:pPr>
      <w:r>
        <w:rPr>
          <w:b/>
          <w:bCs/>
        </w:rPr>
        <w:t>Action(s) for the Committee</w:t>
      </w:r>
      <w:r>
        <w:t>:</w:t>
      </w:r>
      <w:r w:rsidRPr="0088197A" w:rsidR="0088197A">
        <w:t xml:space="preserve"> The Committee is asked to take note of the paper and to provide any feedback or suggestions to the Librarian.</w:t>
      </w:r>
    </w:p>
    <w:p w:rsidR="00A86D63" w:rsidRPr="00CA31E5" w:rsidP="00CA31E5">
      <w:pPr>
        <w:rPr>
          <w:rFonts w:eastAsiaTheme="minorEastAsia" w:cstheme="minorBidi"/>
          <w:b/>
        </w:rPr>
      </w:pPr>
    </w:p>
    <w:p w:rsidR="006C24B2" w:rsidP="00C209F6">
      <w:pPr>
        <w:pStyle w:val="ListParagraph"/>
        <w:numPr>
          <w:ilvl w:val="0"/>
          <w:numId w:val="1"/>
        </w:numPr>
        <w:rPr>
          <w:rFonts w:eastAsiaTheme="minorEastAsia" w:cstheme="minorBidi"/>
          <w:b/>
        </w:rPr>
      </w:pPr>
      <w:r>
        <w:rPr>
          <w:rFonts w:eastAsiaTheme="minorEastAsia" w:cstheme="minorBidi"/>
          <w:b/>
        </w:rPr>
        <w:t>For information: Forward Work Programme</w:t>
      </w:r>
    </w:p>
    <w:p w:rsidR="0049488F" w:rsidP="0049488F">
      <w:pPr>
        <w:pStyle w:val="ListParagraph"/>
        <w:ind w:left="360"/>
        <w:rPr>
          <w:rFonts w:eastAsiaTheme="minorEastAsia" w:cstheme="minorBidi"/>
          <w:b/>
        </w:rPr>
      </w:pPr>
      <w:r w:rsidRPr="006C24B2">
        <w:t>S/</w:t>
      </w:r>
      <w:r>
        <w:t>24-25</w:t>
      </w:r>
      <w:r w:rsidRPr="006C24B2">
        <w:t>/</w:t>
      </w:r>
      <w:r>
        <w:t>77</w:t>
      </w:r>
      <w:r w:rsidRPr="006C24B2">
        <w:t xml:space="preserve"> </w:t>
      </w:r>
      <w:r>
        <w:t>UNRESTRICTED</w:t>
      </w:r>
    </w:p>
    <w:p w:rsidR="006C24B2" w:rsidP="006C24B2">
      <w:pPr>
        <w:pStyle w:val="ListParagraph"/>
        <w:ind w:left="360"/>
        <w:rPr>
          <w:rFonts w:eastAsiaTheme="minorEastAsia" w:cstheme="minorBidi"/>
          <w:b/>
        </w:rPr>
      </w:pPr>
    </w:p>
    <w:p w:rsidR="00C209F6" w:rsidP="00C209F6">
      <w:pPr>
        <w:pStyle w:val="ListParagraph"/>
        <w:numPr>
          <w:ilvl w:val="0"/>
          <w:numId w:val="1"/>
        </w:numPr>
        <w:rPr>
          <w:rFonts w:eastAsiaTheme="minorEastAsia" w:cstheme="minorBidi"/>
          <w:b/>
        </w:rPr>
      </w:pPr>
      <w:r w:rsidRPr="001375ED">
        <w:rPr>
          <w:rFonts w:eastAsiaTheme="minorEastAsia" w:cstheme="minorBidi"/>
          <w:b/>
        </w:rPr>
        <w:t>Any Other Business</w:t>
      </w:r>
    </w:p>
    <w:p w:rsidR="00E572A7" w:rsidP="004860DF">
      <w:pPr>
        <w:spacing w:after="120"/>
        <w:rPr>
          <w:i/>
          <w:iCs/>
        </w:rPr>
      </w:pPr>
    </w:p>
    <w:p w:rsidR="00E572A7" w:rsidP="004860DF">
      <w:pPr>
        <w:spacing w:after="120"/>
        <w:rPr>
          <w:i/>
          <w:iCs/>
        </w:rPr>
      </w:pPr>
    </w:p>
    <w:p w:rsidR="00E572A7" w:rsidP="004860DF">
      <w:pPr>
        <w:spacing w:after="120"/>
        <w:rPr>
          <w:i/>
          <w:iCs/>
        </w:rPr>
      </w:pPr>
      <w:r>
        <w:rPr>
          <w:rStyle w:val="normaltextrun"/>
          <w:i/>
          <w:iCs/>
          <w:color w:val="000000"/>
          <w:shd w:val="clear" w:color="auto" w:fill="FFFFFF"/>
        </w:rPr>
        <w:t xml:space="preserve">Members contacting any of the paper authors listed above to discuss their papers should also copy in the Services Committee inbox: </w:t>
      </w:r>
      <w:r>
        <w:fldChar w:fldCharType="begin"/>
      </w:r>
      <w:r>
        <w:instrText xml:space="preserve"> HYPERLINK "mailto:HLServicesCommittee@parliament.uk" \t "_blank" </w:instrText>
      </w:r>
      <w:r>
        <w:fldChar w:fldCharType="separate"/>
      </w:r>
      <w:r>
        <w:rPr>
          <w:rStyle w:val="normaltextrun"/>
          <w:rFonts w:cs="Segoe UI"/>
          <w:i/>
          <w:iCs/>
          <w:color w:val="0000FF"/>
          <w:u w:val="single"/>
          <w:shd w:val="clear" w:color="auto" w:fill="FFFFFF"/>
        </w:rPr>
        <w:t>HLServicesCommittee@parliament.uk</w:t>
      </w:r>
      <w:r>
        <w:fldChar w:fldCharType="end"/>
      </w:r>
      <w:r>
        <w:rPr>
          <w:rStyle w:val="eop"/>
          <w:color w:val="000000"/>
          <w:shd w:val="clear" w:color="auto" w:fill="FFFFFF"/>
        </w:rPr>
        <w:t> </w:t>
      </w:r>
    </w:p>
    <w:p w:rsidR="00B44B23" w:rsidP="004860DF">
      <w:pPr>
        <w:spacing w:after="120"/>
        <w:rPr>
          <w:i/>
          <w:iCs/>
        </w:rPr>
      </w:pPr>
      <w:r w:rsidRPr="4F1E515D">
        <w:rPr>
          <w:i/>
          <w:iCs/>
        </w:rPr>
        <w:t xml:space="preserve">Members are free to discuss the contents of </w:t>
      </w:r>
      <w:r w:rsidR="008248CC">
        <w:rPr>
          <w:i/>
          <w:iCs/>
        </w:rPr>
        <w:t>restricted</w:t>
      </w:r>
      <w:r w:rsidRPr="4F1E515D">
        <w:rPr>
          <w:i/>
          <w:iCs/>
        </w:rPr>
        <w:t xml:space="preserve"> papers with their colleagues, </w:t>
      </w:r>
      <w:r w:rsidRPr="4F1E515D">
        <w:rPr>
          <w:i/>
          <w:iCs/>
          <w:u w:val="single"/>
        </w:rPr>
        <w:t xml:space="preserve">unless the paper is marked </w:t>
      </w:r>
      <w:r w:rsidR="00857428">
        <w:rPr>
          <w:i/>
          <w:iCs/>
          <w:u w:val="single"/>
        </w:rPr>
        <w:t>highly restricted or Parliament secret</w:t>
      </w:r>
      <w:r w:rsidRPr="4F1E515D">
        <w:rPr>
          <w:i/>
          <w:iCs/>
        </w:rPr>
        <w:t xml:space="preserve">. </w:t>
      </w:r>
      <w:r w:rsidRPr="007205C3">
        <w:rPr>
          <w:i/>
          <w:iCs/>
        </w:rPr>
        <w:t xml:space="preserve">Papers marked </w:t>
      </w:r>
      <w:r w:rsidR="008248CC">
        <w:rPr>
          <w:i/>
          <w:iCs/>
        </w:rPr>
        <w:t>unrestricted</w:t>
      </w:r>
      <w:r w:rsidRPr="007205C3">
        <w:rPr>
          <w:i/>
          <w:iCs/>
        </w:rPr>
        <w:t xml:space="preserve"> are proactively published.</w:t>
      </w:r>
    </w:p>
    <w:p w:rsidR="00E31900" w:rsidP="00B44B23">
      <w:pPr>
        <w:spacing w:after="120"/>
        <w:ind w:left="357"/>
        <w:contextualSpacing/>
        <w:jc w:val="right"/>
      </w:pPr>
    </w:p>
    <w:p w:rsidR="00B44B23" w:rsidP="00B44B23">
      <w:pPr>
        <w:spacing w:after="120"/>
        <w:ind w:left="357"/>
        <w:contextualSpacing/>
        <w:jc w:val="right"/>
      </w:pPr>
      <w:r>
        <w:t>Emma Burke</w:t>
      </w:r>
    </w:p>
    <w:p w:rsidR="00B44B23" w:rsidP="00B44B23">
      <w:pPr>
        <w:spacing w:after="120"/>
        <w:ind w:left="357"/>
        <w:contextualSpacing/>
        <w:jc w:val="right"/>
      </w:pPr>
      <w:r>
        <w:t>Clerk</w:t>
      </w:r>
    </w:p>
    <w:p w:rsidR="00B44B23" w:rsidP="001375ED">
      <w:pPr>
        <w:spacing w:after="120"/>
        <w:ind w:left="357"/>
        <w:contextualSpacing/>
        <w:jc w:val="right"/>
      </w:pPr>
      <w:r>
        <w:fldChar w:fldCharType="begin"/>
      </w:r>
      <w:r>
        <w:instrText xml:space="preserve"> HYPERLINK "mailto:HLServicesCommittee@parliament.uk" </w:instrText>
      </w:r>
      <w:r>
        <w:fldChar w:fldCharType="separate"/>
      </w:r>
      <w:r w:rsidRPr="00EF2459">
        <w:rPr>
          <w:rStyle w:val="Hyperlink"/>
        </w:rPr>
        <w:t>HLServicesCommittee@parliament.uk</w:t>
      </w:r>
      <w:r>
        <w:fldChar w:fldCharType="end"/>
      </w:r>
    </w:p>
    <w:sectPr w:rsidSect="006F055E">
      <w:headerReference w:type="default" r:id="rId9"/>
      <w:footerReference w:type="default" r:id="rId10"/>
      <w:headerReference w:type="first" r:id="rId11"/>
      <w:pgSz w:w="11907" w:h="16840" w:code="9"/>
      <w:pgMar w:top="1440" w:right="1440" w:bottom="1440" w:left="1440" w:header="680"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815158"/>
      <w:docPartObj>
        <w:docPartGallery w:val="Page Numbers (Bottom of Page)"/>
        <w:docPartUnique/>
      </w:docPartObj>
    </w:sdtPr>
    <w:sdtContent>
      <w:sdt>
        <w:sdtPr>
          <w:id w:val="1728636285"/>
          <w:docPartObj>
            <w:docPartGallery w:val="Page Numbers (Top of Page)"/>
            <w:docPartUnique/>
          </w:docPartObj>
        </w:sdtPr>
        <w:sdtContent>
          <w:p w:rsidR="0087311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6F055E" w:rsidP="004C51E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3C3" w:rsidP="008E53C3">
    <w:pPr>
      <w:pStyle w:val="Header"/>
      <w:jc w:val="right"/>
    </w:pPr>
    <w:r>
      <w:t>S/</w:t>
    </w:r>
    <w:r w:rsidR="00153EEC">
      <w:t>24-25</w:t>
    </w:r>
  </w:p>
  <w:p w:rsidR="00DB3A17" w:rsidP="008E53C3">
    <w:pPr>
      <w:pStyle w:val="Header"/>
      <w:jc w:val="right"/>
    </w:pPr>
    <w:r>
      <w:t>10</w:t>
    </w:r>
    <w:r w:rsidR="00B47770">
      <w:t>th</w:t>
    </w:r>
    <w:r>
      <w:t xml:space="preserve"> Meeting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55E">
    <w:pPr>
      <w:pStyle w:val="LogoPlacement"/>
      <w:tabs>
        <w:tab w:val="right" w:pos="9071"/>
      </w:tabs>
      <w:spacing w:after="0"/>
    </w:pPr>
    <w:r>
      <w:tab/>
      <w:t>MB/2009/xx</w:t>
    </w:r>
  </w:p>
  <w:p w:rsidR="006F055E">
    <w:pPr>
      <w:pStyle w:val="LogoPlacement"/>
      <w:tabs>
        <w:tab w:val="right" w:pos="9071"/>
      </w:tabs>
      <w:spacing w:after="0"/>
    </w:pPr>
    <w:r>
      <w:tab/>
      <w:t>Xth Meeting</w:t>
    </w:r>
  </w:p>
  <w:p w:rsidR="006F055E">
    <w:pPr>
      <w:pStyle w:val="LogoPlacement"/>
      <w:tabs>
        <w:tab w:val="right" w:pos="9071"/>
      </w:tabs>
      <w:spacing w:after="0"/>
    </w:pPr>
    <w:r>
      <w:tab/>
      <w:t>Leave blank line if not RESERVED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B2263A"/>
    <w:multiLevelType w:val="hybridMultilevel"/>
    <w:tmpl w:val="FA66E42A"/>
    <w:lvl w:ilvl="0">
      <w:start w:val="1"/>
      <w:numFmt w:val="decimal"/>
      <w:lvlText w:val="%1."/>
      <w:lvlJc w:val="left"/>
      <w:pPr>
        <w:tabs>
          <w:tab w:val="num" w:pos="360"/>
        </w:tabs>
        <w:ind w:left="360" w:hanging="360"/>
      </w:pPr>
      <w:rPr>
        <w:rFonts w:ascii="Gill Sans MT" w:hAnsi="Gill Sans MT" w:hint="default"/>
        <w:b/>
        <w:bCs/>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20080016"/>
    <w:multiLevelType w:val="hybridMultilevel"/>
    <w:tmpl w:val="FC70E8D2"/>
    <w:lvl w:ilvl="0">
      <w:start w:val="1"/>
      <w:numFmt w:val="decimal"/>
      <w:lvlText w:val="%1."/>
      <w:lvlJc w:val="left"/>
      <w:pPr>
        <w:ind w:left="789" w:hanging="360"/>
      </w:pPr>
    </w:lvl>
    <w:lvl w:ilvl="1" w:tentative="1">
      <w:start w:val="1"/>
      <w:numFmt w:val="lowerLetter"/>
      <w:lvlText w:val="%2."/>
      <w:lvlJc w:val="left"/>
      <w:pPr>
        <w:ind w:left="1509" w:hanging="360"/>
      </w:pPr>
    </w:lvl>
    <w:lvl w:ilvl="2" w:tentative="1">
      <w:start w:val="1"/>
      <w:numFmt w:val="lowerRoman"/>
      <w:lvlText w:val="%3."/>
      <w:lvlJc w:val="right"/>
      <w:pPr>
        <w:ind w:left="2229" w:hanging="180"/>
      </w:pPr>
    </w:lvl>
    <w:lvl w:ilvl="3" w:tentative="1">
      <w:start w:val="1"/>
      <w:numFmt w:val="decimal"/>
      <w:lvlText w:val="%4."/>
      <w:lvlJc w:val="left"/>
      <w:pPr>
        <w:ind w:left="2949" w:hanging="360"/>
      </w:pPr>
    </w:lvl>
    <w:lvl w:ilvl="4" w:tentative="1">
      <w:start w:val="1"/>
      <w:numFmt w:val="lowerLetter"/>
      <w:lvlText w:val="%5."/>
      <w:lvlJc w:val="left"/>
      <w:pPr>
        <w:ind w:left="3669" w:hanging="360"/>
      </w:pPr>
    </w:lvl>
    <w:lvl w:ilvl="5" w:tentative="1">
      <w:start w:val="1"/>
      <w:numFmt w:val="lowerRoman"/>
      <w:lvlText w:val="%6."/>
      <w:lvlJc w:val="right"/>
      <w:pPr>
        <w:ind w:left="4389" w:hanging="180"/>
      </w:pPr>
    </w:lvl>
    <w:lvl w:ilvl="6" w:tentative="1">
      <w:start w:val="1"/>
      <w:numFmt w:val="decimal"/>
      <w:lvlText w:val="%7."/>
      <w:lvlJc w:val="left"/>
      <w:pPr>
        <w:ind w:left="5109" w:hanging="360"/>
      </w:pPr>
    </w:lvl>
    <w:lvl w:ilvl="7" w:tentative="1">
      <w:start w:val="1"/>
      <w:numFmt w:val="lowerLetter"/>
      <w:lvlText w:val="%8."/>
      <w:lvlJc w:val="left"/>
      <w:pPr>
        <w:ind w:left="5829" w:hanging="360"/>
      </w:pPr>
    </w:lvl>
    <w:lvl w:ilvl="8" w:tentative="1">
      <w:start w:val="1"/>
      <w:numFmt w:val="lowerRoman"/>
      <w:lvlText w:val="%9."/>
      <w:lvlJc w:val="right"/>
      <w:pPr>
        <w:ind w:left="6549" w:hanging="180"/>
      </w:pPr>
    </w:lvl>
  </w:abstractNum>
  <w:abstractNum w:abstractNumId="2">
    <w:nsid w:val="2C49301B"/>
    <w:multiLevelType w:val="hybridMultilevel"/>
    <w:tmpl w:val="7C82186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50146AB"/>
    <w:multiLevelType w:val="hybridMultilevel"/>
    <w:tmpl w:val="BF967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9FF43A0"/>
    <w:multiLevelType w:val="hybridMultilevel"/>
    <w:tmpl w:val="1DBAA8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63575311"/>
    <w:multiLevelType w:val="hybridMultilevel"/>
    <w:tmpl w:val="121E6CD2"/>
    <w:lvl w:ilvl="0">
      <w:start w:val="1"/>
      <w:numFmt w:val="decimal"/>
      <w:lvlText w:val="%1."/>
      <w:lvlJc w:val="left"/>
      <w:pPr>
        <w:ind w:left="789" w:hanging="360"/>
      </w:pPr>
    </w:lvl>
    <w:lvl w:ilvl="1" w:tentative="1">
      <w:start w:val="1"/>
      <w:numFmt w:val="lowerLetter"/>
      <w:lvlText w:val="%2."/>
      <w:lvlJc w:val="left"/>
      <w:pPr>
        <w:ind w:left="1509" w:hanging="360"/>
      </w:pPr>
    </w:lvl>
    <w:lvl w:ilvl="2" w:tentative="1">
      <w:start w:val="1"/>
      <w:numFmt w:val="lowerRoman"/>
      <w:lvlText w:val="%3."/>
      <w:lvlJc w:val="right"/>
      <w:pPr>
        <w:ind w:left="2229" w:hanging="180"/>
      </w:pPr>
    </w:lvl>
    <w:lvl w:ilvl="3" w:tentative="1">
      <w:start w:val="1"/>
      <w:numFmt w:val="decimal"/>
      <w:lvlText w:val="%4."/>
      <w:lvlJc w:val="left"/>
      <w:pPr>
        <w:ind w:left="2949" w:hanging="360"/>
      </w:pPr>
    </w:lvl>
    <w:lvl w:ilvl="4" w:tentative="1">
      <w:start w:val="1"/>
      <w:numFmt w:val="lowerLetter"/>
      <w:lvlText w:val="%5."/>
      <w:lvlJc w:val="left"/>
      <w:pPr>
        <w:ind w:left="3669" w:hanging="360"/>
      </w:pPr>
    </w:lvl>
    <w:lvl w:ilvl="5" w:tentative="1">
      <w:start w:val="1"/>
      <w:numFmt w:val="lowerRoman"/>
      <w:lvlText w:val="%6."/>
      <w:lvlJc w:val="right"/>
      <w:pPr>
        <w:ind w:left="4389" w:hanging="180"/>
      </w:pPr>
    </w:lvl>
    <w:lvl w:ilvl="6" w:tentative="1">
      <w:start w:val="1"/>
      <w:numFmt w:val="decimal"/>
      <w:lvlText w:val="%7."/>
      <w:lvlJc w:val="left"/>
      <w:pPr>
        <w:ind w:left="5109" w:hanging="360"/>
      </w:pPr>
    </w:lvl>
    <w:lvl w:ilvl="7" w:tentative="1">
      <w:start w:val="1"/>
      <w:numFmt w:val="lowerLetter"/>
      <w:lvlText w:val="%8."/>
      <w:lvlJc w:val="left"/>
      <w:pPr>
        <w:ind w:left="5829" w:hanging="360"/>
      </w:pPr>
    </w:lvl>
    <w:lvl w:ilvl="8" w:tentative="1">
      <w:start w:val="1"/>
      <w:numFmt w:val="lowerRoman"/>
      <w:lvlText w:val="%9."/>
      <w:lvlJc w:val="right"/>
      <w:pPr>
        <w:ind w:left="6549" w:hanging="180"/>
      </w:pPr>
    </w:lvl>
  </w:abstractNum>
  <w:abstractNum w:abstractNumId="6">
    <w:nsid w:val="75A63B31"/>
    <w:multiLevelType w:val="hybridMultilevel"/>
    <w:tmpl w:val="249CE9DE"/>
    <w:lvl w:ilvl="0">
      <w:start w:val="1"/>
      <w:numFmt w:val="bullet"/>
      <w:lvlText w:val=""/>
      <w:lvlJc w:val="left"/>
      <w:pPr>
        <w:ind w:left="789" w:hanging="360"/>
      </w:pPr>
      <w:rPr>
        <w:rFonts w:ascii="Symbol" w:hAnsi="Symbol" w:hint="default"/>
      </w:rPr>
    </w:lvl>
    <w:lvl w:ilvl="1" w:tentative="1">
      <w:start w:val="1"/>
      <w:numFmt w:val="bullet"/>
      <w:lvlText w:val="o"/>
      <w:lvlJc w:val="left"/>
      <w:pPr>
        <w:ind w:left="1509" w:hanging="360"/>
      </w:pPr>
      <w:rPr>
        <w:rFonts w:ascii="Courier New" w:hAnsi="Courier New" w:cs="Courier New" w:hint="default"/>
      </w:rPr>
    </w:lvl>
    <w:lvl w:ilvl="2" w:tentative="1">
      <w:start w:val="1"/>
      <w:numFmt w:val="bullet"/>
      <w:lvlText w:val=""/>
      <w:lvlJc w:val="left"/>
      <w:pPr>
        <w:ind w:left="2229" w:hanging="360"/>
      </w:pPr>
      <w:rPr>
        <w:rFonts w:ascii="Wingdings" w:hAnsi="Wingdings" w:hint="default"/>
      </w:rPr>
    </w:lvl>
    <w:lvl w:ilvl="3" w:tentative="1">
      <w:start w:val="1"/>
      <w:numFmt w:val="bullet"/>
      <w:lvlText w:val=""/>
      <w:lvlJc w:val="left"/>
      <w:pPr>
        <w:ind w:left="2949" w:hanging="360"/>
      </w:pPr>
      <w:rPr>
        <w:rFonts w:ascii="Symbol" w:hAnsi="Symbol" w:hint="default"/>
      </w:rPr>
    </w:lvl>
    <w:lvl w:ilvl="4" w:tentative="1">
      <w:start w:val="1"/>
      <w:numFmt w:val="bullet"/>
      <w:lvlText w:val="o"/>
      <w:lvlJc w:val="left"/>
      <w:pPr>
        <w:ind w:left="3669" w:hanging="360"/>
      </w:pPr>
      <w:rPr>
        <w:rFonts w:ascii="Courier New" w:hAnsi="Courier New" w:cs="Courier New" w:hint="default"/>
      </w:rPr>
    </w:lvl>
    <w:lvl w:ilvl="5" w:tentative="1">
      <w:start w:val="1"/>
      <w:numFmt w:val="bullet"/>
      <w:lvlText w:val=""/>
      <w:lvlJc w:val="left"/>
      <w:pPr>
        <w:ind w:left="4389" w:hanging="360"/>
      </w:pPr>
      <w:rPr>
        <w:rFonts w:ascii="Wingdings" w:hAnsi="Wingdings" w:hint="default"/>
      </w:rPr>
    </w:lvl>
    <w:lvl w:ilvl="6" w:tentative="1">
      <w:start w:val="1"/>
      <w:numFmt w:val="bullet"/>
      <w:lvlText w:val=""/>
      <w:lvlJc w:val="left"/>
      <w:pPr>
        <w:ind w:left="5109" w:hanging="360"/>
      </w:pPr>
      <w:rPr>
        <w:rFonts w:ascii="Symbol" w:hAnsi="Symbol" w:hint="default"/>
      </w:rPr>
    </w:lvl>
    <w:lvl w:ilvl="7" w:tentative="1">
      <w:start w:val="1"/>
      <w:numFmt w:val="bullet"/>
      <w:lvlText w:val="o"/>
      <w:lvlJc w:val="left"/>
      <w:pPr>
        <w:ind w:left="5829" w:hanging="360"/>
      </w:pPr>
      <w:rPr>
        <w:rFonts w:ascii="Courier New" w:hAnsi="Courier New" w:cs="Courier New" w:hint="default"/>
      </w:rPr>
    </w:lvl>
    <w:lvl w:ilvl="8" w:tentative="1">
      <w:start w:val="1"/>
      <w:numFmt w:val="bullet"/>
      <w:lvlText w:val=""/>
      <w:lvlJc w:val="left"/>
      <w:pPr>
        <w:ind w:left="654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5"/>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2674"/>
    <w:pPr>
      <w:spacing w:after="0" w:line="240" w:lineRule="auto"/>
    </w:pPr>
    <w:rPr>
      <w:rFonts w:ascii="Gill Sans MT" w:eastAsia="Times New Roman" w:hAnsi="Gill Sans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52674"/>
    <w:pPr>
      <w:tabs>
        <w:tab w:val="center" w:pos="4153"/>
        <w:tab w:val="right" w:pos="8306"/>
      </w:tabs>
    </w:pPr>
  </w:style>
  <w:style w:type="character" w:customStyle="1" w:styleId="HeaderChar">
    <w:name w:val="Header Char"/>
    <w:basedOn w:val="DefaultParagraphFont"/>
    <w:link w:val="Header"/>
    <w:rsid w:val="00E52674"/>
    <w:rPr>
      <w:rFonts w:ascii="Gill Sans MT" w:eastAsia="Times New Roman" w:hAnsi="Gill Sans MT" w:cs="Times New Roman"/>
      <w:sz w:val="24"/>
      <w:szCs w:val="24"/>
    </w:rPr>
  </w:style>
  <w:style w:type="paragraph" w:styleId="Footer">
    <w:name w:val="footer"/>
    <w:basedOn w:val="Normal"/>
    <w:link w:val="FooterChar"/>
    <w:uiPriority w:val="99"/>
    <w:rsid w:val="00E52674"/>
    <w:pPr>
      <w:tabs>
        <w:tab w:val="center" w:pos="4153"/>
        <w:tab w:val="right" w:pos="8306"/>
      </w:tabs>
    </w:pPr>
  </w:style>
  <w:style w:type="character" w:customStyle="1" w:styleId="FooterChar">
    <w:name w:val="Footer Char"/>
    <w:basedOn w:val="DefaultParagraphFont"/>
    <w:link w:val="Footer"/>
    <w:uiPriority w:val="99"/>
    <w:rsid w:val="00E52674"/>
    <w:rPr>
      <w:rFonts w:ascii="Gill Sans MT" w:eastAsia="Times New Roman" w:hAnsi="Gill Sans MT" w:cs="Times New Roman"/>
      <w:sz w:val="24"/>
      <w:szCs w:val="24"/>
    </w:rPr>
  </w:style>
  <w:style w:type="character" w:styleId="Hyperlink">
    <w:name w:val="Hyperlink"/>
    <w:rsid w:val="00E52674"/>
    <w:rPr>
      <w:color w:val="0000FF"/>
      <w:u w:val="single"/>
    </w:rPr>
  </w:style>
  <w:style w:type="paragraph" w:customStyle="1" w:styleId="LogoPlacement">
    <w:name w:val="Logo Placement"/>
    <w:basedOn w:val="Normal"/>
    <w:semiHidden/>
    <w:rsid w:val="00E52674"/>
    <w:pPr>
      <w:spacing w:after="360"/>
      <w:ind w:left="-794"/>
    </w:pPr>
  </w:style>
  <w:style w:type="paragraph" w:customStyle="1" w:styleId="MemorandumTitle">
    <w:name w:val="Memorandum Title"/>
    <w:basedOn w:val="Normal"/>
    <w:rsid w:val="00E52674"/>
    <w:pPr>
      <w:spacing w:after="360" w:line="360" w:lineRule="exact"/>
      <w:jc w:val="center"/>
    </w:pPr>
    <w:rPr>
      <w:b/>
      <w:sz w:val="28"/>
      <w:szCs w:val="28"/>
    </w:rPr>
  </w:style>
  <w:style w:type="paragraph" w:customStyle="1" w:styleId="MBTitle">
    <w:name w:val="MB Title"/>
    <w:basedOn w:val="Normal"/>
    <w:rsid w:val="00E52674"/>
    <w:pPr>
      <w:spacing w:after="400" w:line="400" w:lineRule="exact"/>
      <w:jc w:val="right"/>
    </w:pPr>
    <w:rPr>
      <w:b/>
      <w:sz w:val="32"/>
    </w:rPr>
  </w:style>
  <w:style w:type="paragraph" w:styleId="ListParagraph">
    <w:name w:val="List Paragraph"/>
    <w:basedOn w:val="Normal"/>
    <w:uiPriority w:val="34"/>
    <w:qFormat/>
    <w:rsid w:val="00E52674"/>
    <w:pPr>
      <w:ind w:left="720"/>
    </w:pPr>
  </w:style>
  <w:style w:type="paragraph" w:styleId="BalloonText">
    <w:name w:val="Balloon Text"/>
    <w:basedOn w:val="Normal"/>
    <w:link w:val="BalloonTextChar"/>
    <w:uiPriority w:val="99"/>
    <w:semiHidden/>
    <w:unhideWhenUsed/>
    <w:rsid w:val="005574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4EF"/>
    <w:rPr>
      <w:rFonts w:ascii="Segoe UI" w:eastAsia="Times New Roman" w:hAnsi="Segoe UI" w:cs="Segoe UI"/>
      <w:sz w:val="18"/>
      <w:szCs w:val="18"/>
    </w:rPr>
  </w:style>
  <w:style w:type="character" w:customStyle="1" w:styleId="UnresolvedMention">
    <w:name w:val="Unresolved Mention"/>
    <w:basedOn w:val="DefaultParagraphFont"/>
    <w:uiPriority w:val="99"/>
    <w:semiHidden/>
    <w:unhideWhenUsed/>
    <w:rsid w:val="004860DF"/>
    <w:rPr>
      <w:color w:val="605E5C"/>
      <w:shd w:val="clear" w:color="auto" w:fill="E1DFDD"/>
    </w:rPr>
  </w:style>
  <w:style w:type="character" w:customStyle="1" w:styleId="normaltextrun">
    <w:name w:val="normaltextrun"/>
    <w:basedOn w:val="DefaultParagraphFont"/>
    <w:rsid w:val="005212D3"/>
  </w:style>
  <w:style w:type="character" w:customStyle="1" w:styleId="eop">
    <w:name w:val="eop"/>
    <w:basedOn w:val="DefaultParagraphFont"/>
    <w:rsid w:val="005212D3"/>
  </w:style>
  <w:style w:type="paragraph" w:styleId="Revision">
    <w:name w:val="Revision"/>
    <w:hidden/>
    <w:uiPriority w:val="99"/>
    <w:semiHidden/>
    <w:rsid w:val="00F26858"/>
    <w:pPr>
      <w:spacing w:after="0" w:line="240" w:lineRule="auto"/>
    </w:pPr>
    <w:rPr>
      <w:rFonts w:ascii="Gill Sans MT" w:eastAsia="Times New Roman" w:hAnsi="Gill Sans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0907CA416E094BBE01E143435439A8" ma:contentTypeVersion="223" ma:contentTypeDescription="Create a new document." ma:contentTypeScope="" ma:versionID="c6013642c18dadebe9dcfcf0c26459bd">
  <xsd:schema xmlns:xsd="http://www.w3.org/2001/XMLSchema" xmlns:xs="http://www.w3.org/2001/XMLSchema" xmlns:p="http://schemas.microsoft.com/office/2006/metadata/properties" xmlns:ns2="4600776d-0a3c-44b4-bff2-0ceaafb13046" xmlns:ns3="b42ee53a-2340-4c25-89c8-245227b3848b" xmlns:ns4="a4b5f761-6594-4d4d-b6b4-a2515cb88027" targetNamespace="http://schemas.microsoft.com/office/2006/metadata/properties" ma:root="true" ma:fieldsID="35bc0dc4f55c46b63fa551e95d0e502f" ns2:_="" ns3:_="" ns4:_="">
    <xsd:import namespace="4600776d-0a3c-44b4-bff2-0ceaafb13046"/>
    <xsd:import namespace="b42ee53a-2340-4c25-89c8-245227b3848b"/>
    <xsd:import namespace="a4b5f761-6594-4d4d-b6b4-a2515cb88027"/>
    <xsd:element name="properties">
      <xsd:complexType>
        <xsd:sequence>
          <xsd:element name="documentManagement">
            <xsd:complexType>
              <xsd:all>
                <xsd:element ref="ns2:c4838c65c76546ae93d5703426802f7f" minOccurs="0"/>
                <xsd:element ref="ns2:TaxCatchAll" minOccurs="0"/>
                <xsd:element ref="ns2:TaxCatchAllLabel" minOccurs="0"/>
                <xsd:element ref="ns2:j6c5b17cd04246da82e5604daf08bc68" minOccurs="0"/>
                <xsd:element ref="ns2:g3ef09377e3444258679b6035a1ff93a" minOccurs="0"/>
                <xsd:element ref="ns2:cd0fc526a5c840319a97fd94028e9904" minOccurs="0"/>
                <xsd:element ref="ns2:k5b153ee974a4a57a7568e533217f2cb" minOccurs="0"/>
                <xsd:element ref="ns2:TransfertoArchives" minOccurs="0"/>
                <xsd:element ref="ns2:RetentionTriggerDate" minOccurs="0"/>
                <xsd:element ref="ns2:RecordNumber" minOccurs="0"/>
                <xsd:element ref="ns3:Document_x0020_Type" minOccurs="0"/>
                <xsd:element ref="ns3:Document_x0020_Status1" minOccurs="0"/>
                <xsd:element ref="ns3:Circulation_x0020_Status" minOccurs="0"/>
                <xsd:element ref="ns3:Circulation_x0020_Date" minOccurs="0"/>
                <xsd:element ref="ns3:Meeting_x0020_Date" minOccurs="0"/>
                <xsd:element ref="ns2:Session" minOccurs="0"/>
                <xsd:element ref="ns4:MediaServiceMetadata" minOccurs="0"/>
                <xsd:element ref="ns4:MediaServiceFastMetadata" minOccurs="0"/>
                <xsd:element ref="ns3:SharedWithUsers" minOccurs="0"/>
                <xsd:element ref="ns3:SharedWithDetails" minOccurs="0"/>
                <xsd:element ref="ns4:Document_x0020_Access"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8" nillable="true" ma:taxonomy="true" ma:internalName="c4838c65c76546ae93d5703426802f7f" ma:taxonomyFieldName="RMKeyword1" ma:displayName="RM Keyword 1" ma:default="2;#Corporate Governance|18f3be47-5b1b-4975-9814-50680e5cfe37"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36d4ec9-51b3-479d-9d5a-c267932e4652}" ma:internalName="TaxCatchAll" ma:showField="CatchAllData"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6d4ec9-51b3-479d-9d5a-c267932e4652}" ma:internalName="TaxCatchAllLabel" ma:readOnly="true" ma:showField="CatchAllDataLabel"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default="4;#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1;#RA Management|d70d2c11-15cf-4eb5-a79e-bda2c534f41f"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0" nillable="true" ma:displayName="Transfer to Archives" ma:default="0" ma:internalName="TransfertoArchives">
      <xsd:simpleType>
        <xsd:restriction base="dms:Boolean"/>
      </xsd:simpleType>
    </xsd:element>
    <xsd:element name="RetentionTriggerDate" ma:index="21" nillable="true" ma:displayName="Retention Trigger Date" ma:format="DateOnly" ma:internalName="RetentionTriggerDate">
      <xsd:simpleType>
        <xsd:restriction base="dms:DateTime"/>
      </xsd:simpleType>
    </xsd:element>
    <xsd:element name="RecordNumber" ma:index="22" nillable="true" ma:displayName="Record Number" ma:indexed="true" ma:internalName="RecordNumber">
      <xsd:simpleType>
        <xsd:restriction base="dms:Text">
          <xsd:maxLength value="255"/>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9"/>
          <xsd:enumeration value="2019 - 20"/>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Type" ma:index="23" nillable="true" ma:displayName="Document Type" ma:format="Dropdown" ma:indexed="true" ma:internalName="Document_x0020_Type">
      <xsd:simpleType>
        <xsd:restriction base="dms:Choice">
          <xsd:enumeration value="Agenda"/>
          <xsd:enumeration value="Correspondence"/>
          <xsd:enumeration value="Minutes"/>
          <xsd:enumeration value="Papers"/>
        </xsd:restriction>
      </xsd:simpleType>
    </xsd:element>
    <xsd:element name="Document_x0020_Status1" ma:index="24" nillable="true" ma:displayName="Document Status" ma:format="Dropdown" ma:internalName="Document_x0020_Status1">
      <xsd:simpleType>
        <xsd:restriction base="dms:Choice">
          <xsd:enumeration value="Draft"/>
          <xsd:enumeration value="Final"/>
          <xsd:enumeration value="Published"/>
        </xsd:restriction>
      </xsd:simpleType>
    </xsd:element>
    <xsd:element name="Circulation_x0020_Status" ma:index="25" nillable="true" ma:displayName="Circulation Status" ma:format="Dropdown" ma:indexed="true" ma:internalName="Circulation_x0020_Status">
      <xsd:simpleType>
        <xsd:restriction base="dms:Choice">
          <xsd:enumeration value="Not For Circulation"/>
          <xsd:enumeration value="To Be Circulated"/>
          <xsd:enumeration value="Circulated"/>
        </xsd:restriction>
      </xsd:simpleType>
    </xsd:element>
    <xsd:element name="Circulation_x0020_Date" ma:index="26" nillable="true" ma:displayName="Circulation Date" ma:format="DateOnly" ma:internalName="Circulation_x0020_Date">
      <xsd:simpleType>
        <xsd:restriction base="dms:DateTime"/>
      </xsd:simpleType>
    </xsd:element>
    <xsd:element name="Meeting_x0020_Date" ma:index="27" nillable="true" ma:displayName="Meeting Date" ma:format="DateOnly" ma:internalName="Meeting_x0020_Date">
      <xsd:simpleType>
        <xsd:restriction base="dms:DateTime"/>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b5f761-6594-4d4d-b6b4-a2515cb88027"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Document_x0020_Access" ma:index="33" nillable="true" ma:displayName="Document Access" ma:format="Dropdown" ma:internalName="Document_x0020_Access">
      <xsd:simpleType>
        <xsd:restriction base="dms:Choice">
          <xsd:enumeration value="Not Reserved"/>
          <xsd:enumeration value="Reserved"/>
          <xsd:enumeration value="Reserved &amp; Confidential"/>
        </xsd:restrictio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Management</TermName>
          <TermId xmlns="http://schemas.microsoft.com/office/infopath/2007/PartnerControls">d70d2c11-15cf-4eb5-a79e-bda2c534f41f</TermId>
        </TermInfo>
      </Terms>
    </k5b153ee974a4a57a7568e533217f2cb>
    <Meeting_x0020_Date xmlns="b42ee53a-2340-4c25-89c8-245227b3848b">2020-03-26T00:00:00+00:00</Meeting_x0020_Date>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Circulation_x0020_Date xmlns="b42ee53a-2340-4c25-89c8-245227b3848b">2020-03-19T00:00:00+00:00</Circulation_x0020_Date>
    <Document_x0020_Status1 xmlns="b42ee53a-2340-4c25-89c8-245227b3848b">Draft</Document_x0020_Status1>
    <TransfertoArchives xmlns="4600776d-0a3c-44b4-bff2-0ceaafb13046">false</TransfertoArchives>
    <Document_x0020_Type xmlns="b42ee53a-2340-4c25-89c8-245227b3848b">Agenda</Document_x0020_Type>
    <Circulation_x0020_Status xmlns="b42ee53a-2340-4c25-89c8-245227b3848b">To Be Circulated</Circulation_x0020_Statu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tentionTriggerDate xmlns="4600776d-0a3c-44b4-bff2-0ceaafb13046" xsi:nil="true"/>
    <Document_x0020_Access xmlns="a4b5f761-6594-4d4d-b6b4-a2515cb88027" xmlns:xsi="http://www.w3.org/2001/XMLSchema-instance" xsi:nil="true"/>
    <SharedWithUsers xmlns="b42ee53a-2340-4c25-89c8-245227b3848b">
      <UserInfo>
        <DisplayName>DELL'AGLI, Simona</DisplayName>
        <AccountId>210</AccountId>
        <AccountType/>
      </UserInfo>
      <UserInfo>
        <DisplayName>WHEELER, Andy</DisplayName>
        <AccountId>752</AccountId>
        <AccountType/>
      </UserInfo>
      <UserInfo>
        <DisplayName>TAYLOR, Monelle</DisplayName>
        <AccountId>182</AccountId>
        <AccountType/>
      </UserInfo>
      <UserInfo>
        <DisplayName>SUMNER, Karen</DisplayName>
        <AccountId>1773</AccountId>
        <AccountType/>
      </UserInfo>
    </SharedWithUsers>
    <lcf76f155ced4ddcb4097134ff3c332f xmlns="a4b5f761-6594-4d4d-b6b4-a2515cb880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01BDBB-740E-485F-B0E3-D3D3E287C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a4b5f761-6594-4d4d-b6b4-a2515cb88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50255B-1198-4CFD-97F1-C7A4864F5CA6}">
  <ds:schemaRefs>
    <ds:schemaRef ds:uri="http://schemas.openxmlformats.org/officeDocument/2006/bibliography"/>
  </ds:schemaRefs>
</ds:datastoreItem>
</file>

<file path=customXml/itemProps3.xml><?xml version="1.0" encoding="utf-8"?>
<ds:datastoreItem xmlns:ds="http://schemas.openxmlformats.org/officeDocument/2006/customXml" ds:itemID="{783EAA31-4A92-4EF3-9ED0-E19198B17F32}">
  <ds:schemaRefs>
    <ds:schemaRef ds:uri="http://schemas.microsoft.com/sharepoint/v3/contenttype/forms"/>
  </ds:schemaRefs>
</ds:datastoreItem>
</file>

<file path=customXml/itemProps4.xml><?xml version="1.0" encoding="utf-8"?>
<ds:datastoreItem xmlns:ds="http://schemas.openxmlformats.org/officeDocument/2006/customXml" ds:itemID="{127155FC-55CD-4552-9781-6751B51AA396}">
  <ds:schemaRefs>
    <ds:schemaRef ds:uri="http://purl.org/dc/elements/1.1/"/>
    <ds:schemaRef ds:uri="a4b5f761-6594-4d4d-b6b4-a2515cb88027"/>
    <ds:schemaRef ds:uri="http://purl.org/dc/dcmitype/"/>
    <ds:schemaRef ds:uri="http://schemas.microsoft.com/office/2006/metadata/properties"/>
    <ds:schemaRef ds:uri="b42ee53a-2340-4c25-89c8-245227b3848b"/>
    <ds:schemaRef ds:uri="4600776d-0a3c-44b4-bff2-0ceaafb13046"/>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4cfb78c0-4493-456f-a590-f9d0f66f93b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