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5FCD" w:rsidP="000C5FCD">
      <w:pPr>
        <w:pStyle w:val="MBTitle"/>
        <w:spacing w:after="240"/>
        <w:jc w:val="center"/>
      </w:pPr>
      <w:r>
        <w:rPr>
          <w:noProof/>
          <w:lang w:eastAsia="en-GB"/>
        </w:rPr>
        <w:drawing>
          <wp:anchor distT="0" distB="0" distL="114300" distR="114300" simplePos="0" relativeHeight="251658240" behindDoc="0" locked="0" layoutInCell="1" allowOverlap="0">
            <wp:simplePos x="0" y="0"/>
            <wp:positionH relativeFrom="column">
              <wp:posOffset>-551815</wp:posOffset>
            </wp:positionH>
            <wp:positionV relativeFrom="paragraph">
              <wp:posOffset>-799465</wp:posOffset>
            </wp:positionV>
            <wp:extent cx="3317240" cy="495935"/>
            <wp:effectExtent l="0" t="0" r="0" b="0"/>
            <wp:wrapNone/>
            <wp:docPr id="2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3317240" cy="495935"/>
                    </a:xfrm>
                    <a:prstGeom prst="rect">
                      <a:avLst/>
                    </a:prstGeom>
                    <a:noFill/>
                  </pic:spPr>
                </pic:pic>
              </a:graphicData>
            </a:graphic>
          </wp:anchor>
        </w:drawing>
      </w:r>
      <w:r>
        <w:t>Finance Committee</w:t>
      </w:r>
    </w:p>
    <w:p w:rsidR="000C5FCD" w:rsidP="000C5FCD">
      <w:pPr>
        <w:pStyle w:val="MemorandumTitle"/>
        <w:spacing w:after="240"/>
      </w:pPr>
      <w:r>
        <w:t>Minutes</w:t>
      </w:r>
    </w:p>
    <w:p w:rsidR="000C5FCD" w:rsidP="000C5FCD">
      <w:pPr>
        <w:jc w:val="center"/>
      </w:pPr>
      <w:r>
        <w:t xml:space="preserve">Tuesday </w:t>
      </w:r>
      <w:r w:rsidR="0004150A">
        <w:t>5 November 2024</w:t>
      </w:r>
      <w:r w:rsidR="00F66D3A">
        <w:t xml:space="preserve"> </w:t>
      </w:r>
      <w:r w:rsidR="72C384A4">
        <w:t xml:space="preserve">at </w:t>
      </w:r>
      <w:r w:rsidR="0004150A">
        <w:t>10am</w:t>
      </w:r>
      <w:r w:rsidR="72C384A4">
        <w:t xml:space="preserve"> </w:t>
      </w:r>
      <w:r w:rsidR="620BB337">
        <w:t xml:space="preserve">in Committee Room </w:t>
      </w:r>
      <w:r w:rsidR="005D43FB">
        <w:t>3A</w:t>
      </w:r>
      <w:r w:rsidR="72C384A4">
        <w:t xml:space="preserve"> </w:t>
      </w:r>
      <w:r w:rsidR="0004150A">
        <w:t>and on MS Teams</w:t>
      </w:r>
    </w:p>
    <w:p w:rsidR="000C5FCD" w:rsidP="000C5FCD"/>
    <w:p w:rsidR="000C5FCD" w:rsidP="000C5FCD">
      <w:pPr>
        <w:spacing w:after="120"/>
      </w:pPr>
      <w:r>
        <w:t>Present:</w:t>
      </w:r>
    </w:p>
    <w:p w:rsidR="004E434F" w:rsidP="000C5FCD">
      <w:pPr>
        <w:ind w:left="426" w:firstLine="283"/>
      </w:pPr>
      <w:r>
        <w:t xml:space="preserve">Lord </w:t>
      </w:r>
      <w:r w:rsidR="5EFCA6EE">
        <w:t>Morse</w:t>
      </w:r>
      <w:r>
        <w:t xml:space="preserve"> (Chair)</w:t>
      </w:r>
    </w:p>
    <w:p w:rsidR="0004150A" w:rsidP="3553E048">
      <w:pPr>
        <w:ind w:left="426" w:firstLine="283"/>
      </w:pPr>
      <w:r>
        <w:t>Baroness Blake of Leeds</w:t>
      </w:r>
    </w:p>
    <w:p w:rsidR="000C5FCD" w:rsidP="007E41BC">
      <w:pPr>
        <w:ind w:left="426" w:firstLine="283"/>
      </w:pPr>
      <w:r>
        <w:t>Baroness Buscombe</w:t>
      </w:r>
    </w:p>
    <w:p w:rsidR="4EC67747" w:rsidP="3553E048">
      <w:pPr>
        <w:ind w:left="426" w:firstLine="283"/>
      </w:pPr>
      <w:r>
        <w:t>Baroness Goudie</w:t>
      </w:r>
    </w:p>
    <w:p w:rsidR="00BF26E2" w:rsidP="3553E048">
      <w:pPr>
        <w:ind w:left="709"/>
      </w:pPr>
      <w:r>
        <w:t>Lord Reay</w:t>
      </w:r>
    </w:p>
    <w:p w:rsidR="54C9C32A" w:rsidP="3553E048">
      <w:pPr>
        <w:ind w:left="709"/>
      </w:pPr>
      <w:r>
        <w:t>Lord Redesdale</w:t>
      </w:r>
    </w:p>
    <w:p w:rsidR="000C5FCD" w:rsidP="000C5FCD">
      <w:pPr>
        <w:ind w:left="426" w:firstLine="283"/>
      </w:pPr>
      <w:r>
        <w:t>Lord Stoneham of Droxford</w:t>
      </w:r>
    </w:p>
    <w:p w:rsidR="1415468E" w:rsidP="3553E048">
      <w:pPr>
        <w:ind w:left="426" w:firstLine="283"/>
      </w:pPr>
      <w:r>
        <w:t>Lord Young of Old Windsor</w:t>
      </w:r>
    </w:p>
    <w:p w:rsidR="000C5FCD" w:rsidP="000C5FCD">
      <w:pPr>
        <w:ind w:left="426" w:firstLine="283"/>
      </w:pPr>
    </w:p>
    <w:p w:rsidR="000C5FCD" w:rsidP="000C5FCD"/>
    <w:p w:rsidR="00BF35F5" w:rsidP="000C5FCD">
      <w:r>
        <w:t xml:space="preserve">Fehintola </w:t>
      </w:r>
      <w:r>
        <w:t>Akinlose</w:t>
      </w:r>
      <w:r w:rsidR="72C384A4">
        <w:t xml:space="preserve"> (Finance Director)</w:t>
      </w:r>
      <w:r w:rsidR="0004150A">
        <w:t xml:space="preserve"> and</w:t>
      </w:r>
      <w:r w:rsidR="72C384A4">
        <w:t xml:space="preserve"> Andy Helliwell (Chief Operating Officer) were in attendance. </w:t>
      </w:r>
      <w:r w:rsidR="0004150A">
        <w:t>Christine Evans</w:t>
      </w:r>
      <w:r w:rsidR="00F66D3A">
        <w:t xml:space="preserve"> (</w:t>
      </w:r>
      <w:r w:rsidR="0004150A">
        <w:t>Director of Capital Investment</w:t>
      </w:r>
      <w:r w:rsidR="00F66D3A">
        <w:t xml:space="preserve">) attended for </w:t>
      </w:r>
      <w:r w:rsidR="0004150A">
        <w:t xml:space="preserve">the </w:t>
      </w:r>
      <w:r w:rsidR="00F66D3A">
        <w:t xml:space="preserve">item </w:t>
      </w:r>
      <w:r>
        <w:t>o</w:t>
      </w:r>
      <w:r w:rsidR="0004150A">
        <w:t>n traffic management</w:t>
      </w:r>
      <w:r w:rsidR="00AC7342">
        <w:t xml:space="preserve">; Claire Arlington (Head of Finance Business Partnering) attended for the item on the Medium Term Financial Plan; </w:t>
      </w:r>
      <w:r w:rsidR="00CB6088">
        <w:t>Bev Weston (Director of Integration)</w:t>
      </w:r>
      <w:r w:rsidR="002B388B">
        <w:t xml:space="preserve"> attended for the item on Victoria Tower; James Deane (Director of Finance Business Partnering) attended for the item on </w:t>
      </w:r>
      <w:r w:rsidR="00176CAB">
        <w:t>Strategic Estates - Finance Performance; and Chris Elliott (Managing Director, Strategic Estates) attended for the item on Strategic Estates – Key Projects.</w:t>
      </w:r>
    </w:p>
    <w:p w:rsidR="00DC1B6D" w:rsidP="00BF35F5">
      <w:pPr>
        <w:spacing w:before="240" w:after="240"/>
        <w:jc w:val="both"/>
        <w:rPr>
          <w:b/>
          <w:bCs/>
        </w:rPr>
      </w:pPr>
      <w:r>
        <w:rPr>
          <w:b/>
          <w:bCs/>
        </w:rPr>
        <w:t>Apologies</w:t>
      </w:r>
    </w:p>
    <w:p w:rsidR="00C65CB3" w:rsidRPr="00C65CB3" w:rsidP="00BF35F5">
      <w:pPr>
        <w:spacing w:before="240" w:after="240"/>
        <w:jc w:val="both"/>
      </w:pPr>
      <w:r>
        <w:t>Apologies were received from the Earl of Courtown.</w:t>
      </w:r>
    </w:p>
    <w:p w:rsidR="000C5FCD" w:rsidP="00BF35F5">
      <w:pPr>
        <w:spacing w:before="240" w:after="240"/>
        <w:jc w:val="both"/>
        <w:rPr>
          <w:b/>
          <w:bCs/>
        </w:rPr>
      </w:pPr>
      <w:r w:rsidRPr="72C384A4">
        <w:rPr>
          <w:b/>
          <w:bCs/>
        </w:rPr>
        <w:t>Agreeing the minutes of the last meeting, and matters arising</w:t>
      </w:r>
    </w:p>
    <w:p w:rsidR="00077977" w:rsidP="00E962BE">
      <w:r>
        <w:t>The minutes of</w:t>
      </w:r>
      <w:r w:rsidR="00F66D3A">
        <w:t xml:space="preserve"> the Committee’s </w:t>
      </w:r>
      <w:r w:rsidR="00BE6A61">
        <w:t>September</w:t>
      </w:r>
      <w:r>
        <w:t xml:space="preserve"> meeting were agreed</w:t>
      </w:r>
      <w:r w:rsidR="00C65CB3">
        <w:t>, subject to one minor amendment</w:t>
      </w:r>
      <w:r>
        <w:t>.</w:t>
      </w:r>
    </w:p>
    <w:p w:rsidR="00077977" w:rsidP="00E962BE"/>
    <w:p w:rsidR="00BF35F5" w:rsidP="00E962BE">
      <w:r>
        <w:t xml:space="preserve">The Chair noted the importance of ensuring </w:t>
      </w:r>
      <w:r w:rsidR="00367DB2">
        <w:t>any redaction of the minutes did not prevent members outside the Committee from understanding its work.</w:t>
      </w:r>
      <w:r w:rsidR="72C384A4">
        <w:t xml:space="preserve"> </w:t>
      </w:r>
    </w:p>
    <w:p w:rsidR="00334F60" w:rsidP="00334F60">
      <w:pPr>
        <w:pStyle w:val="paragraph"/>
        <w:textAlignment w:val="baseline"/>
        <w:rPr>
          <w:rStyle w:val="normaltextrun"/>
          <w:rFonts w:ascii="Gill Sans MT" w:hAnsi="Gill Sans MT" w:cs="Calibri"/>
          <w:b/>
          <w:bCs/>
          <w:color w:val="000000"/>
        </w:rPr>
      </w:pPr>
    </w:p>
    <w:p w:rsidR="001B4FC6" w:rsidP="007C0600">
      <w:pPr>
        <w:textAlignment w:val="baseline"/>
        <w:rPr>
          <w:b/>
          <w:bCs/>
          <w:color w:val="000000" w:themeColor="text1"/>
          <w:lang w:eastAsia="en-GB"/>
        </w:rPr>
      </w:pPr>
      <w:r>
        <w:rPr>
          <w:b/>
          <w:bCs/>
          <w:color w:val="000000" w:themeColor="text1"/>
          <w:lang w:eastAsia="en-GB"/>
        </w:rPr>
        <w:t>Action Log</w:t>
      </w:r>
    </w:p>
    <w:p w:rsidR="00133ADC" w:rsidP="007C0600">
      <w:pPr>
        <w:textAlignment w:val="baseline"/>
        <w:rPr>
          <w:b/>
          <w:bCs/>
          <w:color w:val="000000" w:themeColor="text1"/>
          <w:lang w:eastAsia="en-GB"/>
        </w:rPr>
      </w:pPr>
    </w:p>
    <w:p w:rsidR="00133ADC" w:rsidRPr="00133ADC" w:rsidP="007C0600">
      <w:pPr>
        <w:textAlignment w:val="baseline"/>
        <w:rPr>
          <w:color w:val="000000" w:themeColor="text1"/>
          <w:lang w:eastAsia="en-GB"/>
        </w:rPr>
      </w:pPr>
      <w:r w:rsidRPr="00133ADC">
        <w:rPr>
          <w:color w:val="000000" w:themeColor="text1"/>
          <w:lang w:eastAsia="en-GB"/>
        </w:rPr>
        <w:t xml:space="preserve">The Committee </w:t>
      </w:r>
      <w:r>
        <w:rPr>
          <w:color w:val="000000" w:themeColor="text1"/>
          <w:lang w:eastAsia="en-GB"/>
        </w:rPr>
        <w:t>was updated on the progress of actions on the Action Log.</w:t>
      </w:r>
    </w:p>
    <w:p w:rsidR="001B4FC6" w:rsidP="007C0600">
      <w:pPr>
        <w:textAlignment w:val="baseline"/>
        <w:rPr>
          <w:b/>
          <w:bCs/>
          <w:color w:val="000000" w:themeColor="text1"/>
          <w:lang w:eastAsia="en-GB"/>
        </w:rPr>
      </w:pPr>
    </w:p>
    <w:p w:rsidR="001E0AF6" w:rsidRPr="001E0AF6" w:rsidP="001E0AF6">
      <w:pPr>
        <w:rPr>
          <w:rFonts w:eastAsiaTheme="minorEastAsia" w:cstheme="minorBidi"/>
          <w:b/>
          <w:bCs/>
        </w:rPr>
      </w:pPr>
      <w:r w:rsidRPr="001E0AF6">
        <w:rPr>
          <w:rFonts w:eastAsiaTheme="minorEastAsia" w:cstheme="minorBidi"/>
          <w:b/>
          <w:bCs/>
        </w:rPr>
        <w:t>Optimising Traffic Management in the Palace of Westminster</w:t>
      </w:r>
      <w:r>
        <w:rPr>
          <w:rFonts w:eastAsiaTheme="minorEastAsia" w:cstheme="minorBidi"/>
          <w:b/>
          <w:bCs/>
        </w:rPr>
        <w:t xml:space="preserve"> </w:t>
      </w:r>
      <w:r w:rsidRPr="001E0AF6">
        <w:rPr>
          <w:rFonts w:eastAsiaTheme="minorEastAsia" w:cstheme="minorBidi"/>
        </w:rPr>
        <w:t xml:space="preserve">F/24-25/9 </w:t>
      </w:r>
      <w:r>
        <w:t>RESTRICTED: SECURITY</w:t>
      </w:r>
    </w:p>
    <w:p w:rsidR="00E962BE" w:rsidRPr="00E962BE" w:rsidP="00E962BE">
      <w:pPr>
        <w:pStyle w:val="paragraph"/>
        <w:textAlignment w:val="baseline"/>
        <w:rPr>
          <w:rFonts w:ascii="Gill Sans MT" w:hAnsi="Gill Sans MT"/>
          <w:b/>
        </w:rPr>
      </w:pPr>
    </w:p>
    <w:p w:rsidR="00FD7E04" w:rsidP="00F66D3A">
      <w:pPr>
        <w:rPr>
          <w:rFonts w:eastAsia="Gill Sans MT" w:cs="Gill Sans MT"/>
        </w:rPr>
      </w:pPr>
      <w:r>
        <w:rPr>
          <w:rFonts w:eastAsia="Gill Sans MT" w:cs="Gill Sans MT"/>
        </w:rPr>
        <w:t xml:space="preserve">The Committee </w:t>
      </w:r>
      <w:r w:rsidR="00122B08">
        <w:rPr>
          <w:rFonts w:eastAsia="Gill Sans MT" w:cs="Gill Sans MT"/>
        </w:rPr>
        <w:t>agreed that Lord Hayward could join the meeting for the discussion on traffic management.</w:t>
      </w:r>
    </w:p>
    <w:p w:rsidR="000E5383" w:rsidP="00F66D3A">
      <w:pPr>
        <w:rPr>
          <w:rFonts w:eastAsia="Gill Sans MT" w:cs="Gill Sans MT"/>
        </w:rPr>
      </w:pPr>
    </w:p>
    <w:p w:rsidR="000E5383" w:rsidP="00F66D3A">
      <w:pPr>
        <w:rPr>
          <w:rFonts w:eastAsia="Gill Sans MT" w:cs="Gill Sans MT"/>
        </w:rPr>
      </w:pPr>
      <w:r>
        <w:rPr>
          <w:rFonts w:eastAsia="Gill Sans MT" w:cs="Gill Sans MT"/>
        </w:rPr>
        <w:t>The Director of Capital Investment introduced the item, a</w:t>
      </w:r>
      <w:r>
        <w:rPr>
          <w:rFonts w:eastAsia="Gill Sans MT" w:cs="Gill Sans MT"/>
        </w:rPr>
        <w:t xml:space="preserve">ll projects on the Parliamentary Estate had </w:t>
      </w:r>
      <w:r w:rsidR="00D872DE">
        <w:rPr>
          <w:rFonts w:eastAsia="Gill Sans MT" w:cs="Gill Sans MT"/>
        </w:rPr>
        <w:t>responsibility for the safety of their site and surrounding access</w:t>
      </w:r>
      <w:r w:rsidR="00D549EF">
        <w:rPr>
          <w:rFonts w:eastAsia="Gill Sans MT" w:cs="Gill Sans MT"/>
        </w:rPr>
        <w:t xml:space="preserve">, due to the level </w:t>
      </w:r>
      <w:r w:rsidR="00D549EF">
        <w:rPr>
          <w:rFonts w:eastAsia="Gill Sans MT" w:cs="Gill Sans MT"/>
        </w:rPr>
        <w:t xml:space="preserve">of works taking place </w:t>
      </w:r>
      <w:r w:rsidR="005121D0">
        <w:rPr>
          <w:rFonts w:eastAsia="Gill Sans MT" w:cs="Gill Sans MT"/>
        </w:rPr>
        <w:t xml:space="preserve">traffic marshals had been stationed at key areas across the estate to keep all those on the estate safe. </w:t>
      </w:r>
      <w:r w:rsidR="00080DA0">
        <w:rPr>
          <w:rFonts w:eastAsia="Gill Sans MT" w:cs="Gill Sans MT"/>
        </w:rPr>
        <w:t xml:space="preserve">The traffic </w:t>
      </w:r>
      <w:r w:rsidR="00096414">
        <w:rPr>
          <w:rFonts w:eastAsia="Gill Sans MT" w:cs="Gill Sans MT"/>
        </w:rPr>
        <w:t xml:space="preserve">management </w:t>
      </w:r>
      <w:r w:rsidR="00080DA0">
        <w:rPr>
          <w:rFonts w:eastAsia="Gill Sans MT" w:cs="Gill Sans MT"/>
        </w:rPr>
        <w:t>optimisation project was looking at ways to improve the efficiency of this approac</w:t>
      </w:r>
      <w:r w:rsidR="00970D19">
        <w:rPr>
          <w:rFonts w:eastAsia="Gill Sans MT" w:cs="Gill Sans MT"/>
        </w:rPr>
        <w:t>h, using technology to deliver better value for money.</w:t>
      </w:r>
    </w:p>
    <w:p w:rsidR="00970D19" w:rsidP="00F66D3A">
      <w:pPr>
        <w:rPr>
          <w:rFonts w:eastAsia="Gill Sans MT" w:cs="Gill Sans MT"/>
        </w:rPr>
      </w:pPr>
    </w:p>
    <w:p w:rsidR="00970D19" w:rsidP="00F66D3A">
      <w:pPr>
        <w:rPr>
          <w:rFonts w:eastAsia="Gill Sans MT" w:cs="Gill Sans MT"/>
        </w:rPr>
      </w:pPr>
      <w:r>
        <w:rPr>
          <w:rFonts w:eastAsia="Gill Sans MT" w:cs="Gill Sans MT"/>
        </w:rPr>
        <w:t xml:space="preserve">It was currently too early in the project to produce cost estimates for the option under consideration, but the Committee would have the chance to see the costs once they were available in the new year. </w:t>
      </w:r>
    </w:p>
    <w:p w:rsidR="007064B6" w:rsidP="00F66D3A">
      <w:pPr>
        <w:rPr>
          <w:rFonts w:eastAsia="Gill Sans MT" w:cs="Gill Sans MT"/>
        </w:rPr>
      </w:pPr>
    </w:p>
    <w:p w:rsidR="007064B6" w:rsidP="00F66D3A">
      <w:pPr>
        <w:rPr>
          <w:rFonts w:eastAsia="Gill Sans MT" w:cs="Gill Sans MT"/>
        </w:rPr>
      </w:pPr>
      <w:r>
        <w:rPr>
          <w:rFonts w:eastAsia="Gill Sans MT" w:cs="Gill Sans MT"/>
        </w:rPr>
        <w:t xml:space="preserve">Questions were raised on why preventing property damage was a necessary part of the scope of the project and </w:t>
      </w:r>
      <w:r w:rsidR="00B669A0">
        <w:rPr>
          <w:rFonts w:eastAsia="Gill Sans MT" w:cs="Gill Sans MT"/>
        </w:rPr>
        <w:t xml:space="preserve">whether traffic marshals were needed when there were Police Officers used to open the </w:t>
      </w:r>
      <w:r w:rsidR="00F32FAB">
        <w:rPr>
          <w:rFonts w:eastAsia="Gill Sans MT" w:cs="Gill Sans MT"/>
        </w:rPr>
        <w:t>access gates. The Committee was informed that the</w:t>
      </w:r>
      <w:r w:rsidR="006A61B9">
        <w:rPr>
          <w:rFonts w:eastAsia="Gill Sans MT" w:cs="Gill Sans MT"/>
        </w:rPr>
        <w:t xml:space="preserve">re had been instances of large vehicles causing damage </w:t>
      </w:r>
      <w:r w:rsidR="000F0EBC">
        <w:rPr>
          <w:rFonts w:eastAsia="Gill Sans MT" w:cs="Gill Sans MT"/>
        </w:rPr>
        <w:t xml:space="preserve">when navigating through the Palace, hence the commitment to protect the building as well as people on the estate as part of the project. The Police </w:t>
      </w:r>
      <w:r w:rsidR="000A7C33">
        <w:rPr>
          <w:rFonts w:eastAsia="Gill Sans MT" w:cs="Gill Sans MT"/>
        </w:rPr>
        <w:t>were</w:t>
      </w:r>
      <w:r w:rsidR="00F0102E">
        <w:rPr>
          <w:rFonts w:eastAsia="Gill Sans MT" w:cs="Gill Sans MT"/>
        </w:rPr>
        <w:t xml:space="preserve"> positioned</w:t>
      </w:r>
      <w:r w:rsidR="00E27856">
        <w:rPr>
          <w:rFonts w:eastAsia="Gill Sans MT" w:cs="Gill Sans MT"/>
        </w:rPr>
        <w:t xml:space="preserve"> to</w:t>
      </w:r>
      <w:r w:rsidR="000A7C33">
        <w:rPr>
          <w:rFonts w:eastAsia="Gill Sans MT" w:cs="Gill Sans MT"/>
        </w:rPr>
        <w:t xml:space="preserve"> fulfil security roles</w:t>
      </w:r>
      <w:r w:rsidR="00E27856">
        <w:rPr>
          <w:rFonts w:eastAsia="Gill Sans MT" w:cs="Gill Sans MT"/>
        </w:rPr>
        <w:t xml:space="preserve"> and were not responsible for traffic management</w:t>
      </w:r>
      <w:r w:rsidR="000A7C33">
        <w:rPr>
          <w:rFonts w:eastAsia="Gill Sans MT" w:cs="Gill Sans MT"/>
        </w:rPr>
        <w:t>. There had been conversations with the Police who had welcomed the introduction of traffic marshals.</w:t>
      </w:r>
    </w:p>
    <w:p w:rsidR="00545C4D" w:rsidP="00F66D3A">
      <w:pPr>
        <w:rPr>
          <w:rFonts w:eastAsia="Gill Sans MT" w:cs="Gill Sans MT"/>
        </w:rPr>
      </w:pPr>
    </w:p>
    <w:p w:rsidR="00EE21A1" w:rsidP="00F66D3A">
      <w:pPr>
        <w:rPr>
          <w:rFonts w:eastAsia="Gill Sans MT" w:cs="Gill Sans MT"/>
        </w:rPr>
      </w:pPr>
      <w:r w:rsidRPr="00275FE3">
        <w:rPr>
          <w:rFonts w:eastAsia="Gill Sans MT" w:cs="Gill Sans MT"/>
        </w:rPr>
        <w:t>The Director of Capital Investment agreed to take away a range of separate issues relating to access, including those relating to the pavement outside Parliament, bicycling on the estate, and car access via Black Rod’s Gates.</w:t>
      </w:r>
    </w:p>
    <w:p w:rsidR="00E75609" w:rsidP="00F66D3A">
      <w:pPr>
        <w:rPr>
          <w:rFonts w:eastAsia="Gill Sans MT" w:cs="Gill Sans MT"/>
        </w:rPr>
      </w:pPr>
    </w:p>
    <w:p w:rsidR="00C52463" w:rsidP="00F66D3A">
      <w:pPr>
        <w:rPr>
          <w:rFonts w:eastAsia="Gill Sans MT" w:cs="Gill Sans MT"/>
        </w:rPr>
      </w:pPr>
      <w:r>
        <w:rPr>
          <w:rFonts w:eastAsia="Gill Sans MT" w:cs="Gill Sans MT"/>
        </w:rPr>
        <w:t>The Chair reiterated the importance of ensuring the project had clarity of mission</w:t>
      </w:r>
      <w:r w:rsidR="004B52D9">
        <w:rPr>
          <w:rFonts w:eastAsia="Gill Sans MT" w:cs="Gill Sans MT"/>
        </w:rPr>
        <w:t xml:space="preserve"> and questioned whether more could be done to </w:t>
      </w:r>
      <w:r w:rsidR="001159CD">
        <w:rPr>
          <w:rFonts w:eastAsia="Gill Sans MT" w:cs="Gill Sans MT"/>
        </w:rPr>
        <w:t>minimise the areas on the spine road used for storage</w:t>
      </w:r>
      <w:r w:rsidR="00EB37AE">
        <w:rPr>
          <w:rFonts w:eastAsia="Gill Sans MT" w:cs="Gill Sans MT"/>
        </w:rPr>
        <w:t xml:space="preserve"> and logistics</w:t>
      </w:r>
      <w:r w:rsidR="001159CD">
        <w:rPr>
          <w:rFonts w:eastAsia="Gill Sans MT" w:cs="Gill Sans MT"/>
        </w:rPr>
        <w:t>.</w:t>
      </w:r>
    </w:p>
    <w:p w:rsidR="00FC494F" w:rsidP="00F66D3A">
      <w:pPr>
        <w:rPr>
          <w:rFonts w:eastAsia="Gill Sans MT" w:cs="Gill Sans MT"/>
        </w:rPr>
      </w:pPr>
    </w:p>
    <w:p w:rsidR="00FC494F" w:rsidRPr="00117651" w:rsidP="00F66D3A">
      <w:pPr>
        <w:rPr>
          <w:rFonts w:eastAsia="Gill Sans MT" w:cs="Gill Sans MT"/>
        </w:rPr>
      </w:pPr>
      <w:r>
        <w:rPr>
          <w:rFonts w:eastAsia="Gill Sans MT" w:cs="Gill Sans MT"/>
        </w:rPr>
        <w:t xml:space="preserve">The project was in the process of gathering further data on </w:t>
      </w:r>
      <w:r w:rsidR="0064058B">
        <w:rPr>
          <w:rFonts w:eastAsia="Gill Sans MT" w:cs="Gill Sans MT"/>
        </w:rPr>
        <w:t xml:space="preserve">the movement of vehicles and people </w:t>
      </w:r>
      <w:r w:rsidR="0064058B">
        <w:rPr>
          <w:rFonts w:eastAsia="Gill Sans MT" w:cs="Gill Sans MT"/>
        </w:rPr>
        <w:t>in order to</w:t>
      </w:r>
      <w:r w:rsidR="0064058B">
        <w:rPr>
          <w:rFonts w:eastAsia="Gill Sans MT" w:cs="Gill Sans MT"/>
        </w:rPr>
        <w:t xml:space="preserve"> inform </w:t>
      </w:r>
      <w:r w:rsidR="00D3758D">
        <w:rPr>
          <w:rFonts w:eastAsia="Gill Sans MT" w:cs="Gill Sans MT"/>
        </w:rPr>
        <w:t xml:space="preserve">any decision on </w:t>
      </w:r>
      <w:r w:rsidR="0064058B">
        <w:rPr>
          <w:rFonts w:eastAsia="Gill Sans MT" w:cs="Gill Sans MT"/>
        </w:rPr>
        <w:t>the new system.</w:t>
      </w:r>
    </w:p>
    <w:p w:rsidR="00E962BE" w:rsidP="00E962BE"/>
    <w:p w:rsidR="00E962BE" w:rsidP="00E962BE">
      <w:r>
        <w:t>The Committee took note of the update</w:t>
      </w:r>
      <w:r w:rsidR="0064058B">
        <w:t>, which was expected to return with an update in the new year</w:t>
      </w:r>
      <w:r>
        <w:t>.</w:t>
      </w:r>
      <w:r w:rsidR="0064058B">
        <w:t xml:space="preserve"> </w:t>
      </w:r>
    </w:p>
    <w:p w:rsidR="00B91BCD" w:rsidP="00B91BCD">
      <w:pPr>
        <w:textAlignment w:val="baseline"/>
      </w:pPr>
    </w:p>
    <w:p w:rsidR="003E7684" w:rsidRPr="003E7684" w:rsidP="003E7684">
      <w:pPr>
        <w:rPr>
          <w:rFonts w:eastAsiaTheme="minorEastAsia" w:cstheme="minorBidi"/>
          <w:b/>
          <w:bCs/>
        </w:rPr>
      </w:pPr>
      <w:r w:rsidRPr="003E7684">
        <w:rPr>
          <w:rFonts w:eastAsiaTheme="minorEastAsia" w:cstheme="minorBidi"/>
          <w:b/>
          <w:bCs/>
        </w:rPr>
        <w:t xml:space="preserve">Medium Term Financial Plan </w:t>
      </w:r>
      <w:r w:rsidRPr="003E7684">
        <w:rPr>
          <w:rFonts w:eastAsiaTheme="minorEastAsia" w:cstheme="minorBidi"/>
        </w:rPr>
        <w:t xml:space="preserve">F/24-25/10 </w:t>
      </w:r>
      <w:r>
        <w:t>HIGHLY RESTRICTED: MANAGEMENT</w:t>
      </w:r>
    </w:p>
    <w:p w:rsidR="00E962BE" w:rsidRPr="00E962BE" w:rsidP="00E962BE">
      <w:pPr>
        <w:rPr>
          <w:b/>
        </w:rPr>
      </w:pPr>
    </w:p>
    <w:p w:rsidR="008370E4" w:rsidP="00E962BE">
      <w:r w:rsidRPr="00FD7E04">
        <w:t xml:space="preserve">The </w:t>
      </w:r>
      <w:r w:rsidR="0064058B">
        <w:t xml:space="preserve">paper provided the Committee with a first look at the </w:t>
      </w:r>
      <w:r w:rsidR="0064058B">
        <w:t>Medium Term</w:t>
      </w:r>
      <w:r w:rsidR="0064058B">
        <w:t xml:space="preserve"> Financial Plan 2025-2028</w:t>
      </w:r>
      <w:r w:rsidR="000712C4">
        <w:t xml:space="preserve"> (MTFP)</w:t>
      </w:r>
      <w:r w:rsidR="00481228">
        <w:t>. The budgets agreed in the previous planning round, for 2025-26 and 2026-27 h</w:t>
      </w:r>
      <w:r w:rsidR="00C44194">
        <w:t>ad been used as the baseline for the current plan. The figures included in th</w:t>
      </w:r>
      <w:r w:rsidR="00462B9F">
        <w:t>e</w:t>
      </w:r>
      <w:r w:rsidR="00C44194">
        <w:t xml:space="preserve"> paper were still to be challenged with Heads of Offices</w:t>
      </w:r>
      <w:r w:rsidR="00EB4E51">
        <w:t>, at present a budget increase was expected across all three years.</w:t>
      </w:r>
    </w:p>
    <w:p w:rsidR="008370E4" w:rsidP="00E962BE"/>
    <w:p w:rsidR="008B7DA6" w:rsidP="00E962BE">
      <w:r>
        <w:t xml:space="preserve">The Committee questioned whether more information could be provided </w:t>
      </w:r>
      <w:r w:rsidR="007207BA">
        <w:t>when the MTFP returned to the Committee</w:t>
      </w:r>
      <w:r w:rsidR="00592023">
        <w:t xml:space="preserve"> in December</w:t>
      </w:r>
      <w:r w:rsidR="007207BA">
        <w:t xml:space="preserve">, </w:t>
      </w:r>
      <w:r w:rsidR="007207BA">
        <w:t>in particular</w:t>
      </w:r>
      <w:r>
        <w:t xml:space="preserve"> on</w:t>
      </w:r>
      <w:r>
        <w:t>:</w:t>
      </w:r>
    </w:p>
    <w:p w:rsidR="008B7DA6" w:rsidP="008B7DA6">
      <w:pPr>
        <w:pStyle w:val="ListParagraph"/>
        <w:numPr>
          <w:ilvl w:val="0"/>
          <w:numId w:val="13"/>
        </w:numPr>
      </w:pPr>
      <w:r>
        <w:t xml:space="preserve">the number of staff and levels of </w:t>
      </w:r>
      <w:r>
        <w:t>pay</w:t>
      </w:r>
      <w:r>
        <w:t>;</w:t>
      </w:r>
    </w:p>
    <w:p w:rsidR="00370D4A" w:rsidP="00E75609">
      <w:pPr>
        <w:pStyle w:val="ListParagraph"/>
        <w:numPr>
          <w:ilvl w:val="0"/>
          <w:numId w:val="13"/>
        </w:numPr>
      </w:pPr>
      <w:r>
        <w:t xml:space="preserve">how leadership </w:t>
      </w:r>
      <w:r w:rsidR="00441408">
        <w:t>was certain that vacancies needed to be filled for the Administration to operate effectively</w:t>
      </w:r>
      <w:r w:rsidR="001B1838">
        <w:t>;</w:t>
      </w:r>
      <w:r w:rsidR="00E75609">
        <w:t xml:space="preserve"> </w:t>
      </w:r>
      <w:r w:rsidR="00FC1F07">
        <w:t>and</w:t>
      </w:r>
    </w:p>
    <w:p w:rsidR="00E962BE" w:rsidP="008B7DA6">
      <w:pPr>
        <w:pStyle w:val="ListParagraph"/>
        <w:numPr>
          <w:ilvl w:val="0"/>
          <w:numId w:val="13"/>
        </w:numPr>
      </w:pPr>
      <w:r>
        <w:t>the budgets of comparable institutions</w:t>
      </w:r>
      <w:r w:rsidR="000712C4">
        <w:t xml:space="preserve">. </w:t>
      </w:r>
      <w:r w:rsidR="00FD7E04">
        <w:t xml:space="preserve"> </w:t>
      </w:r>
    </w:p>
    <w:p w:rsidR="00FC1F07" w:rsidP="00FC1F07"/>
    <w:p w:rsidR="00FC1F07" w:rsidP="00FC1F07">
      <w:r>
        <w:t xml:space="preserve">It was noted that not </w:t>
      </w:r>
      <w:r>
        <w:t>all of</w:t>
      </w:r>
      <w:r>
        <w:t xml:space="preserve"> the </w:t>
      </w:r>
      <w:r w:rsidR="00091C99">
        <w:t>work of the Administration was driven by the number of members in the House</w:t>
      </w:r>
      <w:r w:rsidR="00CB27E8">
        <w:t xml:space="preserve"> and the Administration was not in a position to be able to predict what w</w:t>
      </w:r>
      <w:r w:rsidR="00D42AB8">
        <w:t>ou</w:t>
      </w:r>
      <w:r w:rsidR="00CB27E8">
        <w:t>l</w:t>
      </w:r>
      <w:r w:rsidR="00D42AB8">
        <w:t>d</w:t>
      </w:r>
      <w:r w:rsidR="00CB27E8">
        <w:t xml:space="preserve"> happen to member numbers.</w:t>
      </w:r>
    </w:p>
    <w:p w:rsidR="0046142A" w:rsidP="00FC1F07"/>
    <w:p w:rsidR="0046142A" w:rsidP="00FC1F07">
      <w:r>
        <w:t>The increase in National Insurance contributions had been included in the numbers circulated to the Committee</w:t>
      </w:r>
      <w:r w:rsidR="007E355C">
        <w:t>, in total the 1.3% increase was equivalent to around £1m a year.</w:t>
      </w:r>
    </w:p>
    <w:p w:rsidR="007E355C" w:rsidP="00FC1F07"/>
    <w:p w:rsidR="001B1838" w:rsidP="00FC1F07">
      <w:r>
        <w:t>The Committee agreed it wished to hold</w:t>
      </w:r>
      <w:r w:rsidR="004647FB">
        <w:t xml:space="preserve"> </w:t>
      </w:r>
      <w:r>
        <w:t>a pre</w:t>
      </w:r>
      <w:r w:rsidR="004647FB">
        <w:t xml:space="preserve">-meeting ahead of its December meeting </w:t>
      </w:r>
      <w:r w:rsidR="004647FB">
        <w:t>in order to</w:t>
      </w:r>
      <w:r w:rsidR="004647FB">
        <w:t xml:space="preserve"> be able to spend more time on </w:t>
      </w:r>
      <w:r w:rsidR="00800F9E">
        <w:t>understanding the figures and how they had been reached.</w:t>
      </w:r>
    </w:p>
    <w:p w:rsidR="00901EA9" w:rsidP="00FC1F07"/>
    <w:p w:rsidR="004E30C1" w:rsidP="004E30C1">
      <w:r>
        <w:t>The Committee</w:t>
      </w:r>
      <w:r w:rsidR="00ED4B18">
        <w:t>:</w:t>
      </w:r>
      <w:r>
        <w:t xml:space="preserve">  </w:t>
      </w:r>
    </w:p>
    <w:p w:rsidR="004E30C1" w:rsidP="004E30C1"/>
    <w:p w:rsidR="005B4FA6" w:rsidP="004E30C1">
      <w:pPr>
        <w:pStyle w:val="ListParagraph"/>
        <w:numPr>
          <w:ilvl w:val="0"/>
          <w:numId w:val="14"/>
        </w:numPr>
      </w:pPr>
      <w:r>
        <w:t>w</w:t>
      </w:r>
      <w:r w:rsidR="004E30C1">
        <w:t>ished to see more</w:t>
      </w:r>
      <w:r>
        <w:t xml:space="preserve"> detail before it </w:t>
      </w:r>
      <w:r w:rsidR="004E30C1">
        <w:t>note</w:t>
      </w:r>
      <w:r>
        <w:t>d</w:t>
      </w:r>
      <w:r w:rsidR="004E30C1">
        <w:t xml:space="preserve"> the approach used for this financial planning </w:t>
      </w:r>
      <w:r w:rsidR="004E30C1">
        <w:t>cycle;</w:t>
      </w:r>
      <w:r w:rsidR="004E30C1">
        <w:t xml:space="preserve"> </w:t>
      </w:r>
    </w:p>
    <w:p w:rsidR="00003022" w:rsidP="004E30C1">
      <w:pPr>
        <w:pStyle w:val="ListParagraph"/>
        <w:numPr>
          <w:ilvl w:val="0"/>
          <w:numId w:val="14"/>
        </w:numPr>
      </w:pPr>
      <w:r>
        <w:t>agree</w:t>
      </w:r>
      <w:r w:rsidR="005B4FA6">
        <w:t>d</w:t>
      </w:r>
      <w:r>
        <w:t xml:space="preserve"> that the estimates should not be included </w:t>
      </w:r>
      <w:r w:rsidR="00745929">
        <w:t xml:space="preserve">in the MTFP </w:t>
      </w:r>
      <w:r>
        <w:t xml:space="preserve">for the preferred relocation option for the House of </w:t>
      </w:r>
      <w:r>
        <w:t>Lords;</w:t>
      </w:r>
      <w:r>
        <w:t xml:space="preserve"> </w:t>
      </w:r>
    </w:p>
    <w:p w:rsidR="00E30CC3" w:rsidP="004E30C1">
      <w:pPr>
        <w:pStyle w:val="ListParagraph"/>
        <w:numPr>
          <w:ilvl w:val="0"/>
          <w:numId w:val="14"/>
        </w:numPr>
      </w:pPr>
      <w:r>
        <w:t>note</w:t>
      </w:r>
      <w:r w:rsidR="00003022">
        <w:t>d</w:t>
      </w:r>
      <w:r w:rsidR="00745929">
        <w:t>,</w:t>
      </w:r>
      <w:r>
        <w:t xml:space="preserve"> </w:t>
      </w:r>
      <w:r w:rsidR="00003022">
        <w:t>on advisement</w:t>
      </w:r>
      <w:r w:rsidR="00745929">
        <w:t>,</w:t>
      </w:r>
      <w:r w:rsidR="00003022">
        <w:t xml:space="preserve"> </w:t>
      </w:r>
      <w:r>
        <w:t xml:space="preserve">the change to the areas included within the </w:t>
      </w:r>
      <w:r>
        <w:t>M</w:t>
      </w:r>
      <w:r w:rsidR="00003022">
        <w:t xml:space="preserve">edium </w:t>
      </w:r>
      <w:r>
        <w:t>T</w:t>
      </w:r>
      <w:r w:rsidR="00003022">
        <w:t>erm</w:t>
      </w:r>
      <w:r w:rsidR="00003022">
        <w:t xml:space="preserve"> </w:t>
      </w:r>
      <w:r>
        <w:t>I</w:t>
      </w:r>
      <w:r w:rsidR="00003022">
        <w:t xml:space="preserve">nvestment </w:t>
      </w:r>
      <w:r>
        <w:t>P</w:t>
      </w:r>
      <w:r w:rsidR="00003022">
        <w:t>lan</w:t>
      </w:r>
      <w:r>
        <w:t>;</w:t>
      </w:r>
    </w:p>
    <w:p w:rsidR="0073599D" w:rsidP="006D4B7A">
      <w:pPr>
        <w:pStyle w:val="ListParagraph"/>
        <w:numPr>
          <w:ilvl w:val="0"/>
          <w:numId w:val="14"/>
        </w:numPr>
      </w:pPr>
      <w:r>
        <w:t>agree</w:t>
      </w:r>
      <w:r>
        <w:t>d that</w:t>
      </w:r>
      <w:r>
        <w:t xml:space="preserve"> provision should be made for the full grant bids </w:t>
      </w:r>
      <w:r>
        <w:t>within centrally held funds</w:t>
      </w:r>
      <w:r w:rsidR="00FA4866">
        <w:t>,</w:t>
      </w:r>
      <w:r>
        <w:t xml:space="preserve"> but wished to see more detail on the proposed </w:t>
      </w:r>
      <w:r>
        <w:t>increases;</w:t>
      </w:r>
    </w:p>
    <w:p w:rsidR="0073599D" w:rsidP="004E30C1">
      <w:pPr>
        <w:pStyle w:val="ListParagraph"/>
        <w:numPr>
          <w:ilvl w:val="0"/>
          <w:numId w:val="14"/>
        </w:numPr>
      </w:pPr>
      <w:r>
        <w:t>wished to see more detail on</w:t>
      </w:r>
      <w:r w:rsidR="004E30C1">
        <w:t xml:space="preserve"> the proposed assumptions used to calculate the pay and inflation reserves, vacancy factor and the discount factor for the ringfenced new staff </w:t>
      </w:r>
      <w:r w:rsidR="004E30C1">
        <w:t>provision;</w:t>
      </w:r>
      <w:r w:rsidR="004E30C1">
        <w:t xml:space="preserve"> </w:t>
      </w:r>
    </w:p>
    <w:p w:rsidR="004E30C1" w:rsidP="004E30C1">
      <w:pPr>
        <w:pStyle w:val="ListParagraph"/>
        <w:numPr>
          <w:ilvl w:val="0"/>
          <w:numId w:val="14"/>
        </w:numPr>
      </w:pPr>
      <w:r>
        <w:t>agree</w:t>
      </w:r>
      <w:r w:rsidR="0073599D">
        <w:t>d</w:t>
      </w:r>
      <w:r>
        <w:t xml:space="preserve"> the level of centrally held reserve resource and capital funds. </w:t>
      </w:r>
    </w:p>
    <w:p w:rsidR="00E962BE" w:rsidRPr="00E962BE" w:rsidP="00E962BE">
      <w:pPr>
        <w:rPr>
          <w:b/>
        </w:rPr>
      </w:pPr>
    </w:p>
    <w:p w:rsidR="00B91BCD" w:rsidP="00B91BCD">
      <w:pPr>
        <w:textAlignment w:val="baseline"/>
      </w:pPr>
    </w:p>
    <w:p w:rsidR="00E962BE" w:rsidP="00E962BE">
      <w:r w:rsidRPr="006147E4">
        <w:rPr>
          <w:b/>
          <w:bCs/>
          <w:color w:val="000000" w:themeColor="text1"/>
          <w:lang w:eastAsia="en-GB"/>
        </w:rPr>
        <w:t xml:space="preserve">Victoria Tower Fabric Safety Project Update </w:t>
      </w:r>
      <w:r w:rsidRPr="006147E4">
        <w:rPr>
          <w:color w:val="000000" w:themeColor="text1"/>
          <w:lang w:eastAsia="en-GB"/>
        </w:rPr>
        <w:t>F/24-25/11 HIGHLY RESTRICTED: COMMERCIAL</w:t>
      </w:r>
    </w:p>
    <w:p w:rsidR="00AB773C" w:rsidP="00F66D3A">
      <w:pPr>
        <w:rPr>
          <w:i/>
          <w:iCs/>
        </w:rPr>
      </w:pPr>
      <w:r>
        <w:t xml:space="preserve">The </w:t>
      </w:r>
      <w:r w:rsidR="00ED4B18">
        <w:t xml:space="preserve">Victoria Tower Project </w:t>
      </w:r>
      <w:r w:rsidR="00E44991">
        <w:t xml:space="preserve">had been driven by degradation to the stonework. The works </w:t>
      </w:r>
      <w:r w:rsidR="00E37184">
        <w:t>had</w:t>
      </w:r>
      <w:r w:rsidR="00E44991">
        <w:t xml:space="preserve"> been due to </w:t>
      </w:r>
      <w:r w:rsidR="00E37184">
        <w:t>start</w:t>
      </w:r>
      <w:r w:rsidR="00E44991">
        <w:t xml:space="preserve"> in the summer </w:t>
      </w:r>
      <w:r w:rsidR="00501024">
        <w:t>but</w:t>
      </w:r>
      <w:r w:rsidR="00B62F8F">
        <w:t>,</w:t>
      </w:r>
      <w:r w:rsidR="00501024">
        <w:t xml:space="preserve"> owing to ambiguities in the procurement process requiring it to be abandoned</w:t>
      </w:r>
      <w:r w:rsidR="00B62F8F">
        <w:t>, this had been delayed</w:t>
      </w:r>
      <w:r w:rsidR="003771FC">
        <w:t>. Some preparatory work had been completed in 2024</w:t>
      </w:r>
      <w:r w:rsidR="003D634B">
        <w:t xml:space="preserve">, the main works were expected to begin in summer 2025. </w:t>
      </w:r>
      <w:r w:rsidR="00A65B5A">
        <w:t xml:space="preserve">Funding had been approved to get the </w:t>
      </w:r>
      <w:r w:rsidR="548EF718">
        <w:t>project</w:t>
      </w:r>
      <w:r w:rsidR="00A65B5A">
        <w:t xml:space="preserve"> </w:t>
      </w:r>
      <w:r w:rsidR="00D467CA">
        <w:t xml:space="preserve">through to the award of the </w:t>
      </w:r>
      <w:r w:rsidR="2B35A194">
        <w:t xml:space="preserve">main works </w:t>
      </w:r>
      <w:r w:rsidR="00D467CA">
        <w:t xml:space="preserve">contract. </w:t>
      </w:r>
      <w:r w:rsidRPr="00F11C76" w:rsidR="00F11C76">
        <w:rPr>
          <w:b/>
          <w:bCs/>
          <w:i/>
          <w:iCs/>
        </w:rPr>
        <w:t>REDACTED.</w:t>
      </w:r>
    </w:p>
    <w:p w:rsidR="007B2923" w:rsidP="00F66D3A">
      <w:pPr>
        <w:rPr>
          <w:i/>
          <w:iCs/>
        </w:rPr>
      </w:pPr>
    </w:p>
    <w:p w:rsidR="007B2923" w:rsidP="00F66D3A">
      <w:r>
        <w:t>Communications on the works and their impact would go out to all members in the new year.</w:t>
      </w:r>
    </w:p>
    <w:p w:rsidR="00C467B9" w:rsidP="00F66D3A"/>
    <w:p w:rsidR="00C467B9" w:rsidP="00F66D3A">
      <w:r>
        <w:t xml:space="preserve">The Chair updated the Committee on discussions of the project that had taken place at the Commission </w:t>
      </w:r>
      <w:r w:rsidR="004F02AE">
        <w:t>the previous week.</w:t>
      </w:r>
      <w:r w:rsidR="00AF1D34">
        <w:t xml:space="preserve"> The Committee welcomed the update.</w:t>
      </w:r>
    </w:p>
    <w:p w:rsidR="00BB7507" w:rsidP="00F66D3A"/>
    <w:p w:rsidR="00BB7507" w:rsidRPr="005624CC" w:rsidP="00F66D3A">
      <w:r>
        <w:t xml:space="preserve">The </w:t>
      </w:r>
      <w:r w:rsidR="002714FF">
        <w:t xml:space="preserve">Director of Integration confirmed that the project had benefitted from lessons learnt </w:t>
      </w:r>
      <w:r w:rsidR="001C25E6">
        <w:t>from the Elizabeth Tower Project</w:t>
      </w:r>
      <w:r w:rsidR="00F11C76">
        <w:t>,</w:t>
      </w:r>
      <w:r w:rsidRPr="00F11C76" w:rsidR="00F11C76">
        <w:rPr>
          <w:b/>
          <w:bCs/>
          <w:i/>
          <w:iCs/>
        </w:rPr>
        <w:t xml:space="preserve"> </w:t>
      </w:r>
      <w:r w:rsidRPr="00F11C76" w:rsidR="00F11C76">
        <w:rPr>
          <w:b/>
          <w:bCs/>
          <w:i/>
          <w:iCs/>
        </w:rPr>
        <w:t>REDACTED.</w:t>
      </w:r>
    </w:p>
    <w:p w:rsidR="00AF1D34" w:rsidP="00F66D3A"/>
    <w:p w:rsidR="00AF1D34" w:rsidRPr="007B2923" w:rsidP="00F66D3A">
      <w:pPr>
        <w:rPr>
          <w:rStyle w:val="eop"/>
        </w:rPr>
      </w:pPr>
      <w:r>
        <w:rPr>
          <w:rStyle w:val="eop"/>
        </w:rPr>
        <w:t>The Committee took note of the update.</w:t>
      </w:r>
    </w:p>
    <w:p w:rsidR="000C5FCD" w:rsidP="000C5FCD">
      <w:pPr>
        <w:ind w:right="-1"/>
        <w:rPr>
          <w:b/>
        </w:rPr>
      </w:pPr>
    </w:p>
    <w:p w:rsidR="00DA5E36" w:rsidP="00DA5E36">
      <w:r w:rsidRPr="00DA5E36">
        <w:rPr>
          <w:rFonts w:eastAsiaTheme="minorEastAsia" w:cstheme="minorBidi"/>
          <w:b/>
          <w:bCs/>
        </w:rPr>
        <w:t>Strategic Estates – Financial Performance Update</w:t>
      </w:r>
      <w:r>
        <w:rPr>
          <w:rFonts w:eastAsiaTheme="minorEastAsia" w:cstheme="minorBidi"/>
        </w:rPr>
        <w:t xml:space="preserve"> </w:t>
      </w:r>
      <w:r w:rsidRPr="00DA5E36">
        <w:rPr>
          <w:rFonts w:eastAsiaTheme="minorEastAsia" w:cstheme="minorBidi"/>
        </w:rPr>
        <w:t xml:space="preserve">F/24-25/12 </w:t>
      </w:r>
      <w:r>
        <w:t>RESTRICTED: COMMERCIAL</w:t>
      </w:r>
    </w:p>
    <w:p w:rsidR="00A8462A" w:rsidP="00DA5E36"/>
    <w:p w:rsidR="00A8462A" w:rsidP="00DA5E36">
      <w:pPr>
        <w:rPr>
          <w:rFonts w:eastAsiaTheme="minorEastAsia" w:cstheme="minorBidi"/>
        </w:rPr>
      </w:pPr>
      <w:r>
        <w:rPr>
          <w:rFonts w:eastAsiaTheme="minorEastAsia" w:cstheme="minorBidi"/>
        </w:rPr>
        <w:t xml:space="preserve">The paper updated the Committee on progress </w:t>
      </w:r>
      <w:r w:rsidR="004050D7">
        <w:rPr>
          <w:rFonts w:eastAsiaTheme="minorEastAsia" w:cstheme="minorBidi"/>
        </w:rPr>
        <w:t xml:space="preserve">Strategic </w:t>
      </w:r>
      <w:r w:rsidR="004946A8">
        <w:rPr>
          <w:rFonts w:eastAsiaTheme="minorEastAsia" w:cstheme="minorBidi"/>
        </w:rPr>
        <w:t>E</w:t>
      </w:r>
      <w:r w:rsidR="004050D7">
        <w:rPr>
          <w:rFonts w:eastAsiaTheme="minorEastAsia" w:cstheme="minorBidi"/>
        </w:rPr>
        <w:t xml:space="preserve">states had made in improving its financial planning and forecasting. </w:t>
      </w:r>
      <w:r w:rsidR="00D11C99">
        <w:rPr>
          <w:rFonts w:eastAsiaTheme="minorEastAsia" w:cstheme="minorBidi"/>
        </w:rPr>
        <w:t>Strategic Estates</w:t>
      </w:r>
      <w:r w:rsidR="00B04C46">
        <w:rPr>
          <w:rFonts w:eastAsiaTheme="minorEastAsia" w:cstheme="minorBidi"/>
        </w:rPr>
        <w:t xml:space="preserve"> (SE)</w:t>
      </w:r>
      <w:r w:rsidR="00D11C99">
        <w:rPr>
          <w:rFonts w:eastAsiaTheme="minorEastAsia" w:cstheme="minorBidi"/>
        </w:rPr>
        <w:t xml:space="preserve"> had historically seen notable underspends year on year</w:t>
      </w:r>
      <w:r w:rsidR="00A35CD7">
        <w:rPr>
          <w:rFonts w:eastAsiaTheme="minorEastAsia" w:cstheme="minorBidi"/>
        </w:rPr>
        <w:t xml:space="preserve">. When the Director of Finance Business Partnering joined </w:t>
      </w:r>
      <w:r w:rsidR="00A35CD7">
        <w:rPr>
          <w:rFonts w:eastAsiaTheme="minorEastAsia" w:cstheme="minorBidi"/>
        </w:rPr>
        <w:t>Parliament</w:t>
      </w:r>
      <w:r w:rsidR="00A35CD7">
        <w:rPr>
          <w:rFonts w:eastAsiaTheme="minorEastAsia" w:cstheme="minorBidi"/>
        </w:rPr>
        <w:t xml:space="preserve"> the</w:t>
      </w:r>
      <w:r w:rsidR="0073759F">
        <w:rPr>
          <w:rFonts w:eastAsiaTheme="minorEastAsia" w:cstheme="minorBidi"/>
        </w:rPr>
        <w:t>y re</w:t>
      </w:r>
      <w:r w:rsidR="00B04C46">
        <w:rPr>
          <w:rFonts w:eastAsiaTheme="minorEastAsia" w:cstheme="minorBidi"/>
        </w:rPr>
        <w:t xml:space="preserve">viewed previous years and found that there was a £150-180m cap on what it was possible for SE to deliver </w:t>
      </w:r>
      <w:r w:rsidR="00923813">
        <w:rPr>
          <w:rFonts w:eastAsiaTheme="minorEastAsia" w:cstheme="minorBidi"/>
        </w:rPr>
        <w:t>in a single year</w:t>
      </w:r>
      <w:r w:rsidR="00952492">
        <w:rPr>
          <w:rFonts w:eastAsiaTheme="minorEastAsia" w:cstheme="minorBidi"/>
        </w:rPr>
        <w:t>,</w:t>
      </w:r>
      <w:r w:rsidR="00923813">
        <w:rPr>
          <w:rFonts w:eastAsiaTheme="minorEastAsia" w:cstheme="minorBidi"/>
        </w:rPr>
        <w:t xml:space="preserve"> given the limited space on the estate for delivery and the need to ensure the two Houses were able to </w:t>
      </w:r>
      <w:r w:rsidR="00A76453">
        <w:rPr>
          <w:rFonts w:eastAsiaTheme="minorEastAsia" w:cstheme="minorBidi"/>
        </w:rPr>
        <w:t>conduct their business throughout.</w:t>
      </w:r>
    </w:p>
    <w:p w:rsidR="00A76453" w:rsidP="00DA5E36">
      <w:pPr>
        <w:rPr>
          <w:rFonts w:eastAsiaTheme="minorEastAsia" w:cstheme="minorBidi"/>
        </w:rPr>
      </w:pPr>
    </w:p>
    <w:p w:rsidR="00A76453" w:rsidP="00DA5E36">
      <w:pPr>
        <w:rPr>
          <w:rFonts w:eastAsiaTheme="minorEastAsia" w:cstheme="minorBidi"/>
        </w:rPr>
      </w:pPr>
      <w:r>
        <w:rPr>
          <w:rFonts w:eastAsiaTheme="minorEastAsia" w:cstheme="minorBidi"/>
        </w:rPr>
        <w:t xml:space="preserve">The costs of SE </w:t>
      </w:r>
      <w:r w:rsidR="001B3402">
        <w:rPr>
          <w:rFonts w:eastAsiaTheme="minorEastAsia" w:cstheme="minorBidi"/>
        </w:rPr>
        <w:t>we</w:t>
      </w:r>
      <w:r>
        <w:rPr>
          <w:rFonts w:eastAsiaTheme="minorEastAsia" w:cstheme="minorBidi"/>
        </w:rPr>
        <w:t xml:space="preserve">re split between the two Houses and </w:t>
      </w:r>
      <w:r w:rsidR="00600C18">
        <w:rPr>
          <w:rFonts w:eastAsiaTheme="minorEastAsia" w:cstheme="minorBidi"/>
        </w:rPr>
        <w:t>the split varie</w:t>
      </w:r>
      <w:r w:rsidR="001B3402">
        <w:rPr>
          <w:rFonts w:eastAsiaTheme="minorEastAsia" w:cstheme="minorBidi"/>
        </w:rPr>
        <w:t>d</w:t>
      </w:r>
      <w:r w:rsidR="00600C18">
        <w:rPr>
          <w:rFonts w:eastAsiaTheme="minorEastAsia" w:cstheme="minorBidi"/>
        </w:rPr>
        <w:t xml:space="preserve"> depending on the projects being </w:t>
      </w:r>
      <w:r w:rsidR="00424DC2">
        <w:rPr>
          <w:rFonts w:eastAsiaTheme="minorEastAsia" w:cstheme="minorBidi"/>
        </w:rPr>
        <w:t>delivered</w:t>
      </w:r>
      <w:r w:rsidR="00600C18">
        <w:rPr>
          <w:rFonts w:eastAsiaTheme="minorEastAsia" w:cstheme="minorBidi"/>
        </w:rPr>
        <w:t xml:space="preserve"> in any given year</w:t>
      </w:r>
      <w:r w:rsidR="00424DC2">
        <w:rPr>
          <w:rFonts w:eastAsiaTheme="minorEastAsia" w:cstheme="minorBidi"/>
        </w:rPr>
        <w:t xml:space="preserve">. It </w:t>
      </w:r>
      <w:r w:rsidR="001F690B">
        <w:rPr>
          <w:rFonts w:eastAsiaTheme="minorEastAsia" w:cstheme="minorBidi"/>
        </w:rPr>
        <w:t>had been</w:t>
      </w:r>
      <w:r w:rsidR="00424DC2">
        <w:rPr>
          <w:rFonts w:eastAsiaTheme="minorEastAsia" w:cstheme="minorBidi"/>
        </w:rPr>
        <w:t xml:space="preserve"> agreed that it was for SE to manage the overall cost of </w:t>
      </w:r>
      <w:r w:rsidR="007F2725">
        <w:rPr>
          <w:rFonts w:eastAsiaTheme="minorEastAsia" w:cstheme="minorBidi"/>
        </w:rPr>
        <w:t>delivery</w:t>
      </w:r>
      <w:r w:rsidR="00424DC2">
        <w:rPr>
          <w:rFonts w:eastAsiaTheme="minorEastAsia" w:cstheme="minorBidi"/>
        </w:rPr>
        <w:t xml:space="preserve">, ensuring it was being done in the most </w:t>
      </w:r>
      <w:r w:rsidR="00424DC2">
        <w:rPr>
          <w:rFonts w:eastAsiaTheme="minorEastAsia" w:cstheme="minorBidi"/>
        </w:rPr>
        <w:t>cost effective</w:t>
      </w:r>
      <w:r w:rsidR="00424DC2">
        <w:rPr>
          <w:rFonts w:eastAsiaTheme="minorEastAsia" w:cstheme="minorBidi"/>
        </w:rPr>
        <w:t xml:space="preserve"> way, and for the </w:t>
      </w:r>
      <w:r w:rsidR="007F2725">
        <w:rPr>
          <w:rFonts w:eastAsiaTheme="minorEastAsia" w:cstheme="minorBidi"/>
        </w:rPr>
        <w:t>individual</w:t>
      </w:r>
      <w:r w:rsidR="00424DC2">
        <w:rPr>
          <w:rFonts w:eastAsiaTheme="minorEastAsia" w:cstheme="minorBidi"/>
        </w:rPr>
        <w:t xml:space="preserve"> </w:t>
      </w:r>
      <w:r w:rsidR="00E52FE9">
        <w:rPr>
          <w:rFonts w:eastAsiaTheme="minorEastAsia" w:cstheme="minorBidi"/>
        </w:rPr>
        <w:t xml:space="preserve">projects and the two </w:t>
      </w:r>
      <w:r w:rsidR="00424DC2">
        <w:rPr>
          <w:rFonts w:eastAsiaTheme="minorEastAsia" w:cstheme="minorBidi"/>
        </w:rPr>
        <w:t xml:space="preserve">Houses to be </w:t>
      </w:r>
      <w:r w:rsidR="007F2725">
        <w:rPr>
          <w:rFonts w:eastAsiaTheme="minorEastAsia" w:cstheme="minorBidi"/>
        </w:rPr>
        <w:t>responsible for forecasting the split of the cost.</w:t>
      </w:r>
    </w:p>
    <w:p w:rsidR="00BB3D08" w:rsidP="00DA5E36">
      <w:pPr>
        <w:rPr>
          <w:rFonts w:eastAsiaTheme="minorEastAsia" w:cstheme="minorBidi"/>
        </w:rPr>
      </w:pPr>
    </w:p>
    <w:p w:rsidR="00BB3D08" w:rsidP="00DA5E36">
      <w:pPr>
        <w:rPr>
          <w:rFonts w:eastAsiaTheme="minorEastAsia" w:cstheme="minorBidi"/>
        </w:rPr>
      </w:pPr>
      <w:r>
        <w:rPr>
          <w:rFonts w:eastAsiaTheme="minorEastAsia" w:cstheme="minorBidi"/>
        </w:rPr>
        <w:t xml:space="preserve">It was noted that </w:t>
      </w:r>
      <w:r w:rsidR="00CD0E71">
        <w:rPr>
          <w:rFonts w:eastAsiaTheme="minorEastAsia" w:cstheme="minorBidi"/>
        </w:rPr>
        <w:t xml:space="preserve">management capacity also provided a limit on the amount of spend that was possible </w:t>
      </w:r>
      <w:r w:rsidR="00CD0E71">
        <w:rPr>
          <w:rFonts w:eastAsiaTheme="minorEastAsia" w:cstheme="minorBidi"/>
        </w:rPr>
        <w:t>in a given year</w:t>
      </w:r>
      <w:r w:rsidR="00CD0E71">
        <w:rPr>
          <w:rFonts w:eastAsiaTheme="minorEastAsia" w:cstheme="minorBidi"/>
        </w:rPr>
        <w:t xml:space="preserve">, but that </w:t>
      </w:r>
      <w:r w:rsidR="001634E1">
        <w:rPr>
          <w:rFonts w:eastAsiaTheme="minorEastAsia" w:cstheme="minorBidi"/>
        </w:rPr>
        <w:t xml:space="preserve">space on the estate was the biggest </w:t>
      </w:r>
      <w:r w:rsidR="008B5DF2">
        <w:rPr>
          <w:rFonts w:eastAsiaTheme="minorEastAsia" w:cstheme="minorBidi"/>
        </w:rPr>
        <w:t>factor</w:t>
      </w:r>
      <w:r w:rsidR="001634E1">
        <w:rPr>
          <w:rFonts w:eastAsiaTheme="minorEastAsia" w:cstheme="minorBidi"/>
        </w:rPr>
        <w:t>.</w:t>
      </w:r>
    </w:p>
    <w:p w:rsidR="008B5DF2" w:rsidP="00DA5E36">
      <w:pPr>
        <w:rPr>
          <w:rFonts w:eastAsiaTheme="minorEastAsia" w:cstheme="minorBidi"/>
        </w:rPr>
      </w:pPr>
    </w:p>
    <w:p w:rsidR="008B5DF2" w:rsidP="00DA5E36">
      <w:pPr>
        <w:rPr>
          <w:rFonts w:eastAsiaTheme="minorEastAsia" w:cstheme="minorBidi"/>
        </w:rPr>
      </w:pPr>
      <w:r>
        <w:rPr>
          <w:rFonts w:eastAsiaTheme="minorEastAsia" w:cstheme="minorBidi"/>
        </w:rPr>
        <w:t xml:space="preserve">The Committee was updated on the work SE was undertaking in relation to Restoration and </w:t>
      </w:r>
      <w:r w:rsidR="00973FAC">
        <w:rPr>
          <w:rFonts w:eastAsiaTheme="minorEastAsia" w:cstheme="minorBidi"/>
        </w:rPr>
        <w:t>Renewal (R&amp;R),</w:t>
      </w:r>
      <w:r w:rsidR="00683CE2">
        <w:rPr>
          <w:rFonts w:eastAsiaTheme="minorEastAsia" w:cstheme="minorBidi"/>
        </w:rPr>
        <w:t xml:space="preserve"> completing a study into the possibility of and an Enhanced Maintenance and Improvement (EMI) delivery option. This work had not been anticipated in the last budget round an</w:t>
      </w:r>
      <w:r w:rsidR="00655928">
        <w:rPr>
          <w:rFonts w:eastAsiaTheme="minorEastAsia" w:cstheme="minorBidi"/>
        </w:rPr>
        <w:t>d</w:t>
      </w:r>
      <w:r w:rsidR="00683CE2">
        <w:rPr>
          <w:rFonts w:eastAsiaTheme="minorEastAsia" w:cstheme="minorBidi"/>
        </w:rPr>
        <w:t xml:space="preserve"> therefore had been an additional cost</w:t>
      </w:r>
      <w:r w:rsidR="007E3B04">
        <w:rPr>
          <w:rFonts w:eastAsiaTheme="minorEastAsia" w:cstheme="minorBidi"/>
        </w:rPr>
        <w:t xml:space="preserve"> which was expected to continue in to 2025-26</w:t>
      </w:r>
      <w:r w:rsidR="00683CE2">
        <w:rPr>
          <w:rFonts w:eastAsiaTheme="minorEastAsia" w:cstheme="minorBidi"/>
        </w:rPr>
        <w:t>.</w:t>
      </w:r>
      <w:r w:rsidR="007E3B04">
        <w:rPr>
          <w:rFonts w:eastAsiaTheme="minorEastAsia" w:cstheme="minorBidi"/>
        </w:rPr>
        <w:t xml:space="preserve"> </w:t>
      </w:r>
      <w:r w:rsidR="00655928">
        <w:rPr>
          <w:rFonts w:eastAsiaTheme="minorEastAsia" w:cstheme="minorBidi"/>
        </w:rPr>
        <w:t>Work on the EMI option was progressing and would be put to the two Commissions alongside the two options drawn up by the Delivery Authority</w:t>
      </w:r>
      <w:r w:rsidR="00F95883">
        <w:rPr>
          <w:rFonts w:eastAsiaTheme="minorEastAsia" w:cstheme="minorBidi"/>
        </w:rPr>
        <w:t xml:space="preserve"> for consideration</w:t>
      </w:r>
      <w:r w:rsidR="00655928">
        <w:rPr>
          <w:rFonts w:eastAsiaTheme="minorEastAsia" w:cstheme="minorBidi"/>
        </w:rPr>
        <w:t>.</w:t>
      </w:r>
    </w:p>
    <w:p w:rsidR="00C4215F" w:rsidP="00DA5E36">
      <w:pPr>
        <w:rPr>
          <w:rFonts w:eastAsiaTheme="minorEastAsia" w:cstheme="minorBidi"/>
        </w:rPr>
      </w:pPr>
    </w:p>
    <w:p w:rsidR="00C4215F" w:rsidRPr="00DA5E36" w:rsidP="00DA5E36">
      <w:pPr>
        <w:rPr>
          <w:rFonts w:eastAsiaTheme="minorEastAsia" w:cstheme="minorBidi"/>
        </w:rPr>
      </w:pPr>
      <w:r>
        <w:rPr>
          <w:rFonts w:eastAsiaTheme="minorEastAsia" w:cstheme="minorBidi"/>
        </w:rPr>
        <w:t>The Committee took note of the update.</w:t>
      </w:r>
    </w:p>
    <w:p w:rsidR="00BF35F5" w:rsidP="000C5FCD">
      <w:pPr>
        <w:ind w:right="-1"/>
        <w:rPr>
          <w:b/>
        </w:rPr>
      </w:pPr>
    </w:p>
    <w:p w:rsidR="0024495E" w:rsidP="72C384A4">
      <w:pPr>
        <w:spacing w:after="240"/>
        <w:ind w:right="-1"/>
      </w:pPr>
      <w:r>
        <w:rPr>
          <w:rFonts w:eastAsiaTheme="minorEastAsia" w:cstheme="minorBidi"/>
          <w:b/>
          <w:bCs/>
        </w:rPr>
        <w:t xml:space="preserve">Strategic Estates – Key Project Update </w:t>
      </w:r>
      <w:r w:rsidRPr="7F50EFB9">
        <w:rPr>
          <w:rFonts w:eastAsiaTheme="minorEastAsia" w:cstheme="minorBidi"/>
        </w:rPr>
        <w:t>F/24-25/</w:t>
      </w:r>
      <w:r w:rsidRPr="7799A3E7">
        <w:rPr>
          <w:rFonts w:eastAsiaTheme="minorEastAsia" w:cstheme="minorBidi"/>
        </w:rPr>
        <w:t>13</w:t>
      </w:r>
      <w:r w:rsidRPr="7F50EFB9">
        <w:rPr>
          <w:rFonts w:eastAsiaTheme="minorEastAsia" w:cstheme="minorBidi"/>
        </w:rPr>
        <w:t xml:space="preserve"> </w:t>
      </w:r>
      <w:r>
        <w:t>RESTRICTED: MANAGEMENT</w:t>
      </w:r>
    </w:p>
    <w:p w:rsidR="00FB2170" w:rsidP="72C384A4">
      <w:pPr>
        <w:spacing w:after="240"/>
        <w:ind w:right="-1"/>
      </w:pPr>
      <w:r>
        <w:t>The Committee was provided with an update on</w:t>
      </w:r>
      <w:r w:rsidR="00FA53E7">
        <w:t xml:space="preserve"> key projects SE was delivering. </w:t>
      </w:r>
      <w:r w:rsidR="00FF67C8">
        <w:t xml:space="preserve">The Managing Director confirmed that although there had been significant improvements in managing </w:t>
      </w:r>
      <w:r w:rsidR="004846DA">
        <w:t>the budget at a portfolio level there was still work to do to improve the forecasting of individual projects</w:t>
      </w:r>
      <w:r w:rsidR="00AA080D">
        <w:t xml:space="preserve">. </w:t>
      </w:r>
      <w:r w:rsidR="00B02D51">
        <w:t xml:space="preserve">SE was working with the </w:t>
      </w:r>
      <w:r w:rsidR="00BA4BA8">
        <w:t>Building Cost Information Service on its benchmarking capabilities.</w:t>
      </w:r>
    </w:p>
    <w:p w:rsidR="00480CF7" w:rsidP="72C384A4">
      <w:pPr>
        <w:spacing w:after="240"/>
        <w:ind w:right="-1"/>
      </w:pPr>
      <w:r>
        <w:t>Figures had not been provided for the M</w:t>
      </w:r>
      <w:r w:rsidRPr="00105C44">
        <w:t xml:space="preserve">echanical, Electrical, Public Health and Fire Safety </w:t>
      </w:r>
      <w:r>
        <w:t>P</w:t>
      </w:r>
      <w:r w:rsidRPr="00105C44">
        <w:t>rogramme</w:t>
      </w:r>
      <w:r>
        <w:t>. The programme was still at a very early stage assessing the work that would be required</w:t>
      </w:r>
      <w:r w:rsidR="00973FAC">
        <w:t xml:space="preserve">, once a full assessment had been </w:t>
      </w:r>
      <w:r w:rsidR="00973FAC">
        <w:t>made a decision</w:t>
      </w:r>
      <w:r w:rsidR="00973FAC">
        <w:t xml:space="preserve"> could be taken on whether individual elements should proceed or wait for R&amp;R. It was noted that as a </w:t>
      </w:r>
      <w:r w:rsidR="00BF1FAF">
        <w:t>start</w:t>
      </w:r>
      <w:r w:rsidR="00973FAC">
        <w:t xml:space="preserve"> date for the R&amp;R programme got closer it would be increasingly difficult to determine wh</w:t>
      </w:r>
      <w:r w:rsidR="00C44ED4">
        <w:t>ich</w:t>
      </w:r>
      <w:r w:rsidR="00973FAC">
        <w:t xml:space="preserve"> works should go ahead and wh</w:t>
      </w:r>
      <w:r w:rsidR="00C44ED4">
        <w:t>ich</w:t>
      </w:r>
      <w:r w:rsidR="00973FAC">
        <w:t xml:space="preserve"> should wait for the R&amp;R </w:t>
      </w:r>
      <w:r w:rsidR="00C44ED4">
        <w:t>programme</w:t>
      </w:r>
      <w:r w:rsidR="00BF1FAF">
        <w:t>.</w:t>
      </w:r>
    </w:p>
    <w:p w:rsidR="00D9631B" w:rsidP="72C384A4">
      <w:pPr>
        <w:spacing w:after="240"/>
        <w:ind w:right="-1"/>
      </w:pPr>
      <w:r>
        <w:t>The Committee was informed that there had been considerable work to improve fire safety on the estate over the last ten years</w:t>
      </w:r>
      <w:r w:rsidR="0002437F">
        <w:t>, the project listed in the paper related specifically to the Under Gr</w:t>
      </w:r>
      <w:r w:rsidR="00146146">
        <w:t>ound Car Park.</w:t>
      </w:r>
    </w:p>
    <w:p w:rsidR="009F606F" w:rsidP="72C384A4">
      <w:pPr>
        <w:spacing w:after="240"/>
        <w:ind w:right="-1"/>
      </w:pPr>
      <w:r>
        <w:t>The Chair took the opportunity to recognise the</w:t>
      </w:r>
      <w:r w:rsidR="00D515CE">
        <w:t xml:space="preserve"> significant</w:t>
      </w:r>
      <w:r>
        <w:t xml:space="preserve"> improvement</w:t>
      </w:r>
      <w:r w:rsidR="00EB6F98">
        <w:t>s</w:t>
      </w:r>
      <w:r>
        <w:t xml:space="preserve"> seen in Strategic Estates and thank them for all the work that had gone into making </w:t>
      </w:r>
      <w:r w:rsidR="00EB6F98">
        <w:t>it possible.</w:t>
      </w:r>
    </w:p>
    <w:p w:rsidR="00FB2170" w:rsidRPr="00146146" w:rsidP="72C384A4">
      <w:pPr>
        <w:spacing w:after="240"/>
        <w:ind w:right="-1"/>
      </w:pPr>
      <w:r w:rsidRPr="00146146">
        <w:t>The Committee took note of the update.</w:t>
      </w:r>
    </w:p>
    <w:p w:rsidR="0063660C" w:rsidRPr="0063660C" w:rsidP="00ED4B18">
      <w:pPr>
        <w:pStyle w:val="paragraph"/>
        <w:spacing w:after="240"/>
        <w:textAlignment w:val="baseline"/>
        <w:rPr>
          <w:rFonts w:ascii="Gill Sans MT" w:hAnsi="Gill Sans MT"/>
          <w:u w:val="single"/>
        </w:rPr>
      </w:pPr>
      <w:r w:rsidRPr="00475CD3">
        <w:rPr>
          <w:rStyle w:val="normaltextrun"/>
          <w:rFonts w:ascii="Gill Sans MT" w:hAnsi="Gill Sans MT" w:cs="Segoe UI"/>
          <w:b/>
          <w:bCs/>
        </w:rPr>
        <w:t>Forward Work Programme</w:t>
      </w:r>
      <w:r w:rsidRPr="00475CD3">
        <w:rPr>
          <w:rStyle w:val="eop"/>
          <w:rFonts w:ascii="Gill Sans MT" w:hAnsi="Gill Sans MT" w:cs="Segoe UI"/>
        </w:rPr>
        <w:t> </w:t>
      </w:r>
      <w:r w:rsidRPr="00475CD3">
        <w:rPr>
          <w:rStyle w:val="normaltextrun"/>
          <w:rFonts w:ascii="Gill Sans MT" w:hAnsi="Gill Sans MT" w:cs="Segoe UI"/>
        </w:rPr>
        <w:t>F/23-24/7 UNRESTRICTED</w:t>
      </w:r>
      <w:r w:rsidRPr="00475CD3">
        <w:rPr>
          <w:rStyle w:val="eop"/>
          <w:rFonts w:ascii="Gill Sans MT" w:hAnsi="Gill Sans MT" w:cs="Segoe UI"/>
        </w:rPr>
        <w:t> </w:t>
      </w:r>
    </w:p>
    <w:p w:rsidR="0063660C" w:rsidRPr="00ED4B18" w:rsidP="72C384A4">
      <w:pPr>
        <w:spacing w:after="240"/>
        <w:ind w:right="-1"/>
      </w:pPr>
      <w:r w:rsidRPr="00ED4B18">
        <w:t>The Committee took note of the Forward Work Programme.</w:t>
      </w:r>
    </w:p>
    <w:p w:rsidR="000C5FCD" w:rsidP="72C384A4">
      <w:pPr>
        <w:spacing w:after="240"/>
        <w:ind w:right="-1"/>
        <w:rPr>
          <w:b/>
          <w:bCs/>
        </w:rPr>
      </w:pPr>
      <w:r w:rsidRPr="72C384A4">
        <w:rPr>
          <w:b/>
          <w:bCs/>
        </w:rPr>
        <w:t>Any other business</w:t>
      </w:r>
    </w:p>
    <w:p w:rsidR="006F2985" w:rsidP="000C5FCD">
      <w:pPr>
        <w:spacing w:after="240"/>
        <w:ind w:right="-1"/>
      </w:pPr>
      <w:r>
        <w:t>The Committee</w:t>
      </w:r>
      <w:r w:rsidR="00F66D3A">
        <w:t xml:space="preserve"> would next meet on Wednesday </w:t>
      </w:r>
      <w:r w:rsidR="001B4FC6">
        <w:t>4 December</w:t>
      </w:r>
      <w:r>
        <w:t xml:space="preserve"> at </w:t>
      </w:r>
      <w:r w:rsidR="007C0600">
        <w:t>3</w:t>
      </w:r>
      <w:r>
        <w:t>.</w:t>
      </w:r>
      <w:r w:rsidR="002D6919">
        <w:t>4</w:t>
      </w:r>
      <w:r>
        <w:t>5pm.</w:t>
      </w:r>
      <w:r w:rsidR="00ED4B18">
        <w:t xml:space="preserve"> A pre-meeting was to be arranged ahead of this.</w:t>
      </w:r>
    </w:p>
    <w:p w:rsidR="007F5B61" w:rsidP="000C5FCD">
      <w:pPr>
        <w:spacing w:after="240"/>
        <w:ind w:right="-1"/>
      </w:pPr>
    </w:p>
    <w:p w:rsidR="007F5B61" w:rsidRPr="007F5B61" w:rsidP="007F5B61">
      <w:pPr>
        <w:ind w:right="-15"/>
        <w:textAlignment w:val="baseline"/>
        <w:rPr>
          <w:rFonts w:ascii="Times New Roman" w:hAnsi="Times New Roman"/>
          <w:lang w:eastAsia="en-GB"/>
        </w:rPr>
      </w:pPr>
    </w:p>
    <w:p w:rsidR="007F5B61" w:rsidRPr="007F5B61" w:rsidP="007F5B61">
      <w:pPr>
        <w:ind w:right="-15"/>
        <w:textAlignment w:val="baseline"/>
        <w:rPr>
          <w:rFonts w:ascii="Times New Roman" w:hAnsi="Times New Roman"/>
          <w:lang w:eastAsia="en-GB"/>
        </w:rPr>
      </w:pPr>
      <w:r w:rsidRPr="007F5B61">
        <w:rPr>
          <w:i/>
          <w:iCs/>
          <w:lang w:eastAsia="en-GB"/>
        </w:rPr>
        <w:t>Small sections of these minutes have been redacted, usually for reasons such as commercial confidentiality and sensitive management information.</w:t>
      </w:r>
      <w:r w:rsidRPr="007F5B61">
        <w:rPr>
          <w:lang w:eastAsia="en-GB"/>
        </w:rPr>
        <w:t> </w:t>
      </w:r>
    </w:p>
    <w:p w:rsidR="007F5B61" w:rsidP="000C5FCD">
      <w:pPr>
        <w:spacing w:after="240"/>
        <w:ind w:right="-1"/>
      </w:pPr>
    </w:p>
    <w:p w:rsidR="00BF35F5" w:rsidP="006238D5"/>
    <w:p w:rsidR="000C5FCD" w:rsidP="000C5FCD">
      <w:pPr>
        <w:jc w:val="right"/>
      </w:pPr>
      <w:r>
        <w:t>Emma Burke</w:t>
      </w:r>
    </w:p>
    <w:p w:rsidR="000C5FCD" w:rsidP="000C5FCD">
      <w:pPr>
        <w:jc w:val="right"/>
      </w:pPr>
      <w:r>
        <w:t>Clerk</w:t>
      </w:r>
    </w:p>
    <w:p w:rsidR="000C5FCD" w:rsidP="000C5FCD">
      <w:pPr>
        <w:jc w:val="right"/>
      </w:pPr>
      <w:r>
        <w:fldChar w:fldCharType="begin"/>
      </w:r>
      <w:r>
        <w:instrText xml:space="preserve"> HYPERLINK "mailto:HLFinanceCommittee@parliament.uk" </w:instrText>
      </w:r>
      <w:r>
        <w:fldChar w:fldCharType="separate"/>
      </w:r>
      <w:r w:rsidRPr="008753E5">
        <w:rPr>
          <w:rStyle w:val="Hyperlink"/>
        </w:rPr>
        <w:t>HLFinanceCommittee@parliament.uk</w:t>
      </w:r>
      <w:r>
        <w:fldChar w:fldCharType="end"/>
      </w:r>
    </w:p>
    <w:p w:rsidR="003F2BC8"/>
    <w:sectPr w:rsidSect="00AC12FB">
      <w:headerReference w:type="default" r:id="rId9"/>
      <w:footerReference w:type="default" r:id="rId10"/>
      <w:headerReference w:type="first" r:id="rId11"/>
      <w:pgSz w:w="11907" w:h="16840" w:code="9"/>
      <w:pgMar w:top="1276" w:right="1440" w:bottom="1134" w:left="1440" w:header="680"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283" w:rsidRPr="00030DE9">
    <w:pPr>
      <w:pStyle w:val="Footer"/>
      <w:jc w:val="center"/>
    </w:pPr>
    <w:r>
      <w:t xml:space="preserve">Page </w:t>
    </w:r>
    <w:r w:rsidRPr="72C384A4" w:rsidR="00432A7A">
      <w:rPr>
        <w:noProof/>
      </w:rPr>
      <w:fldChar w:fldCharType="begin"/>
    </w:r>
    <w:r w:rsidRPr="72C384A4" w:rsidR="00432A7A">
      <w:rPr>
        <w:noProof/>
      </w:rPr>
      <w:instrText xml:space="preserve"> PAGE </w:instrText>
    </w:r>
    <w:r w:rsidRPr="72C384A4" w:rsidR="00432A7A">
      <w:rPr>
        <w:noProof/>
      </w:rPr>
      <w:fldChar w:fldCharType="separate"/>
    </w:r>
    <w:r w:rsidR="00A81EEF">
      <w:rPr>
        <w:noProof/>
      </w:rPr>
      <w:t>3</w:t>
    </w:r>
    <w:r w:rsidRPr="72C384A4" w:rsidR="00432A7A">
      <w:rPr>
        <w:noProof/>
      </w:rPr>
      <w:fldChar w:fldCharType="end"/>
    </w:r>
    <w:r>
      <w:t xml:space="preserve"> of </w:t>
    </w:r>
    <w:r w:rsidRPr="72C384A4" w:rsidR="00432A7A">
      <w:rPr>
        <w:noProof/>
      </w:rPr>
      <w:fldChar w:fldCharType="begin"/>
    </w:r>
    <w:r w:rsidRPr="72C384A4" w:rsidR="00432A7A">
      <w:rPr>
        <w:noProof/>
      </w:rPr>
      <w:instrText xml:space="preserve"> NUMPAGES  </w:instrText>
    </w:r>
    <w:r w:rsidRPr="72C384A4" w:rsidR="00432A7A">
      <w:rPr>
        <w:noProof/>
      </w:rPr>
      <w:fldChar w:fldCharType="separate"/>
    </w:r>
    <w:r w:rsidR="00A81EEF">
      <w:rPr>
        <w:noProof/>
      </w:rPr>
      <w:t>3</w:t>
    </w:r>
    <w:r w:rsidRPr="72C384A4" w:rsidR="00432A7A">
      <w:rPr>
        <w:noProof/>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3697" w:type="dxa"/>
      <w:tblInd w:w="5637" w:type="dxa"/>
      <w:tblLook w:val="01E0"/>
    </w:tblPr>
    <w:tblGrid>
      <w:gridCol w:w="3697"/>
    </w:tblGrid>
    <w:tr w:rsidTr="45FE54FE">
      <w:tblPrEx>
        <w:tblW w:w="3697" w:type="dxa"/>
        <w:tblInd w:w="5637" w:type="dxa"/>
        <w:tblLook w:val="01E0"/>
      </w:tblPrEx>
      <w:trPr>
        <w:trHeight w:val="265"/>
      </w:trPr>
      <w:tc>
        <w:tcPr>
          <w:tcW w:w="3697" w:type="dxa"/>
        </w:tcPr>
        <w:p w:rsidR="00611666" w:rsidRPr="00757B04" w:rsidP="00611666">
          <w:pPr>
            <w:pStyle w:val="Header"/>
            <w:overflowPunct w:val="0"/>
            <w:autoSpaceDE w:val="0"/>
            <w:autoSpaceDN w:val="0"/>
            <w:adjustRightInd w:val="0"/>
            <w:jc w:val="right"/>
            <w:textAlignment w:val="baseline"/>
          </w:pPr>
          <w:r>
            <w:t>F/24-25</w:t>
          </w:r>
        </w:p>
      </w:tc>
    </w:tr>
    <w:tr w:rsidTr="45FE54FE">
      <w:tblPrEx>
        <w:tblW w:w="3697" w:type="dxa"/>
        <w:tblInd w:w="5637" w:type="dxa"/>
        <w:tblLook w:val="01E0"/>
      </w:tblPrEx>
      <w:trPr>
        <w:trHeight w:val="279"/>
      </w:trPr>
      <w:tc>
        <w:tcPr>
          <w:tcW w:w="3697" w:type="dxa"/>
        </w:tcPr>
        <w:p w:rsidR="00504283" w:rsidRPr="00757B04" w:rsidP="00530818">
          <w:pPr>
            <w:pStyle w:val="Header"/>
            <w:overflowPunct w:val="0"/>
            <w:autoSpaceDE w:val="0"/>
            <w:autoSpaceDN w:val="0"/>
            <w:adjustRightInd w:val="0"/>
            <w:jc w:val="right"/>
            <w:textAlignment w:val="baseline"/>
          </w:pPr>
          <w:r>
            <w:t>2nd</w:t>
          </w:r>
          <w:r w:rsidR="00432A7A">
            <w:t xml:space="preserve"> Meeting</w:t>
          </w:r>
        </w:p>
      </w:tc>
    </w:tr>
    <w:tr w:rsidTr="45FE54FE">
      <w:tblPrEx>
        <w:tblW w:w="3697" w:type="dxa"/>
        <w:tblInd w:w="5637" w:type="dxa"/>
        <w:tblLook w:val="01E0"/>
      </w:tblPrEx>
      <w:trPr>
        <w:trHeight w:val="279"/>
      </w:trPr>
      <w:tc>
        <w:tcPr>
          <w:tcW w:w="3697" w:type="dxa"/>
        </w:tcPr>
        <w:p w:rsidR="00504283" w:rsidRPr="00757B04" w:rsidP="00074DE5">
          <w:pPr>
            <w:pStyle w:val="Header"/>
            <w:overflowPunct w:val="0"/>
            <w:autoSpaceDE w:val="0"/>
            <w:autoSpaceDN w:val="0"/>
            <w:adjustRightInd w:val="0"/>
            <w:jc w:val="right"/>
            <w:textAlignment w:val="baseline"/>
          </w:pPr>
        </w:p>
      </w:tc>
    </w:tr>
  </w:tbl>
  <w:p w:rsidR="00504283" w:rsidP="00B74B7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4283">
    <w:pPr>
      <w:pStyle w:val="LogoPlacement"/>
      <w:tabs>
        <w:tab w:val="right" w:pos="9071"/>
      </w:tabs>
      <w:spacing w:after="0"/>
    </w:pPr>
    <w:r>
      <w:tab/>
      <w:t>MB/2009/xx</w:t>
    </w:r>
  </w:p>
  <w:p w:rsidR="00504283">
    <w:pPr>
      <w:pStyle w:val="LogoPlacement"/>
      <w:tabs>
        <w:tab w:val="right" w:pos="9071"/>
      </w:tabs>
      <w:spacing w:after="0"/>
    </w:pPr>
    <w:r>
      <w:tab/>
    </w:r>
    <w:r>
      <w:t>Xth</w:t>
    </w:r>
    <w:r>
      <w:t xml:space="preserve"> Meeting</w:t>
    </w:r>
  </w:p>
  <w:p w:rsidR="00504283">
    <w:pPr>
      <w:pStyle w:val="LogoPlacement"/>
      <w:tabs>
        <w:tab w:val="right" w:pos="9071"/>
      </w:tabs>
      <w:spacing w:after="0"/>
    </w:pPr>
    <w:r>
      <w:tab/>
      <w:t>Leave blank line if not RESERVED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147785"/>
    <w:multiLevelType w:val="hybridMultilevel"/>
    <w:tmpl w:val="F3161C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AC3006A"/>
    <w:multiLevelType w:val="multilevel"/>
    <w:tmpl w:val="3EA0E726"/>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453D2E"/>
    <w:multiLevelType w:val="hybridMultilevel"/>
    <w:tmpl w:val="B282BE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BB2263A"/>
    <w:multiLevelType w:val="hybridMultilevel"/>
    <w:tmpl w:val="C67E62DA"/>
    <w:lvl w:ilvl="0">
      <w:start w:val="1"/>
      <w:numFmt w:val="decimal"/>
      <w:lvlText w:val="%1."/>
      <w:lvlJc w:val="left"/>
      <w:pPr>
        <w:tabs>
          <w:tab w:val="num" w:pos="360"/>
        </w:tabs>
        <w:ind w:left="360" w:hanging="360"/>
      </w:pPr>
      <w:rPr>
        <w:rFonts w:ascii="Gill Sans MT" w:hAnsi="Gill Sans MT" w:hint="default"/>
        <w:b/>
        <w:bCs/>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
    <w:nsid w:val="3377276B"/>
    <w:multiLevelType w:val="hybridMultilevel"/>
    <w:tmpl w:val="DF3803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5C538F"/>
    <w:multiLevelType w:val="hybridMultilevel"/>
    <w:tmpl w:val="50289600"/>
    <w:lvl w:ilvl="0">
      <w:start w:val="1"/>
      <w:numFmt w:val="bullet"/>
      <w:lvlText w:val=""/>
      <w:lvlJc w:val="left"/>
      <w:pPr>
        <w:ind w:left="1080" w:hanging="360"/>
      </w:pPr>
      <w:rPr>
        <w:rFonts w:ascii="Symbol" w:hAnsi="Symbol" w:hint="default"/>
      </w:rPr>
    </w:lvl>
    <w:lvl w:ilvl="1" w:tentative="1">
      <w:start w:val="1"/>
      <w:numFmt w:val="bullet"/>
      <w:lvlText w:val="o"/>
      <w:lvlJc w:val="left"/>
      <w:pPr>
        <w:ind w:left="2100" w:hanging="360"/>
      </w:pPr>
      <w:rPr>
        <w:rFonts w:ascii="Courier New" w:hAnsi="Courier New" w:cs="Courier New" w:hint="default"/>
      </w:rPr>
    </w:lvl>
    <w:lvl w:ilvl="2" w:tentative="1">
      <w:start w:val="1"/>
      <w:numFmt w:val="bullet"/>
      <w:lvlText w:val=""/>
      <w:lvlJc w:val="left"/>
      <w:pPr>
        <w:ind w:left="2820" w:hanging="360"/>
      </w:pPr>
      <w:rPr>
        <w:rFonts w:ascii="Wingdings" w:hAnsi="Wingdings" w:hint="default"/>
      </w:rPr>
    </w:lvl>
    <w:lvl w:ilvl="3" w:tentative="1">
      <w:start w:val="1"/>
      <w:numFmt w:val="bullet"/>
      <w:lvlText w:val=""/>
      <w:lvlJc w:val="left"/>
      <w:pPr>
        <w:ind w:left="3540" w:hanging="360"/>
      </w:pPr>
      <w:rPr>
        <w:rFonts w:ascii="Symbol" w:hAnsi="Symbol" w:hint="default"/>
      </w:rPr>
    </w:lvl>
    <w:lvl w:ilvl="4" w:tentative="1">
      <w:start w:val="1"/>
      <w:numFmt w:val="bullet"/>
      <w:lvlText w:val="o"/>
      <w:lvlJc w:val="left"/>
      <w:pPr>
        <w:ind w:left="4260" w:hanging="360"/>
      </w:pPr>
      <w:rPr>
        <w:rFonts w:ascii="Courier New" w:hAnsi="Courier New" w:cs="Courier New" w:hint="default"/>
      </w:rPr>
    </w:lvl>
    <w:lvl w:ilvl="5" w:tentative="1">
      <w:start w:val="1"/>
      <w:numFmt w:val="bullet"/>
      <w:lvlText w:val=""/>
      <w:lvlJc w:val="left"/>
      <w:pPr>
        <w:ind w:left="4980" w:hanging="360"/>
      </w:pPr>
      <w:rPr>
        <w:rFonts w:ascii="Wingdings" w:hAnsi="Wingdings" w:hint="default"/>
      </w:rPr>
    </w:lvl>
    <w:lvl w:ilvl="6" w:tentative="1">
      <w:start w:val="1"/>
      <w:numFmt w:val="bullet"/>
      <w:lvlText w:val=""/>
      <w:lvlJc w:val="left"/>
      <w:pPr>
        <w:ind w:left="5700" w:hanging="360"/>
      </w:pPr>
      <w:rPr>
        <w:rFonts w:ascii="Symbol" w:hAnsi="Symbol" w:hint="default"/>
      </w:rPr>
    </w:lvl>
    <w:lvl w:ilvl="7" w:tentative="1">
      <w:start w:val="1"/>
      <w:numFmt w:val="bullet"/>
      <w:lvlText w:val="o"/>
      <w:lvlJc w:val="left"/>
      <w:pPr>
        <w:ind w:left="6420" w:hanging="360"/>
      </w:pPr>
      <w:rPr>
        <w:rFonts w:ascii="Courier New" w:hAnsi="Courier New" w:cs="Courier New" w:hint="default"/>
      </w:rPr>
    </w:lvl>
    <w:lvl w:ilvl="8" w:tentative="1">
      <w:start w:val="1"/>
      <w:numFmt w:val="bullet"/>
      <w:lvlText w:val=""/>
      <w:lvlJc w:val="left"/>
      <w:pPr>
        <w:ind w:left="7140" w:hanging="360"/>
      </w:pPr>
      <w:rPr>
        <w:rFonts w:ascii="Wingdings" w:hAnsi="Wingdings" w:hint="default"/>
      </w:rPr>
    </w:lvl>
  </w:abstractNum>
  <w:abstractNum w:abstractNumId="6">
    <w:nsid w:val="47B2494D"/>
    <w:multiLevelType w:val="hybridMultilevel"/>
    <w:tmpl w:val="B994D3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80E7CEE"/>
    <w:multiLevelType w:val="multilevel"/>
    <w:tmpl w:val="059A31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866FF3"/>
    <w:multiLevelType w:val="multilevel"/>
    <w:tmpl w:val="3CDC4A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D32E1B"/>
    <w:multiLevelType w:val="hybridMultilevel"/>
    <w:tmpl w:val="1C1E22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350497F"/>
    <w:multiLevelType w:val="hybridMultilevel"/>
    <w:tmpl w:val="C734BC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6A8D7FD0"/>
    <w:multiLevelType w:val="multilevel"/>
    <w:tmpl w:val="2474B8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AD25A53"/>
    <w:multiLevelType w:val="multilevel"/>
    <w:tmpl w:val="F20AF1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AA02898"/>
    <w:multiLevelType w:val="hybridMultilevel"/>
    <w:tmpl w:val="38E29A62"/>
    <w:lvl w:ilvl="0">
      <w:start w:val="0"/>
      <w:numFmt w:val="bullet"/>
      <w:lvlText w:val="-"/>
      <w:lvlJc w:val="left"/>
      <w:pPr>
        <w:ind w:left="420" w:hanging="360"/>
      </w:pPr>
      <w:rPr>
        <w:rFonts w:ascii="Gill Sans MT" w:eastAsia="Gill Sans MT" w:hAnsi="Gill Sans MT" w:cs="Gill Sans MT"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num w:numId="1">
    <w:abstractNumId w:val="10"/>
  </w:num>
  <w:num w:numId="2">
    <w:abstractNumId w:val="0"/>
  </w:num>
  <w:num w:numId="3">
    <w:abstractNumId w:val="4"/>
  </w:num>
  <w:num w:numId="4">
    <w:abstractNumId w:val="6"/>
  </w:num>
  <w:num w:numId="5">
    <w:abstractNumId w:val="1"/>
  </w:num>
  <w:num w:numId="6">
    <w:abstractNumId w:val="11"/>
  </w:num>
  <w:num w:numId="7">
    <w:abstractNumId w:val="13"/>
  </w:num>
  <w:num w:numId="8">
    <w:abstractNumId w:val="5"/>
  </w:num>
  <w:num w:numId="9">
    <w:abstractNumId w:val="12"/>
  </w:num>
  <w:num w:numId="10">
    <w:abstractNumId w:val="7"/>
  </w:num>
  <w:num w:numId="11">
    <w:abstractNumId w:val="8"/>
  </w:num>
  <w:num w:numId="12">
    <w:abstractNumId w:val="3"/>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FCD"/>
    <w:pPr>
      <w:spacing w:after="0" w:line="240" w:lineRule="auto"/>
    </w:pPr>
    <w:rPr>
      <w:rFonts w:ascii="Gill Sans MT" w:eastAsia="Times New Roman" w:hAnsi="Gill Sans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5FCD"/>
    <w:pPr>
      <w:tabs>
        <w:tab w:val="center" w:pos="4153"/>
        <w:tab w:val="right" w:pos="8306"/>
      </w:tabs>
    </w:pPr>
  </w:style>
  <w:style w:type="character" w:customStyle="1" w:styleId="HeaderChar">
    <w:name w:val="Header Char"/>
    <w:basedOn w:val="DefaultParagraphFont"/>
    <w:link w:val="Header"/>
    <w:rsid w:val="000C5FCD"/>
    <w:rPr>
      <w:rFonts w:ascii="Gill Sans MT" w:eastAsia="Times New Roman" w:hAnsi="Gill Sans MT" w:cs="Times New Roman"/>
      <w:sz w:val="24"/>
      <w:szCs w:val="24"/>
    </w:rPr>
  </w:style>
  <w:style w:type="paragraph" w:styleId="Footer">
    <w:name w:val="footer"/>
    <w:basedOn w:val="Normal"/>
    <w:link w:val="FooterChar"/>
    <w:uiPriority w:val="99"/>
    <w:rsid w:val="000C5FCD"/>
    <w:pPr>
      <w:tabs>
        <w:tab w:val="center" w:pos="4153"/>
        <w:tab w:val="right" w:pos="8306"/>
      </w:tabs>
    </w:pPr>
  </w:style>
  <w:style w:type="character" w:customStyle="1" w:styleId="FooterChar">
    <w:name w:val="Footer Char"/>
    <w:basedOn w:val="DefaultParagraphFont"/>
    <w:link w:val="Footer"/>
    <w:uiPriority w:val="99"/>
    <w:rsid w:val="000C5FCD"/>
    <w:rPr>
      <w:rFonts w:ascii="Gill Sans MT" w:eastAsia="Times New Roman" w:hAnsi="Gill Sans MT" w:cs="Times New Roman"/>
      <w:sz w:val="24"/>
      <w:szCs w:val="24"/>
    </w:rPr>
  </w:style>
  <w:style w:type="character" w:styleId="Hyperlink">
    <w:name w:val="Hyperlink"/>
    <w:rsid w:val="000C5FCD"/>
    <w:rPr>
      <w:color w:val="0000FF"/>
      <w:u w:val="single"/>
    </w:rPr>
  </w:style>
  <w:style w:type="paragraph" w:customStyle="1" w:styleId="LogoPlacement">
    <w:name w:val="Logo Placement"/>
    <w:basedOn w:val="Normal"/>
    <w:semiHidden/>
    <w:rsid w:val="000C5FCD"/>
    <w:pPr>
      <w:spacing w:after="360"/>
      <w:ind w:left="-794"/>
    </w:pPr>
  </w:style>
  <w:style w:type="paragraph" w:customStyle="1" w:styleId="MemorandumTitle">
    <w:name w:val="Memorandum Title"/>
    <w:basedOn w:val="Normal"/>
    <w:rsid w:val="000C5FCD"/>
    <w:pPr>
      <w:spacing w:after="360" w:line="360" w:lineRule="exact"/>
      <w:jc w:val="center"/>
    </w:pPr>
    <w:rPr>
      <w:b/>
      <w:sz w:val="28"/>
      <w:szCs w:val="28"/>
    </w:rPr>
  </w:style>
  <w:style w:type="paragraph" w:customStyle="1" w:styleId="MBTitle">
    <w:name w:val="MB Title"/>
    <w:basedOn w:val="Normal"/>
    <w:rsid w:val="000C5FCD"/>
    <w:pPr>
      <w:spacing w:after="400" w:line="400" w:lineRule="exact"/>
      <w:jc w:val="right"/>
    </w:pPr>
    <w:rPr>
      <w:b/>
      <w:sz w:val="32"/>
    </w:rPr>
  </w:style>
  <w:style w:type="paragraph" w:styleId="ListParagraph">
    <w:name w:val="List Paragraph"/>
    <w:aliases w:val="F5 List Paragraph,List Paragraph AT,Numbered_Questions"/>
    <w:basedOn w:val="Normal"/>
    <w:link w:val="ListParagraphChar"/>
    <w:uiPriority w:val="34"/>
    <w:qFormat/>
    <w:rsid w:val="000C5FCD"/>
    <w:pPr>
      <w:ind w:left="720"/>
    </w:pPr>
  </w:style>
  <w:style w:type="paragraph" w:styleId="BalloonText">
    <w:name w:val="Balloon Text"/>
    <w:basedOn w:val="Normal"/>
    <w:link w:val="BalloonTextChar"/>
    <w:uiPriority w:val="99"/>
    <w:semiHidden/>
    <w:unhideWhenUsed/>
    <w:rsid w:val="005958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855"/>
    <w:rPr>
      <w:rFonts w:ascii="Segoe UI" w:eastAsia="Times New Roman" w:hAnsi="Segoe UI" w:cs="Segoe UI"/>
      <w:sz w:val="18"/>
      <w:szCs w:val="18"/>
    </w:rPr>
  </w:style>
  <w:style w:type="paragraph" w:customStyle="1" w:styleId="paragraph">
    <w:name w:val="paragraph"/>
    <w:basedOn w:val="Normal"/>
    <w:rsid w:val="00E962BE"/>
    <w:rPr>
      <w:rFonts w:ascii="Times New Roman" w:hAnsi="Times New Roman"/>
      <w:lang w:eastAsia="en-GB"/>
    </w:rPr>
  </w:style>
  <w:style w:type="character" w:customStyle="1" w:styleId="normaltextrun1">
    <w:name w:val="normaltextrun1"/>
    <w:basedOn w:val="DefaultParagraphFont"/>
    <w:rsid w:val="00E962BE"/>
  </w:style>
  <w:style w:type="character" w:customStyle="1" w:styleId="eop">
    <w:name w:val="eop"/>
    <w:basedOn w:val="DefaultParagraphFont"/>
    <w:rsid w:val="00E962BE"/>
  </w:style>
  <w:style w:type="character" w:customStyle="1" w:styleId="normaltextrun">
    <w:name w:val="normaltextrun"/>
    <w:basedOn w:val="DefaultParagraphFont"/>
    <w:rsid w:val="00334F60"/>
  </w:style>
  <w:style w:type="character" w:customStyle="1" w:styleId="ListParagraphChar">
    <w:name w:val="List Paragraph Char"/>
    <w:aliases w:val="F5 List Paragraph Char,List Paragraph AT Char,Numbered_Questions Char"/>
    <w:basedOn w:val="DefaultParagraphFont"/>
    <w:link w:val="ListParagraph"/>
    <w:uiPriority w:val="34"/>
    <w:locked/>
    <w:rsid w:val="001E0AF6"/>
    <w:rPr>
      <w:rFonts w:ascii="Gill Sans MT" w:eastAsia="Times New Roman" w:hAnsi="Gill Sans MT" w:cs="Times New Roman"/>
      <w:sz w:val="24"/>
      <w:szCs w:val="24"/>
    </w:rPr>
  </w:style>
  <w:style w:type="paragraph" w:styleId="Revision">
    <w:name w:val="Revision"/>
    <w:hidden/>
    <w:uiPriority w:val="99"/>
    <w:semiHidden/>
    <w:rsid w:val="00835D07"/>
    <w:pPr>
      <w:spacing w:after="0" w:line="240" w:lineRule="auto"/>
    </w:pPr>
    <w:rPr>
      <w:rFonts w:ascii="Gill Sans MT" w:eastAsia="Times New Roman" w:hAnsi="Gill Sans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Management</TermName>
          <TermId xmlns="http://schemas.microsoft.com/office/infopath/2007/PartnerControls">d70d2c11-15cf-4eb5-a79e-bda2c534f41f</TermId>
        </TermInfo>
      </Terms>
    </k5b153ee974a4a57a7568e533217f2cb>
    <Meeting_x0020_Date xmlns="b42ee53a-2340-4c25-89c8-245227b3848b">2018-09-11T23:00:00+00:00</Meeting_x0020_Date>
    <Document_x0020_Access xmlns="ebb11ec6-f1af-4ceb-a9f9-f0a69292a702" xmlns:xsi="http://www.w3.org/2001/XMLSchema-instance" xsi:nil="true"/>
    <Session xmlns="4600776d-0a3c-44b4-bff2-0ceaafb13046">2017 - 19</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Circulation_x0020_Date xmlns="b42ee53a-2340-4c25-89c8-245227b3848b" xsi:nil="true"/>
    <Document_x0020_Status1 xmlns="b42ee53a-2340-4c25-89c8-245227b3848b">Draft</Document_x0020_Status1>
    <TransfertoArchives xmlns="4600776d-0a3c-44b4-bff2-0ceaafb13046">false</TransfertoArchives>
    <Document_x0020_Type xmlns="b42ee53a-2340-4c25-89c8-245227b3848b">Minutes</Document_x0020_Type>
    <Circulation_x0020_Status xmlns="b42ee53a-2340-4c25-89c8-245227b3848b">Not For Circulation</Circulation_x0020_Statu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tentionTriggerDate xmlns="4600776d-0a3c-44b4-bff2-0ceaafb13046" xsi:nil="true"/>
    <SharedWithUsers xmlns="b42ee53a-2340-4c25-89c8-245227b3848b">
      <UserInfo>
        <DisplayName>THOMPSON, Frances</DisplayName>
        <AccountId>50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00B4A70965C246ADEB013F83F84349" ma:contentTypeVersion="217" ma:contentTypeDescription="Create a new document." ma:contentTypeScope="" ma:versionID="75f0d19edc5b895cd44694b9e48e70d8">
  <xsd:schema xmlns:xsd="http://www.w3.org/2001/XMLSchema" xmlns:xs="http://www.w3.org/2001/XMLSchema" xmlns:p="http://schemas.microsoft.com/office/2006/metadata/properties" xmlns:ns2="4600776d-0a3c-44b4-bff2-0ceaafb13046" xmlns:ns3="b42ee53a-2340-4c25-89c8-245227b3848b" xmlns:ns4="ebb11ec6-f1af-4ceb-a9f9-f0a69292a702" targetNamespace="http://schemas.microsoft.com/office/2006/metadata/properties" ma:root="true" ma:fieldsID="067bd025d0f93ab8a5d41a5fcac2db9b" ns2:_="" ns3:_="" ns4:_="">
    <xsd:import namespace="4600776d-0a3c-44b4-bff2-0ceaafb13046"/>
    <xsd:import namespace="b42ee53a-2340-4c25-89c8-245227b3848b"/>
    <xsd:import namespace="ebb11ec6-f1af-4ceb-a9f9-f0a69292a702"/>
    <xsd:element name="properties">
      <xsd:complexType>
        <xsd:sequence>
          <xsd:element name="documentManagement">
            <xsd:complexType>
              <xsd:all>
                <xsd:element ref="ns2:c4838c65c76546ae93d5703426802f7f" minOccurs="0"/>
                <xsd:element ref="ns2:TaxCatchAll" minOccurs="0"/>
                <xsd:element ref="ns2:TaxCatchAllLabel" minOccurs="0"/>
                <xsd:element ref="ns2:j6c5b17cd04246da82e5604daf08bc68" minOccurs="0"/>
                <xsd:element ref="ns2:g3ef09377e3444258679b6035a1ff93a" minOccurs="0"/>
                <xsd:element ref="ns2:cd0fc526a5c840319a97fd94028e9904" minOccurs="0"/>
                <xsd:element ref="ns2:k5b153ee974a4a57a7568e533217f2cb" minOccurs="0"/>
                <xsd:element ref="ns2:TransfertoArchives" minOccurs="0"/>
                <xsd:element ref="ns2:RetentionTriggerDate" minOccurs="0"/>
                <xsd:element ref="ns2:RecordNumber" minOccurs="0"/>
                <xsd:element ref="ns3:Document_x0020_Type" minOccurs="0"/>
                <xsd:element ref="ns3:Document_x0020_Status1" minOccurs="0"/>
                <xsd:element ref="ns3:Circulation_x0020_Status" minOccurs="0"/>
                <xsd:element ref="ns3:Circulation_x0020_Date" minOccurs="0"/>
                <xsd:element ref="ns3:Meeting_x0020_Date" minOccurs="0"/>
                <xsd:element ref="ns2:Session" minOccurs="0"/>
                <xsd:element ref="ns4:MediaServiceMetadata" minOccurs="0"/>
                <xsd:element ref="ns4:MediaServiceFastMetadata" minOccurs="0"/>
                <xsd:element ref="ns4:Document_x0020_Access" minOccurs="0"/>
                <xsd:element ref="ns3:SharedWithUsers" minOccurs="0"/>
                <xsd:element ref="ns3:SharedWithDetails" minOccurs="0"/>
                <xsd:element ref="ns4:MediaServiceEventHashCode" minOccurs="0"/>
                <xsd:element ref="ns4:MediaServiceGenerationTime"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8" nillable="true" ma:taxonomy="true" ma:internalName="c4838c65c76546ae93d5703426802f7f" ma:taxonomyFieldName="RMKeyword1" ma:displayName="RM Keyword 1" ma:default="2;#Corporate Governance|18f3be47-5b1b-4975-9814-50680e5cfe37"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36d4ec9-51b3-479d-9d5a-c267932e4652}" ma:internalName="TaxCatchAll" ma:showField="CatchAllData"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6d4ec9-51b3-479d-9d5a-c267932e4652}" ma:internalName="TaxCatchAllLabel" ma:readOnly="true" ma:showField="CatchAllDataLabel"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default="4;#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1;#RA Management|d70d2c11-15cf-4eb5-a79e-bda2c534f41f"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0" nillable="true" ma:displayName="Transfer to Archives" ma:default="0" ma:internalName="TransfertoArchives">
      <xsd:simpleType>
        <xsd:restriction base="dms:Boolean"/>
      </xsd:simpleType>
    </xsd:element>
    <xsd:element name="RetentionTriggerDate" ma:index="21" nillable="true" ma:displayName="Retention Trigger Date" ma:format="DateOnly" ma:internalName="RetentionTriggerDate">
      <xsd:simpleType>
        <xsd:restriction base="dms:DateTime"/>
      </xsd:simpleType>
    </xsd:element>
    <xsd:element name="RecordNumber" ma:index="22" nillable="true" ma:displayName="Record Number" ma:indexed="true" ma:internalName="RecordNumber">
      <xsd:simpleType>
        <xsd:restriction base="dms:Text">
          <xsd:maxLength value="255"/>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Type" ma:index="23" nillable="true" ma:displayName="Document Type" ma:format="Dropdown" ma:internalName="Document_x0020_Type">
      <xsd:simpleType>
        <xsd:restriction base="dms:Choice">
          <xsd:enumeration value="Agenda"/>
          <xsd:enumeration value="Correspondence"/>
          <xsd:enumeration value="Minutes"/>
          <xsd:enumeration value="Papers"/>
        </xsd:restriction>
      </xsd:simpleType>
    </xsd:element>
    <xsd:element name="Document_x0020_Status1" ma:index="24" nillable="true" ma:displayName="Document Status" ma:format="Dropdown" ma:internalName="Document_x0020_Status1">
      <xsd:simpleType>
        <xsd:restriction base="dms:Choice">
          <xsd:enumeration value="Draft"/>
          <xsd:enumeration value="Final"/>
          <xsd:enumeration value="Published"/>
        </xsd:restriction>
      </xsd:simpleType>
    </xsd:element>
    <xsd:element name="Circulation_x0020_Status" ma:index="25" nillable="true" ma:displayName="Circulation Status" ma:format="Dropdown" ma:internalName="Circulation_x0020_Status">
      <xsd:simpleType>
        <xsd:restriction base="dms:Choice">
          <xsd:enumeration value="Not For Circulation"/>
          <xsd:enumeration value="To Be Circulated"/>
          <xsd:enumeration value="Circulated"/>
        </xsd:restriction>
      </xsd:simpleType>
    </xsd:element>
    <xsd:element name="Circulation_x0020_Date" ma:index="26" nillable="true" ma:displayName="Circulation Date" ma:format="DateOnly" ma:internalName="Circulation_x0020_Date">
      <xsd:simpleType>
        <xsd:restriction base="dms:DateTime"/>
      </xsd:simpleType>
    </xsd:element>
    <xsd:element name="Meeting_x0020_Date" ma:index="27" nillable="true" ma:displayName="Meeting Date" ma:format="DateOnly" ma:internalName="Meeting_x0020_Date">
      <xsd:simpleType>
        <xsd:restriction base="dms:DateTime"/>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11ec6-f1af-4ceb-a9f9-f0a69292a702"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Document_x0020_Access" ma:index="31" nillable="true" ma:displayName="Document Access" ma:format="Dropdown" ma:internalName="Document_x0020_Access">
      <xsd:simpleType>
        <xsd:restriction base="dms:Choice">
          <xsd:enumeration value="Unrestricted"/>
          <xsd:enumeration value="Restricted"/>
          <xsd:enumeration value="Highly Restricted"/>
        </xsd:restrictio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799853-0976-48D1-874D-745161351FED}">
  <ds:schemaRefs>
    <ds:schemaRef ds:uri="http://schemas.openxmlformats.org/package/2006/metadata/core-properties"/>
    <ds:schemaRef ds:uri="http://schemas.microsoft.com/office/2006/documentManagement/types"/>
    <ds:schemaRef ds:uri="ebb11ec6-f1af-4ceb-a9f9-f0a69292a702"/>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4F864A43-CC10-4A34-AC5F-BE01B6599B58}">
  <ds:schemaRefs>
    <ds:schemaRef ds:uri="http://schemas.openxmlformats.org/officeDocument/2006/bibliography"/>
  </ds:schemaRefs>
</ds:datastoreItem>
</file>

<file path=customXml/itemProps3.xml><?xml version="1.0" encoding="utf-8"?>
<ds:datastoreItem xmlns:ds="http://schemas.openxmlformats.org/officeDocument/2006/customXml" ds:itemID="{6771B7A3-248F-48B7-B439-27FF5ED3AA46}">
  <ds:schemaRefs>
    <ds:schemaRef ds:uri="http://schemas.microsoft.com/sharepoint/v3/contenttype/forms"/>
  </ds:schemaRefs>
</ds:datastoreItem>
</file>

<file path=customXml/itemProps4.xml><?xml version="1.0" encoding="utf-8"?>
<ds:datastoreItem xmlns:ds="http://schemas.openxmlformats.org/officeDocument/2006/customXml" ds:itemID="{0D35689C-3B28-4C56-A6A8-0B9D9F484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ebb11ec6-f1af-4ceb-a9f9-f0a69292a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