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F1C68" w:rsidRPr="00BA3F26" w:rsidP="00BA3F26">
      <w:pPr>
        <w:pStyle w:val="MBTitle"/>
        <w:spacing w:after="0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-504190</wp:posOffset>
            </wp:positionH>
            <wp:positionV relativeFrom="paragraph">
              <wp:posOffset>-716915</wp:posOffset>
            </wp:positionV>
            <wp:extent cx="3317240" cy="49593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3AE7E9F3">
        <w:rPr>
          <w:sz w:val="24"/>
        </w:rPr>
        <w:t>SERVICES COMMITTEE</w:t>
      </w:r>
    </w:p>
    <w:p w:rsidR="00B942BE" w:rsidRPr="00BA3F26" w:rsidP="00BA3F26">
      <w:pPr>
        <w:pStyle w:val="MBTitle"/>
        <w:spacing w:after="0"/>
        <w:jc w:val="center"/>
      </w:pPr>
      <w:r w:rsidRPr="07CD5BC7">
        <w:rPr>
          <w:sz w:val="24"/>
        </w:rPr>
        <w:t>Decisions</w:t>
      </w:r>
    </w:p>
    <w:p w:rsidR="00946832" w:rsidRPr="001407F6" w:rsidP="00946832">
      <w:pPr>
        <w:spacing w:before="240"/>
        <w:jc w:val="center"/>
        <w:rPr>
          <w:color w:val="000000" w:themeColor="text1"/>
        </w:rPr>
      </w:pPr>
      <w:r w:rsidRPr="001407F6">
        <w:rPr>
          <w:color w:val="000000" w:themeColor="text1"/>
        </w:rPr>
        <w:t xml:space="preserve">Thursday </w:t>
      </w:r>
      <w:r w:rsidRPr="001407F6" w:rsidR="000D0588">
        <w:rPr>
          <w:color w:val="000000" w:themeColor="text1"/>
        </w:rPr>
        <w:t>30 January</w:t>
      </w:r>
      <w:r w:rsidRPr="001407F6">
        <w:rPr>
          <w:color w:val="000000" w:themeColor="text1"/>
        </w:rPr>
        <w:t xml:space="preserve"> at 12.30pm in Committee Room 3A and on Microsoft Teams </w:t>
      </w:r>
    </w:p>
    <w:p w:rsidR="00946832" w:rsidRPr="001407F6" w:rsidP="00946832">
      <w:pPr>
        <w:spacing w:after="120"/>
        <w:rPr>
          <w:color w:val="000000" w:themeColor="text1"/>
        </w:rPr>
      </w:pPr>
    </w:p>
    <w:p w:rsidR="00946832" w:rsidRPr="001407F6" w:rsidP="00946832">
      <w:pPr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Present:  </w:t>
      </w: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Lord Mc</w:t>
      </w:r>
      <w:r w:rsidRPr="001407F6" w:rsidR="000D0588">
        <w:rPr>
          <w:rFonts w:eastAsia="Gill Sans MT" w:cs="Gill Sans MT"/>
          <w:color w:val="000000" w:themeColor="text1"/>
        </w:rPr>
        <w:t>Loughlin</w:t>
      </w:r>
      <w:r w:rsidRPr="001407F6">
        <w:t xml:space="preserve"> </w:t>
      </w:r>
      <w:r w:rsidRPr="001407F6">
        <w:rPr>
          <w:rFonts w:eastAsia="Gill Sans MT" w:cs="Gill Sans MT"/>
          <w:color w:val="000000" w:themeColor="text1"/>
        </w:rPr>
        <w:t>(Chair)  </w:t>
      </w:r>
    </w:p>
    <w:p w:rsidR="00946832" w:rsidRPr="001407F6" w:rsidP="00401C6B">
      <w:pPr>
        <w:ind w:firstLine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Lord Hogan-Howe</w:t>
      </w:r>
    </w:p>
    <w:p w:rsidR="00946832" w:rsidRPr="001407F6" w:rsidP="00946832">
      <w:pPr>
        <w:ind w:firstLine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Lord Faulkner of Worcester</w:t>
      </w:r>
    </w:p>
    <w:p w:rsidR="00946832" w:rsidRPr="001407F6" w:rsidP="00946832">
      <w:pPr>
        <w:ind w:firstLine="270"/>
        <w:rPr>
          <w:color w:val="000000" w:themeColor="text1"/>
        </w:rPr>
      </w:pPr>
      <w:r w:rsidRPr="001407F6">
        <w:rPr>
          <w:color w:val="000000" w:themeColor="text1"/>
        </w:rPr>
        <w:t>Lord Stoneham of Droxford</w:t>
      </w:r>
    </w:p>
    <w:p w:rsidR="00946832" w:rsidRPr="001407F6" w:rsidP="00946832">
      <w:pPr>
        <w:ind w:left="270"/>
        <w:rPr>
          <w:color w:val="000000" w:themeColor="text1"/>
        </w:rPr>
      </w:pPr>
      <w:r w:rsidRPr="001407F6">
        <w:rPr>
          <w:color w:val="000000" w:themeColor="text1"/>
        </w:rPr>
        <w:t>Baroness Wheeler</w:t>
      </w:r>
    </w:p>
    <w:p w:rsidR="00E10956" w:rsidRPr="001407F6" w:rsidP="00946832">
      <w:pPr>
        <w:ind w:left="270"/>
        <w:rPr>
          <w:rFonts w:eastAsia="Gill Sans MT" w:cs="Gill Sans MT"/>
          <w:color w:val="000000" w:themeColor="text1"/>
        </w:rPr>
      </w:pPr>
      <w:r w:rsidRPr="001407F6">
        <w:rPr>
          <w:color w:val="000000" w:themeColor="text1"/>
        </w:rPr>
        <w:t>Baroness Wilcox of Newport</w:t>
      </w: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Baroness Williams of Trafford</w:t>
      </w: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Together with the Clerk of the Parliaments</w:t>
      </w: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</w:p>
    <w:p w:rsidR="009D772B" w:rsidRPr="001407F6" w:rsidP="009D772B">
      <w:pPr>
        <w:spacing w:after="240"/>
        <w:ind w:left="284"/>
      </w:pPr>
      <w:r w:rsidRPr="001407F6">
        <w:rPr>
          <w:b/>
          <w:bCs/>
        </w:rPr>
        <w:t>Apologies</w:t>
      </w:r>
    </w:p>
    <w:p w:rsidR="00946832" w:rsidRPr="001407F6" w:rsidP="00CF51E9">
      <w:pPr>
        <w:ind w:left="284"/>
        <w:rPr>
          <w:rFonts w:eastAsia="Gill Sans MT" w:cs="Gill Sans MT"/>
          <w:color w:val="000000" w:themeColor="text1"/>
        </w:rPr>
      </w:pPr>
      <w:r w:rsidRPr="001407F6">
        <w:t xml:space="preserve">Apologies were received from </w:t>
      </w:r>
      <w:r w:rsidRPr="001407F6" w:rsidR="4D3BB24B">
        <w:t xml:space="preserve">the Earl of Kinnoull, </w:t>
      </w:r>
      <w:r w:rsidRPr="001407F6">
        <w:rPr>
          <w:rFonts w:eastAsia="Gill Sans MT" w:cs="Gill Sans MT"/>
          <w:color w:val="000000" w:themeColor="text1"/>
        </w:rPr>
        <w:t xml:space="preserve">Baroness </w:t>
      </w:r>
      <w:r w:rsidRPr="001407F6">
        <w:rPr>
          <w:rFonts w:eastAsia="Gill Sans MT" w:cs="Gill Sans MT"/>
          <w:color w:val="000000" w:themeColor="text1"/>
        </w:rPr>
        <w:t>Hussein-Ece</w:t>
      </w:r>
      <w:r w:rsidRPr="001407F6" w:rsidR="008B1213">
        <w:rPr>
          <w:rFonts w:eastAsia="Gill Sans MT" w:cs="Gill Sans MT"/>
          <w:color w:val="000000" w:themeColor="text1"/>
        </w:rPr>
        <w:t xml:space="preserve"> and Baroness </w:t>
      </w:r>
      <w:r w:rsidRPr="001407F6" w:rsidR="008B1213">
        <w:rPr>
          <w:rFonts w:eastAsia="Gill Sans MT" w:cs="Gill Sans MT"/>
          <w:color w:val="000000" w:themeColor="text1"/>
        </w:rPr>
        <w:t>Stedman-Scott</w:t>
      </w:r>
      <w:r w:rsidRPr="001407F6" w:rsidR="008B1213">
        <w:rPr>
          <w:rFonts w:eastAsia="Gill Sans MT" w:cs="Gill Sans MT"/>
          <w:color w:val="000000" w:themeColor="text1"/>
        </w:rPr>
        <w:t>.</w:t>
      </w:r>
    </w:p>
    <w:p w:rsidR="001150F3" w:rsidRPr="001407F6" w:rsidP="008B1213">
      <w:pPr>
        <w:ind w:firstLine="270"/>
        <w:rPr>
          <w:rFonts w:eastAsia="Gill Sans MT" w:cs="Gill Sans MT"/>
          <w:color w:val="000000" w:themeColor="text1"/>
        </w:rPr>
      </w:pPr>
    </w:p>
    <w:p w:rsidR="001150F3" w:rsidRPr="001407F6" w:rsidP="008B1213">
      <w:pPr>
        <w:ind w:firstLine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 xml:space="preserve">Baroness D’Souza attended the meeting on behalf of </w:t>
      </w:r>
      <w:r w:rsidRPr="001407F6" w:rsidR="17D98703">
        <w:rPr>
          <w:rFonts w:eastAsia="Gill Sans MT" w:cs="Gill Sans MT"/>
          <w:color w:val="000000" w:themeColor="text1"/>
        </w:rPr>
        <w:t xml:space="preserve">the </w:t>
      </w:r>
      <w:r w:rsidRPr="001407F6">
        <w:rPr>
          <w:rFonts w:eastAsia="Gill Sans MT" w:cs="Gill Sans MT"/>
          <w:color w:val="000000" w:themeColor="text1"/>
        </w:rPr>
        <w:t xml:space="preserve">Earl of Kinnoull. </w:t>
      </w:r>
    </w:p>
    <w:p w:rsidR="000D0588" w:rsidRPr="001407F6" w:rsidP="000D0588">
      <w:pPr>
        <w:ind w:firstLine="270"/>
        <w:rPr>
          <w:rFonts w:eastAsia="Gill Sans MT" w:cs="Gill Sans MT"/>
          <w:color w:val="000000" w:themeColor="text1"/>
        </w:rPr>
      </w:pPr>
    </w:p>
    <w:p w:rsidR="00946832" w:rsidRPr="001407F6" w:rsidP="00946832">
      <w:pPr>
        <w:spacing w:after="240"/>
        <w:ind w:left="284"/>
        <w:rPr>
          <w:b/>
          <w:bCs/>
        </w:rPr>
      </w:pPr>
      <w:r w:rsidRPr="001407F6">
        <w:rPr>
          <w:b/>
          <w:bCs/>
        </w:rPr>
        <w:t>Minutes of the previous meeting, and matters arising</w:t>
      </w:r>
    </w:p>
    <w:p w:rsidR="00946832" w:rsidRPr="001407F6" w:rsidP="00946832">
      <w:pPr>
        <w:pStyle w:val="ListParagraph"/>
        <w:ind w:left="284"/>
        <w:rPr>
          <w:rFonts w:eastAsia="Gill Sans MT" w:cs="Gill Sans MT"/>
        </w:rPr>
      </w:pPr>
      <w:r w:rsidRPr="001407F6">
        <w:rPr>
          <w:rFonts w:eastAsia="Gill Sans MT" w:cs="Gill Sans MT"/>
        </w:rPr>
        <w:t xml:space="preserve">The Committee agreed the minutes of the </w:t>
      </w:r>
      <w:r w:rsidRPr="001407F6" w:rsidR="008B1213">
        <w:rPr>
          <w:rFonts w:eastAsia="Gill Sans MT" w:cs="Gill Sans MT"/>
        </w:rPr>
        <w:t>3</w:t>
      </w:r>
      <w:r w:rsidRPr="001407F6" w:rsidR="008B1213">
        <w:rPr>
          <w:rFonts w:eastAsia="Gill Sans MT" w:cs="Gill Sans MT"/>
          <w:vertAlign w:val="superscript"/>
        </w:rPr>
        <w:t>rd</w:t>
      </w:r>
      <w:r w:rsidRPr="001407F6" w:rsidR="008B1213">
        <w:rPr>
          <w:rFonts w:eastAsia="Gill Sans MT" w:cs="Gill Sans MT"/>
        </w:rPr>
        <w:t xml:space="preserve"> </w:t>
      </w:r>
      <w:r w:rsidRPr="001407F6">
        <w:rPr>
          <w:rFonts w:eastAsia="Gill Sans MT" w:cs="Gill Sans MT"/>
        </w:rPr>
        <w:t xml:space="preserve">meeting. </w:t>
      </w:r>
    </w:p>
    <w:p w:rsidR="001B313D" w:rsidRPr="001407F6" w:rsidP="00946832">
      <w:pPr>
        <w:pStyle w:val="ListParagraph"/>
        <w:ind w:left="284"/>
        <w:rPr>
          <w:rFonts w:eastAsia="Gill Sans MT" w:cs="Gill Sans MT"/>
        </w:rPr>
      </w:pPr>
    </w:p>
    <w:p w:rsidR="007820B7" w:rsidRPr="001407F6" w:rsidP="00946832">
      <w:pPr>
        <w:pStyle w:val="ListParagraph"/>
        <w:ind w:left="284"/>
        <w:rPr>
          <w:rFonts w:eastAsia="Gill Sans MT" w:cs="Gill Sans MT"/>
        </w:rPr>
      </w:pPr>
      <w:r w:rsidRPr="001407F6">
        <w:rPr>
          <w:rFonts w:eastAsia="Gill Sans MT" w:cs="Gill Sans MT"/>
        </w:rPr>
        <w:t>The Committee ask</w:t>
      </w:r>
      <w:r w:rsidRPr="001407F6" w:rsidR="002D453F">
        <w:rPr>
          <w:rFonts w:eastAsia="Gill Sans MT" w:cs="Gill Sans MT"/>
        </w:rPr>
        <w:t xml:space="preserve">ed for a paper at a future meeting on </w:t>
      </w:r>
      <w:r w:rsidRPr="001407F6" w:rsidR="005E3D4A">
        <w:rPr>
          <w:rFonts w:eastAsia="Gill Sans MT" w:cs="Gill Sans MT"/>
        </w:rPr>
        <w:t>Fire Safety on the Estate.</w:t>
      </w:r>
    </w:p>
    <w:p w:rsidR="00946832" w:rsidRPr="001407F6" w:rsidP="00946832">
      <w:pPr>
        <w:pStyle w:val="ListParagraph"/>
        <w:ind w:left="284"/>
        <w:rPr>
          <w:b/>
          <w:bCs/>
        </w:rPr>
      </w:pPr>
    </w:p>
    <w:p w:rsidR="00946832" w:rsidRPr="001407F6" w:rsidP="00946832">
      <w:pPr>
        <w:pStyle w:val="ListParagraph"/>
        <w:ind w:left="284"/>
        <w:rPr>
          <w:b/>
          <w:color w:val="000000" w:themeColor="text1"/>
        </w:rPr>
      </w:pPr>
      <w:r w:rsidRPr="001407F6">
        <w:rPr>
          <w:b/>
          <w:bCs/>
        </w:rPr>
        <w:t xml:space="preserve">Chair’s Notices </w:t>
      </w:r>
      <w:r w:rsidRPr="001407F6">
        <w:rPr>
          <w:b/>
          <w:color w:val="000000" w:themeColor="text1"/>
        </w:rPr>
        <w:t>S/24-25</w:t>
      </w:r>
      <w:r w:rsidRPr="001407F6" w:rsidR="00E10956">
        <w:rPr>
          <w:b/>
          <w:color w:val="000000" w:themeColor="text1"/>
        </w:rPr>
        <w:t xml:space="preserve">/23 </w:t>
      </w:r>
      <w:r w:rsidRPr="001407F6">
        <w:rPr>
          <w:b/>
          <w:color w:val="000000" w:themeColor="text1"/>
        </w:rPr>
        <w:t>UNRESTRICTED</w:t>
      </w:r>
    </w:p>
    <w:p w:rsidR="00946832" w:rsidRPr="001407F6" w:rsidP="00946832">
      <w:pPr>
        <w:pStyle w:val="ListParagraph"/>
        <w:ind w:left="284"/>
        <w:rPr>
          <w:b/>
          <w:bCs/>
        </w:rPr>
      </w:pPr>
    </w:p>
    <w:p w:rsidR="0083670D" w:rsidRPr="001407F6" w:rsidP="00E10956">
      <w:pPr>
        <w:ind w:left="284"/>
      </w:pPr>
      <w:r w:rsidRPr="001407F6">
        <w:t xml:space="preserve">The Committee took note of the updates provided, including </w:t>
      </w:r>
      <w:r w:rsidRPr="001407F6" w:rsidR="002946AD">
        <w:t>updates on</w:t>
      </w:r>
      <w:r w:rsidRPr="001407F6" w:rsidR="00687D4D">
        <w:t xml:space="preserve"> the annual self-effectiveness review; stationery; smoking in unauthorised areas; and an update on R</w:t>
      </w:r>
      <w:r w:rsidRPr="001407F6" w:rsidR="00CB7C7B">
        <w:t xml:space="preserve">estoration </w:t>
      </w:r>
      <w:r w:rsidR="00D66345">
        <w:t xml:space="preserve">and </w:t>
      </w:r>
      <w:r w:rsidRPr="001407F6" w:rsidR="00687D4D">
        <w:t>R</w:t>
      </w:r>
      <w:r w:rsidRPr="001407F6" w:rsidR="00CB7C7B">
        <w:t>enewal</w:t>
      </w:r>
      <w:r w:rsidRPr="001407F6" w:rsidR="00687D4D">
        <w:t xml:space="preserve"> engagement. </w:t>
      </w:r>
    </w:p>
    <w:p w:rsidR="00C50896" w:rsidRPr="001407F6" w:rsidP="00E10956">
      <w:pPr>
        <w:ind w:left="284"/>
      </w:pPr>
    </w:p>
    <w:p w:rsidR="00946832" w:rsidRPr="001407F6" w:rsidP="006E1CB1">
      <w:pPr>
        <w:ind w:left="284"/>
        <w:rPr>
          <w:rStyle w:val="eop"/>
        </w:rPr>
      </w:pPr>
      <w:r w:rsidRPr="001407F6">
        <w:t xml:space="preserve">The Committee asked for </w:t>
      </w:r>
      <w:r w:rsidRPr="001407F6" w:rsidR="006E1CB1">
        <w:t>a not</w:t>
      </w:r>
      <w:r w:rsidR="00DD0A21">
        <w:t>e</w:t>
      </w:r>
      <w:r w:rsidRPr="001407F6" w:rsidR="006E1CB1">
        <w:t xml:space="preserve"> on the use of photocopiers to come to a future meeting. </w:t>
      </w:r>
    </w:p>
    <w:p w:rsidR="00946832" w:rsidRPr="001407F6" w:rsidP="00946832"/>
    <w:p w:rsidR="00F34EA6" w:rsidRPr="001407F6" w:rsidP="00303B47">
      <w:pPr>
        <w:ind w:firstLine="284"/>
        <w:rPr>
          <w:b/>
        </w:rPr>
      </w:pPr>
      <w:r w:rsidRPr="001407F6">
        <w:rPr>
          <w:b/>
        </w:rPr>
        <w:t>For Decision: Fire Safety Training – Members and members’ staff</w:t>
      </w:r>
      <w:r w:rsidRPr="001407F6">
        <w:rPr>
          <w:b/>
        </w:rPr>
        <w:t xml:space="preserve"> S/24-25/24</w:t>
      </w:r>
    </w:p>
    <w:p w:rsidR="00F34EA6" w:rsidRPr="001407F6" w:rsidP="00303B47">
      <w:pPr>
        <w:ind w:firstLine="284"/>
        <w:rPr>
          <w:b/>
        </w:rPr>
      </w:pPr>
      <w:r w:rsidRPr="001407F6">
        <w:rPr>
          <w:b/>
        </w:rPr>
        <w:t>RESTRICTED: MANAGEMENT</w:t>
      </w:r>
    </w:p>
    <w:p w:rsidR="00946832" w:rsidRPr="001407F6" w:rsidP="0070428D">
      <w:pPr>
        <w:pStyle w:val="ListParagraph"/>
        <w:ind w:left="360"/>
        <w:rPr>
          <w:rFonts w:eastAsiaTheme="minorEastAsia" w:cstheme="minorBidi"/>
          <w:b/>
        </w:rPr>
      </w:pPr>
      <w:r w:rsidRPr="001407F6">
        <w:rPr>
          <w:b/>
        </w:rPr>
        <w:t xml:space="preserve"> </w:t>
      </w:r>
    </w:p>
    <w:p w:rsidR="00344201" w:rsidRPr="001407F6" w:rsidP="00CB7C7B">
      <w:pPr>
        <w:pStyle w:val="TableParagraph"/>
        <w:spacing w:before="35" w:line="278" w:lineRule="exact"/>
        <w:ind w:left="284"/>
        <w:rPr>
          <w:rStyle w:val="eop"/>
          <w:color w:val="000000"/>
          <w:sz w:val="24"/>
          <w:szCs w:val="24"/>
          <w:shd w:val="clear" w:color="auto" w:fill="FFFFFF"/>
        </w:rPr>
      </w:pPr>
      <w:r w:rsidRPr="001407F6">
        <w:rPr>
          <w:rStyle w:val="normaltextrun"/>
          <w:color w:val="000000"/>
          <w:sz w:val="24"/>
          <w:szCs w:val="24"/>
          <w:shd w:val="clear" w:color="auto" w:fill="FFFFFF"/>
        </w:rPr>
        <w:t xml:space="preserve">The Committee was updated with options for increasing completion rates for annual fire safety training for members of the House of Lords and their employees. </w:t>
      </w:r>
    </w:p>
    <w:p w:rsidR="00344201" w:rsidRPr="001407F6" w:rsidP="00344201">
      <w:pPr>
        <w:pStyle w:val="paragraph"/>
        <w:ind w:left="345"/>
        <w:textAlignment w:val="baseline"/>
        <w:rPr>
          <w:rFonts w:ascii="Gill Sans MT" w:eastAsia="Gill Sans MT" w:hAnsi="Gill Sans MT" w:cs="Gill Sans MT"/>
          <w:b/>
          <w:bCs/>
          <w:sz w:val="24"/>
          <w:szCs w:val="24"/>
          <w:lang w:eastAsia="en-US"/>
        </w:rPr>
      </w:pPr>
    </w:p>
    <w:p w:rsidR="00344201" w:rsidRPr="001407F6" w:rsidP="00266781">
      <w:pPr>
        <w:pStyle w:val="paragraph"/>
        <w:ind w:left="345"/>
        <w:textAlignment w:val="baseline"/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</w:pPr>
      <w:r w:rsidRP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The Committee agreed</w:t>
      </w:r>
      <w:r w:rsidRPr="001407F6" w:rsidR="0070428D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 that</w:t>
      </w:r>
      <w:r w:rsidRPr="001407F6" w:rsid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:</w:t>
      </w:r>
      <w:r w:rsidRPr="001407F6" w:rsidR="005B3879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1407F6" w:rsidR="00615F8C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m</w:t>
      </w:r>
      <w:r w:rsidRP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embers’ staff </w:t>
      </w:r>
      <w:r w:rsidRPr="001407F6" w:rsidR="0046179F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should be </w:t>
      </w:r>
      <w:r w:rsidRPr="001407F6" w:rsidR="00363D18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contacted directly with information on completing their training; </w:t>
      </w:r>
      <w:r w:rsidRPr="001407F6" w:rsid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there would be </w:t>
      </w:r>
      <w:r w:rsidRP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amendment</w:t>
      </w:r>
      <w:r w:rsidRPr="001407F6" w:rsidR="003167F7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s</w:t>
      </w:r>
      <w:r w:rsidRP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 to the Members’ Handbook and updates to relevant communications</w:t>
      </w:r>
      <w:r w:rsidRPr="001407F6" w:rsidR="0046179F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5511D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highlighting the </w:t>
      </w:r>
      <w:r w:rsidR="00A613B4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importance of </w:t>
      </w:r>
      <w:r w:rsidR="00A613B4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completing training</w:t>
      </w:r>
      <w:r w:rsidRPr="001407F6" w:rsidR="00266781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; and </w:t>
      </w:r>
      <w:r w:rsidRPr="001407F6" w:rsidR="0046179F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i</w:t>
      </w:r>
      <w:r w:rsidRP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 xml:space="preserve">mproved in-person fire safety training sessions should complement online training from February 2025. </w:t>
      </w:r>
      <w:r w:rsidRPr="001407F6">
        <w:rPr>
          <w:rStyle w:val="normaltextrun"/>
          <w:rFonts w:ascii="Arial" w:eastAsia="Gill Sans MT" w:hAnsi="Arial" w:cs="Arial"/>
          <w:color w:val="000000"/>
          <w:sz w:val="24"/>
          <w:szCs w:val="24"/>
          <w:shd w:val="clear" w:color="auto" w:fill="FFFFFF"/>
          <w:lang w:eastAsia="en-US"/>
        </w:rPr>
        <w:t> </w:t>
      </w:r>
      <w:r w:rsidRPr="001407F6"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  <w:t> </w:t>
      </w:r>
    </w:p>
    <w:p w:rsidR="0070428D" w:rsidRPr="001407F6" w:rsidP="0070428D">
      <w:pPr>
        <w:pStyle w:val="paragraph"/>
        <w:ind w:left="1800"/>
        <w:textAlignment w:val="baseline"/>
        <w:rPr>
          <w:rStyle w:val="normaltextrun"/>
          <w:rFonts w:ascii="Gill Sans MT" w:eastAsia="Gill Sans MT" w:hAnsi="Gill Sans MT" w:cs="Gill Sans MT"/>
          <w:color w:val="000000"/>
          <w:sz w:val="24"/>
          <w:szCs w:val="24"/>
          <w:shd w:val="clear" w:color="auto" w:fill="FFFFFF"/>
          <w:lang w:eastAsia="en-US"/>
        </w:rPr>
      </w:pPr>
    </w:p>
    <w:p w:rsidR="00344201" w:rsidRPr="001407F6" w:rsidP="00946832">
      <w:pPr>
        <w:pStyle w:val="ListParagraph"/>
        <w:ind w:left="360"/>
        <w:rPr>
          <w:rFonts w:eastAsiaTheme="minorEastAsia" w:cstheme="minorBidi"/>
          <w:bCs/>
        </w:rPr>
      </w:pPr>
      <w:r w:rsidRPr="001407F6">
        <w:rPr>
          <w:rFonts w:eastAsiaTheme="minorEastAsia" w:cstheme="minorBidi"/>
          <w:bCs/>
        </w:rPr>
        <w:t>The Committee also asked</w:t>
      </w:r>
      <w:r w:rsidRPr="001407F6" w:rsidR="00B246BA">
        <w:rPr>
          <w:rFonts w:eastAsiaTheme="minorEastAsia" w:cstheme="minorBidi"/>
          <w:bCs/>
        </w:rPr>
        <w:t xml:space="preserve"> for a</w:t>
      </w:r>
      <w:r w:rsidRPr="001407F6" w:rsidR="0077270A">
        <w:rPr>
          <w:rFonts w:eastAsiaTheme="minorEastAsia" w:cstheme="minorBidi"/>
          <w:bCs/>
        </w:rPr>
        <w:t xml:space="preserve">n </w:t>
      </w:r>
      <w:r w:rsidRPr="001407F6" w:rsidR="00B246BA">
        <w:rPr>
          <w:rFonts w:eastAsiaTheme="minorEastAsia" w:cstheme="minorBidi"/>
          <w:bCs/>
        </w:rPr>
        <w:t>action plan, including more suggestions to improve Fire Safety training, to come to a future meeting</w:t>
      </w:r>
      <w:r w:rsidRPr="001407F6" w:rsidR="0077270A">
        <w:rPr>
          <w:rFonts w:eastAsiaTheme="minorEastAsia" w:cstheme="minorBidi"/>
          <w:bCs/>
        </w:rPr>
        <w:t xml:space="preserve">. The action plan would then be reviewed after 6 months. </w:t>
      </w:r>
      <w:r w:rsidRPr="001407F6" w:rsidR="00EB2723">
        <w:rPr>
          <w:rFonts w:eastAsiaTheme="minorEastAsia" w:cstheme="minorBidi"/>
          <w:bCs/>
        </w:rPr>
        <w:t xml:space="preserve"> </w:t>
      </w:r>
    </w:p>
    <w:p w:rsidR="00946832" w:rsidRPr="001407F6" w:rsidP="00946832"/>
    <w:p w:rsidR="00514940" w:rsidRPr="001407F6" w:rsidP="00514940">
      <w:pPr>
        <w:pStyle w:val="ListParagraph"/>
        <w:ind w:left="360"/>
        <w:rPr>
          <w:rFonts w:eastAsiaTheme="minorEastAsia" w:cstheme="minorBidi"/>
          <w:bCs/>
        </w:rPr>
      </w:pPr>
      <w:r w:rsidRPr="001407F6">
        <w:rPr>
          <w:b/>
        </w:rPr>
        <w:t xml:space="preserve">For Information: </w:t>
      </w:r>
      <w:r w:rsidRPr="001407F6">
        <w:rPr>
          <w:rStyle w:val="normaltextrun"/>
          <w:b/>
          <w:bCs/>
          <w:color w:val="000000"/>
          <w:shd w:val="clear" w:color="auto" w:fill="FFFFFF"/>
        </w:rPr>
        <w:t>R&amp;R Lords temporary accommodation: QEII Conference Centre design scheme selection</w:t>
      </w:r>
      <w:r w:rsidRPr="001407F6">
        <w:rPr>
          <w:rStyle w:val="eop"/>
          <w:color w:val="000000"/>
          <w:shd w:val="clear" w:color="auto" w:fill="FFFFFF"/>
        </w:rPr>
        <w:t> </w:t>
      </w:r>
      <w:r w:rsidRPr="001407F6">
        <w:rPr>
          <w:b/>
          <w:bCs/>
        </w:rPr>
        <w:t>S/24-25/25 RESTRICTED: MANAGEMENT</w:t>
      </w:r>
      <w:r w:rsidRPr="001407F6">
        <w:t xml:space="preserve"> </w:t>
      </w:r>
    </w:p>
    <w:p w:rsidR="002F2B7F" w:rsidRPr="001407F6" w:rsidP="0098244D">
      <w:pPr>
        <w:rPr>
          <w:rFonts w:eastAsiaTheme="minorEastAsia" w:cstheme="minorBidi"/>
          <w:b/>
        </w:rPr>
      </w:pPr>
    </w:p>
    <w:p w:rsidR="0004244A" w:rsidRPr="001407F6" w:rsidP="002F2B7F">
      <w:pPr>
        <w:pStyle w:val="paragraph"/>
        <w:ind w:left="360"/>
        <w:textAlignment w:val="baseline"/>
        <w:rPr>
          <w:rStyle w:val="normaltextrun"/>
          <w:rFonts w:ascii="Gill Sans MT" w:hAnsi="Gill Sans MT"/>
          <w:color w:val="000000"/>
          <w:sz w:val="24"/>
          <w:szCs w:val="24"/>
          <w:shd w:val="clear" w:color="auto" w:fill="FFFFFF"/>
          <w:lang w:eastAsia="en-US"/>
        </w:rPr>
      </w:pPr>
      <w:r w:rsidRPr="001407F6">
        <w:rPr>
          <w:rFonts w:ascii="Gill Sans MT" w:hAnsi="Gill Sans MT"/>
          <w:sz w:val="24"/>
          <w:szCs w:val="24"/>
        </w:rPr>
        <w:t xml:space="preserve">The Committee </w:t>
      </w:r>
      <w:r w:rsidRPr="001407F6" w:rsidR="0028074E">
        <w:rPr>
          <w:rStyle w:val="normaltextrun"/>
          <w:rFonts w:ascii="Gill Sans MT" w:hAnsi="Gill Sans MT"/>
          <w:color w:val="000000"/>
          <w:sz w:val="24"/>
          <w:szCs w:val="24"/>
          <w:shd w:val="clear" w:color="auto" w:fill="FFFFFF"/>
          <w:lang w:eastAsia="en-US"/>
        </w:rPr>
        <w:t>considered</w:t>
      </w:r>
      <w:r w:rsidRPr="001407F6">
        <w:rPr>
          <w:rStyle w:val="normaltextrun"/>
          <w:rFonts w:ascii="Gill Sans MT" w:hAnsi="Gill Sans MT"/>
          <w:color w:val="000000"/>
          <w:sz w:val="24"/>
          <w:szCs w:val="24"/>
          <w:shd w:val="clear" w:color="auto" w:fill="FFFFFF"/>
          <w:lang w:eastAsia="en-US"/>
        </w:rPr>
        <w:t xml:space="preserve"> the recommended scheme option for House of Lords Temporary Accommodation in the QEII Conference Centre under the full decant and continued presence delivery scenarios</w:t>
      </w:r>
      <w:r w:rsidRPr="001407F6" w:rsidR="0028074E">
        <w:rPr>
          <w:rStyle w:val="normaltextrun"/>
          <w:rFonts w:ascii="Gill Sans MT" w:hAnsi="Gill Sans MT"/>
          <w:color w:val="000000"/>
          <w:sz w:val="24"/>
          <w:szCs w:val="24"/>
          <w:shd w:val="clear" w:color="auto" w:fill="FFFFFF"/>
          <w:lang w:eastAsia="en-US"/>
        </w:rPr>
        <w:t xml:space="preserve"> and noted the user </w:t>
      </w:r>
      <w:r w:rsidRPr="001407F6" w:rsidR="00BF7BFD">
        <w:rPr>
          <w:rStyle w:val="normaltextrun"/>
          <w:rFonts w:ascii="Gill Sans MT" w:hAnsi="Gill Sans MT"/>
          <w:color w:val="000000"/>
          <w:sz w:val="24"/>
          <w:szCs w:val="24"/>
          <w:shd w:val="clear" w:color="auto" w:fill="FFFFFF"/>
          <w:lang w:eastAsia="en-US"/>
        </w:rPr>
        <w:t>experience and Administration services implications under the recommended scheme option</w:t>
      </w:r>
      <w:r w:rsidRPr="001407F6">
        <w:rPr>
          <w:rStyle w:val="normaltextrun"/>
          <w:rFonts w:ascii="Gill Sans MT" w:hAnsi="Gill Sans MT"/>
          <w:color w:val="000000"/>
          <w:sz w:val="24"/>
          <w:szCs w:val="24"/>
          <w:shd w:val="clear" w:color="auto" w:fill="FFFFFF"/>
          <w:lang w:eastAsia="en-US"/>
        </w:rPr>
        <w:t>.   </w:t>
      </w:r>
    </w:p>
    <w:p w:rsidR="00946832" w:rsidRPr="001407F6" w:rsidP="00946832">
      <w:pPr>
        <w:pStyle w:val="ListParagraph"/>
        <w:spacing w:after="160" w:line="259" w:lineRule="auto"/>
        <w:ind w:left="360"/>
        <w:contextualSpacing/>
        <w:jc w:val="both"/>
      </w:pPr>
    </w:p>
    <w:p w:rsidR="00745F41" w:rsidRPr="001407F6" w:rsidP="00745F41">
      <w:pPr>
        <w:pStyle w:val="ListParagraph"/>
        <w:ind w:left="360"/>
        <w:rPr>
          <w:rFonts w:eastAsiaTheme="minorEastAsia" w:cstheme="minorBidi"/>
          <w:bCs/>
        </w:rPr>
      </w:pPr>
      <w:r w:rsidRPr="001407F6">
        <w:rPr>
          <w:b/>
        </w:rPr>
        <w:t xml:space="preserve">For Information: </w:t>
      </w:r>
      <w:r w:rsidRPr="001407F6">
        <w:rPr>
          <w:rStyle w:val="normaltextrun"/>
          <w:b/>
          <w:bCs/>
          <w:color w:val="000000"/>
          <w:shd w:val="clear" w:color="auto" w:fill="FFFFFF"/>
        </w:rPr>
        <w:t>Visitor Information Policy and Implementation</w:t>
      </w:r>
      <w:r w:rsidRPr="001407F6">
        <w:rPr>
          <w:rStyle w:val="eop"/>
          <w:color w:val="000000"/>
          <w:shd w:val="clear" w:color="auto" w:fill="FFFFFF"/>
        </w:rPr>
        <w:t> </w:t>
      </w:r>
    </w:p>
    <w:p w:rsidR="00F460EE" w:rsidRPr="001407F6" w:rsidP="00745F41">
      <w:pPr>
        <w:pStyle w:val="ListParagraph"/>
        <w:ind w:left="360"/>
        <w:rPr>
          <w:rStyle w:val="eop"/>
          <w:b/>
          <w:bCs/>
        </w:rPr>
      </w:pPr>
      <w:r w:rsidRPr="001407F6">
        <w:rPr>
          <w:b/>
          <w:bCs/>
        </w:rPr>
        <w:t>S/24-25/2</w:t>
      </w:r>
      <w:r w:rsidRPr="001407F6" w:rsidR="00795AFA">
        <w:rPr>
          <w:b/>
          <w:bCs/>
        </w:rPr>
        <w:t>6</w:t>
      </w:r>
      <w:r w:rsidRPr="001407F6">
        <w:rPr>
          <w:b/>
          <w:bCs/>
        </w:rPr>
        <w:t xml:space="preserve"> RESTRICTED: MANAGEMENT </w:t>
      </w:r>
    </w:p>
    <w:p w:rsidR="00946832" w:rsidRPr="001407F6" w:rsidP="00946832">
      <w:pPr>
        <w:ind w:firstLine="360"/>
      </w:pPr>
    </w:p>
    <w:p w:rsidR="00320395" w:rsidRPr="001407F6" w:rsidP="00320395">
      <w:pPr>
        <w:pStyle w:val="TableParagraph"/>
        <w:spacing w:before="35" w:line="278" w:lineRule="exact"/>
        <w:ind w:left="283"/>
        <w:rPr>
          <w:sz w:val="24"/>
          <w:szCs w:val="24"/>
        </w:rPr>
      </w:pPr>
      <w:r w:rsidRPr="001407F6">
        <w:rPr>
          <w:sz w:val="24"/>
          <w:szCs w:val="24"/>
        </w:rPr>
        <w:t>T</w:t>
      </w:r>
      <w:r w:rsidRPr="001407F6">
        <w:rPr>
          <w:sz w:val="24"/>
          <w:szCs w:val="24"/>
        </w:rPr>
        <w:t xml:space="preserve">he </w:t>
      </w:r>
      <w:r w:rsidRPr="001407F6">
        <w:rPr>
          <w:sz w:val="24"/>
          <w:szCs w:val="24"/>
        </w:rPr>
        <w:t>C</w:t>
      </w:r>
      <w:r w:rsidRPr="001407F6">
        <w:rPr>
          <w:sz w:val="24"/>
          <w:szCs w:val="24"/>
        </w:rPr>
        <w:t>ommittee</w:t>
      </w:r>
      <w:r w:rsidRPr="001407F6">
        <w:rPr>
          <w:sz w:val="24"/>
          <w:szCs w:val="24"/>
        </w:rPr>
        <w:t xml:space="preserve"> was updated </w:t>
      </w:r>
      <w:r w:rsidRPr="001407F6">
        <w:rPr>
          <w:sz w:val="24"/>
          <w:szCs w:val="24"/>
        </w:rPr>
        <w:t>on proposed security measures for visitors to Parliament, including the priority visitor groups. </w:t>
      </w:r>
    </w:p>
    <w:p w:rsidR="00E32FF1" w:rsidRPr="001407F6" w:rsidP="00320395">
      <w:pPr>
        <w:pStyle w:val="TableParagraph"/>
        <w:spacing w:before="35" w:line="278" w:lineRule="exact"/>
        <w:ind w:left="283"/>
        <w:rPr>
          <w:b/>
          <w:bCs/>
          <w:sz w:val="24"/>
          <w:szCs w:val="24"/>
        </w:rPr>
      </w:pPr>
    </w:p>
    <w:p w:rsidR="00320395" w:rsidRPr="001407F6" w:rsidP="00320395">
      <w:pPr>
        <w:pStyle w:val="TableParagraph"/>
        <w:spacing w:before="35" w:line="278" w:lineRule="exact"/>
        <w:ind w:left="283"/>
        <w:rPr>
          <w:sz w:val="24"/>
          <w:szCs w:val="24"/>
        </w:rPr>
      </w:pPr>
      <w:r w:rsidRPr="001407F6">
        <w:rPr>
          <w:sz w:val="24"/>
          <w:szCs w:val="24"/>
        </w:rPr>
        <w:t>The Committee e</w:t>
      </w:r>
      <w:r w:rsidRPr="001407F6">
        <w:rPr>
          <w:sz w:val="24"/>
          <w:szCs w:val="24"/>
        </w:rPr>
        <w:t>ndorse</w:t>
      </w:r>
      <w:r w:rsidRPr="001407F6">
        <w:rPr>
          <w:sz w:val="24"/>
          <w:szCs w:val="24"/>
        </w:rPr>
        <w:t>d</w:t>
      </w:r>
      <w:r w:rsidRPr="001407F6">
        <w:rPr>
          <w:sz w:val="24"/>
          <w:szCs w:val="24"/>
        </w:rPr>
        <w:t xml:space="preserve"> the proposed policy and provide</w:t>
      </w:r>
      <w:r w:rsidRPr="001407F6" w:rsidR="0098244D">
        <w:rPr>
          <w:sz w:val="24"/>
          <w:szCs w:val="24"/>
        </w:rPr>
        <w:t>d</w:t>
      </w:r>
      <w:r w:rsidRPr="001407F6">
        <w:rPr>
          <w:sz w:val="24"/>
          <w:szCs w:val="24"/>
        </w:rPr>
        <w:t xml:space="preserve"> feedback on the approach to engaging members.  </w:t>
      </w:r>
    </w:p>
    <w:p w:rsidR="00946832" w:rsidRPr="001407F6" w:rsidP="00946832">
      <w:pPr>
        <w:pStyle w:val="ListParagraph"/>
        <w:spacing w:after="160" w:line="259" w:lineRule="auto"/>
        <w:ind w:left="360"/>
        <w:contextualSpacing/>
        <w:jc w:val="both"/>
      </w:pPr>
    </w:p>
    <w:p w:rsidR="00795AFA" w:rsidRPr="001407F6" w:rsidP="00303B47">
      <w:pPr>
        <w:ind w:firstLine="284"/>
        <w:rPr>
          <w:b/>
        </w:rPr>
      </w:pPr>
      <w:r w:rsidRPr="001407F6">
        <w:rPr>
          <w:b/>
        </w:rPr>
        <w:t xml:space="preserve">For Information: </w:t>
      </w:r>
      <w:r>
        <w:rPr>
          <w:b/>
          <w:szCs w:val="22"/>
        </w:rPr>
        <w:t>Bishops’ Bar – Service Revie</w:t>
      </w:r>
      <w:r w:rsidRPr="00795AFA">
        <w:rPr>
          <w:b/>
          <w:szCs w:val="22"/>
        </w:rPr>
        <w:t>w</w:t>
      </w:r>
      <w:r w:rsidRPr="00795AFA">
        <w:rPr>
          <w:b/>
          <w:szCs w:val="22"/>
        </w:rPr>
        <w:t xml:space="preserve"> </w:t>
      </w:r>
      <w:r w:rsidRPr="001407F6">
        <w:rPr>
          <w:b/>
        </w:rPr>
        <w:t>S/24-25/27 HIGHLY</w:t>
      </w:r>
    </w:p>
    <w:p w:rsidR="00795AFA" w:rsidRPr="001407F6" w:rsidP="00303B47">
      <w:pPr>
        <w:ind w:firstLine="284"/>
        <w:rPr>
          <w:b/>
        </w:rPr>
      </w:pPr>
      <w:r w:rsidRPr="001407F6">
        <w:rPr>
          <w:b/>
        </w:rPr>
        <w:t xml:space="preserve">RESTRICTED: SECURITY </w:t>
      </w:r>
    </w:p>
    <w:p w:rsidR="00946832" w:rsidRPr="001407F6" w:rsidP="00946832">
      <w:pPr>
        <w:ind w:firstLine="360"/>
      </w:pPr>
    </w:p>
    <w:p w:rsidR="00037B5F" w:rsidRPr="001407F6" w:rsidP="00037B5F">
      <w:pPr>
        <w:pStyle w:val="paragraph"/>
        <w:ind w:left="285"/>
        <w:textAlignment w:val="baseline"/>
        <w:rPr>
          <w:rFonts w:ascii="Gill Sans MT" w:hAnsi="Gill Sans MT" w:cs="Segoe UI"/>
          <w:sz w:val="24"/>
          <w:szCs w:val="24"/>
        </w:rPr>
      </w:pPr>
      <w:r w:rsidRPr="001407F6">
        <w:rPr>
          <w:rStyle w:val="normaltextrun"/>
          <w:rFonts w:ascii="Gill Sans MT" w:hAnsi="Gill Sans MT" w:cs="Segoe UI"/>
          <w:sz w:val="24"/>
          <w:szCs w:val="24"/>
        </w:rPr>
        <w:t xml:space="preserve">The Committee was provided </w:t>
      </w:r>
      <w:r w:rsidRPr="001407F6" w:rsidR="0012695F">
        <w:rPr>
          <w:rStyle w:val="normaltextrun"/>
          <w:rFonts w:ascii="Gill Sans MT" w:hAnsi="Gill Sans MT" w:cs="Segoe UI"/>
          <w:sz w:val="24"/>
          <w:szCs w:val="24"/>
        </w:rPr>
        <w:t xml:space="preserve">with a </w:t>
      </w:r>
      <w:r w:rsidRPr="001407F6">
        <w:rPr>
          <w:rStyle w:val="normaltextrun"/>
          <w:rFonts w:ascii="Gill Sans MT" w:hAnsi="Gill Sans MT" w:cs="Segoe UI"/>
          <w:sz w:val="24"/>
          <w:szCs w:val="24"/>
        </w:rPr>
        <w:t xml:space="preserve">review and update of the services provided in the Bishops’ Bar further to the operational changes, implemented in January 2024. </w:t>
      </w:r>
    </w:p>
    <w:p w:rsidR="00D364EC" w:rsidRPr="001407F6" w:rsidP="00037B5F">
      <w:pPr>
        <w:pStyle w:val="paragraph"/>
        <w:ind w:left="285"/>
        <w:textAlignment w:val="baseline"/>
        <w:rPr>
          <w:rStyle w:val="normaltextrun"/>
          <w:rFonts w:ascii="Gill Sans MT" w:hAnsi="Gill Sans MT" w:cs="Segoe UI"/>
          <w:b/>
          <w:bCs/>
          <w:sz w:val="24"/>
          <w:szCs w:val="24"/>
        </w:rPr>
      </w:pPr>
    </w:p>
    <w:p w:rsidR="00037B5F" w:rsidRPr="001407F6" w:rsidP="00037B5F">
      <w:pPr>
        <w:pStyle w:val="paragraph"/>
        <w:ind w:left="285"/>
        <w:textAlignment w:val="baseline"/>
        <w:rPr>
          <w:rFonts w:ascii="Gill Sans MT" w:hAnsi="Gill Sans MT" w:cs="Segoe UI"/>
          <w:sz w:val="24"/>
          <w:szCs w:val="24"/>
        </w:rPr>
      </w:pPr>
      <w:r w:rsidRPr="001407F6">
        <w:rPr>
          <w:rStyle w:val="normaltextrun"/>
          <w:rFonts w:ascii="Gill Sans MT" w:hAnsi="Gill Sans MT" w:cs="Segoe UI"/>
          <w:sz w:val="24"/>
          <w:szCs w:val="24"/>
        </w:rPr>
        <w:t xml:space="preserve">The </w:t>
      </w:r>
      <w:r w:rsidRPr="001407F6">
        <w:rPr>
          <w:rStyle w:val="normaltextrun"/>
          <w:rFonts w:ascii="Gill Sans MT" w:hAnsi="Gill Sans MT" w:cs="Segoe UI"/>
          <w:sz w:val="24"/>
          <w:szCs w:val="24"/>
        </w:rPr>
        <w:t>Committee t</w:t>
      </w:r>
      <w:r w:rsidRPr="001407F6">
        <w:rPr>
          <w:rStyle w:val="normaltextrun"/>
          <w:rFonts w:ascii="Gill Sans MT" w:hAnsi="Gill Sans MT" w:cs="Segoe UI"/>
          <w:sz w:val="24"/>
          <w:szCs w:val="24"/>
        </w:rPr>
        <w:t>ook</w:t>
      </w:r>
      <w:r w:rsidRPr="001407F6">
        <w:rPr>
          <w:rStyle w:val="normaltextrun"/>
          <w:rFonts w:ascii="Gill Sans MT" w:hAnsi="Gill Sans MT" w:cs="Segoe UI"/>
          <w:sz w:val="24"/>
          <w:szCs w:val="24"/>
        </w:rPr>
        <w:t xml:space="preserve"> note of the of the review and</w:t>
      </w:r>
      <w:r w:rsidRPr="001407F6">
        <w:rPr>
          <w:rStyle w:val="normaltextrun"/>
          <w:rFonts w:ascii="Gill Sans MT" w:hAnsi="Gill Sans MT" w:cs="Segoe UI"/>
          <w:b/>
          <w:bCs/>
          <w:sz w:val="24"/>
          <w:szCs w:val="24"/>
        </w:rPr>
        <w:t xml:space="preserve"> </w:t>
      </w:r>
      <w:r w:rsidRPr="001407F6" w:rsidR="0098244D">
        <w:rPr>
          <w:rStyle w:val="normaltextrun"/>
          <w:rFonts w:ascii="Gill Sans MT" w:hAnsi="Gill Sans MT" w:cs="Segoe UI"/>
          <w:sz w:val="24"/>
          <w:szCs w:val="24"/>
        </w:rPr>
        <w:t xml:space="preserve">gave positive feedback on the changes. </w:t>
      </w:r>
      <w:r w:rsidRPr="001407F6">
        <w:rPr>
          <w:rStyle w:val="normaltextrun"/>
          <w:rFonts w:ascii="Gill Sans MT" w:hAnsi="Gill Sans MT" w:cs="Segoe UI"/>
          <w:sz w:val="24"/>
          <w:szCs w:val="24"/>
        </w:rPr>
        <w:t> </w:t>
      </w:r>
      <w:r w:rsidRPr="001407F6">
        <w:rPr>
          <w:rStyle w:val="eop"/>
          <w:rFonts w:ascii="Gill Sans MT" w:hAnsi="Gill Sans MT" w:cs="Segoe UI"/>
          <w:sz w:val="24"/>
          <w:szCs w:val="24"/>
        </w:rPr>
        <w:t> </w:t>
      </w:r>
    </w:p>
    <w:p w:rsidR="00946832" w:rsidRPr="001407F6" w:rsidP="00946832">
      <w:pPr>
        <w:spacing w:after="160" w:line="259" w:lineRule="auto"/>
        <w:contextualSpacing/>
        <w:jc w:val="both"/>
      </w:pPr>
    </w:p>
    <w:p w:rsidR="00946832" w:rsidRPr="001407F6" w:rsidP="00946832">
      <w:pPr>
        <w:pStyle w:val="ListParagraph"/>
        <w:spacing w:after="240"/>
        <w:ind w:left="284"/>
        <w:jc w:val="both"/>
        <w:rPr>
          <w:color w:val="000000" w:themeColor="text1"/>
        </w:rPr>
      </w:pPr>
      <w:r w:rsidRPr="001407F6">
        <w:rPr>
          <w:b/>
          <w:color w:val="000000" w:themeColor="text1"/>
        </w:rPr>
        <w:t>Forward work programme S/24-25/</w:t>
      </w:r>
      <w:r w:rsidRPr="001407F6" w:rsidR="00037B5F">
        <w:rPr>
          <w:b/>
          <w:color w:val="000000" w:themeColor="text1"/>
        </w:rPr>
        <w:t>28</w:t>
      </w:r>
      <w:r w:rsidRPr="001407F6">
        <w:rPr>
          <w:b/>
          <w:color w:val="000000" w:themeColor="text1"/>
        </w:rPr>
        <w:t xml:space="preserve"> UNRESTRICTED</w:t>
      </w:r>
    </w:p>
    <w:p w:rsidR="00946832" w:rsidRPr="001407F6" w:rsidP="00946832">
      <w:pPr>
        <w:pStyle w:val="ListParagraph"/>
        <w:spacing w:after="240"/>
        <w:ind w:left="284"/>
        <w:jc w:val="both"/>
        <w:rPr>
          <w:rStyle w:val="eop"/>
          <w:color w:val="000000" w:themeColor="text1"/>
        </w:rPr>
      </w:pPr>
      <w:r w:rsidRPr="001407F6">
        <w:rPr>
          <w:color w:val="000000" w:themeColor="text1"/>
        </w:rPr>
        <w:t>The Committee took note of the Forward Work Programme</w:t>
      </w:r>
      <w:r w:rsidRPr="001407F6" w:rsidR="00EB2735">
        <w:rPr>
          <w:color w:val="000000" w:themeColor="text1"/>
        </w:rPr>
        <w:t xml:space="preserve"> and agreed to look into changing future meeting dates. </w:t>
      </w:r>
    </w:p>
    <w:p w:rsidR="00946832" w:rsidRPr="001407F6" w:rsidP="00946832">
      <w:pPr>
        <w:pStyle w:val="paragraph"/>
        <w:ind w:left="284"/>
        <w:textAlignment w:val="baseline"/>
        <w:rPr>
          <w:rStyle w:val="eop"/>
          <w:rFonts w:ascii="Gill Sans MT" w:hAnsi="Gill Sans MT"/>
          <w:b/>
          <w:bCs/>
          <w:sz w:val="24"/>
          <w:szCs w:val="24"/>
        </w:rPr>
      </w:pPr>
    </w:p>
    <w:p w:rsidR="00946832" w:rsidRPr="00092743" w:rsidP="00946832">
      <w:pPr>
        <w:pStyle w:val="paragraph"/>
        <w:ind w:left="284"/>
        <w:textAlignment w:val="baseline"/>
        <w:rPr>
          <w:rStyle w:val="eop"/>
          <w:rFonts w:ascii="Gill Sans MT" w:hAnsi="Gill Sans MT"/>
          <w:b/>
          <w:sz w:val="24"/>
        </w:rPr>
      </w:pPr>
      <w:r w:rsidRPr="001407F6">
        <w:rPr>
          <w:rStyle w:val="eop"/>
          <w:rFonts w:ascii="Gill Sans MT" w:hAnsi="Gill Sans MT"/>
          <w:b/>
          <w:bCs/>
          <w:sz w:val="24"/>
          <w:szCs w:val="24"/>
        </w:rPr>
        <w:t>AOB</w:t>
      </w:r>
    </w:p>
    <w:p w:rsidR="00946832" w:rsidRPr="001407F6" w:rsidP="00946832">
      <w:pPr>
        <w:pStyle w:val="paragraph"/>
        <w:ind w:left="284"/>
        <w:textAlignment w:val="baseline"/>
        <w:rPr>
          <w:rStyle w:val="eop"/>
          <w:rFonts w:ascii="Gill Sans MT" w:hAnsi="Gill Sans MT"/>
          <w:b/>
          <w:bCs/>
          <w:sz w:val="24"/>
          <w:szCs w:val="24"/>
        </w:rPr>
      </w:pPr>
    </w:p>
    <w:p w:rsidR="00E71EAC" w:rsidRPr="00303B47" w:rsidP="00303B47">
      <w:pPr>
        <w:pStyle w:val="paragraph"/>
        <w:ind w:firstLine="284"/>
        <w:textAlignment w:val="baseline"/>
        <w:rPr>
          <w:rFonts w:ascii="Gill Sans MT" w:hAnsi="Gill Sans MT"/>
          <w:sz w:val="24"/>
          <w:szCs w:val="24"/>
        </w:rPr>
      </w:pPr>
      <w:r w:rsidRPr="001407F6">
        <w:rPr>
          <w:rStyle w:val="eop"/>
          <w:rFonts w:ascii="Gill Sans MT" w:hAnsi="Gill Sans MT"/>
          <w:sz w:val="24"/>
          <w:szCs w:val="24"/>
        </w:rPr>
        <w:t xml:space="preserve">The next meeting would be on Thursday </w:t>
      </w:r>
      <w:r w:rsidRPr="001407F6" w:rsidR="00857CAD">
        <w:rPr>
          <w:rStyle w:val="eop"/>
          <w:rFonts w:ascii="Gill Sans MT" w:hAnsi="Gill Sans MT"/>
          <w:sz w:val="24"/>
          <w:szCs w:val="24"/>
        </w:rPr>
        <w:t>13 March</w:t>
      </w:r>
      <w:r w:rsidRPr="001407F6">
        <w:rPr>
          <w:rStyle w:val="eop"/>
          <w:rFonts w:ascii="Gill Sans MT" w:hAnsi="Gill Sans MT"/>
          <w:sz w:val="24"/>
          <w:szCs w:val="24"/>
        </w:rPr>
        <w:t xml:space="preserve"> 2025 at 12.30pm.</w:t>
      </w:r>
    </w:p>
    <w:p w:rsidR="004D56C3" w:rsidP="00101B5D">
      <w:pPr>
        <w:jc w:val="right"/>
      </w:pPr>
    </w:p>
    <w:p w:rsidR="004D56C3" w:rsidP="00101B5D">
      <w:pPr>
        <w:jc w:val="right"/>
      </w:pPr>
    </w:p>
    <w:p w:rsidR="00101B5D" w:rsidP="00101B5D">
      <w:pPr>
        <w:jc w:val="right"/>
      </w:pPr>
      <w:r>
        <w:t>Lola Martin</w:t>
      </w:r>
    </w:p>
    <w:p w:rsidR="2FA8C1A5" w:rsidP="2FA8C1A5">
      <w:pPr>
        <w:jc w:val="right"/>
      </w:pPr>
      <w:r>
        <w:t>Governance Support Officer</w:t>
      </w:r>
    </w:p>
    <w:p w:rsidR="00972531" w:rsidP="00AF0730">
      <w:pPr>
        <w:jc w:val="right"/>
      </w:pPr>
      <w:r>
        <w:fldChar w:fldCharType="begin"/>
      </w:r>
      <w:r>
        <w:instrText xml:space="preserve"> HYPERLINK "mailto:HLServicesCommittee@parliament.uk" </w:instrText>
      </w:r>
      <w:r>
        <w:fldChar w:fldCharType="separate"/>
      </w:r>
      <w:r w:rsidRPr="003D3621" w:rsidR="00DF1C68">
        <w:rPr>
          <w:rStyle w:val="Hyperlink"/>
        </w:rPr>
        <w:t>HLServicesCommittee@parliament.uk</w:t>
      </w:r>
      <w:r>
        <w:fldChar w:fldCharType="end"/>
      </w:r>
      <w:r w:rsidRPr="00275333" w:rsidR="00DF1C68">
        <w:t xml:space="preserve"> </w:t>
      </w:r>
    </w:p>
    <w:sectPr w:rsidSect="00C63E5B">
      <w:headerReference w:type="default" r:id="rId9"/>
      <w:footerReference w:type="default" r:id="rId10"/>
      <w:headerReference w:type="first" r:id="rId11"/>
      <w:pgSz w:w="11907" w:h="16840" w:code="9"/>
      <w:pgMar w:top="1440" w:right="1440" w:bottom="1440" w:left="1440" w:header="680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ABC">
    <w:pPr>
      <w:pStyle w:val="Footer"/>
      <w:jc w:val="center"/>
    </w:pPr>
  </w:p>
  <w:p w:rsidR="005B5AB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3697" w:type="dxa"/>
      <w:tblInd w:w="5637" w:type="dxa"/>
      <w:tblLook w:val="01E0"/>
    </w:tblPr>
    <w:tblGrid>
      <w:gridCol w:w="3697"/>
    </w:tblGrid>
    <w:tr w:rsidTr="39B4CDFF">
      <w:tblPrEx>
        <w:tblW w:w="3697" w:type="dxa"/>
        <w:tblInd w:w="5637" w:type="dxa"/>
        <w:tblLook w:val="01E0"/>
      </w:tblPrEx>
      <w:trPr>
        <w:trHeight w:val="265"/>
      </w:trPr>
      <w:tc>
        <w:tcPr>
          <w:tcW w:w="3697" w:type="dxa"/>
        </w:tcPr>
        <w:p w:rsidR="005B5ABC" w:rsidRPr="00757B04" w:rsidP="005B5ABC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  <w:r>
            <w:t>S/2</w:t>
          </w:r>
          <w:r w:rsidR="00B238ED">
            <w:t>4</w:t>
          </w:r>
          <w:r w:rsidR="005B71FB">
            <w:t>-2</w:t>
          </w:r>
          <w:r w:rsidR="00B238ED">
            <w:t>5</w:t>
          </w:r>
        </w:p>
      </w:tc>
    </w:tr>
    <w:tr w:rsidTr="39B4CDFF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5B5ABC" w:rsidRPr="00757B04" w:rsidP="00C42A13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  <w:r>
            <w:t>4</w:t>
          </w:r>
          <w:r w:rsidRPr="000E4A0E">
            <w:rPr>
              <w:vertAlign w:val="superscript"/>
            </w:rPr>
            <w:t>th</w:t>
          </w:r>
          <w:r>
            <w:t xml:space="preserve"> </w:t>
          </w:r>
          <w:r w:rsidR="31F86BDA">
            <w:t>Meeting</w:t>
          </w:r>
        </w:p>
      </w:tc>
    </w:tr>
    <w:tr w:rsidTr="39B4CDFF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5B5ABC" w:rsidRPr="00757B04" w:rsidP="005B5ABC">
          <w:pPr>
            <w:pStyle w:val="Header"/>
            <w:overflowPunct w:val="0"/>
            <w:autoSpaceDE w:val="0"/>
            <w:autoSpaceDN w:val="0"/>
            <w:adjustRightInd w:val="0"/>
            <w:textAlignment w:val="baseline"/>
          </w:pPr>
        </w:p>
      </w:tc>
    </w:tr>
  </w:tbl>
  <w:p w:rsidR="005B5ABC" w:rsidP="005B5AB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ABC">
    <w:pPr>
      <w:pStyle w:val="LogoPlacement"/>
      <w:tabs>
        <w:tab w:val="right" w:pos="9071"/>
      </w:tabs>
      <w:spacing w:after="0"/>
    </w:pPr>
    <w:r>
      <w:tab/>
      <w:t>MB/2009/xx</w:t>
    </w:r>
  </w:p>
  <w:p w:rsidR="005B5ABC">
    <w:pPr>
      <w:pStyle w:val="LogoPlacement"/>
      <w:tabs>
        <w:tab w:val="right" w:pos="9071"/>
      </w:tabs>
      <w:spacing w:after="0"/>
    </w:pPr>
    <w:r>
      <w:tab/>
    </w:r>
    <w:r>
      <w:t>Xth</w:t>
    </w:r>
    <w:r>
      <w:t xml:space="preserve"> Meeting</w:t>
    </w:r>
  </w:p>
  <w:p w:rsidR="005B5ABC">
    <w:pPr>
      <w:pStyle w:val="LogoPlacement"/>
      <w:tabs>
        <w:tab w:val="right" w:pos="9071"/>
      </w:tabs>
      <w:spacing w:after="0"/>
    </w:pPr>
    <w:r>
      <w:tab/>
      <w:t xml:space="preserve">Leave blank line if not </w:t>
    </w:r>
    <w:r>
      <w:t>RESERVED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62473E"/>
    <w:multiLevelType w:val="multilevel"/>
    <w:tmpl w:val="638ED102"/>
    <w:lvl w:ilvl="0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360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360"/>
      </w:pPr>
      <w:rPr>
        <w:rFonts w:hint="default"/>
      </w:rPr>
    </w:lvl>
  </w:abstractNum>
  <w:abstractNum w:abstractNumId="1">
    <w:nsid w:val="0688320B"/>
    <w:multiLevelType w:val="hybridMultilevel"/>
    <w:tmpl w:val="2AA8DB0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38319C"/>
    <w:multiLevelType w:val="hybridMultilevel"/>
    <w:tmpl w:val="BB065122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0B100EEE"/>
    <w:multiLevelType w:val="hybridMultilevel"/>
    <w:tmpl w:val="010468B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F817A3"/>
    <w:multiLevelType w:val="hybridMultilevel"/>
    <w:tmpl w:val="EA1AA0B2"/>
    <w:lvl w:ilvl="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4860075"/>
    <w:multiLevelType w:val="hybridMultilevel"/>
    <w:tmpl w:val="19EE46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CC02B3"/>
    <w:multiLevelType w:val="multilevel"/>
    <w:tmpl w:val="F0A4448E"/>
    <w:lvl w:ilvl="0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  <w:rPr>
        <w:rFonts w:ascii="Gill Sans MT" w:hAnsi="Gill Sans MT" w:hint="default"/>
      </w:rPr>
    </w:lvl>
    <w:lvl w:ilvl="1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360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360"/>
      </w:pPr>
      <w:rPr>
        <w:rFonts w:hint="default"/>
      </w:rPr>
    </w:lvl>
  </w:abstractNum>
  <w:abstractNum w:abstractNumId="7">
    <w:nsid w:val="1BB2263A"/>
    <w:multiLevelType w:val="hybridMultilevel"/>
    <w:tmpl w:val="42924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83B157C"/>
    <w:multiLevelType w:val="hybridMultilevel"/>
    <w:tmpl w:val="DD2ED3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94E41C5"/>
    <w:multiLevelType w:val="hybridMultilevel"/>
    <w:tmpl w:val="BCB62E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7B2B9C"/>
    <w:multiLevelType w:val="hybridMultilevel"/>
    <w:tmpl w:val="716A69B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F4936C3"/>
    <w:multiLevelType w:val="hybridMultilevel"/>
    <w:tmpl w:val="0A6636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3E0848"/>
    <w:multiLevelType w:val="hybridMultilevel"/>
    <w:tmpl w:val="A48E8FA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9645F5B"/>
    <w:multiLevelType w:val="hybridMultilevel"/>
    <w:tmpl w:val="8EA02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AED46F3"/>
    <w:multiLevelType w:val="hybridMultilevel"/>
    <w:tmpl w:val="D408C97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BA9725B"/>
    <w:multiLevelType w:val="hybridMultilevel"/>
    <w:tmpl w:val="B6F4220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6832A9F"/>
    <w:multiLevelType w:val="hybridMultilevel"/>
    <w:tmpl w:val="B70850A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8212CB2"/>
    <w:multiLevelType w:val="hybridMultilevel"/>
    <w:tmpl w:val="DAF0B03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CC41A6C"/>
    <w:multiLevelType w:val="hybridMultilevel"/>
    <w:tmpl w:val="9B5A34A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9F82D0D"/>
    <w:multiLevelType w:val="hybridMultilevel"/>
    <w:tmpl w:val="30268B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0443B5"/>
    <w:multiLevelType w:val="hybridMultilevel"/>
    <w:tmpl w:val="4C64ED9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5F030C"/>
    <w:multiLevelType w:val="hybridMultilevel"/>
    <w:tmpl w:val="1AB628F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"/>
  </w:num>
  <w:num w:numId="5">
    <w:abstractNumId w:val="3"/>
  </w:num>
  <w:num w:numId="6">
    <w:abstractNumId w:val="20"/>
  </w:num>
  <w:num w:numId="7">
    <w:abstractNumId w:val="12"/>
  </w:num>
  <w:num w:numId="8">
    <w:abstractNumId w:val="14"/>
  </w:num>
  <w:num w:numId="9">
    <w:abstractNumId w:val="2"/>
  </w:num>
  <w:num w:numId="10">
    <w:abstractNumId w:val="21"/>
  </w:num>
  <w:num w:numId="11">
    <w:abstractNumId w:val="11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16"/>
  </w:num>
  <w:num w:numId="18">
    <w:abstractNumId w:val="19"/>
  </w:num>
  <w:num w:numId="19">
    <w:abstractNumId w:val="4"/>
  </w:num>
  <w:num w:numId="20">
    <w:abstractNumId w:val="8"/>
  </w:num>
  <w:num w:numId="21">
    <w:abstractNumId w:val="15"/>
  </w:num>
  <w:num w:numId="22">
    <w:abstractNumId w:val="17"/>
  </w:num>
  <w:num w:numId="23">
    <w:abstractNumId w:val="5"/>
  </w:num>
  <w:num w:numId="24">
    <w:abstractNumId w:val="13"/>
  </w:num>
  <w:num w:numId="25">
    <w:abstractNumId w:val="18"/>
  </w:num>
  <w:num w:numId="26">
    <w:abstractNumId w:val="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68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1C6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F1C68"/>
    <w:rPr>
      <w:rFonts w:ascii="Gill Sans MT" w:eastAsia="Times New Roman" w:hAnsi="Gill Sans MT" w:cs="Times New Roman"/>
      <w:sz w:val="24"/>
      <w:szCs w:val="24"/>
    </w:rPr>
  </w:style>
  <w:style w:type="paragraph" w:styleId="Footer">
    <w:name w:val="footer"/>
    <w:basedOn w:val="Normal"/>
    <w:link w:val="FooterChar"/>
    <w:rsid w:val="00DF1C6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F1C68"/>
    <w:rPr>
      <w:rFonts w:ascii="Gill Sans MT" w:eastAsia="Times New Roman" w:hAnsi="Gill Sans MT" w:cs="Times New Roman"/>
      <w:sz w:val="24"/>
      <w:szCs w:val="24"/>
    </w:rPr>
  </w:style>
  <w:style w:type="character" w:styleId="Hyperlink">
    <w:name w:val="Hyperlink"/>
    <w:rsid w:val="00DF1C68"/>
    <w:rPr>
      <w:color w:val="0000FF"/>
      <w:u w:val="single"/>
    </w:rPr>
  </w:style>
  <w:style w:type="paragraph" w:customStyle="1" w:styleId="LogoPlacement">
    <w:name w:val="Logo Placement"/>
    <w:basedOn w:val="Normal"/>
    <w:semiHidden/>
    <w:rsid w:val="00DF1C68"/>
    <w:pPr>
      <w:spacing w:after="360"/>
      <w:ind w:left="-794"/>
    </w:pPr>
  </w:style>
  <w:style w:type="paragraph" w:customStyle="1" w:styleId="MemorandumTitle">
    <w:name w:val="Memorandum Title"/>
    <w:basedOn w:val="Normal"/>
    <w:rsid w:val="00DF1C68"/>
    <w:pPr>
      <w:spacing w:after="360" w:line="360" w:lineRule="exact"/>
      <w:jc w:val="center"/>
    </w:pPr>
    <w:rPr>
      <w:b/>
      <w:sz w:val="28"/>
      <w:szCs w:val="28"/>
    </w:rPr>
  </w:style>
  <w:style w:type="paragraph" w:customStyle="1" w:styleId="MBTitle">
    <w:name w:val="MB Title"/>
    <w:basedOn w:val="Normal"/>
    <w:rsid w:val="00DF1C68"/>
    <w:pPr>
      <w:spacing w:after="400" w:line="400" w:lineRule="exact"/>
      <w:jc w:val="right"/>
    </w:pPr>
    <w:rPr>
      <w:b/>
      <w:sz w:val="32"/>
    </w:rPr>
  </w:style>
  <w:style w:type="paragraph" w:styleId="ListParagraph">
    <w:name w:val="List Paragraph"/>
    <w:basedOn w:val="Normal"/>
    <w:link w:val="ListParagraphChar"/>
    <w:uiPriority w:val="34"/>
    <w:qFormat/>
    <w:rsid w:val="00DF1C6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67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732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Normal"/>
    <w:rsid w:val="00545786"/>
    <w:rPr>
      <w:rFonts w:ascii="Calibri" w:hAnsi="Calibri" w:eastAsiaTheme="minorHAnsi" w:cs="Calibri"/>
      <w:sz w:val="22"/>
      <w:szCs w:val="22"/>
      <w:lang w:eastAsia="en-GB"/>
    </w:rPr>
  </w:style>
  <w:style w:type="character" w:customStyle="1" w:styleId="normaltextrun1">
    <w:name w:val="normaltextrun1"/>
    <w:basedOn w:val="DefaultParagraphFont"/>
    <w:rsid w:val="00545786"/>
  </w:style>
  <w:style w:type="character" w:customStyle="1" w:styleId="eop">
    <w:name w:val="eop"/>
    <w:basedOn w:val="DefaultParagraphFont"/>
    <w:rsid w:val="00545786"/>
  </w:style>
  <w:style w:type="paragraph" w:styleId="NormalWeb">
    <w:name w:val="Normal (Web)"/>
    <w:basedOn w:val="Normal"/>
    <w:uiPriority w:val="99"/>
    <w:unhideWhenUsed/>
    <w:rsid w:val="009D3B9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advancedproofingissue">
    <w:name w:val="advancedproofingissue"/>
    <w:basedOn w:val="DefaultParagraphFont"/>
    <w:rsid w:val="00F368F5"/>
  </w:style>
  <w:style w:type="character" w:customStyle="1" w:styleId="spellingerror">
    <w:name w:val="spellingerror"/>
    <w:basedOn w:val="DefaultParagraphFont"/>
    <w:rsid w:val="00CB55D1"/>
  </w:style>
  <w:style w:type="character" w:styleId="CommentReference">
    <w:name w:val="annotation reference"/>
    <w:basedOn w:val="DefaultParagraphFont"/>
    <w:uiPriority w:val="99"/>
    <w:semiHidden/>
    <w:unhideWhenUsed/>
    <w:rsid w:val="00685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52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52CC"/>
    <w:rPr>
      <w:rFonts w:ascii="Gill Sans MT" w:eastAsia="Times New Roman" w:hAnsi="Gill Sans MT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2CC"/>
    <w:rPr>
      <w:rFonts w:ascii="Gill Sans MT" w:eastAsia="Times New Roman" w:hAnsi="Gill Sans MT" w:cs="Times New Roman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724B3"/>
  </w:style>
  <w:style w:type="paragraph" w:styleId="Revision">
    <w:name w:val="Revision"/>
    <w:hidden/>
    <w:uiPriority w:val="99"/>
    <w:semiHidden/>
    <w:rsid w:val="00487841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46832"/>
    <w:pPr>
      <w:widowControl w:val="0"/>
      <w:autoSpaceDE w:val="0"/>
      <w:autoSpaceDN w:val="0"/>
    </w:pPr>
    <w:rPr>
      <w:rFonts w:eastAsia="Gill Sans MT" w:cs="Gill Sans MT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46832"/>
    <w:rPr>
      <w:rFonts w:ascii="Gill Sans MT" w:eastAsia="Times New Roman" w:hAnsi="Gill Sans M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0907CA416E094BBE01E143435439A8" ma:contentTypeVersion="223" ma:contentTypeDescription="Create a new document." ma:contentTypeScope="" ma:versionID="c6013642c18dadebe9dcfcf0c26459bd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a4b5f761-6594-4d4d-b6b4-a2515cb88027" targetNamespace="http://schemas.microsoft.com/office/2006/metadata/properties" ma:root="true" ma:fieldsID="35bc0dc4f55c46b63fa551e95d0e502f" ns2:_="" ns3:_="" ns4:_="">
    <xsd:import namespace="4600776d-0a3c-44b4-bff2-0ceaafb13046"/>
    <xsd:import namespace="b42ee53a-2340-4c25-89c8-245227b3848b"/>
    <xsd:import namespace="a4b5f761-6594-4d4d-b6b4-a2515cb88027"/>
    <xsd:element name="properties">
      <xsd:complexType>
        <xsd:sequence>
          <xsd:element name="documentManagement">
            <xsd:complexType>
              <xsd:all>
                <xsd:element ref="ns2:c4838c65c76546ae93d5703426802f7f" minOccurs="0"/>
                <xsd:element ref="ns2:TaxCatchAll" minOccurs="0"/>
                <xsd:element ref="ns2:TaxCatchAllLabel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TransfertoArchives" minOccurs="0"/>
                <xsd:element ref="ns2:RetentionTriggerDate" minOccurs="0"/>
                <xsd:element ref="ns2:RecordNumber" minOccurs="0"/>
                <xsd:element ref="ns3:Document_x0020_Type" minOccurs="0"/>
                <xsd:element ref="ns3:Document_x0020_Status1" minOccurs="0"/>
                <xsd:element ref="ns3:Circulation_x0020_Status" minOccurs="0"/>
                <xsd:element ref="ns3:Circulation_x0020_Date" minOccurs="0"/>
                <xsd:element ref="ns3:Meeting_x0020_Date" minOccurs="0"/>
                <xsd:element ref="ns2:Session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Document_x0020_Acces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c4838c65c76546ae93d5703426802f7f" ma:index="8" nillable="true" ma:taxonomy="true" ma:internalName="c4838c65c76546ae93d5703426802f7f" ma:taxonomyFieldName="RMKeyword1" ma:displayName="RM Keyword 1" ma:default="2;#Corporate Governance|18f3be47-5b1b-4975-9814-50680e5cfe37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36d4ec9-51b3-479d-9d5a-c267932e4652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36d4ec9-51b3-479d-9d5a-c267932e4652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12" nillable="true" ma:taxonomy="true" ma:internalName="j6c5b17cd04246da82e5604daf08bc68" ma:taxonomyFieldName="RMKeyword2" ma:displayName="RM Keyword 2" ma:default="4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4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6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8" nillable="true" ma:taxonomy="true" ma:internalName="k5b153ee974a4a57a7568e533217f2cb" ma:taxonomyFieldName="ProtectiveMarking" ma:displayName="Protective Marking" ma:default="1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0" nillable="true" ma:displayName="Transfer to Archives" ma:default="0" ma:internalName="TransfertoArchives">
      <xsd:simpleType>
        <xsd:restriction base="dms:Boolean"/>
      </xsd:simpleType>
    </xsd:element>
    <xsd:element name="RetentionTriggerDate" ma:index="21" nillable="true" ma:displayName="Retention Trigger Date" ma:format="DateOnly" ma:internalName="RetentionTriggerDate">
      <xsd:simpleType>
        <xsd:restriction base="dms:DateTime"/>
      </xsd:simpleType>
    </xsd:element>
    <xsd:element name="RecordNumber" ma:index="2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Session" ma:index="28" nillable="true" ma:displayName="Session" ma:format="Dropdown" ma:internalName="Session">
      <xsd:simpleType>
        <xsd:restriction base="dms:Choice">
          <xsd:enumeration value="2013 - 14"/>
          <xsd:enumeration value="2014 - 15"/>
          <xsd:enumeration value="2015 - 16"/>
          <xsd:enumeration value="2016 - 17"/>
          <xsd:enumeration value="2017 - 19"/>
          <xsd:enumeration value="2019 - 20"/>
          <xsd:enumeration value="2019 - 2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format="Dropdown" ma:indexed="true" ma:internalName="Document_x0020_Type">
      <xsd:simpleType>
        <xsd:restriction base="dms:Choice">
          <xsd:enumeration value="Agenda"/>
          <xsd:enumeration value="Correspondence"/>
          <xsd:enumeration value="Minutes"/>
          <xsd:enumeration value="Papers"/>
        </xsd:restriction>
      </xsd:simpleType>
    </xsd:element>
    <xsd:element name="Document_x0020_Status1" ma:index="24" nillable="true" ma:displayName="Document Status" ma:format="Dropdown" ma:internalName="Document_x0020_Status1">
      <xsd:simpleType>
        <xsd:restriction base="dms:Choice">
          <xsd:enumeration value="Draft"/>
          <xsd:enumeration value="Final"/>
          <xsd:enumeration value="Published"/>
        </xsd:restriction>
      </xsd:simpleType>
    </xsd:element>
    <xsd:element name="Circulation_x0020_Status" ma:index="25" nillable="true" ma:displayName="Circulation Status" ma:format="Dropdown" ma:indexed="true" ma:internalName="Circulation_x0020_Status">
      <xsd:simpleType>
        <xsd:restriction base="dms:Choice">
          <xsd:enumeration value="Not For Circulation"/>
          <xsd:enumeration value="To Be Circulated"/>
          <xsd:enumeration value="Circulated"/>
        </xsd:restriction>
      </xsd:simpleType>
    </xsd:element>
    <xsd:element name="Circulation_x0020_Date" ma:index="2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27" nillable="true" ma:displayName="Meeting Date" ma:format="DateOnly" ma:internalName="Meeting_x0020_Date">
      <xsd:simpleType>
        <xsd:restriction base="dms:DateTime"/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5f761-6594-4d4d-b6b4-a2515cb88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Access" ma:index="33" nillable="true" ma:displayName="Document Access" ma:format="Dropdown" ma:internalName="Document_x0020_Access">
      <xsd:simpleType>
        <xsd:restriction base="dms:Choice">
          <xsd:enumeration value="Not Reserved"/>
          <xsd:enumeration value="Reserved"/>
          <xsd:enumeration value="Reserved &amp; Confidential"/>
        </xsd:restriction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4</Value>
      <Value>2</Value>
      <Value>1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Meeting_x0020_Date xmlns="b42ee53a-2340-4c25-89c8-245227b3848b" xsi:nil="true"/>
    <Document_x0020_Access xmlns="a4b5f761-6594-4d4d-b6b4-a2515cb88027" xsi:nil="true"/>
    <Session xmlns="4600776d-0a3c-44b4-bff2-0ceaafb13046" xsi:nil="true"/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Circulation_x0020_Date xmlns="b42ee53a-2340-4c25-89c8-245227b3848b" xsi:nil="true"/>
    <Document_x0020_Status1 xmlns="b42ee53a-2340-4c25-89c8-245227b3848b">Published</Document_x0020_Status1>
    <TransfertoArchives xmlns="4600776d-0a3c-44b4-bff2-0ceaafb13046">false</TransfertoArchives>
    <Document_x0020_Type xmlns="b42ee53a-2340-4c25-89c8-245227b3848b">Minutes</Document_x0020_Type>
    <Circulation_x0020_Status xmlns="b42ee53a-2340-4c25-89c8-245227b3848b">Not For Circulation</Circulation_x0020_Statu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Governance</TermName>
          <TermId xmlns="http://schemas.microsoft.com/office/infopath/2007/PartnerControls">18f3be47-5b1b-4975-9814-50680e5cfe37</TermId>
        </TermInfo>
      </Terms>
    </c4838c65c76546ae93d5703426802f7f>
    <RetentionTriggerDate xmlns="4600776d-0a3c-44b4-bff2-0ceaafb13046" xsi:nil="true"/>
    <SharedWithUsers xmlns="b42ee53a-2340-4c25-89c8-245227b3848b">
      <UserInfo>
        <DisplayName>LONGDIN, Gabrielle</DisplayName>
        <AccountId>627</AccountId>
        <AccountType/>
      </UserInfo>
      <UserInfo>
        <DisplayName>OLLARD, Edward</DisplayName>
        <AccountId>67</AccountId>
        <AccountType/>
      </UserInfo>
      <UserInfo>
        <DisplayName>JONES, Sarah</DisplayName>
        <AccountId>70</AccountId>
        <AccountType/>
      </UserInfo>
      <UserInfo>
        <DisplayName>TAYLOR, Monelle</DisplayName>
        <AccountId>182</AccountId>
        <AccountType/>
      </UserInfo>
      <UserInfo>
        <DisplayName>CRACKNELL, Scott</DisplayName>
        <AccountId>730</AccountId>
        <AccountType/>
      </UserInfo>
      <UserInfo>
        <DisplayName>BHUTTA, Ayeesha</DisplayName>
        <AccountId>191</AccountId>
        <AccountType/>
      </UserInfo>
      <UserInfo>
        <DisplayName>MCINTOSH OF HUDNALL, Baroness</DisplayName>
        <AccountId>1415</AccountId>
        <AccountType/>
      </UserInfo>
      <UserInfo>
        <DisplayName>BURKE, Emma</DisplayName>
        <AccountId>181</AccountId>
        <AccountType/>
      </UserInfo>
      <UserInfo>
        <DisplayName>MARTIN, Lola</DisplayName>
        <AccountId>1791</AccountId>
        <AccountType/>
      </UserInfo>
      <UserInfo>
        <DisplayName>YOUNG, Erin</DisplayName>
        <AccountId>3812</AccountId>
        <AccountType/>
      </UserInfo>
    </SharedWithUsers>
    <lcf76f155ced4ddcb4097134ff3c332f xmlns="a4b5f761-6594-4d4d-b6b4-a2515cb880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F51EF6-71DC-423F-A8EC-AFEAC65A55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5CBBF2-EBFE-44D6-BABF-F40FBCFE0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a4b5f761-6594-4d4d-b6b4-a2515cb88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704ED7-E1C8-4065-8FA5-1B094FCE48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36F5C6-B5F5-4319-B708-2E0C26ED52FE}">
  <ds:schemaRefs>
    <ds:schemaRef ds:uri="http://schemas.microsoft.com/office/2006/documentManagement/types"/>
    <ds:schemaRef ds:uri="a4b5f761-6594-4d4d-b6b4-a2515cb88027"/>
    <ds:schemaRef ds:uri="http://purl.org/dc/elements/1.1/"/>
    <ds:schemaRef ds:uri="http://schemas.microsoft.com/office/2006/metadata/properties"/>
    <ds:schemaRef ds:uri="http://schemas.microsoft.com/office/infopath/2007/PartnerControls"/>
    <ds:schemaRef ds:uri="b42ee53a-2340-4c25-89c8-245227b3848b"/>
    <ds:schemaRef ds:uri="4600776d-0a3c-44b4-bff2-0ceaafb13046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