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5A5793" w:rsidRPr="008B1868" w:rsidP="005A5793">
      <w:pPr>
        <w:jc w:val="center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PARLIAMENTARY WORKS ESTIMATES COMMISSION</w:t>
      </w:r>
    </w:p>
    <w:p w:rsidR="005A5793" w:rsidRPr="008B1868" w:rsidP="005A5793">
      <w:pPr>
        <w:rPr>
          <w:rFonts w:ascii="Calibri" w:hAnsi="Calibri" w:cs="Calibri"/>
        </w:rPr>
      </w:pPr>
    </w:p>
    <w:p w:rsidR="005A5793" w:rsidRPr="008B1868" w:rsidP="005A5793">
      <w:pPr>
        <w:jc w:val="center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Minutes of</w:t>
      </w:r>
      <w:r w:rsidRPr="008B1868">
        <w:rPr>
          <w:rFonts w:ascii="Calibri" w:hAnsi="Calibri" w:cs="Calibri"/>
          <w:b/>
        </w:rPr>
        <w:t xml:space="preserve"> </w:t>
      </w:r>
      <w:r w:rsidRPr="008B1868" w:rsidR="00D51CE3">
        <w:rPr>
          <w:rFonts w:ascii="Calibri" w:hAnsi="Calibri" w:cs="Calibri"/>
          <w:b/>
        </w:rPr>
        <w:t>m</w:t>
      </w:r>
      <w:r w:rsidRPr="008B1868">
        <w:rPr>
          <w:rFonts w:ascii="Calibri" w:hAnsi="Calibri" w:cs="Calibri"/>
          <w:b/>
        </w:rPr>
        <w:t>eeting on</w:t>
      </w:r>
      <w:r w:rsidRPr="008B1868" w:rsidR="0068135D">
        <w:rPr>
          <w:rFonts w:ascii="Calibri" w:hAnsi="Calibri" w:cs="Calibri"/>
          <w:b/>
        </w:rPr>
        <w:t xml:space="preserve"> </w:t>
      </w:r>
      <w:r w:rsidRPr="008B1868" w:rsidR="00E47B1D">
        <w:rPr>
          <w:rFonts w:ascii="Calibri" w:hAnsi="Calibri" w:cs="Calibri"/>
          <w:b/>
        </w:rPr>
        <w:t>10 January</w:t>
      </w:r>
      <w:r w:rsidRPr="008B1868" w:rsidR="006D4100">
        <w:rPr>
          <w:rFonts w:ascii="Calibri" w:hAnsi="Calibri" w:cs="Calibri"/>
          <w:b/>
        </w:rPr>
        <w:t xml:space="preserve"> </w:t>
      </w:r>
      <w:r w:rsidRPr="008B1868" w:rsidR="00812C39">
        <w:rPr>
          <w:rFonts w:ascii="Calibri" w:hAnsi="Calibri" w:cs="Calibri"/>
          <w:b/>
        </w:rPr>
        <w:t>202</w:t>
      </w:r>
      <w:r w:rsidRPr="008B1868" w:rsidR="00E47B1D">
        <w:rPr>
          <w:rFonts w:ascii="Calibri" w:hAnsi="Calibri" w:cs="Calibri"/>
          <w:b/>
        </w:rPr>
        <w:t>4</w:t>
      </w:r>
    </w:p>
    <w:p w:rsidR="005A5793" w:rsidRPr="008B1868" w:rsidP="005A5793">
      <w:pPr>
        <w:jc w:val="both"/>
        <w:rPr>
          <w:rFonts w:ascii="Calibri" w:hAnsi="Calibri" w:cs="Calibri"/>
        </w:rPr>
      </w:pPr>
    </w:p>
    <w:p w:rsidR="005A5793" w:rsidRPr="008B1868" w:rsidP="005A5793">
      <w:pPr>
        <w:jc w:val="center"/>
        <w:rPr>
          <w:rFonts w:ascii="Calibri" w:hAnsi="Calibri" w:cs="Calibri"/>
        </w:rPr>
      </w:pPr>
      <w:r w:rsidRPr="008B1868">
        <w:rPr>
          <w:rFonts w:ascii="Calibri" w:hAnsi="Calibri" w:cs="Calibri"/>
        </w:rPr>
        <w:t>Members of the Commission present:</w:t>
      </w:r>
    </w:p>
    <w:p w:rsidR="00FE21D1" w:rsidRPr="008B1868" w:rsidP="005A5793">
      <w:pPr>
        <w:jc w:val="center"/>
        <w:rPr>
          <w:rFonts w:ascii="Calibri" w:hAnsi="Calibri" w:cs="Calibri"/>
        </w:rPr>
      </w:pPr>
    </w:p>
    <w:p w:rsidR="00FE21D1" w:rsidRPr="008B1868" w:rsidP="005A5793">
      <w:pPr>
        <w:jc w:val="center"/>
        <w:rPr>
          <w:rFonts w:ascii="Calibri" w:hAnsi="Calibri" w:cs="Calibri"/>
        </w:rPr>
      </w:pPr>
      <w:r w:rsidRPr="008B1868">
        <w:rPr>
          <w:rFonts w:ascii="Calibri" w:hAnsi="Calibri" w:cs="Calibri"/>
        </w:rPr>
        <w:t>Rt Hon. Dame Eleanor Laing MP, Chair</w:t>
      </w:r>
    </w:p>
    <w:p w:rsidR="005A5793" w:rsidRPr="008B1868" w:rsidP="005A5793">
      <w:pPr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3686"/>
        <w:gridCol w:w="4216"/>
      </w:tblGrid>
      <w:tr w:rsidTr="00642496">
        <w:tblPrEx>
          <w:tblW w:w="0" w:type="auto"/>
          <w:jc w:val="center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jc w:val="center"/>
        </w:trPr>
        <w:tc>
          <w:tcPr>
            <w:tcW w:w="3686" w:type="dxa"/>
          </w:tcPr>
          <w:p w:rsidR="00FE21D1" w:rsidRPr="008B1868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Mrs Sharon Hodgson MP</w:t>
            </w:r>
          </w:p>
          <w:p w:rsidR="00A9090A" w:rsidRPr="008B1868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Lord Gardiner of Kimble</w:t>
            </w:r>
          </w:p>
        </w:tc>
        <w:tc>
          <w:tcPr>
            <w:tcW w:w="4216" w:type="dxa"/>
          </w:tcPr>
          <w:p w:rsidR="00A9090A" w:rsidRPr="008B1868" w:rsidP="00A9090A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Lord MacPherson of Earl’s Court GCB</w:t>
            </w:r>
          </w:p>
          <w:p w:rsidR="005A5793" w:rsidRPr="008B1868" w:rsidP="00754F90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5A5793" w:rsidRPr="008B1868" w:rsidP="00E47B1D">
      <w:pPr>
        <w:jc w:val="both"/>
        <w:rPr>
          <w:rFonts w:ascii="Calibri" w:hAnsi="Calibri" w:cs="Calibri"/>
        </w:rPr>
      </w:pP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</w:p>
    <w:p w:rsidR="00E47B1D" w:rsidRPr="008B1868" w:rsidP="00E47B1D">
      <w:pPr>
        <w:pStyle w:val="ListParagraph"/>
        <w:widowControl w:val="0"/>
        <w:numPr>
          <w:ilvl w:val="0"/>
          <w:numId w:val="1"/>
        </w:numPr>
        <w:spacing w:after="120"/>
        <w:ind w:left="0" w:firstLine="0"/>
        <w:contextualSpacing w:val="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/>
        </w:rPr>
        <w:t>Minutes of last meetings</w:t>
      </w:r>
      <w:r w:rsidRPr="008B1868">
        <w:rPr>
          <w:rFonts w:ascii="Calibri" w:hAnsi="Calibri" w:cs="Calibri"/>
          <w:b/>
        </w:rPr>
        <w:cr/>
      </w:r>
    </w:p>
    <w:p w:rsidR="00E47B1D" w:rsidRPr="008B1868" w:rsidP="2D2A9BFC">
      <w:pPr>
        <w:pStyle w:val="ListParagraph"/>
        <w:widowControl w:val="0"/>
        <w:spacing w:after="120"/>
        <w:ind w:left="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 xml:space="preserve">The Commission </w:t>
      </w:r>
      <w:r w:rsidRPr="008B1868">
        <w:rPr>
          <w:rFonts w:ascii="Calibri" w:hAnsi="Calibri" w:cs="Calibri"/>
        </w:rPr>
        <w:t>agree</w:t>
      </w:r>
      <w:r w:rsidRPr="008B1868" w:rsidR="4E402947">
        <w:rPr>
          <w:rFonts w:ascii="Calibri" w:hAnsi="Calibri" w:cs="Calibri"/>
        </w:rPr>
        <w:t>d</w:t>
      </w:r>
      <w:r w:rsidRPr="008B1868">
        <w:rPr>
          <w:rFonts w:ascii="Calibri" w:hAnsi="Calibri" w:cs="Calibri"/>
          <w:bCs/>
        </w:rPr>
        <w:t xml:space="preserve"> the minutes of the meetings on 24 and 25 October 2023.</w:t>
      </w:r>
    </w:p>
    <w:p w:rsidR="00E47B1D" w:rsidRPr="008B1868" w:rsidP="00E47B1D">
      <w:pPr>
        <w:rPr>
          <w:rFonts w:ascii="Calibri" w:hAnsi="Calibri" w:cs="Calibri"/>
          <w:b/>
        </w:rPr>
      </w:pPr>
    </w:p>
    <w:p w:rsidR="00EF0C78" w:rsidRPr="008B1868" w:rsidP="1257E8BB">
      <w:pPr>
        <w:pStyle w:val="ListParagraph"/>
        <w:numPr>
          <w:ilvl w:val="0"/>
          <w:numId w:val="1"/>
        </w:numPr>
        <w:ind w:left="0" w:firstLine="0"/>
        <w:rPr>
          <w:rFonts w:ascii="Calibri" w:hAnsi="Calibri" w:cs="Calibri"/>
          <w:b/>
          <w:bCs/>
        </w:rPr>
      </w:pPr>
      <w:r w:rsidRPr="008B1868">
        <w:rPr>
          <w:rFonts w:ascii="Calibri" w:hAnsi="Calibri" w:cs="Calibri"/>
          <w:b/>
          <w:bCs/>
        </w:rPr>
        <w:t>Parliamentary Works Grant</w:t>
      </w:r>
      <w:r w:rsidRPr="008B1868">
        <w:rPr>
          <w:rFonts w:ascii="Calibri" w:hAnsi="Calibri" w:cs="Calibri"/>
          <w:b/>
          <w:bCs/>
        </w:rPr>
        <w:t xml:space="preserve"> </w:t>
      </w:r>
      <w:r w:rsidRPr="008B1868">
        <w:rPr>
          <w:rFonts w:ascii="Calibri" w:hAnsi="Calibri" w:cs="Calibri"/>
          <w:b/>
          <w:bCs/>
        </w:rPr>
        <w:t>Supplementary</w:t>
      </w:r>
      <w:r w:rsidRPr="008B1868">
        <w:rPr>
          <w:rFonts w:ascii="Calibri" w:hAnsi="Calibri" w:cs="Calibri"/>
          <w:b/>
          <w:bCs/>
        </w:rPr>
        <w:t xml:space="preserve"> Estimate 202</w:t>
      </w:r>
      <w:r w:rsidRPr="008B1868" w:rsidR="00FE21D1">
        <w:rPr>
          <w:rFonts w:ascii="Calibri" w:hAnsi="Calibri" w:cs="Calibri"/>
          <w:b/>
          <w:bCs/>
        </w:rPr>
        <w:t>3</w:t>
      </w:r>
      <w:r w:rsidRPr="008B1868" w:rsidR="00E47B1D">
        <w:rPr>
          <w:rFonts w:ascii="Calibri" w:hAnsi="Calibri" w:cs="Calibri"/>
          <w:b/>
          <w:bCs/>
        </w:rPr>
        <w:t>/</w:t>
      </w:r>
      <w:r w:rsidRPr="008B1868">
        <w:rPr>
          <w:rFonts w:ascii="Calibri" w:hAnsi="Calibri" w:cs="Calibri"/>
          <w:b/>
          <w:bCs/>
        </w:rPr>
        <w:t>2</w:t>
      </w:r>
      <w:r w:rsidRPr="008B1868" w:rsidR="066910BF">
        <w:rPr>
          <w:rFonts w:ascii="Calibri" w:hAnsi="Calibri" w:cs="Calibri"/>
          <w:b/>
          <w:bCs/>
        </w:rPr>
        <w:t>4</w:t>
      </w:r>
      <w:r w:rsidRPr="008B1868">
        <w:rPr>
          <w:rFonts w:ascii="Calibri" w:hAnsi="Calibri" w:cs="Calibri"/>
          <w:b/>
          <w:bCs/>
        </w:rPr>
        <w:t>: Consideration of Treasury advice</w:t>
      </w:r>
    </w:p>
    <w:p w:rsidR="00EF0C78" w:rsidRPr="008B1868" w:rsidP="00EF0C78">
      <w:pPr>
        <w:jc w:val="both"/>
        <w:rPr>
          <w:rFonts w:ascii="Calibri" w:hAnsi="Calibri" w:cs="Calibri"/>
          <w:b/>
        </w:rPr>
      </w:pPr>
    </w:p>
    <w:p w:rsidR="00EF0C78" w:rsidRPr="008B1868" w:rsidP="00E47B1D">
      <w:pPr>
        <w:jc w:val="both"/>
        <w:rPr>
          <w:rFonts w:ascii="Calibri" w:hAnsi="Calibri" w:cs="Calibri"/>
        </w:rPr>
      </w:pPr>
      <w:r w:rsidRPr="008B1868">
        <w:rPr>
          <w:rFonts w:ascii="Calibri" w:hAnsi="Calibri" w:cs="Calibri"/>
        </w:rPr>
        <w:t xml:space="preserve">The </w:t>
      </w:r>
      <w:r w:rsidRPr="008B1868" w:rsidR="00AF0FF5">
        <w:rPr>
          <w:rFonts w:ascii="Calibri" w:hAnsi="Calibri" w:cs="Calibri"/>
        </w:rPr>
        <w:t xml:space="preserve">Commission considered </w:t>
      </w:r>
      <w:r w:rsidRPr="008B1868" w:rsidR="00ED423C">
        <w:rPr>
          <w:rFonts w:ascii="Calibri" w:hAnsi="Calibri" w:cs="Calibri"/>
        </w:rPr>
        <w:t>HM</w:t>
      </w:r>
      <w:r w:rsidRPr="008B1868" w:rsidR="00AF0FF5">
        <w:rPr>
          <w:rFonts w:ascii="Calibri" w:hAnsi="Calibri" w:cs="Calibri"/>
        </w:rPr>
        <w:t xml:space="preserve"> Treasury’s advice on the </w:t>
      </w:r>
      <w:r w:rsidRPr="008B1868" w:rsidR="00D42CFC">
        <w:rPr>
          <w:rFonts w:ascii="Calibri" w:hAnsi="Calibri" w:cs="Calibri"/>
        </w:rPr>
        <w:t>Parliamentary Works Grant</w:t>
      </w:r>
      <w:r w:rsidRPr="008B1868" w:rsidR="00AF0FF5">
        <w:rPr>
          <w:rFonts w:ascii="Calibri" w:hAnsi="Calibri" w:cs="Calibri"/>
        </w:rPr>
        <w:t xml:space="preserve"> </w:t>
      </w:r>
      <w:r w:rsidRPr="008B1868" w:rsidR="00D42CFC">
        <w:rPr>
          <w:rFonts w:ascii="Calibri" w:hAnsi="Calibri" w:cs="Calibri"/>
        </w:rPr>
        <w:t>Supplementary</w:t>
      </w:r>
      <w:r w:rsidRPr="008B1868" w:rsidR="00AF0FF5">
        <w:rPr>
          <w:rFonts w:ascii="Calibri" w:hAnsi="Calibri" w:cs="Calibri"/>
        </w:rPr>
        <w:t xml:space="preserve"> Estimate for 202</w:t>
      </w:r>
      <w:r w:rsidRPr="008B1868" w:rsidR="00FE21D1">
        <w:rPr>
          <w:rFonts w:ascii="Calibri" w:hAnsi="Calibri" w:cs="Calibri"/>
        </w:rPr>
        <w:t>3</w:t>
      </w:r>
      <w:r w:rsidRPr="008B1868" w:rsidR="00AF0FF5">
        <w:rPr>
          <w:rFonts w:ascii="Calibri" w:hAnsi="Calibri" w:cs="Calibri"/>
        </w:rPr>
        <w:t>-2</w:t>
      </w:r>
      <w:r w:rsidRPr="008B1868" w:rsidR="00FE21D1">
        <w:rPr>
          <w:rFonts w:ascii="Calibri" w:hAnsi="Calibri" w:cs="Calibri"/>
        </w:rPr>
        <w:t>4</w:t>
      </w:r>
      <w:r w:rsidRPr="008B1868" w:rsidR="00AF0FF5">
        <w:rPr>
          <w:rFonts w:ascii="Calibri" w:hAnsi="Calibri" w:cs="Calibri"/>
        </w:rPr>
        <w:t xml:space="preserve">. </w:t>
      </w:r>
    </w:p>
    <w:p w:rsidR="00E47B1D" w:rsidRPr="008B1868" w:rsidP="00E47B1D">
      <w:pPr>
        <w:jc w:val="both"/>
        <w:rPr>
          <w:rFonts w:ascii="Calibri" w:hAnsi="Calibri" w:cs="Calibri"/>
        </w:rPr>
      </w:pPr>
    </w:p>
    <w:p w:rsidR="00E47B1D" w:rsidRPr="008B1868" w:rsidP="00E47B1D">
      <w:pPr>
        <w:pStyle w:val="ListParagraph"/>
        <w:numPr>
          <w:ilvl w:val="0"/>
          <w:numId w:val="1"/>
        </w:numPr>
        <w:ind w:left="0" w:firstLine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Parliamentary Works Grant Supplementary Estimate 2023/24: briefing</w:t>
      </w:r>
    </w:p>
    <w:p w:rsidR="00E47B1D" w:rsidRPr="008B1868" w:rsidP="00E47B1D">
      <w:pPr>
        <w:jc w:val="both"/>
        <w:rPr>
          <w:rFonts w:ascii="Calibri" w:hAnsi="Calibri" w:cs="Calibri"/>
        </w:rPr>
      </w:pPr>
    </w:p>
    <w:p w:rsidR="00E47B1D" w:rsidRPr="008B1868" w:rsidP="00E47B1D">
      <w:pPr>
        <w:jc w:val="both"/>
        <w:rPr>
          <w:rFonts w:ascii="Calibri" w:hAnsi="Calibri" w:cs="Calibri"/>
        </w:rPr>
      </w:pPr>
      <w:r w:rsidRPr="008B1868">
        <w:rPr>
          <w:rFonts w:ascii="Calibri" w:hAnsi="Calibri" w:cs="Calibri"/>
        </w:rPr>
        <w:t>The Commission was briefed by the Scrutiny Unit on the areas of questioning for the private evidence session.</w:t>
      </w:r>
    </w:p>
    <w:p w:rsidR="00E47B1D" w:rsidRPr="008B1868" w:rsidP="00E47B1D">
      <w:pPr>
        <w:jc w:val="both"/>
        <w:rPr>
          <w:rFonts w:ascii="Calibri" w:hAnsi="Calibri" w:cs="Calibri"/>
        </w:rPr>
      </w:pPr>
    </w:p>
    <w:p w:rsidR="00E47B1D" w:rsidRPr="008B1868" w:rsidP="00E47B1D">
      <w:pPr>
        <w:pStyle w:val="ListParagraph"/>
        <w:numPr>
          <w:ilvl w:val="0"/>
          <w:numId w:val="1"/>
        </w:numPr>
        <w:ind w:left="0" w:firstLine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Publication of documents</w:t>
      </w:r>
    </w:p>
    <w:p w:rsidR="00E47B1D" w:rsidRPr="008B1868" w:rsidP="00E47B1D">
      <w:pPr>
        <w:jc w:val="both"/>
        <w:rPr>
          <w:rFonts w:ascii="Calibri" w:hAnsi="Calibri" w:cs="Calibri"/>
        </w:rPr>
      </w:pPr>
    </w:p>
    <w:p w:rsidR="00E47B1D" w:rsidRPr="008B1868" w:rsidP="00E47B1D">
      <w:pPr>
        <w:jc w:val="both"/>
        <w:rPr>
          <w:rFonts w:ascii="Calibri" w:hAnsi="Calibri" w:cs="Calibri"/>
        </w:rPr>
      </w:pPr>
      <w:r w:rsidRPr="008B1868">
        <w:rPr>
          <w:rFonts w:ascii="Calibri" w:hAnsi="Calibri" w:cs="Calibri"/>
        </w:rPr>
        <w:t>The Commission agreed to publish the following documents:</w:t>
      </w:r>
    </w:p>
    <w:p w:rsidR="00E47B1D" w:rsidRPr="008B1868" w:rsidP="3483A6E2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Calibri" w:hAnsi="Calibri" w:cs="Calibri"/>
        </w:rPr>
      </w:pPr>
      <w:r w:rsidRPr="008B1868">
        <w:rPr>
          <w:rFonts w:ascii="Calibri" w:hAnsi="Calibri" w:cs="Calibri"/>
        </w:rPr>
        <w:t>Memorandum to the Parliamentary Works Grant Supplementary Estimate for 2023/24.</w:t>
      </w:r>
    </w:p>
    <w:p w:rsidR="00E47B1D" w:rsidRPr="008B1868" w:rsidP="3483A6E2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Calibri" w:hAnsi="Calibri" w:cs="Calibri"/>
        </w:rPr>
      </w:pPr>
      <w:r w:rsidRPr="008B1868">
        <w:rPr>
          <w:rFonts w:ascii="Calibri" w:hAnsi="Calibri" w:cs="Calibri"/>
        </w:rPr>
        <w:t>Letter from the Corporate Officers to the Commission, regarding the Phase One Cost Assessment,18 December 2023.</w:t>
      </w:r>
    </w:p>
    <w:p w:rsidR="00E47B1D" w:rsidRPr="008B1868" w:rsidP="00E47B1D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Fonts w:ascii="Calibri" w:hAnsi="Calibri" w:cs="Calibri"/>
        </w:rPr>
      </w:pPr>
      <w:r w:rsidRPr="008B1868">
        <w:rPr>
          <w:rFonts w:ascii="Calibri" w:hAnsi="Calibri" w:cs="Calibri"/>
        </w:rPr>
        <w:t>Treasury’s advice on the Parliamentary Works Grant Supplementary Estimate for 2023/24, 23 December 2023.</w:t>
      </w:r>
    </w:p>
    <w:p w:rsidR="00AF0FF5" w:rsidRPr="008B1868" w:rsidP="00EF0C78">
      <w:pPr>
        <w:rPr>
          <w:rFonts w:ascii="Calibri" w:hAnsi="Calibri" w:cs="Calibri"/>
        </w:rPr>
      </w:pPr>
    </w:p>
    <w:p w:rsidR="00F94708" w:rsidRPr="008B1868" w:rsidP="00F94708">
      <w:pPr>
        <w:pStyle w:val="ListParagraph"/>
        <w:numPr>
          <w:ilvl w:val="0"/>
          <w:numId w:val="1"/>
        </w:numPr>
        <w:ind w:left="0" w:firstLine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 xml:space="preserve">Private </w:t>
      </w:r>
      <w:r w:rsidRPr="008B1868">
        <w:rPr>
          <w:rFonts w:ascii="Calibri" w:hAnsi="Calibri" w:cs="Calibri"/>
          <w:b/>
        </w:rPr>
        <w:t xml:space="preserve">hearing with </w:t>
      </w:r>
      <w:r w:rsidRPr="008B1868">
        <w:rPr>
          <w:rFonts w:ascii="Calibri" w:hAnsi="Calibri" w:cs="Calibri"/>
          <w:b/>
        </w:rPr>
        <w:t>P</w:t>
      </w:r>
      <w:r w:rsidRPr="008B1868">
        <w:rPr>
          <w:rFonts w:ascii="Calibri" w:hAnsi="Calibri" w:cs="Calibri"/>
          <w:b/>
        </w:rPr>
        <w:t>rogramme witnesses</w:t>
      </w:r>
    </w:p>
    <w:p w:rsidR="00AF0FF5" w:rsidRPr="008B1868" w:rsidP="00AF0FF5">
      <w:pPr>
        <w:rPr>
          <w:rFonts w:ascii="Calibri" w:hAnsi="Calibri" w:cs="Calibri"/>
        </w:rPr>
      </w:pPr>
    </w:p>
    <w:p w:rsidR="00E47B1D" w:rsidRPr="008B1868" w:rsidP="00E47B1D">
      <w:pPr>
        <w:jc w:val="both"/>
        <w:rPr>
          <w:rFonts w:ascii="Calibri" w:hAnsi="Calibri" w:cs="Calibri"/>
        </w:rPr>
      </w:pPr>
      <w:r w:rsidRPr="008B1868">
        <w:rPr>
          <w:rFonts w:ascii="Calibri" w:hAnsi="Calibri" w:cs="Calibri"/>
        </w:rPr>
        <w:t xml:space="preserve">The Commission took evidence from </w:t>
      </w:r>
      <w:r w:rsidRPr="008B1868" w:rsidR="00FE21D1">
        <w:rPr>
          <w:rFonts w:ascii="Calibri" w:hAnsi="Calibri" w:cs="Calibri"/>
        </w:rPr>
        <w:t>Tom Goldsmith</w:t>
      </w:r>
      <w:r w:rsidRPr="008B1868" w:rsidR="00E61048">
        <w:rPr>
          <w:rFonts w:ascii="Calibri" w:hAnsi="Calibri" w:cs="Calibri"/>
        </w:rPr>
        <w:t>, Clerk of the House</w:t>
      </w:r>
      <w:r w:rsidRPr="008B1868" w:rsidR="00ED423C">
        <w:rPr>
          <w:rFonts w:ascii="Calibri" w:hAnsi="Calibri" w:cs="Calibri"/>
        </w:rPr>
        <w:t>, House of Commons, Simon Burton, Clerk of the Parliaments, House of Lords, David Goldstone</w:t>
      </w:r>
      <w:r w:rsidRPr="008B1868" w:rsidR="00FE21D1">
        <w:rPr>
          <w:rFonts w:ascii="Calibri" w:hAnsi="Calibri" w:cs="Calibri"/>
        </w:rPr>
        <w:t xml:space="preserve"> CBE</w:t>
      </w:r>
      <w:r w:rsidRPr="008B1868" w:rsidR="00ED423C">
        <w:rPr>
          <w:rFonts w:ascii="Calibri" w:hAnsi="Calibri" w:cs="Calibri"/>
        </w:rPr>
        <w:t>, Chief Executive, Parliamentary Works Delivery Authority, and Dr Patsy Richards, Managing Director, Restoration and Renewal Client Team</w:t>
      </w:r>
      <w:r w:rsidRPr="008B1868">
        <w:rPr>
          <w:rFonts w:ascii="Calibri" w:hAnsi="Calibri" w:cs="Calibri"/>
        </w:rPr>
        <w:t>.</w:t>
      </w:r>
    </w:p>
    <w:p w:rsidR="00E47B1D" w:rsidRPr="008B1868">
      <w:pPr>
        <w:spacing w:after="160" w:line="259" w:lineRule="auto"/>
        <w:rPr>
          <w:rFonts w:ascii="Calibri" w:hAnsi="Calibri" w:cs="Calibri"/>
        </w:rPr>
      </w:pPr>
      <w:r w:rsidRPr="008B1868">
        <w:rPr>
          <w:rFonts w:ascii="Calibri" w:hAnsi="Calibri" w:cs="Calibri"/>
        </w:rPr>
        <w:br w:type="page"/>
      </w:r>
    </w:p>
    <w:p w:rsidR="003F662A" w:rsidRPr="008B1868" w:rsidP="00E47B1D">
      <w:pPr>
        <w:jc w:val="both"/>
        <w:rPr>
          <w:rFonts w:ascii="Calibri" w:hAnsi="Calibri" w:cs="Calibri"/>
        </w:rPr>
      </w:pPr>
    </w:p>
    <w:p w:rsidR="00EF0C78" w:rsidRPr="008B1868" w:rsidP="00F029C2">
      <w:pPr>
        <w:rPr>
          <w:rFonts w:ascii="Calibri" w:hAnsi="Calibri" w:cs="Calibri"/>
          <w:b/>
        </w:rPr>
      </w:pPr>
    </w:p>
    <w:p w:rsidR="00E14F01" w:rsidRPr="008B1868" w:rsidP="00E14F01">
      <w:pPr>
        <w:pStyle w:val="ListParagraph"/>
        <w:numPr>
          <w:ilvl w:val="0"/>
          <w:numId w:val="1"/>
        </w:numPr>
        <w:ind w:left="0" w:firstLine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 xml:space="preserve">Consideration of </w:t>
      </w:r>
      <w:r w:rsidRPr="008B1868" w:rsidR="00ED423C">
        <w:rPr>
          <w:rFonts w:ascii="Calibri" w:hAnsi="Calibri" w:cs="Calibri"/>
          <w:b/>
        </w:rPr>
        <w:t>Parliamentary Works Grant Supplementary</w:t>
      </w:r>
      <w:r w:rsidRPr="008B1868" w:rsidR="00DA3AA0">
        <w:rPr>
          <w:rFonts w:ascii="Calibri" w:hAnsi="Calibri" w:cs="Calibri"/>
          <w:b/>
        </w:rPr>
        <w:t xml:space="preserve"> Estimate 202</w:t>
      </w:r>
      <w:r w:rsidRPr="008B1868" w:rsidR="00E47B1D">
        <w:rPr>
          <w:rFonts w:ascii="Calibri" w:hAnsi="Calibri" w:cs="Calibri"/>
          <w:b/>
        </w:rPr>
        <w:t>3/</w:t>
      </w:r>
      <w:r w:rsidRPr="008B1868" w:rsidR="00DA3AA0">
        <w:rPr>
          <w:rFonts w:ascii="Calibri" w:hAnsi="Calibri" w:cs="Calibri"/>
          <w:b/>
        </w:rPr>
        <w:t>2</w:t>
      </w:r>
      <w:r w:rsidRPr="008B1868" w:rsidR="00E47B1D">
        <w:rPr>
          <w:rFonts w:ascii="Calibri" w:hAnsi="Calibri" w:cs="Calibri"/>
          <w:b/>
        </w:rPr>
        <w:t>4</w:t>
      </w:r>
    </w:p>
    <w:p w:rsidR="00E14F01" w:rsidRPr="008B1868" w:rsidP="00E14F01">
      <w:pPr>
        <w:jc w:val="both"/>
        <w:rPr>
          <w:rFonts w:ascii="Calibri" w:hAnsi="Calibri" w:cs="Calibri"/>
          <w:b/>
        </w:rPr>
      </w:pPr>
    </w:p>
    <w:p w:rsidR="003E384C" w:rsidRPr="008B1868" w:rsidP="00E14F01">
      <w:pPr>
        <w:jc w:val="both"/>
        <w:rPr>
          <w:rFonts w:ascii="Calibri" w:hAnsi="Calibri" w:cs="Calibri"/>
        </w:rPr>
      </w:pPr>
      <w:r w:rsidRPr="008B1868">
        <w:rPr>
          <w:rFonts w:ascii="Calibri" w:hAnsi="Calibri" w:cs="Calibri"/>
        </w:rPr>
        <w:t xml:space="preserve">The Commission </w:t>
      </w:r>
      <w:r w:rsidRPr="008B1868" w:rsidR="00DA3AA0">
        <w:rPr>
          <w:rFonts w:ascii="Calibri" w:hAnsi="Calibri" w:cs="Calibri"/>
        </w:rPr>
        <w:t xml:space="preserve">agreed to lay the </w:t>
      </w:r>
      <w:r w:rsidRPr="008B1868" w:rsidR="00ED423C">
        <w:rPr>
          <w:rFonts w:ascii="Calibri" w:hAnsi="Calibri" w:cs="Calibri"/>
        </w:rPr>
        <w:t>Parliamentary Works Grant Supplementary</w:t>
      </w:r>
      <w:r w:rsidRPr="008B1868" w:rsidR="00DA3AA0">
        <w:rPr>
          <w:rFonts w:ascii="Calibri" w:hAnsi="Calibri" w:cs="Calibri"/>
        </w:rPr>
        <w:t xml:space="preserve"> Estimate for 202</w:t>
      </w:r>
      <w:r w:rsidRPr="008B1868" w:rsidR="00E47B1D">
        <w:rPr>
          <w:rFonts w:ascii="Calibri" w:hAnsi="Calibri" w:cs="Calibri"/>
        </w:rPr>
        <w:t>3</w:t>
      </w:r>
      <w:r w:rsidRPr="008B1868" w:rsidR="30044E04">
        <w:rPr>
          <w:rFonts w:ascii="Calibri" w:hAnsi="Calibri" w:cs="Calibri"/>
        </w:rPr>
        <w:t>/</w:t>
      </w:r>
      <w:r w:rsidRPr="008B1868" w:rsidR="00DA3AA0">
        <w:rPr>
          <w:rFonts w:ascii="Calibri" w:hAnsi="Calibri" w:cs="Calibri"/>
        </w:rPr>
        <w:t>2</w:t>
      </w:r>
      <w:r w:rsidRPr="008B1868" w:rsidR="00E47B1D">
        <w:rPr>
          <w:rFonts w:ascii="Calibri" w:hAnsi="Calibri" w:cs="Calibri"/>
        </w:rPr>
        <w:t xml:space="preserve">4. </w:t>
      </w:r>
    </w:p>
    <w:p w:rsidR="00D44D37" w:rsidRPr="008B1868" w:rsidP="00E14F01">
      <w:pPr>
        <w:jc w:val="both"/>
        <w:rPr>
          <w:rFonts w:ascii="Calibri" w:hAnsi="Calibri" w:cs="Calibri"/>
          <w:bCs/>
        </w:rPr>
      </w:pPr>
    </w:p>
    <w:p w:rsidR="00D44D37" w:rsidRPr="008B1868" w:rsidP="00D44D37">
      <w:pPr>
        <w:pStyle w:val="ListParagraph"/>
        <w:numPr>
          <w:ilvl w:val="0"/>
          <w:numId w:val="1"/>
        </w:numPr>
        <w:ind w:left="0" w:firstLine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Any other business</w:t>
      </w:r>
    </w:p>
    <w:p w:rsidR="00D44D37" w:rsidRPr="008B1868" w:rsidP="00D44D37">
      <w:pPr>
        <w:jc w:val="both"/>
        <w:rPr>
          <w:rFonts w:ascii="Calibri" w:hAnsi="Calibri" w:cs="Calibri"/>
          <w:b/>
        </w:rPr>
      </w:pPr>
    </w:p>
    <w:p w:rsidR="00D44D37" w:rsidRPr="008B1868" w:rsidP="00D44D37">
      <w:pPr>
        <w:jc w:val="both"/>
        <w:rPr>
          <w:rFonts w:ascii="Calibri" w:hAnsi="Calibri" w:cs="Calibri"/>
        </w:rPr>
      </w:pPr>
      <w:r w:rsidRPr="008B1868">
        <w:rPr>
          <w:rFonts w:ascii="Calibri" w:hAnsi="Calibri" w:cs="Calibri"/>
        </w:rPr>
        <w:t xml:space="preserve">There was no other business. </w:t>
      </w:r>
    </w:p>
    <w:p w:rsidR="00642496" w:rsidRPr="008B1868" w:rsidP="00D44D37">
      <w:pPr>
        <w:jc w:val="both"/>
        <w:rPr>
          <w:rFonts w:ascii="Calibri" w:hAnsi="Calibri" w:cs="Calibri"/>
        </w:rPr>
      </w:pPr>
    </w:p>
    <w:p w:rsidR="00642496" w:rsidRPr="008B1868" w:rsidP="00D44D37">
      <w:pPr>
        <w:jc w:val="both"/>
        <w:rPr>
          <w:rFonts w:ascii="Calibri" w:hAnsi="Calibri" w:cs="Calibri"/>
        </w:rPr>
      </w:pPr>
    </w:p>
    <w:p w:rsidR="00642496" w:rsidRPr="008B1868" w:rsidP="00642496">
      <w:pPr>
        <w:jc w:val="center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 xml:space="preserve">Minutes of meeting on </w:t>
      </w:r>
      <w:r w:rsidRPr="008B1868">
        <w:rPr>
          <w:rFonts w:ascii="Calibri" w:hAnsi="Calibri" w:cs="Calibri"/>
          <w:b/>
        </w:rPr>
        <w:t>25 April</w:t>
      </w:r>
      <w:r w:rsidRPr="008B1868">
        <w:rPr>
          <w:rFonts w:ascii="Calibri" w:hAnsi="Calibri" w:cs="Calibri"/>
          <w:b/>
        </w:rPr>
        <w:t xml:space="preserve"> 2024</w:t>
      </w:r>
    </w:p>
    <w:p w:rsidR="00642496" w:rsidRPr="008B1868" w:rsidP="00642496">
      <w:pPr>
        <w:jc w:val="both"/>
        <w:rPr>
          <w:rFonts w:ascii="Calibri" w:hAnsi="Calibri" w:cs="Calibri"/>
        </w:rPr>
      </w:pPr>
    </w:p>
    <w:p w:rsidR="00642496" w:rsidRPr="008B1868" w:rsidP="00642496">
      <w:pPr>
        <w:jc w:val="center"/>
        <w:rPr>
          <w:rFonts w:ascii="Calibri" w:hAnsi="Calibri" w:cs="Calibri"/>
        </w:rPr>
      </w:pPr>
      <w:r w:rsidRPr="008B1868">
        <w:rPr>
          <w:rFonts w:ascii="Calibri" w:hAnsi="Calibri" w:cs="Calibri"/>
        </w:rPr>
        <w:t>Members of the Commission present:</w:t>
      </w:r>
    </w:p>
    <w:p w:rsidR="00642496" w:rsidRPr="008B1868" w:rsidP="00642496">
      <w:pPr>
        <w:jc w:val="center"/>
        <w:rPr>
          <w:rFonts w:ascii="Calibri" w:hAnsi="Calibri" w:cs="Calibri"/>
        </w:rPr>
      </w:pPr>
    </w:p>
    <w:p w:rsidR="00642496" w:rsidRPr="008B1868" w:rsidP="00642496">
      <w:pPr>
        <w:jc w:val="center"/>
        <w:rPr>
          <w:rFonts w:ascii="Calibri" w:hAnsi="Calibri" w:cs="Calibri"/>
        </w:rPr>
      </w:pPr>
      <w:r w:rsidRPr="008B1868">
        <w:rPr>
          <w:rFonts w:ascii="Calibri" w:hAnsi="Calibri" w:cs="Calibri"/>
        </w:rPr>
        <w:t>Rt Hon. Dame Eleanor Laing MP, Chair</w:t>
      </w:r>
    </w:p>
    <w:p w:rsidR="00642496" w:rsidRPr="008B1868" w:rsidP="00642496">
      <w:pPr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3686"/>
        <w:gridCol w:w="4216"/>
      </w:tblGrid>
      <w:tr w:rsidTr="008A7870">
        <w:tblPrEx>
          <w:tblW w:w="0" w:type="auto"/>
          <w:jc w:val="center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jc w:val="center"/>
        </w:trPr>
        <w:tc>
          <w:tcPr>
            <w:tcW w:w="3686" w:type="dxa"/>
          </w:tcPr>
          <w:p w:rsidR="00642496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Mrs Sharon Hodgson MP</w:t>
            </w:r>
          </w:p>
          <w:p w:rsidR="00642496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Lord Gardiner of Kimble</w:t>
            </w:r>
          </w:p>
        </w:tc>
        <w:tc>
          <w:tcPr>
            <w:tcW w:w="4216" w:type="dxa"/>
          </w:tcPr>
          <w:p w:rsidR="00642496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Lord MacPherson of Earl’s Court GCB</w:t>
            </w:r>
          </w:p>
          <w:p w:rsidR="00642496" w:rsidRPr="008B1868" w:rsidP="008A7870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642496" w:rsidRPr="008B1868" w:rsidP="00642496">
      <w:pPr>
        <w:jc w:val="both"/>
        <w:rPr>
          <w:rFonts w:ascii="Calibri" w:hAnsi="Calibri" w:cs="Calibri"/>
        </w:rPr>
      </w:pP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  <w:r w:rsidRPr="008B1868">
        <w:rPr>
          <w:rFonts w:ascii="Calibri" w:hAnsi="Calibri" w:cs="Calibri"/>
        </w:rPr>
        <w:tab/>
      </w:r>
    </w:p>
    <w:p w:rsidR="00642496" w:rsidRPr="008B1868" w:rsidP="00053AAE">
      <w:pPr>
        <w:pStyle w:val="ListParagraph"/>
        <w:widowControl w:val="0"/>
        <w:numPr>
          <w:ilvl w:val="0"/>
          <w:numId w:val="8"/>
        </w:numPr>
        <w:spacing w:after="120"/>
        <w:ind w:hanging="720"/>
        <w:contextualSpacing w:val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Minutes of last meetings</w:t>
      </w:r>
    </w:p>
    <w:p w:rsidR="00642496" w:rsidRPr="008B1868" w:rsidP="00642496">
      <w:pPr>
        <w:widowControl w:val="0"/>
        <w:spacing w:before="120" w:after="12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>The Commission agree</w:t>
      </w:r>
      <w:r w:rsidRPr="008B1868">
        <w:rPr>
          <w:rFonts w:ascii="Calibri" w:hAnsi="Calibri" w:cs="Calibri"/>
          <w:bCs/>
        </w:rPr>
        <w:t>d</w:t>
      </w:r>
      <w:r w:rsidRPr="008B1868">
        <w:rPr>
          <w:rFonts w:ascii="Calibri" w:hAnsi="Calibri" w:cs="Calibri"/>
          <w:bCs/>
        </w:rPr>
        <w:t xml:space="preserve"> the minutes from the meeting of 10 January 2024.</w:t>
      </w:r>
    </w:p>
    <w:p w:rsidR="00642496" w:rsidRPr="008B1868" w:rsidP="00642496">
      <w:pPr>
        <w:pStyle w:val="ListParagraph"/>
        <w:widowControl w:val="0"/>
        <w:numPr>
          <w:ilvl w:val="0"/>
          <w:numId w:val="8"/>
        </w:numPr>
        <w:spacing w:after="120"/>
        <w:ind w:hanging="720"/>
        <w:contextualSpacing w:val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Publication of documents</w:t>
      </w:r>
    </w:p>
    <w:p w:rsidR="00642496" w:rsidRPr="008B1868" w:rsidP="00642496">
      <w:pPr>
        <w:widowControl w:val="0"/>
        <w:spacing w:after="12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>The Commission agree</w:t>
      </w:r>
      <w:r w:rsidRPr="008B1868">
        <w:rPr>
          <w:rFonts w:ascii="Calibri" w:hAnsi="Calibri" w:cs="Calibri"/>
          <w:bCs/>
        </w:rPr>
        <w:t>d</w:t>
      </w:r>
      <w:r w:rsidRPr="008B1868">
        <w:rPr>
          <w:rFonts w:ascii="Calibri" w:hAnsi="Calibri" w:cs="Calibri"/>
          <w:bCs/>
        </w:rPr>
        <w:t xml:space="preserve"> to publish: </w:t>
      </w:r>
    </w:p>
    <w:p w:rsidR="00642496" w:rsidRPr="008B1868" w:rsidP="00642496">
      <w:pPr>
        <w:pStyle w:val="ListParagraph"/>
        <w:widowControl w:val="0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 xml:space="preserve">The </w:t>
      </w:r>
      <w:r w:rsidRPr="008B1868">
        <w:rPr>
          <w:rFonts w:ascii="Calibri" w:hAnsi="Calibri" w:cs="Calibri"/>
          <w:bCs/>
        </w:rPr>
        <w:t>Parliamentary Works Grant Main Estimate 2024</w:t>
      </w:r>
      <w:r w:rsidRPr="008B1868">
        <w:rPr>
          <w:rFonts w:ascii="Calibri" w:hAnsi="Calibri" w:cs="Calibri"/>
          <w:bCs/>
        </w:rPr>
        <w:t>/</w:t>
      </w:r>
      <w:r w:rsidRPr="008B1868">
        <w:rPr>
          <w:rFonts w:ascii="Calibri" w:hAnsi="Calibri" w:cs="Calibri"/>
          <w:bCs/>
        </w:rPr>
        <w:t>25</w:t>
      </w:r>
      <w:r w:rsidRPr="008B1868">
        <w:rPr>
          <w:rFonts w:ascii="Calibri" w:hAnsi="Calibri" w:cs="Calibri"/>
          <w:bCs/>
        </w:rPr>
        <w:t xml:space="preserve"> Estimates Memorandum; and </w:t>
      </w:r>
    </w:p>
    <w:p w:rsidR="00642496" w:rsidRPr="008B1868" w:rsidP="00642496">
      <w:pPr>
        <w:pStyle w:val="ListParagraph"/>
        <w:widowControl w:val="0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>A l</w:t>
      </w:r>
      <w:r w:rsidRPr="008B1868">
        <w:rPr>
          <w:rFonts w:ascii="Calibri" w:hAnsi="Calibri" w:cs="Calibri"/>
          <w:bCs/>
        </w:rPr>
        <w:t>etter from the Corporate Officers to</w:t>
      </w:r>
      <w:r w:rsidRPr="008B1868">
        <w:rPr>
          <w:rFonts w:ascii="Calibri" w:hAnsi="Calibri" w:cs="Calibri"/>
          <w:bCs/>
        </w:rPr>
        <w:t xml:space="preserve"> the Commission</w:t>
      </w:r>
      <w:r w:rsidRPr="008B1868">
        <w:rPr>
          <w:rFonts w:ascii="Calibri" w:hAnsi="Calibri" w:cs="Calibri"/>
          <w:bCs/>
        </w:rPr>
        <w:t>, regarding the Phase One Cost Assessment</w:t>
      </w:r>
      <w:r w:rsidRPr="008B1868">
        <w:rPr>
          <w:rFonts w:ascii="Calibri" w:hAnsi="Calibri" w:cs="Calibri"/>
          <w:bCs/>
        </w:rPr>
        <w:t xml:space="preserve">, </w:t>
      </w:r>
      <w:r w:rsidRPr="008B1868">
        <w:rPr>
          <w:rFonts w:ascii="Calibri" w:hAnsi="Calibri" w:cs="Calibri"/>
          <w:bCs/>
        </w:rPr>
        <w:t>dated 3</w:t>
      </w:r>
      <w:r w:rsidRPr="008B1868">
        <w:rPr>
          <w:rFonts w:ascii="Calibri" w:hAnsi="Calibri" w:cs="Calibri"/>
          <w:bCs/>
        </w:rPr>
        <w:t xml:space="preserve"> April 20</w:t>
      </w:r>
      <w:r w:rsidRPr="008B1868">
        <w:rPr>
          <w:rFonts w:ascii="Calibri" w:hAnsi="Calibri" w:cs="Calibri"/>
          <w:bCs/>
        </w:rPr>
        <w:t>24</w:t>
      </w:r>
      <w:r w:rsidRPr="008B1868">
        <w:rPr>
          <w:rFonts w:ascii="Calibri" w:hAnsi="Calibri" w:cs="Calibri"/>
          <w:bCs/>
        </w:rPr>
        <w:t>.</w:t>
      </w:r>
    </w:p>
    <w:p w:rsidR="00642496" w:rsidRPr="008B1868" w:rsidP="00642496">
      <w:pPr>
        <w:pStyle w:val="ListParagraph"/>
        <w:widowControl w:val="0"/>
        <w:numPr>
          <w:ilvl w:val="0"/>
          <w:numId w:val="8"/>
        </w:numPr>
        <w:spacing w:after="120"/>
        <w:ind w:hanging="720"/>
        <w:contextualSpacing w:val="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/>
        </w:rPr>
        <w:t>Parliamentary</w:t>
      </w:r>
      <w:r w:rsidRPr="008B1868">
        <w:rPr>
          <w:rFonts w:ascii="Calibri" w:hAnsi="Calibri" w:cs="Calibri"/>
          <w:bCs/>
        </w:rPr>
        <w:t xml:space="preserve"> </w:t>
      </w:r>
      <w:r w:rsidRPr="008B1868">
        <w:rPr>
          <w:rFonts w:ascii="Calibri" w:hAnsi="Calibri" w:cs="Calibri"/>
          <w:b/>
        </w:rPr>
        <w:t>Works Grant Main Estimate 2024/25</w:t>
      </w:r>
    </w:p>
    <w:p w:rsidR="00642496" w:rsidRPr="008B1868" w:rsidP="00642496">
      <w:pPr>
        <w:widowControl w:val="0"/>
        <w:spacing w:after="120"/>
        <w:jc w:val="both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 xml:space="preserve">The Commission </w:t>
      </w:r>
      <w:r w:rsidRPr="008B1868">
        <w:rPr>
          <w:rFonts w:ascii="Calibri" w:hAnsi="Calibri" w:cs="Calibri"/>
          <w:bCs/>
        </w:rPr>
        <w:t>was</w:t>
      </w:r>
      <w:r w:rsidRPr="008B1868">
        <w:rPr>
          <w:rFonts w:ascii="Calibri" w:hAnsi="Calibri" w:cs="Calibri"/>
          <w:bCs/>
        </w:rPr>
        <w:t xml:space="preserve"> brief</w:t>
      </w:r>
      <w:r w:rsidRPr="008B1868">
        <w:rPr>
          <w:rFonts w:ascii="Calibri" w:hAnsi="Calibri" w:cs="Calibri"/>
          <w:bCs/>
        </w:rPr>
        <w:t>ed</w:t>
      </w:r>
      <w:r w:rsidRPr="008B1868">
        <w:rPr>
          <w:rFonts w:ascii="Calibri" w:hAnsi="Calibri" w:cs="Calibri"/>
          <w:bCs/>
        </w:rPr>
        <w:t xml:space="preserve"> by </w:t>
      </w:r>
      <w:r w:rsidRPr="008B1868">
        <w:rPr>
          <w:rFonts w:ascii="Calibri" w:hAnsi="Calibri" w:cs="Calibri"/>
          <w:bCs/>
        </w:rPr>
        <w:t xml:space="preserve">the </w:t>
      </w:r>
      <w:r w:rsidRPr="008B1868">
        <w:rPr>
          <w:rFonts w:ascii="Calibri" w:hAnsi="Calibri" w:cs="Calibri"/>
          <w:bCs/>
        </w:rPr>
        <w:t xml:space="preserve">Scrutiny Unit on </w:t>
      </w:r>
      <w:r w:rsidRPr="008B1868">
        <w:rPr>
          <w:rFonts w:ascii="Calibri" w:hAnsi="Calibri" w:cs="Calibri"/>
          <w:bCs/>
        </w:rPr>
        <w:t xml:space="preserve">the </w:t>
      </w:r>
      <w:r w:rsidRPr="008B1868">
        <w:rPr>
          <w:rFonts w:ascii="Calibri" w:hAnsi="Calibri" w:cs="Calibri"/>
          <w:bCs/>
        </w:rPr>
        <w:t>Parliamentary Works Grant Main Estimate 2024/25</w:t>
      </w:r>
      <w:r w:rsidRPr="008B1868">
        <w:rPr>
          <w:rFonts w:ascii="Calibri" w:hAnsi="Calibri" w:cs="Calibri"/>
          <w:bCs/>
        </w:rPr>
        <w:t xml:space="preserve">. </w:t>
      </w:r>
    </w:p>
    <w:p w:rsidR="00F33F46" w:rsidRPr="008B1868" w:rsidP="00F33F46">
      <w:pPr>
        <w:pStyle w:val="ListParagraph"/>
        <w:widowControl w:val="0"/>
        <w:numPr>
          <w:ilvl w:val="0"/>
          <w:numId w:val="8"/>
        </w:numPr>
        <w:spacing w:after="120"/>
        <w:ind w:hanging="720"/>
        <w:contextualSpacing w:val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 xml:space="preserve">Any other business </w:t>
      </w:r>
    </w:p>
    <w:p w:rsidR="00642496" w:rsidRPr="008B1868" w:rsidP="00642496">
      <w:pPr>
        <w:widowControl w:val="0"/>
        <w:spacing w:after="120"/>
        <w:jc w:val="both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 xml:space="preserve">There was no other business.  </w:t>
      </w:r>
    </w:p>
    <w:p w:rsidR="00F33F46" w:rsidRPr="008B1868" w:rsidP="00642496">
      <w:pPr>
        <w:widowControl w:val="0"/>
        <w:spacing w:after="120"/>
        <w:jc w:val="both"/>
        <w:rPr>
          <w:rFonts w:ascii="Calibri" w:hAnsi="Calibri" w:cs="Calibri"/>
          <w:bCs/>
        </w:rPr>
      </w:pPr>
    </w:p>
    <w:p w:rsidR="00F33F46" w:rsidRPr="008B1868" w:rsidP="00F33F46">
      <w:pPr>
        <w:jc w:val="center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 xml:space="preserve">Minutes of meeting on </w:t>
      </w:r>
      <w:r w:rsidRPr="008B1868">
        <w:rPr>
          <w:rFonts w:ascii="Calibri" w:hAnsi="Calibri" w:cs="Calibri"/>
          <w:b/>
        </w:rPr>
        <w:t>1</w:t>
      </w:r>
      <w:r w:rsidRPr="008B1868">
        <w:rPr>
          <w:rFonts w:ascii="Calibri" w:hAnsi="Calibri" w:cs="Calibri"/>
          <w:b/>
        </w:rPr>
        <w:t xml:space="preserve"> </w:t>
      </w:r>
      <w:r w:rsidRPr="008B1868">
        <w:rPr>
          <w:rFonts w:ascii="Calibri" w:hAnsi="Calibri" w:cs="Calibri"/>
          <w:b/>
        </w:rPr>
        <w:t>May</w:t>
      </w:r>
      <w:r w:rsidRPr="008B1868">
        <w:rPr>
          <w:rFonts w:ascii="Calibri" w:hAnsi="Calibri" w:cs="Calibri"/>
          <w:b/>
        </w:rPr>
        <w:t xml:space="preserve"> 2024</w:t>
      </w:r>
    </w:p>
    <w:p w:rsidR="00F33F46" w:rsidRPr="008B1868" w:rsidP="00F33F46">
      <w:pPr>
        <w:jc w:val="both"/>
        <w:rPr>
          <w:rFonts w:ascii="Calibri" w:hAnsi="Calibri" w:cs="Calibri"/>
        </w:rPr>
      </w:pPr>
    </w:p>
    <w:p w:rsidR="00F33F46" w:rsidRPr="008B1868" w:rsidP="00F33F46">
      <w:pPr>
        <w:jc w:val="center"/>
        <w:rPr>
          <w:rFonts w:ascii="Calibri" w:hAnsi="Calibri" w:cs="Calibri"/>
        </w:rPr>
      </w:pPr>
      <w:r w:rsidRPr="008B1868">
        <w:rPr>
          <w:rFonts w:ascii="Calibri" w:hAnsi="Calibri" w:cs="Calibri"/>
        </w:rPr>
        <w:t>Members of the Commission present:</w:t>
      </w:r>
    </w:p>
    <w:p w:rsidR="00F33F46" w:rsidRPr="008B1868" w:rsidP="00F33F46">
      <w:pPr>
        <w:jc w:val="center"/>
        <w:rPr>
          <w:rFonts w:ascii="Calibri" w:hAnsi="Calibri" w:cs="Calibri"/>
        </w:rPr>
      </w:pPr>
    </w:p>
    <w:p w:rsidR="00F33F46" w:rsidRPr="008B1868" w:rsidP="00F33F46">
      <w:pPr>
        <w:jc w:val="center"/>
        <w:rPr>
          <w:rFonts w:ascii="Calibri" w:hAnsi="Calibri" w:cs="Calibri"/>
        </w:rPr>
      </w:pPr>
      <w:r w:rsidRPr="008B1868">
        <w:rPr>
          <w:rFonts w:ascii="Calibri" w:hAnsi="Calibri" w:cs="Calibri"/>
        </w:rPr>
        <w:t>Rt Hon. Dame Eleanor Laing MP, Chair</w:t>
      </w:r>
    </w:p>
    <w:p w:rsidR="00F33F46" w:rsidRPr="008B1868" w:rsidP="00F33F46">
      <w:pPr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3686"/>
        <w:gridCol w:w="4216"/>
      </w:tblGrid>
      <w:tr w:rsidTr="008A7870">
        <w:tblPrEx>
          <w:tblW w:w="0" w:type="auto"/>
          <w:jc w:val="center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jc w:val="center"/>
        </w:trPr>
        <w:tc>
          <w:tcPr>
            <w:tcW w:w="3686" w:type="dxa"/>
          </w:tcPr>
          <w:p w:rsidR="00F33F46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Mrs Sharon Hodgson MP</w:t>
            </w:r>
          </w:p>
          <w:p w:rsidR="00F33F46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Lord Gardiner of Kimble</w:t>
            </w:r>
          </w:p>
        </w:tc>
        <w:tc>
          <w:tcPr>
            <w:tcW w:w="4216" w:type="dxa"/>
          </w:tcPr>
          <w:p w:rsidR="00F33F46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Lord MacPherson of Earl’s Court GCB</w:t>
            </w:r>
          </w:p>
          <w:p w:rsidR="00F33F46" w:rsidRPr="008B1868" w:rsidP="008A7870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F33F46" w:rsidRPr="008B1868" w:rsidP="00642496">
      <w:pPr>
        <w:widowControl w:val="0"/>
        <w:spacing w:after="120"/>
        <w:jc w:val="both"/>
        <w:rPr>
          <w:rFonts w:ascii="Calibri" w:hAnsi="Calibri" w:cs="Calibri"/>
          <w:bCs/>
        </w:rPr>
      </w:pPr>
    </w:p>
    <w:p w:rsidR="00F33F46" w:rsidRPr="008B1868" w:rsidP="00F33F46">
      <w:pPr>
        <w:pStyle w:val="ListParagraph"/>
        <w:widowControl w:val="0"/>
        <w:numPr>
          <w:ilvl w:val="0"/>
          <w:numId w:val="10"/>
        </w:numPr>
        <w:spacing w:before="200" w:after="200"/>
        <w:ind w:left="709" w:hanging="709"/>
        <w:contextualSpacing w:val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Minutes of last meetings</w:t>
      </w:r>
    </w:p>
    <w:p w:rsidR="00F33F46" w:rsidRPr="008B1868" w:rsidP="00F33F46">
      <w:pPr>
        <w:widowControl w:val="0"/>
        <w:spacing w:before="200" w:after="20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 xml:space="preserve">The Commission agreed the minutes from the meeting of </w:t>
      </w:r>
      <w:r w:rsidRPr="008B1868">
        <w:rPr>
          <w:rFonts w:ascii="Calibri" w:hAnsi="Calibri" w:cs="Calibri"/>
          <w:bCs/>
        </w:rPr>
        <w:t>25</w:t>
      </w:r>
      <w:r w:rsidRPr="008B1868">
        <w:rPr>
          <w:rFonts w:ascii="Calibri" w:hAnsi="Calibri" w:cs="Calibri"/>
          <w:bCs/>
        </w:rPr>
        <w:t xml:space="preserve"> </w:t>
      </w:r>
      <w:r w:rsidRPr="008B1868">
        <w:rPr>
          <w:rFonts w:ascii="Calibri" w:hAnsi="Calibri" w:cs="Calibri"/>
          <w:bCs/>
        </w:rPr>
        <w:t>April</w:t>
      </w:r>
      <w:r w:rsidRPr="008B1868">
        <w:rPr>
          <w:rFonts w:ascii="Calibri" w:hAnsi="Calibri" w:cs="Calibri"/>
          <w:bCs/>
        </w:rPr>
        <w:t xml:space="preserve"> 2024.</w:t>
      </w:r>
    </w:p>
    <w:p w:rsidR="008B1868" w:rsidRPr="008B1868" w:rsidP="008B1868">
      <w:pPr>
        <w:pStyle w:val="ListParagraph"/>
        <w:widowControl w:val="0"/>
        <w:numPr>
          <w:ilvl w:val="0"/>
          <w:numId w:val="10"/>
        </w:numPr>
        <w:spacing w:before="200" w:after="200"/>
        <w:ind w:left="709" w:hanging="709"/>
        <w:contextualSpacing w:val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L</w:t>
      </w:r>
      <w:r w:rsidRPr="008B1868">
        <w:rPr>
          <w:rFonts w:ascii="Calibri" w:hAnsi="Calibri" w:cs="Calibri"/>
          <w:b/>
        </w:rPr>
        <w:t xml:space="preserve">ines of questioning for </w:t>
      </w:r>
      <w:r w:rsidRPr="008B1868">
        <w:rPr>
          <w:rFonts w:ascii="Calibri" w:hAnsi="Calibri" w:cs="Calibri"/>
          <w:b/>
        </w:rPr>
        <w:t xml:space="preserve">the </w:t>
      </w:r>
      <w:r w:rsidRPr="008B1868">
        <w:rPr>
          <w:rFonts w:ascii="Calibri" w:hAnsi="Calibri" w:cs="Calibri"/>
          <w:b/>
        </w:rPr>
        <w:t xml:space="preserve">evidence session </w:t>
      </w:r>
    </w:p>
    <w:p w:rsidR="008B1868" w:rsidRPr="008B1868" w:rsidP="008B1868">
      <w:pPr>
        <w:widowControl w:val="0"/>
        <w:spacing w:after="200"/>
        <w:jc w:val="both"/>
        <w:textAlignment w:val="baseline"/>
        <w:rPr>
          <w:rStyle w:val="normaltextrun"/>
          <w:rFonts w:ascii="Calibri" w:hAnsi="Calibri" w:cs="Calibri"/>
        </w:rPr>
      </w:pPr>
      <w:r w:rsidRPr="008B1868">
        <w:rPr>
          <w:rStyle w:val="normaltextrun"/>
          <w:rFonts w:ascii="Calibri" w:hAnsi="Calibri" w:cs="Calibri"/>
        </w:rPr>
        <w:t xml:space="preserve">The Commission </w:t>
      </w:r>
      <w:r w:rsidRPr="008B1868">
        <w:rPr>
          <w:rStyle w:val="normaltextrun"/>
          <w:rFonts w:ascii="Calibri" w:hAnsi="Calibri" w:cs="Calibri"/>
        </w:rPr>
        <w:t>considered the</w:t>
      </w:r>
      <w:r w:rsidRPr="008B1868">
        <w:rPr>
          <w:rStyle w:val="normaltextrun"/>
          <w:rFonts w:ascii="Calibri" w:hAnsi="Calibri" w:cs="Calibri"/>
        </w:rPr>
        <w:t xml:space="preserve"> lines of questioning for th</w:t>
      </w:r>
      <w:r w:rsidRPr="008B1868">
        <w:rPr>
          <w:rStyle w:val="normaltextrun"/>
          <w:rFonts w:ascii="Calibri" w:hAnsi="Calibri" w:cs="Calibri"/>
        </w:rPr>
        <w:t>e</w:t>
      </w:r>
      <w:r w:rsidRPr="008B1868">
        <w:rPr>
          <w:rStyle w:val="normaltextrun"/>
          <w:rFonts w:ascii="Calibri" w:hAnsi="Calibri" w:cs="Calibri"/>
        </w:rPr>
        <w:t xml:space="preserve"> evidence session</w:t>
      </w:r>
      <w:r w:rsidRPr="008B1868">
        <w:rPr>
          <w:rStyle w:val="normaltextrun"/>
          <w:rFonts w:ascii="Calibri" w:hAnsi="Calibri" w:cs="Calibri"/>
        </w:rPr>
        <w:t xml:space="preserve"> </w:t>
      </w:r>
      <w:r w:rsidRPr="008B1868">
        <w:rPr>
          <w:rStyle w:val="normaltextrun"/>
          <w:rFonts w:ascii="Calibri" w:hAnsi="Calibri" w:cs="Calibri"/>
        </w:rPr>
        <w:t>on the Parliamentary Works Grants Main Estimate 2024/25</w:t>
      </w:r>
    </w:p>
    <w:p w:rsidR="008B1868" w:rsidRPr="008B1868" w:rsidP="008B1868">
      <w:pPr>
        <w:pStyle w:val="paragraph"/>
        <w:spacing w:before="0" w:beforeAutospacing="0" w:after="0" w:afterAutospacing="0"/>
        <w:ind w:left="-150"/>
        <w:jc w:val="center"/>
        <w:textAlignment w:val="baseline"/>
        <w:rPr>
          <w:rFonts w:ascii="Calibri" w:hAnsi="Calibri" w:cs="Calibri"/>
        </w:rPr>
      </w:pPr>
      <w:r w:rsidRPr="008B1868">
        <w:rPr>
          <w:rStyle w:val="normaltextrun"/>
          <w:rFonts w:ascii="Calibri" w:hAnsi="Calibri" w:cs="Calibri"/>
          <w:i/>
          <w:iCs/>
        </w:rPr>
        <w:t>In public</w:t>
      </w:r>
      <w:r w:rsidRPr="008B1868">
        <w:rPr>
          <w:rStyle w:val="eop"/>
          <w:rFonts w:ascii="Calibri" w:hAnsi="Calibri" w:cs="Calibri"/>
        </w:rPr>
        <w:t> </w:t>
      </w:r>
    </w:p>
    <w:p w:rsidR="008B1868" w:rsidRPr="008B1868" w:rsidP="008B1868">
      <w:pPr>
        <w:pStyle w:val="ListParagraph"/>
        <w:widowControl w:val="0"/>
        <w:numPr>
          <w:ilvl w:val="0"/>
          <w:numId w:val="10"/>
        </w:numPr>
        <w:spacing w:before="200" w:after="200"/>
        <w:ind w:left="709" w:hanging="709"/>
        <w:contextualSpacing w:val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Public hearing: Parliamentary Works Grant Main Estimate 2024/25 </w:t>
      </w:r>
    </w:p>
    <w:p w:rsidR="008B1868" w:rsidRPr="008B1868" w:rsidP="000936A8">
      <w:pPr>
        <w:pStyle w:val="paragraph"/>
        <w:spacing w:before="0" w:beforeAutospacing="0" w:after="120" w:afterAutospacing="0"/>
        <w:jc w:val="both"/>
        <w:textAlignment w:val="baseline"/>
        <w:rPr>
          <w:rFonts w:ascii="Calibri" w:hAnsi="Calibri" w:cs="Calibri"/>
        </w:rPr>
      </w:pPr>
      <w:r w:rsidRPr="008B1868">
        <w:rPr>
          <w:rStyle w:val="normaltextrun"/>
          <w:rFonts w:ascii="Calibri" w:hAnsi="Calibri" w:cs="Calibri"/>
        </w:rPr>
        <w:t>The Commission</w:t>
      </w:r>
      <w:r w:rsidRPr="008B1868">
        <w:rPr>
          <w:rStyle w:val="normaltextrun"/>
          <w:rFonts w:ascii="Calibri" w:hAnsi="Calibri" w:cs="Calibri"/>
        </w:rPr>
        <w:t xml:space="preserve"> </w:t>
      </w:r>
      <w:r w:rsidRPr="008B1868">
        <w:rPr>
          <w:rStyle w:val="normaltextrun"/>
          <w:rFonts w:ascii="Calibri" w:hAnsi="Calibri" w:cs="Calibri"/>
        </w:rPr>
        <w:t>t</w:t>
      </w:r>
      <w:r w:rsidRPr="008B1868">
        <w:rPr>
          <w:rStyle w:val="normaltextrun"/>
          <w:rFonts w:ascii="Calibri" w:hAnsi="Calibri" w:cs="Calibri"/>
        </w:rPr>
        <w:t>ook</w:t>
      </w:r>
      <w:r w:rsidRPr="008B1868">
        <w:rPr>
          <w:rStyle w:val="normaltextrun"/>
          <w:rFonts w:ascii="Calibri" w:hAnsi="Calibri" w:cs="Calibri"/>
        </w:rPr>
        <w:t xml:space="preserve"> evidence from</w:t>
      </w:r>
      <w:r w:rsidR="000936A8">
        <w:rPr>
          <w:rStyle w:val="normaltextrun"/>
          <w:rFonts w:ascii="Calibri" w:hAnsi="Calibri" w:cs="Calibri"/>
        </w:rPr>
        <w:t xml:space="preserve"> </w:t>
      </w:r>
      <w:r w:rsidRPr="008B1868">
        <w:rPr>
          <w:rStyle w:val="normaltextrun"/>
          <w:rFonts w:ascii="Calibri" w:hAnsi="Calibri" w:cs="Calibri"/>
        </w:rPr>
        <w:t>Tom Goldsmith, Clerk of the House of Commons</w:t>
      </w:r>
      <w:r w:rsidR="000936A8">
        <w:rPr>
          <w:rStyle w:val="normaltextrun"/>
          <w:rFonts w:ascii="Calibri" w:hAnsi="Calibri" w:cs="Calibri"/>
        </w:rPr>
        <w:t>, S</w:t>
      </w:r>
      <w:r w:rsidRPr="008B1868">
        <w:rPr>
          <w:rStyle w:val="normaltextrun"/>
          <w:rFonts w:ascii="Calibri" w:hAnsi="Calibri" w:cs="Calibri"/>
        </w:rPr>
        <w:t>imon Burton, Clerk of the Parliaments</w:t>
      </w:r>
      <w:r w:rsidR="000936A8">
        <w:rPr>
          <w:rStyle w:val="normaltextrun"/>
          <w:rFonts w:ascii="Calibri" w:hAnsi="Calibri" w:cs="Calibri"/>
        </w:rPr>
        <w:t xml:space="preserve">, House of Lords, </w:t>
      </w:r>
      <w:r w:rsidRPr="008B1868" w:rsidR="000936A8">
        <w:rPr>
          <w:rFonts w:ascii="Calibri" w:hAnsi="Calibri" w:cs="Calibri"/>
        </w:rPr>
        <w:t>David Goldstone CBE, Chief Executive, Parliamentary Works Delivery Authority, and Dr Patsy Richards, Managing Director, Restoration and Renewal Client Team.</w:t>
      </w:r>
    </w:p>
    <w:p w:rsidR="008B1868" w:rsidRPr="008B1868" w:rsidP="008B1868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8B1868">
        <w:rPr>
          <w:rStyle w:val="eop"/>
          <w:rFonts w:ascii="Calibri" w:hAnsi="Calibri" w:cs="Calibri"/>
        </w:rPr>
        <w:t> </w:t>
      </w:r>
    </w:p>
    <w:p w:rsidR="008B1868" w:rsidRPr="008B1868" w:rsidP="008B1868">
      <w:pPr>
        <w:widowControl w:val="0"/>
        <w:spacing w:after="1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4.  </w:t>
      </w:r>
      <w:r>
        <w:rPr>
          <w:rFonts w:ascii="Calibri" w:hAnsi="Calibri" w:cs="Calibri"/>
          <w:b/>
        </w:rPr>
        <w:tab/>
      </w:r>
      <w:r w:rsidRPr="008B1868">
        <w:rPr>
          <w:rFonts w:ascii="Calibri" w:hAnsi="Calibri" w:cs="Calibri"/>
          <w:b/>
        </w:rPr>
        <w:t xml:space="preserve">Any other business </w:t>
      </w:r>
    </w:p>
    <w:p w:rsidR="008B1868" w:rsidRPr="008B1868" w:rsidP="008B1868">
      <w:pPr>
        <w:widowControl w:val="0"/>
        <w:spacing w:after="120"/>
        <w:jc w:val="both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 xml:space="preserve">There was no other business.  </w:t>
      </w:r>
    </w:p>
    <w:p w:rsidR="008B1868" w:rsidRPr="008B1868" w:rsidP="008B186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8B1868" w:rsidRPr="008B1868" w:rsidP="008B186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8B1868">
        <w:rPr>
          <w:rStyle w:val="eop"/>
          <w:rFonts w:ascii="Calibri" w:hAnsi="Calibri" w:cs="Calibri"/>
        </w:rPr>
        <w:t> </w:t>
      </w:r>
    </w:p>
    <w:p w:rsidR="008B1868" w:rsidRPr="008B1868" w:rsidP="008B1868">
      <w:pPr>
        <w:jc w:val="center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 xml:space="preserve">Minutes of meeting on </w:t>
      </w:r>
      <w:r>
        <w:rPr>
          <w:rFonts w:ascii="Calibri" w:hAnsi="Calibri" w:cs="Calibri"/>
          <w:b/>
        </w:rPr>
        <w:t>7</w:t>
      </w:r>
      <w:r w:rsidRPr="008B1868">
        <w:rPr>
          <w:rFonts w:ascii="Calibri" w:hAnsi="Calibri" w:cs="Calibri"/>
          <w:b/>
        </w:rPr>
        <w:t xml:space="preserve"> May 2024</w:t>
      </w:r>
    </w:p>
    <w:p w:rsidR="008B1868" w:rsidRPr="008B1868" w:rsidP="008B1868">
      <w:pPr>
        <w:jc w:val="both"/>
        <w:rPr>
          <w:rFonts w:ascii="Calibri" w:hAnsi="Calibri" w:cs="Calibri"/>
        </w:rPr>
      </w:pPr>
    </w:p>
    <w:p w:rsidR="008B1868" w:rsidRPr="008B1868" w:rsidP="008B1868">
      <w:pPr>
        <w:jc w:val="center"/>
        <w:rPr>
          <w:rFonts w:ascii="Calibri" w:hAnsi="Calibri" w:cs="Calibri"/>
        </w:rPr>
      </w:pPr>
      <w:r w:rsidRPr="008B1868">
        <w:rPr>
          <w:rFonts w:ascii="Calibri" w:hAnsi="Calibri" w:cs="Calibri"/>
        </w:rPr>
        <w:t>Members of the Commission present:</w:t>
      </w:r>
    </w:p>
    <w:p w:rsidR="008B1868" w:rsidRPr="008B1868" w:rsidP="008B1868">
      <w:pPr>
        <w:jc w:val="center"/>
        <w:rPr>
          <w:rFonts w:ascii="Calibri" w:hAnsi="Calibri" w:cs="Calibri"/>
        </w:rPr>
      </w:pPr>
    </w:p>
    <w:p w:rsidR="008B1868" w:rsidRPr="008B1868" w:rsidP="008B1868">
      <w:pPr>
        <w:jc w:val="center"/>
        <w:rPr>
          <w:rFonts w:ascii="Calibri" w:hAnsi="Calibri" w:cs="Calibri"/>
        </w:rPr>
      </w:pPr>
      <w:r w:rsidRPr="008B1868">
        <w:rPr>
          <w:rFonts w:ascii="Calibri" w:hAnsi="Calibri" w:cs="Calibri"/>
        </w:rPr>
        <w:t>Rt Hon. Dame Eleanor Laing MP, Chair</w:t>
      </w:r>
    </w:p>
    <w:p w:rsidR="008B1868" w:rsidRPr="008B1868" w:rsidP="008B1868">
      <w:pPr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3686"/>
        <w:gridCol w:w="4216"/>
      </w:tblGrid>
      <w:tr w:rsidTr="008A7870">
        <w:tblPrEx>
          <w:tblW w:w="0" w:type="auto"/>
          <w:jc w:val="center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jc w:val="center"/>
        </w:trPr>
        <w:tc>
          <w:tcPr>
            <w:tcW w:w="3686" w:type="dxa"/>
          </w:tcPr>
          <w:p w:rsidR="008B1868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Mrs Sharon Hodgson MP</w:t>
            </w:r>
          </w:p>
          <w:p w:rsidR="008B1868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Lord Gardiner of Kimble</w:t>
            </w:r>
          </w:p>
        </w:tc>
        <w:tc>
          <w:tcPr>
            <w:tcW w:w="4216" w:type="dxa"/>
          </w:tcPr>
          <w:p w:rsidR="008B1868" w:rsidRPr="008B1868" w:rsidP="008A7870">
            <w:pPr>
              <w:jc w:val="both"/>
              <w:rPr>
                <w:rFonts w:ascii="Calibri" w:hAnsi="Calibri" w:cs="Calibri"/>
              </w:rPr>
            </w:pPr>
            <w:r w:rsidRPr="008B1868">
              <w:rPr>
                <w:rFonts w:ascii="Calibri" w:hAnsi="Calibri" w:cs="Calibri"/>
              </w:rPr>
              <w:t>Lord MacPherson of Earl’s Court GCB</w:t>
            </w:r>
          </w:p>
          <w:p w:rsidR="008B1868" w:rsidRPr="008B1868" w:rsidP="008A7870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8B1868" w:rsidRPr="008B1868" w:rsidP="008B1868">
      <w:pPr>
        <w:widowControl w:val="0"/>
        <w:spacing w:after="120"/>
        <w:jc w:val="both"/>
        <w:rPr>
          <w:rFonts w:ascii="Calibri" w:hAnsi="Calibri" w:cs="Calibri"/>
          <w:bCs/>
        </w:rPr>
      </w:pPr>
    </w:p>
    <w:p w:rsidR="008B1868" w:rsidRPr="008B1868" w:rsidP="008B1868">
      <w:pPr>
        <w:pStyle w:val="ListParagraph"/>
        <w:widowControl w:val="0"/>
        <w:numPr>
          <w:ilvl w:val="0"/>
          <w:numId w:val="19"/>
        </w:numPr>
        <w:spacing w:before="200" w:after="200"/>
        <w:ind w:hanging="720"/>
        <w:contextualSpacing w:val="0"/>
        <w:rPr>
          <w:rFonts w:ascii="Calibri" w:hAnsi="Calibri" w:cs="Calibri"/>
          <w:b/>
        </w:rPr>
      </w:pPr>
      <w:r w:rsidRPr="008B1868">
        <w:rPr>
          <w:rFonts w:ascii="Calibri" w:hAnsi="Calibri" w:cs="Calibri"/>
          <w:b/>
        </w:rPr>
        <w:t>Minutes of last meetings</w:t>
      </w:r>
    </w:p>
    <w:p w:rsidR="008B1868" w:rsidP="008B1868">
      <w:pPr>
        <w:widowControl w:val="0"/>
        <w:spacing w:before="200" w:after="200"/>
        <w:rPr>
          <w:rFonts w:ascii="Calibri" w:hAnsi="Calibri" w:cs="Calibri"/>
          <w:bCs/>
        </w:rPr>
      </w:pPr>
      <w:r w:rsidRPr="008B1868">
        <w:rPr>
          <w:rFonts w:ascii="Calibri" w:hAnsi="Calibri" w:cs="Calibri"/>
          <w:bCs/>
        </w:rPr>
        <w:t xml:space="preserve">The Commission agreed the minutes from the meeting of </w:t>
      </w:r>
      <w:r>
        <w:rPr>
          <w:rFonts w:ascii="Calibri" w:hAnsi="Calibri" w:cs="Calibri"/>
          <w:bCs/>
        </w:rPr>
        <w:t>1</w:t>
      </w:r>
      <w:r w:rsidRPr="008B1868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May </w:t>
      </w:r>
      <w:r w:rsidRPr="008B1868">
        <w:rPr>
          <w:rFonts w:ascii="Calibri" w:hAnsi="Calibri" w:cs="Calibri"/>
          <w:bCs/>
        </w:rPr>
        <w:t>2024.</w:t>
      </w:r>
    </w:p>
    <w:p w:rsidR="00982DB4" w:rsidRPr="00982DB4" w:rsidP="00982DB4">
      <w:pPr>
        <w:pStyle w:val="ListParagraph"/>
        <w:widowControl w:val="0"/>
        <w:numPr>
          <w:ilvl w:val="0"/>
          <w:numId w:val="19"/>
        </w:numPr>
        <w:spacing w:before="200" w:after="200"/>
        <w:ind w:hanging="720"/>
        <w:contextualSpacing w:val="0"/>
        <w:rPr>
          <w:rFonts w:ascii="Calibri" w:hAnsi="Calibri" w:cs="Calibri"/>
          <w:b/>
        </w:rPr>
      </w:pPr>
      <w:r w:rsidRPr="00982DB4">
        <w:rPr>
          <w:b/>
        </w:rPr>
        <w:t>Parliamentary Works Grant - Main Estimate 2024/25: Consideration of Treasury advice </w:t>
      </w:r>
    </w:p>
    <w:p w:rsidR="00982DB4" w:rsidRPr="00982DB4" w:rsidP="00982DB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82DB4">
        <w:rPr>
          <w:rStyle w:val="normaltextrun"/>
          <w:rFonts w:ascii="Calibri" w:hAnsi="Calibri" w:cs="Calibri"/>
        </w:rPr>
        <w:t>The Commission consider</w:t>
      </w:r>
      <w:r w:rsidRPr="00982DB4">
        <w:rPr>
          <w:rStyle w:val="normaltextrun"/>
          <w:rFonts w:ascii="Calibri" w:hAnsi="Calibri" w:cs="Calibri"/>
        </w:rPr>
        <w:t>ed</w:t>
      </w:r>
      <w:r w:rsidRPr="00982DB4">
        <w:rPr>
          <w:rStyle w:val="normaltextrun"/>
          <w:rFonts w:ascii="Calibri" w:hAnsi="Calibri" w:cs="Calibri"/>
        </w:rPr>
        <w:t xml:space="preserve"> the Treasury’s advice on the Parliamentary Works Grant Main Estimate for 2024/25</w:t>
      </w:r>
      <w:r w:rsidRPr="00982DB4">
        <w:rPr>
          <w:rStyle w:val="normaltextrun"/>
          <w:rFonts w:ascii="Calibri" w:hAnsi="Calibri" w:cs="Calibri"/>
        </w:rPr>
        <w:t>.</w:t>
      </w:r>
    </w:p>
    <w:p w:rsidR="00982DB4" w:rsidRPr="00982DB4" w:rsidP="00982DB4">
      <w:pPr>
        <w:pStyle w:val="ListParagraph"/>
        <w:widowControl w:val="0"/>
        <w:numPr>
          <w:ilvl w:val="0"/>
          <w:numId w:val="19"/>
        </w:numPr>
        <w:spacing w:before="200" w:after="200"/>
        <w:ind w:hanging="720"/>
        <w:contextualSpacing w:val="0"/>
        <w:rPr>
          <w:b/>
        </w:rPr>
      </w:pPr>
      <w:r w:rsidRPr="00982DB4">
        <w:rPr>
          <w:b/>
        </w:rPr>
        <w:t>Publication of Treasury advice  </w:t>
      </w:r>
    </w:p>
    <w:p w:rsidR="00982DB4" w:rsidRPr="00982DB4" w:rsidP="00982DB4">
      <w:pPr>
        <w:pStyle w:val="paragraph"/>
        <w:spacing w:before="0" w:beforeAutospacing="0" w:after="0" w:afterAutospacing="0"/>
        <w:jc w:val="both"/>
        <w:textAlignment w:val="baseline"/>
      </w:pPr>
      <w:r w:rsidRPr="00982DB4">
        <w:rPr>
          <w:rStyle w:val="normaltextrun"/>
          <w:rFonts w:ascii="Calibri" w:hAnsi="Calibri" w:cs="Calibri"/>
        </w:rPr>
        <w:t>The Commission agree</w:t>
      </w:r>
      <w:r w:rsidRPr="00982DB4">
        <w:rPr>
          <w:rStyle w:val="normaltextrun"/>
          <w:rFonts w:ascii="Calibri" w:hAnsi="Calibri" w:cs="Calibri"/>
        </w:rPr>
        <w:t>d</w:t>
      </w:r>
      <w:r w:rsidRPr="00982DB4">
        <w:rPr>
          <w:rStyle w:val="normaltextrun"/>
          <w:rFonts w:ascii="Calibri" w:hAnsi="Calibri" w:cs="Calibri"/>
        </w:rPr>
        <w:t xml:space="preserve"> to publish </w:t>
      </w:r>
      <w:r>
        <w:rPr>
          <w:rStyle w:val="normaltextrun"/>
          <w:rFonts w:ascii="Calibri" w:hAnsi="Calibri" w:cs="Calibri"/>
        </w:rPr>
        <w:t>a</w:t>
      </w:r>
      <w:r w:rsidRPr="00982DB4">
        <w:rPr>
          <w:rStyle w:val="normaltextrun"/>
          <w:rFonts w:ascii="Calibri" w:hAnsi="Calibri" w:cs="Calibri"/>
        </w:rPr>
        <w:t xml:space="preserve"> letter from the Chief Secretary to the Treasury, dated 2 May 2024, </w:t>
      </w:r>
      <w:r w:rsidR="000936A8">
        <w:rPr>
          <w:rStyle w:val="normaltextrun"/>
          <w:rFonts w:ascii="Calibri" w:hAnsi="Calibri" w:cs="Calibri"/>
        </w:rPr>
        <w:t>providing</w:t>
      </w:r>
      <w:r w:rsidRPr="00982DB4">
        <w:rPr>
          <w:rStyle w:val="normaltextrun"/>
          <w:rFonts w:ascii="Calibri" w:hAnsi="Calibri" w:cs="Calibri"/>
        </w:rPr>
        <w:t xml:space="preserve"> advice on the Parliamentary Works Grant Main Estimate for 2024/25</w:t>
      </w:r>
      <w:r w:rsidRPr="00982DB4">
        <w:rPr>
          <w:rStyle w:val="normaltextrun"/>
          <w:rFonts w:ascii="Calibri" w:hAnsi="Calibri" w:cs="Calibri"/>
        </w:rPr>
        <w:t>.</w:t>
      </w:r>
    </w:p>
    <w:p w:rsidR="00982DB4" w:rsidRPr="00982DB4" w:rsidP="00982DB4">
      <w:pPr>
        <w:pStyle w:val="ListParagraph"/>
        <w:widowControl w:val="0"/>
        <w:numPr>
          <w:ilvl w:val="0"/>
          <w:numId w:val="19"/>
        </w:numPr>
        <w:spacing w:before="200" w:after="200"/>
        <w:ind w:hanging="720"/>
        <w:contextualSpacing w:val="0"/>
        <w:rPr>
          <w:b/>
        </w:rPr>
      </w:pPr>
      <w:r w:rsidRPr="00982DB4">
        <w:rPr>
          <w:b/>
        </w:rPr>
        <w:t>Consideration of Parliamentary Works Grant Main Estimate 2024/25  </w:t>
      </w:r>
    </w:p>
    <w:p w:rsidR="00982DB4" w:rsidRPr="00982DB4" w:rsidP="00982D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82DB4">
        <w:rPr>
          <w:rStyle w:val="normaltextrun"/>
          <w:rFonts w:ascii="Calibri" w:hAnsi="Calibri" w:cs="Calibri"/>
        </w:rPr>
        <w:t xml:space="preserve">The Commission </w:t>
      </w:r>
      <w:r w:rsidRPr="00982DB4">
        <w:rPr>
          <w:rStyle w:val="normaltextrun"/>
          <w:rFonts w:ascii="Calibri" w:hAnsi="Calibri" w:cs="Calibri"/>
        </w:rPr>
        <w:t>agreed</w:t>
      </w:r>
      <w:r w:rsidRPr="00982DB4">
        <w:rPr>
          <w:rStyle w:val="normaltextrun"/>
          <w:rFonts w:ascii="Calibri" w:hAnsi="Calibri" w:cs="Calibri"/>
        </w:rPr>
        <w:t xml:space="preserve"> to lay </w:t>
      </w:r>
      <w:r>
        <w:rPr>
          <w:rStyle w:val="normaltextrun"/>
          <w:rFonts w:ascii="Calibri" w:hAnsi="Calibri" w:cs="Calibri"/>
        </w:rPr>
        <w:t xml:space="preserve">and publish </w:t>
      </w:r>
      <w:r w:rsidRPr="00982DB4">
        <w:rPr>
          <w:rStyle w:val="normaltextrun"/>
          <w:rFonts w:ascii="Calibri" w:hAnsi="Calibri" w:cs="Calibri"/>
        </w:rPr>
        <w:t>the Parliamentary Works Grant Main Estimate for 2024/25.</w:t>
      </w:r>
      <w:r>
        <w:rPr>
          <w:rStyle w:val="normaltextrun"/>
          <w:rFonts w:ascii="Calibri" w:hAnsi="Calibri" w:cs="Calibri"/>
        </w:rPr>
        <w:t> </w:t>
      </w:r>
      <w:r w:rsidRPr="00982DB4">
        <w:rPr>
          <w:rStyle w:val="normaltextrun"/>
        </w:rPr>
        <w:t> </w:t>
      </w:r>
    </w:p>
    <w:p w:rsidR="00982DB4" w:rsidRPr="000936A8" w:rsidP="000936A8">
      <w:pPr>
        <w:pStyle w:val="ListParagraph"/>
        <w:widowControl w:val="0"/>
        <w:numPr>
          <w:ilvl w:val="0"/>
          <w:numId w:val="19"/>
        </w:numPr>
        <w:spacing w:before="200" w:after="200"/>
        <w:ind w:hanging="720"/>
        <w:contextualSpacing w:val="0"/>
        <w:rPr>
          <w:b/>
        </w:rPr>
      </w:pPr>
      <w:r>
        <w:rPr>
          <w:b/>
        </w:rPr>
        <w:t>Commission’s formal comment</w:t>
      </w:r>
      <w:r>
        <w:rPr>
          <w:b/>
        </w:rPr>
        <w:t>s on the</w:t>
      </w:r>
      <w:r w:rsidRPr="000936A8">
        <w:rPr>
          <w:b/>
        </w:rPr>
        <w:t> </w:t>
      </w:r>
      <w:r w:rsidRPr="000936A8">
        <w:rPr>
          <w:b/>
        </w:rPr>
        <w:t>Parliamentary Works Grant Main Estimate 2024/25</w:t>
      </w:r>
    </w:p>
    <w:p w:rsidR="00982DB4" w:rsidP="00982D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982DB4">
        <w:rPr>
          <w:rStyle w:val="normaltextrun"/>
          <w:rFonts w:ascii="Calibri" w:hAnsi="Calibri" w:cs="Calibri"/>
        </w:rPr>
        <w:t>The Commission agree</w:t>
      </w:r>
      <w:r>
        <w:rPr>
          <w:rStyle w:val="normaltextrun"/>
          <w:rFonts w:ascii="Calibri" w:hAnsi="Calibri" w:cs="Calibri"/>
        </w:rPr>
        <w:t>d</w:t>
      </w:r>
      <w:r w:rsidRPr="00982DB4">
        <w:rPr>
          <w:rStyle w:val="normaltextrun"/>
          <w:rFonts w:ascii="Calibri" w:hAnsi="Calibri" w:cs="Calibri"/>
        </w:rPr>
        <w:t xml:space="preserve"> its formal comments on the </w:t>
      </w:r>
      <w:r>
        <w:rPr>
          <w:rStyle w:val="normaltextrun"/>
          <w:rFonts w:ascii="Calibri" w:hAnsi="Calibri" w:cs="Calibri"/>
        </w:rPr>
        <w:t xml:space="preserve">Main </w:t>
      </w:r>
      <w:r w:rsidRPr="00982DB4">
        <w:rPr>
          <w:rStyle w:val="normaltextrun"/>
          <w:rFonts w:ascii="Calibri" w:hAnsi="Calibri" w:cs="Calibri"/>
        </w:rPr>
        <w:t>Estimate</w:t>
      </w:r>
      <w:r>
        <w:rPr>
          <w:rStyle w:val="normaltextrun"/>
          <w:rFonts w:ascii="Calibri" w:hAnsi="Calibri" w:cs="Calibri"/>
        </w:rPr>
        <w:t xml:space="preserve"> and to publish these with the Treasury’s comments.</w:t>
      </w:r>
    </w:p>
    <w:p w:rsidR="00982DB4" w:rsidP="00982D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</w:p>
    <w:p w:rsidR="000936A8" w:rsidP="00982D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 Commission agreed to write to Mr Speaker and Lord Speaker as joint Chairs of the Restoration and Renewal Client Board to draw attention to the</w:t>
      </w:r>
      <w:r>
        <w:rPr>
          <w:rStyle w:val="normaltextrun"/>
          <w:rFonts w:ascii="Calibri" w:hAnsi="Calibri" w:cs="Calibri"/>
        </w:rPr>
        <w:t xml:space="preserve"> Commission’s </w:t>
      </w:r>
      <w:r>
        <w:rPr>
          <w:rStyle w:val="normaltextrun"/>
          <w:rFonts w:ascii="Calibri" w:hAnsi="Calibri" w:cs="Calibri"/>
        </w:rPr>
        <w:t xml:space="preserve">comments </w:t>
      </w:r>
      <w:r>
        <w:rPr>
          <w:rStyle w:val="normaltextrun"/>
          <w:rFonts w:ascii="Calibri" w:hAnsi="Calibri" w:cs="Calibri"/>
        </w:rPr>
        <w:t xml:space="preserve">and to request a formal response from the Client Board. </w:t>
      </w:r>
    </w:p>
    <w:p w:rsidR="000936A8" w:rsidP="00982D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</w:p>
    <w:p w:rsidR="00982DB4" w:rsidRPr="000936A8" w:rsidP="00982D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It was further agreed to publish this correspondence on the Commission’s website. </w:t>
      </w:r>
    </w:p>
    <w:p w:rsidR="00982DB4" w:rsidRPr="000936A8" w:rsidP="000936A8">
      <w:pPr>
        <w:pStyle w:val="ListParagraph"/>
        <w:widowControl w:val="0"/>
        <w:numPr>
          <w:ilvl w:val="0"/>
          <w:numId w:val="19"/>
        </w:numPr>
        <w:spacing w:before="200" w:after="200"/>
        <w:ind w:hanging="720"/>
        <w:contextualSpacing w:val="0"/>
        <w:rPr>
          <w:b/>
        </w:rPr>
      </w:pPr>
      <w:r w:rsidRPr="000936A8">
        <w:rPr>
          <w:b/>
        </w:rPr>
        <w:t>Any other business  </w:t>
      </w:r>
    </w:p>
    <w:p w:rsidR="000936A8" w:rsidP="000936A8">
      <w:pPr>
        <w:widowControl w:val="0"/>
        <w:spacing w:after="120"/>
        <w:rPr>
          <w:rFonts w:ascii="Calibri" w:hAnsi="Calibri" w:cs="Calibri"/>
          <w:bCs/>
        </w:rPr>
      </w:pPr>
      <w:r w:rsidRPr="000936A8">
        <w:rPr>
          <w:rFonts w:ascii="Calibri" w:hAnsi="Calibri" w:cs="Calibri"/>
          <w:bCs/>
        </w:rPr>
        <w:t xml:space="preserve">There was no other business.  </w:t>
      </w:r>
    </w:p>
    <w:p w:rsidR="000936A8" w:rsidRPr="000936A8" w:rsidP="000936A8">
      <w:pPr>
        <w:widowControl w:val="0"/>
        <w:spacing w:after="120"/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[The Commission adjourned</w:t>
      </w:r>
    </w:p>
    <w:p w:rsidR="008B1868" w:rsidRPr="008B1868" w:rsidP="008B1868">
      <w:pPr>
        <w:widowControl w:val="0"/>
        <w:spacing w:before="200" w:after="200"/>
        <w:rPr>
          <w:rFonts w:ascii="Calibri" w:hAnsi="Calibri" w:cs="Calibri"/>
          <w:bCs/>
        </w:rPr>
      </w:pPr>
    </w:p>
    <w:p w:rsidR="008B1868" w:rsidRPr="008B1868">
      <w:pPr>
        <w:rPr>
          <w:rFonts w:ascii="Calibri" w:hAnsi="Calibri" w:cs="Calibri"/>
          <w:bCs/>
        </w:rPr>
      </w:pPr>
    </w:p>
    <w:sectPr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A91" w:rsidRPr="00FE1A21" w:rsidP="00FE1A21">
    <w:pPr>
      <w:pStyle w:val="Header"/>
      <w:jc w:val="right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6C5D"/>
    <w:multiLevelType w:val="hybridMultilevel"/>
    <w:tmpl w:val="70A25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341D2"/>
    <w:multiLevelType w:val="multilevel"/>
    <w:tmpl w:val="9CD083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0555"/>
    <w:multiLevelType w:val="multilevel"/>
    <w:tmpl w:val="5CC2F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A1F3A"/>
    <w:multiLevelType w:val="multilevel"/>
    <w:tmpl w:val="3DFA2A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712A21"/>
    <w:multiLevelType w:val="multilevel"/>
    <w:tmpl w:val="F87C6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95DFE"/>
    <w:multiLevelType w:val="hybridMultilevel"/>
    <w:tmpl w:val="70A25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D66DA"/>
    <w:multiLevelType w:val="multilevel"/>
    <w:tmpl w:val="FEDE13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1F321F"/>
    <w:multiLevelType w:val="multilevel"/>
    <w:tmpl w:val="167278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16EC4"/>
    <w:multiLevelType w:val="hybridMultilevel"/>
    <w:tmpl w:val="2C88AC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707E2"/>
    <w:multiLevelType w:val="hybridMultilevel"/>
    <w:tmpl w:val="600E57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96A96"/>
    <w:multiLevelType w:val="multilevel"/>
    <w:tmpl w:val="7F6AA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A4725D"/>
    <w:multiLevelType w:val="hybridMultilevel"/>
    <w:tmpl w:val="70A25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511E8"/>
    <w:multiLevelType w:val="hybridMultilevel"/>
    <w:tmpl w:val="47388C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023B6"/>
    <w:multiLevelType w:val="hybridMultilevel"/>
    <w:tmpl w:val="835E3B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E0B1B"/>
    <w:multiLevelType w:val="hybridMultilevel"/>
    <w:tmpl w:val="70A25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F79BF"/>
    <w:multiLevelType w:val="multilevel"/>
    <w:tmpl w:val="B2F8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779052D"/>
    <w:multiLevelType w:val="multilevel"/>
    <w:tmpl w:val="5DBA0C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3D5D1A"/>
    <w:multiLevelType w:val="hybridMultilevel"/>
    <w:tmpl w:val="70A25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A1B99"/>
    <w:multiLevelType w:val="hybridMultilevel"/>
    <w:tmpl w:val="CCC07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E21AEA"/>
    <w:multiLevelType w:val="hybridMultilevel"/>
    <w:tmpl w:val="80C21D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3BF7447"/>
    <w:multiLevelType w:val="hybridMultilevel"/>
    <w:tmpl w:val="3A88C4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71956"/>
    <w:multiLevelType w:val="hybridMultilevel"/>
    <w:tmpl w:val="70A25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35065"/>
    <w:multiLevelType w:val="multilevel"/>
    <w:tmpl w:val="0144D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690C07"/>
    <w:multiLevelType w:val="multilevel"/>
    <w:tmpl w:val="21A4E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20"/>
  </w:num>
  <w:num w:numId="4">
    <w:abstractNumId w:val="19"/>
  </w:num>
  <w:num w:numId="5">
    <w:abstractNumId w:val="13"/>
  </w:num>
  <w:num w:numId="6">
    <w:abstractNumId w:val="18"/>
  </w:num>
  <w:num w:numId="7">
    <w:abstractNumId w:val="21"/>
  </w:num>
  <w:num w:numId="8">
    <w:abstractNumId w:val="0"/>
  </w:num>
  <w:num w:numId="9">
    <w:abstractNumId w:val="8"/>
  </w:num>
  <w:num w:numId="10">
    <w:abstractNumId w:val="14"/>
  </w:num>
  <w:num w:numId="11">
    <w:abstractNumId w:val="4"/>
  </w:num>
  <w:num w:numId="12">
    <w:abstractNumId w:val="3"/>
  </w:num>
  <w:num w:numId="13">
    <w:abstractNumId w:val="10"/>
  </w:num>
  <w:num w:numId="14">
    <w:abstractNumId w:val="15"/>
  </w:num>
  <w:num w:numId="15">
    <w:abstractNumId w:val="1"/>
  </w:num>
  <w:num w:numId="16">
    <w:abstractNumId w:val="7"/>
  </w:num>
  <w:num w:numId="17">
    <w:abstractNumId w:val="12"/>
  </w:num>
  <w:num w:numId="18">
    <w:abstractNumId w:val="17"/>
  </w:num>
  <w:num w:numId="19">
    <w:abstractNumId w:val="11"/>
  </w:num>
  <w:num w:numId="20">
    <w:abstractNumId w:val="23"/>
  </w:num>
  <w:num w:numId="21">
    <w:abstractNumId w:val="6"/>
  </w:num>
  <w:num w:numId="22">
    <w:abstractNumId w:val="2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5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A5793"/>
    <w:pPr>
      <w:ind w:left="720"/>
      <w:contextualSpacing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9CC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4B61D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2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F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F5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F5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632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21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32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21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F33F4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33F46"/>
  </w:style>
  <w:style w:type="character" w:customStyle="1" w:styleId="eop">
    <w:name w:val="eop"/>
    <w:basedOn w:val="DefaultParagraphFont"/>
    <w:rsid w:val="00F33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1DCF4E34345408478181EB0EB3A4A" ma:contentTypeVersion="136" ma:contentTypeDescription="Create a new document." ma:contentTypeScope="" ma:versionID="83405f76f7143c7a1307cd7991b14ed0">
  <xsd:schema xmlns:xsd="http://www.w3.org/2001/XMLSchema" xmlns:xs="http://www.w3.org/2001/XMLSchema" xmlns:p="http://schemas.microsoft.com/office/2006/metadata/properties" xmlns:ns2="4600776d-0a3c-44b4-bff2-0ceaafb13046" xmlns:ns3="1232b2e3-fa1d-4f57-9e4f-9183eb9cfa41" xmlns:ns4="79718191-26e2-4ff0-90d0-6f86bca94739" targetNamespace="http://schemas.microsoft.com/office/2006/metadata/properties" ma:root="true" ma:fieldsID="95975e7d5cc208b58b6f471857af97cf" ns2:_="" ns3:_="" ns4:_="">
    <xsd:import namespace="4600776d-0a3c-44b4-bff2-0ceaafb13046"/>
    <xsd:import namespace="1232b2e3-fa1d-4f57-9e4f-9183eb9cfa41"/>
    <xsd:import namespace="79718191-26e2-4ff0-90d0-6f86bca9473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RetentionTriggerDate" minOccurs="0"/>
                <xsd:element ref="ns2:TransfertoArchives" minOccurs="0"/>
                <xsd:element ref="ns3:_dlc_DocIdPersistId" minOccurs="0"/>
                <xsd:element ref="ns2:TaxCatchAll" minOccurs="0"/>
                <xsd:element ref="ns2:c4838c65c76546ae93d5703426802f7f" minOccurs="0"/>
                <xsd:element ref="ns2:k5b153ee974a4a57a7568e533217f2cb" minOccurs="0"/>
                <xsd:element ref="ns3:_dlc_DocId" minOccurs="0"/>
                <xsd:element ref="ns2:g3ef09377e3444258679b6035a1ff93a" minOccurs="0"/>
                <xsd:element ref="ns2:j6c5b17cd04246da82e5604daf08bc68" minOccurs="0"/>
                <xsd:element ref="ns2:cd0fc526a5c840319a97fd94028e9904" minOccurs="0"/>
                <xsd:element ref="ns3:_dlc_DocIdUrl" minOccurs="0"/>
                <xsd:element ref="ns3:SharedWithUsers" minOccurs="0"/>
                <xsd:element ref="ns3:SharedWithDetails" minOccurs="0"/>
                <xsd:element ref="ns3:Additional_x0020_Category" minOccurs="0"/>
                <xsd:element ref="ns3:Meeting_x0020_Date" minOccurs="0"/>
                <xsd:element ref="ns2:Document_x0020_Status" minOccurs="0"/>
                <xsd:element ref="ns4:m55f141143ee492bbbe1eebde33e5f22" minOccurs="0"/>
                <xsd:element ref="ns4:Circulation_x0020_Date" minOccurs="0"/>
                <xsd:element ref="ns4:p6e64592c32144598af26c960c35d4e4" minOccurs="0"/>
                <xsd:element ref="ns4:gcd4cefc8d96458ab4b33b0c03c2e2fc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7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8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9" nillable="true" ma:displayName="Transfer to Archives" ma:default="0" ma:internalName="TransfertoArchives">
      <xsd:simpleType>
        <xsd:restriction base="dms:Boolean"/>
      </xsd:simpleType>
    </xsd:element>
    <xsd:element name="TaxCatchAll" ma:index="11" nillable="true" ma:displayName="Taxonomy Catch All Column" ma:hidden="true" ma:list="{eb7b8424-cb0c-4cc7-9fa8-0de920335813}" ma:internalName="TaxCatchAll" ma:showField="CatchAllData" ma:web="1232b2e3-fa1d-4f57-9e4f-9183eb9cf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838c65c76546ae93d5703426802f7f" ma:index="12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15" nillable="true" ma:taxonomy="true" ma:internalName="k5b153ee974a4a57a7568e533217f2cb" ma:taxonomyFieldName="ProtectiveMarking" ma:displayName="Protective Marking" ma:indexed="true" ma:default="1;#Restricted|03fb2ae6-3ed1-4e8a-b2d7-d39355e21de7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0" nillable="true" ma:taxonomy="true" ma:internalName="j6c5b17cd04246da82e5604daf08bc68" ma:taxonomyFieldName="RMKeyword2" ma:displayName="RM Keyword 2" ma:default="3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Status" ma:index="29" nillable="true" ma:displayName="Document Status" ma:default="DRAFT" ma:format="Dropdown" ma:internalName="Document_x0020_Status">
      <xsd:simpleType>
        <xsd:restriction base="dms:Choice">
          <xsd:enumeration value="DRAFT"/>
          <xsd:enumeration value="PUBLISH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b2e3-fa1d-4f57-9e4f-9183eb9cfa41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dditional_x0020_Category" ma:index="27" nillable="true" ma:displayName="Additional Category" ma:internalName="Additional_x0020_Category">
      <xsd:simpleType>
        <xsd:restriction base="dms:Text">
          <xsd:maxLength value="255"/>
        </xsd:restriction>
      </xsd:simpleType>
    </xsd:element>
    <xsd:element name="Meeting_x0020_Date" ma:index="28" nillable="true" ma:displayName="Meeting Date" ma:format="DateOnly" ma:internalName="Meeting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18191-26e2-4ff0-90d0-6f86bca94739" elementFormDefault="qualified">
    <xsd:import namespace="http://schemas.microsoft.com/office/2006/documentManagement/types"/>
    <xsd:import namespace="http://schemas.microsoft.com/office/infopath/2007/PartnerControls"/>
    <xsd:element name="m55f141143ee492bbbe1eebde33e5f22" ma:index="31" nillable="true" ma:taxonomy="true" ma:internalName="m55f141143ee492bbbe1eebde33e5f22" ma:taxonomyFieldName="Circulation" ma:displayName="Circulation" ma:default="" ma:fieldId="{655f1411-43ee-492b-bbe1-eebde33e5f22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2" nillable="true" ma:displayName="Circulation Date" ma:format="DateOnly" ma:internalName="Circulation_x0020_Date">
      <xsd:simpleType>
        <xsd:restriction base="dms:DateTime"/>
      </xsd:simpleType>
    </xsd:element>
    <xsd:element name="p6e64592c32144598af26c960c35d4e4" ma:index="34" nillable="true" ma:taxonomy="true" ma:internalName="p6e64592c32144598af26c960c35d4e4" ma:taxonomyFieldName="Session" ma:displayName="Session" ma:default="5;#2019-21|66e74676-00e6-4c37-adc4-b954b89ccd7c" ma:fieldId="{96e64592-c321-4459-8af2-6c960c35d4e4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d4cefc8d96458ab4b33b0c03c2e2fc" ma:index="36" nillable="true" ma:taxonomy="true" ma:internalName="gcd4cefc8d96458ab4b33b0c03c2e2fc" ma:taxonomyFieldName="Category" ma:displayName="Category" ma:default="" ma:fieldId="{0cd4cefc-8d96-458a-b4b3-3b0c03c2e2fc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10</Value>
      <Value>5</Value>
      <Value>3</Value>
      <Value>9</Value>
      <Value>1</Value>
    </TaxCatchAll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03fb2ae6-3ed1-4e8a-b2d7-d39355e21de7</TermId>
        </TermInfo>
      </Terms>
    </k5b153ee974a4a57a7568e533217f2cb>
    <g3ef09377e3444258679b6035a1ff93a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Continuous Improvement</TermName>
          <TermId xmlns="http://schemas.microsoft.com/office/infopath/2007/PartnerControls">de39228b-3798-49ec-9941-d4d709cec91b</TermId>
        </TermInfo>
      </Terms>
    </g3ef09377e3444258679b6035a1ff93a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Governance</TermName>
          <TermId xmlns="http://schemas.microsoft.com/office/infopath/2007/PartnerControls">18f3be47-5b1b-4975-9814-50680e5cfe37</TermId>
        </TermInfo>
      </Terms>
    </c4838c65c76546ae93d5703426802f7f>
    <SharedWithUsers xmlns="1232b2e3-fa1d-4f57-9e4f-9183eb9cfa41">
      <UserInfo>
        <DisplayName>LARGE, Natasha</DisplayName>
        <AccountId>24</AccountId>
        <AccountType/>
      </UserInfo>
      <UserInfo>
        <DisplayName>BROOKE, Judith</DisplayName>
        <AccountId>27</AccountId>
        <AccountType/>
      </UserInfo>
      <UserInfo>
        <DisplayName>MEANWELL, Kate</DisplayName>
        <AccountId>25</AccountId>
        <AccountType/>
      </UserInfo>
    </SharedWithUsers>
    <gcd4cefc8d96458ab4b33b0c03c2e2fc xmlns="79718191-26e2-4ff0-90d0-6f86bca94739">
      <Terms xmlns="http://schemas.microsoft.com/office/infopath/2007/PartnerControls"/>
    </gcd4cefc8d96458ab4b33b0c03c2e2fc>
    <m55f141143ee492bbbe1eebde33e5f22 xmlns="79718191-26e2-4ff0-90d0-6f86bca94739">
      <Terms xmlns="http://schemas.microsoft.com/office/infopath/2007/PartnerControls"/>
    </m55f141143ee492bbbe1eebde33e5f22>
    <Meeting_x0020_Date xmlns="1232b2e3-fa1d-4f57-9e4f-9183eb9cfa41" xsi:nil="true"/>
    <p6e64592c32144598af26c960c35d4e4 xmlns="79718191-26e2-4ff0-90d0-6f86bca947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2019-21</TermName>
          <TermId xmlns="http://schemas.microsoft.com/office/infopath/2007/PartnerControls">66e74676-00e6-4c37-adc4-b954b89ccd7c</TermId>
        </TermInfo>
      </Terms>
    </p6e64592c32144598af26c960c35d4e4>
    <Document_x0020_Status xmlns="4600776d-0a3c-44b4-bff2-0ceaafb13046">DRAFT</Document_x0020_Status>
    <Circulation_x0020_Date xmlns="79718191-26e2-4ff0-90d0-6f86bca94739" xsi:nil="true"/>
    <Additional_x0020_Category xmlns="1232b2e3-fa1d-4f57-9e4f-9183eb9cfa41" xsi:nil="true"/>
    <_dlc_DocId xmlns="1232b2e3-fa1d-4f57-9e4f-9183eb9cfa41">SX25KUATVZSM-547629929-615</_dlc_DocId>
    <_dlc_DocIdUrl xmlns="1232b2e3-fa1d-4f57-9e4f-9183eb9cfa41">
      <Url>https://hopuk.sharepoint.com/sites/bcc-worksestimates/_layouts/15/DocIdRedir.aspx?ID=SX25KUATVZSM-547629929-615</Url>
      <Description>SX25KUATVZSM-547629929-615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186A2-53F0-4F3F-8F76-3D579B6E1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1232b2e3-fa1d-4f57-9e4f-9183eb9cfa41"/>
    <ds:schemaRef ds:uri="79718191-26e2-4ff0-90d0-6f86bca94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4250A0-7FA0-42A0-B1B6-5082FA0043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0B6A1-1E56-4049-998E-0268F8A80E05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1232b2e3-fa1d-4f57-9e4f-9183eb9cfa41"/>
    <ds:schemaRef ds:uri="79718191-26e2-4ff0-90d0-6f86bca94739"/>
  </ds:schemaRefs>
</ds:datastoreItem>
</file>

<file path=customXml/itemProps4.xml><?xml version="1.0" encoding="utf-8"?>
<ds:datastoreItem xmlns:ds="http://schemas.openxmlformats.org/officeDocument/2006/customXml" ds:itemID="{4F2212AA-0E87-4208-A6F8-7D947B416D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5BCB3A7-ECF2-C84E-BFB8-6EF72341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