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546E">
      <w:pPr>
        <w:contextualSpacing/>
      </w:pPr>
      <w:r>
        <w:t>Rt Hon Damian Hinds MP</w:t>
      </w:r>
    </w:p>
    <w:p w:rsidR="006B4133">
      <w:pPr>
        <w:contextualSpacing/>
      </w:pPr>
      <w:r>
        <w:t>Minister of State for Schools</w:t>
      </w:r>
    </w:p>
    <w:p w:rsidR="00055630">
      <w:pPr>
        <w:contextualSpacing/>
      </w:pPr>
      <w:r>
        <w:t>Department for Education</w:t>
      </w:r>
      <w:r w:rsidR="00E03C08">
        <w:tab/>
      </w:r>
      <w:r w:rsidR="00E03C08">
        <w:tab/>
      </w:r>
      <w:r w:rsidR="00E03C08">
        <w:tab/>
      </w:r>
      <w:r w:rsidR="00E03C08">
        <w:tab/>
      </w:r>
      <w:r w:rsidR="00E03C08">
        <w:tab/>
      </w:r>
      <w:r w:rsidR="00E03C08">
        <w:tab/>
      </w:r>
      <w:r w:rsidR="00E03C08">
        <w:tab/>
      </w:r>
      <w:r w:rsidR="00E03C08">
        <w:tab/>
      </w:r>
      <w:r w:rsidR="00E03C08">
        <w:tab/>
      </w:r>
      <w:r w:rsidR="00E03C08">
        <w:tab/>
      </w:r>
    </w:p>
    <w:p w:rsidR="00E03C08" w:rsidRPr="008604FE" w:rsidP="00E03C08">
      <w:pPr>
        <w:pStyle w:val="NoSpacing"/>
        <w:jc w:val="right"/>
        <w:rPr>
          <w:rFonts w:eastAsia="Times New Roman" w:cs="Calibri"/>
          <w:bCs/>
          <w:lang w:val="en-US" w:eastAsia="en-GB"/>
        </w:rPr>
      </w:pPr>
      <w:r>
        <w:tab/>
      </w:r>
      <w:r>
        <w:tab/>
      </w:r>
      <w:r>
        <w:tab/>
      </w:r>
      <w:r>
        <w:tab/>
      </w:r>
      <w:r>
        <w:tab/>
      </w:r>
      <w:r>
        <w:tab/>
      </w:r>
      <w:r>
        <w:tab/>
      </w:r>
      <w:r>
        <w:tab/>
      </w:r>
      <w:r>
        <w:tab/>
      </w:r>
      <w:r>
        <w:tab/>
      </w:r>
      <w:r w:rsidRPr="008604FE">
        <w:rPr>
          <w:rFonts w:eastAsia="Times New Roman" w:cs="Calibri"/>
          <w:bCs/>
          <w:lang w:val="en-US" w:eastAsia="en-GB"/>
        </w:rPr>
        <w:fldChar w:fldCharType="begin"/>
      </w:r>
      <w:r w:rsidRPr="008604FE">
        <w:rPr>
          <w:rFonts w:eastAsia="Times New Roman" w:cs="Calibri"/>
          <w:bCs/>
          <w:lang w:val="en-US" w:eastAsia="en-GB"/>
        </w:rPr>
        <w:instrText xml:space="preserve"> DATE \@ "d MMMM yyyy" </w:instrText>
      </w:r>
      <w:r w:rsidRPr="008604FE">
        <w:rPr>
          <w:rFonts w:eastAsia="Times New Roman" w:cs="Calibri"/>
          <w:bCs/>
          <w:lang w:val="en-US" w:eastAsia="en-GB"/>
        </w:rPr>
        <w:fldChar w:fldCharType="separate"/>
      </w:r>
      <w:r w:rsidR="00E45DDF">
        <w:rPr>
          <w:rFonts w:eastAsia="Times New Roman" w:cs="Calibri"/>
          <w:bCs/>
          <w:noProof/>
          <w:lang w:val="en-US" w:eastAsia="en-GB"/>
        </w:rPr>
        <w:t>23 May 2024</w:t>
      </w:r>
      <w:r w:rsidRPr="008604FE">
        <w:rPr>
          <w:rFonts w:eastAsia="Times New Roman" w:cs="Calibri"/>
          <w:bCs/>
          <w:lang w:val="en-US" w:eastAsia="en-GB"/>
        </w:rPr>
        <w:fldChar w:fldCharType="end"/>
      </w:r>
    </w:p>
    <w:p w:rsidR="00E03C08">
      <w:r>
        <w:t>Dear Damian,</w:t>
      </w:r>
    </w:p>
    <w:p w:rsidR="00FE3D51" w:rsidP="00FE3D51">
      <w:r>
        <w:t xml:space="preserve">I am writing to you following the Committee’s </w:t>
      </w:r>
      <w:r w:rsidRPr="00BA08BF">
        <w:t xml:space="preserve">evidence session </w:t>
      </w:r>
      <w:r>
        <w:t xml:space="preserve">on Music Hubs on 21 May 2024. The Committee questioned three panels of witnesses on the ongoing reforms to Music Hubs, including representatives of organisations leading Music Hubs, national sector bodies, and the </w:t>
      </w:r>
      <w:r>
        <w:t>Schools</w:t>
      </w:r>
      <w:r>
        <w:t xml:space="preserve"> Minister.</w:t>
      </w:r>
    </w:p>
    <w:p w:rsidR="00FE3D51" w:rsidRPr="001039C2" w:rsidP="00FE3D51">
      <w:pPr>
        <w:rPr>
          <w:b/>
          <w:bCs/>
        </w:rPr>
      </w:pPr>
      <w:r>
        <w:rPr>
          <w:b/>
          <w:bCs/>
        </w:rPr>
        <w:t>Reduction in numbers of Music Hubs</w:t>
      </w:r>
    </w:p>
    <w:p w:rsidR="00FE3D51" w:rsidP="00FE3D51">
      <w:r>
        <w:t xml:space="preserve">The Committee heard that the reduction in numbers of Music Hubs is likely to bring some benefits, but that there is a lack of clear evidence or rationale underpinning the reforms, and it is not clear how the Department intends to assess their impact. Some witnesses felt that the process had been poorly managed and had taken up a lot of staff time which could otherwise have been spent delivering outcomes for children and young people. </w:t>
      </w:r>
    </w:p>
    <w:p w:rsidR="00FE3D51" w:rsidP="00FE3D51">
      <w:r>
        <w:t xml:space="preserve">Witnesses explained that, while some Hub areas have been working in partnership for many years, others are further behind and will take more time to develop the collaborative working needed. For these areas, a five-month timeframe to set up the new Hubs may pose challenges. </w:t>
      </w:r>
      <w:r>
        <w:t>In particular, many</w:t>
      </w:r>
      <w:r>
        <w:t xml:space="preserve"> felt that there should be a more flexible approach to the start date for new Hubs and allow more time to areas which have further to go to develop partnership working.</w:t>
      </w:r>
    </w:p>
    <w:p w:rsidR="00FE3D51" w:rsidP="00FE3D51">
      <w:pPr>
        <w:ind w:left="720"/>
      </w:pPr>
      <w:r>
        <w:rPr>
          <w:b/>
          <w:bCs/>
        </w:rPr>
        <w:t xml:space="preserve">1. </w:t>
      </w:r>
      <w:r w:rsidRPr="00B53DBA">
        <w:rPr>
          <w:b/>
          <w:bCs/>
        </w:rPr>
        <w:t>Please could you set out in more detail the evidence underpinning the reforms, their likely benefits, and what steps you will take to increase flexibility as to the expected start date for new Hubs?</w:t>
      </w:r>
      <w:r>
        <w:t xml:space="preserve"> </w:t>
      </w:r>
    </w:p>
    <w:p w:rsidR="00FE3D51" w:rsidRPr="00B53DBA" w:rsidP="00FE3D51">
      <w:pPr>
        <w:rPr>
          <w:b/>
          <w:bCs/>
        </w:rPr>
      </w:pPr>
      <w:r>
        <w:rPr>
          <w:b/>
          <w:bCs/>
        </w:rPr>
        <w:t>Funding and the capital grant for musical instruments</w:t>
      </w:r>
    </w:p>
    <w:p w:rsidR="00FE3D51" w:rsidP="00FE3D51">
      <w:r>
        <w:t xml:space="preserve">Witnesses were positive overall about the ambitions set out in the National Plan for Music </w:t>
      </w:r>
      <w:r>
        <w:t>Education, but</w:t>
      </w:r>
      <w:r>
        <w:t xml:space="preserve"> stated that the level of funding available is not enough to deliver the plan. The Committee heard that funding has remained flat for the past few years while the numbers of children have increased, meaning that Hubs are increasingly having to reduce staff numbers and rely on higher parent fees to maintain provision. </w:t>
      </w:r>
    </w:p>
    <w:p w:rsidR="00FE3D51" w:rsidP="00FE3D51">
      <w:r>
        <w:t xml:space="preserve">The £25 million capital grant for musical instruments is welcome in the sector, but we heard that there are problems with the way it is administered which is limiting its usefulness. </w:t>
      </w:r>
      <w:r>
        <w:t>In particular, we</w:t>
      </w:r>
      <w:r>
        <w:t xml:space="preserve"> heard concerns that the fund cannot be spent on repairing, maintaining or adapting instruments; that instruments can only be purchased from providers listed via a portal; and that some Hubs are receiving more funding than they need. </w:t>
      </w:r>
    </w:p>
    <w:p w:rsidR="006523B6" w:rsidP="00FE3D51">
      <w:pPr>
        <w:ind w:left="720"/>
        <w:rPr>
          <w:b/>
          <w:bCs/>
        </w:rPr>
      </w:pPr>
    </w:p>
    <w:p w:rsidR="00FE3D51" w:rsidP="00FE3D51">
      <w:pPr>
        <w:ind w:left="720"/>
        <w:rPr>
          <w:b/>
          <w:bCs/>
        </w:rPr>
      </w:pPr>
      <w:r>
        <w:rPr>
          <w:b/>
          <w:bCs/>
        </w:rPr>
        <w:t xml:space="preserve">2. </w:t>
      </w:r>
      <w:r w:rsidRPr="001C62B0">
        <w:rPr>
          <w:b/>
          <w:bCs/>
        </w:rPr>
        <w:t>Please could you set out the steps you are taking to ensure that music education is adequately funded and that funding increases in line with inflation? Regarding the capital grant for music instruments, could you set out how the Department could increase the flexibility on how the funding can be used to ensure that it is as useful as possible?</w:t>
      </w:r>
    </w:p>
    <w:p w:rsidR="00FE3D51" w:rsidRPr="001C62B0" w:rsidP="00FE3D51">
      <w:pPr>
        <w:rPr>
          <w:b/>
          <w:bCs/>
        </w:rPr>
      </w:pPr>
      <w:r>
        <w:rPr>
          <w:b/>
          <w:bCs/>
        </w:rPr>
        <w:t>Teachers’ Pension Scheme</w:t>
      </w:r>
    </w:p>
    <w:p w:rsidR="00FE3D51" w:rsidP="00FE3D51">
      <w:r>
        <w:t>We were deeply concerned to hear that the removal of support from non-local-authority-based Hubs for employer contributions to the Teachers’ Pension Scheme has resulted in Hubs exiting the scheme, with 1,100 teachers potentially affected. Witnesses explained that consultations on leaving the scheme are currently ongoing and that urgent action is needed to support Hubs to stay in the scheme.</w:t>
      </w:r>
    </w:p>
    <w:p w:rsidR="00FE3D51" w:rsidRPr="00EF6EE0" w:rsidP="00FE3D51">
      <w:pPr>
        <w:ind w:left="720"/>
        <w:rPr>
          <w:b/>
          <w:bCs/>
        </w:rPr>
      </w:pPr>
      <w:r>
        <w:rPr>
          <w:b/>
          <w:bCs/>
        </w:rPr>
        <w:t xml:space="preserve">3. </w:t>
      </w:r>
      <w:r w:rsidRPr="00EF6EE0">
        <w:rPr>
          <w:b/>
          <w:bCs/>
        </w:rPr>
        <w:t>Please could you set out the steps the Department will take to support all Music Hubs with the increased cost of employer contributions to the Teachers’ Pension Scheme?</w:t>
      </w:r>
    </w:p>
    <w:p w:rsidR="00FE3D51" w:rsidP="00FE3D51">
      <w:r>
        <w:t>The Committee looks forward to a response.</w:t>
      </w:r>
    </w:p>
    <w:p w:rsidR="005003BD" w:rsidP="51C2E747">
      <w:r>
        <w:t>Yours sincerely,</w:t>
      </w:r>
    </w:p>
    <w:p w:rsidR="005003BD"/>
    <w:p w:rsidR="005003BD" w:rsidP="51C2E747">
      <w:pPr>
        <w:jc w:val="center"/>
      </w:pPr>
      <w:r>
        <w:rPr>
          <w:noProof/>
        </w:rPr>
        <w:drawing>
          <wp:inline distT="0" distB="0" distL="0" distR="0">
            <wp:extent cx="1790700" cy="695325"/>
            <wp:effectExtent l="0" t="0" r="0" b="0"/>
            <wp:docPr id="1775456182" name="Picture 1775456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790700" cy="695325"/>
                    </a:xfrm>
                    <a:prstGeom prst="rect">
                      <a:avLst/>
                    </a:prstGeom>
                  </pic:spPr>
                </pic:pic>
              </a:graphicData>
            </a:graphic>
          </wp:inline>
        </w:drawing>
      </w:r>
    </w:p>
    <w:p w:rsidR="00F02061" w:rsidP="005003BD">
      <w:pPr>
        <w:pStyle w:val="Default"/>
        <w:ind w:left="2880" w:firstLine="720"/>
        <w:rPr>
          <w:b/>
          <w:bCs/>
          <w:sz w:val="22"/>
          <w:szCs w:val="22"/>
        </w:rPr>
      </w:pPr>
    </w:p>
    <w:p w:rsidR="005003BD" w:rsidP="3ACA963B">
      <w:pPr>
        <w:pStyle w:val="Default"/>
        <w:ind w:left="2880" w:firstLine="720"/>
        <w:rPr>
          <w:b/>
          <w:bCs/>
          <w:sz w:val="22"/>
          <w:szCs w:val="22"/>
        </w:rPr>
      </w:pPr>
      <w:r w:rsidRPr="3ACA963B">
        <w:rPr>
          <w:b/>
          <w:bCs/>
          <w:sz w:val="22"/>
          <w:szCs w:val="22"/>
        </w:rPr>
        <w:t>Mr Robin</w:t>
      </w:r>
      <w:r w:rsidRPr="3ACA963B">
        <w:rPr>
          <w:b/>
          <w:bCs/>
          <w:sz w:val="22"/>
          <w:szCs w:val="22"/>
        </w:rPr>
        <w:t xml:space="preserve"> </w:t>
      </w:r>
      <w:r w:rsidRPr="3ACA963B" w:rsidR="2668BF31">
        <w:rPr>
          <w:b/>
          <w:bCs/>
          <w:sz w:val="22"/>
          <w:szCs w:val="22"/>
        </w:rPr>
        <w:t>Walker</w:t>
      </w:r>
      <w:r w:rsidRPr="3ACA963B">
        <w:rPr>
          <w:b/>
          <w:bCs/>
          <w:sz w:val="22"/>
          <w:szCs w:val="22"/>
        </w:rPr>
        <w:t xml:space="preserve"> MP </w:t>
      </w:r>
    </w:p>
    <w:p w:rsidR="005003BD" w:rsidRPr="005003BD" w:rsidP="005003BD">
      <w:pPr>
        <w:jc w:val="center"/>
        <w:rPr>
          <w:b/>
          <w:bCs/>
        </w:rPr>
      </w:pPr>
      <w:r>
        <w:rPr>
          <w:b/>
          <w:bCs/>
        </w:rPr>
        <w:t>Chair of the Education Committee</w:t>
      </w:r>
    </w:p>
    <w:sectPr>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3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3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3B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3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5630" w:rsidP="00055630">
    <w:pPr>
      <w:pStyle w:val="Office"/>
    </w:pPr>
    <w:r>
      <w:rPr>
        <w:noProof/>
      </w:rPr>
      <w:drawing>
        <wp:anchor distT="0" distB="0" distL="114300" distR="114300" simplePos="0" relativeHeight="251658240" behindDoc="0" locked="0" layoutInCell="1" allowOverlap="1">
          <wp:simplePos x="0" y="0"/>
          <wp:positionH relativeFrom="column">
            <wp:posOffset>-533400</wp:posOffset>
          </wp:positionH>
          <wp:positionV relativeFrom="paragraph">
            <wp:posOffset>302895</wp:posOffset>
          </wp:positionV>
          <wp:extent cx="7620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pic:spPr>
              </pic:pic>
            </a:graphicData>
          </a:graphic>
        </wp:anchor>
      </w:drawing>
    </w:r>
  </w:p>
  <w:p w:rsidR="00055630" w:rsidRPr="009F3C00" w:rsidP="00055630">
    <w:pPr>
      <w:pStyle w:val="Office"/>
      <w:ind w:firstLine="720"/>
    </w:pPr>
    <w:r>
      <w:t>Education</w:t>
    </w:r>
    <w:r w:rsidRPr="009F3C00">
      <w:t xml:space="preserve"> Committee</w:t>
    </w:r>
  </w:p>
  <w:p w:rsidR="00055630" w:rsidP="00055630">
    <w:pPr>
      <w:pStyle w:val="Address"/>
      <w:ind w:firstLine="720"/>
    </w:pPr>
    <w:r>
      <w:t xml:space="preserve">House of </w:t>
    </w:r>
    <w:r w:rsidRPr="00F315BB">
      <w:t>Commons</w:t>
    </w:r>
    <w:r>
      <w:t xml:space="preserve"> London SW1A 0AA</w:t>
    </w:r>
  </w:p>
  <w:p w:rsidR="00055630" w:rsidP="00055630">
    <w:pPr>
      <w:pStyle w:val="ContactDetails"/>
      <w:ind w:firstLine="720"/>
    </w:pPr>
    <w:r>
      <w:t xml:space="preserve">Tel: 020 7219 2370 Fax 020 7219 2370   Email: </w:t>
    </w:r>
    <w:r w:rsidRPr="00055630">
      <w:rPr>
        <w:sz w:val="20"/>
        <w:szCs w:val="20"/>
      </w:rPr>
      <w:t>educom@parliament.uk</w:t>
    </w:r>
    <w:r>
      <w:t xml:space="preserve">  </w:t>
    </w:r>
  </w:p>
  <w:p w:rsidR="00055630" w:rsidP="00055630">
    <w:pPr>
      <w:pStyle w:val="ContactDetails"/>
      <w:ind w:left="720"/>
    </w:pPr>
    <w:r>
      <w:t>Website</w:t>
    </w:r>
    <w:r w:rsidRPr="00055630">
      <w:t xml:space="preserve">: </w:t>
    </w:r>
    <w:r>
      <w:fldChar w:fldCharType="begin"/>
    </w:r>
    <w:r>
      <w:instrText xml:space="preserve"> HYPERLINK "http://www.parliament.uk/education-committee" </w:instrText>
    </w:r>
    <w:r>
      <w:fldChar w:fldCharType="separate"/>
    </w:r>
    <w:r w:rsidRPr="00055630">
      <w:rPr>
        <w:rStyle w:val="Hyperlink"/>
        <w:rFonts w:eastAsia="Calibri" w:cs="Calibri"/>
        <w:noProof/>
        <w:color w:val="0563C1"/>
        <w:sz w:val="20"/>
        <w:szCs w:val="20"/>
      </w:rPr>
      <w:t>www.parliament.uk/education-committee</w:t>
    </w:r>
    <w:r>
      <w:fldChar w:fldCharType="end"/>
    </w:r>
    <w:r>
      <w:t xml:space="preserve">  Twitter: </w:t>
    </w:r>
    <w:r>
      <w:fldChar w:fldCharType="begin"/>
    </w:r>
    <w:r>
      <w:instrText xml:space="preserve"> HYPERLINK "https://twitter.com/commonsed?lang=en" </w:instrText>
    </w:r>
    <w:r>
      <w:fldChar w:fldCharType="separate"/>
    </w:r>
    <w:r w:rsidRPr="00055630">
      <w:rPr>
        <w:rStyle w:val="Hyperlink"/>
        <w:rFonts w:eastAsia="Calibri"/>
        <w:noProof/>
        <w:color w:val="0563C1"/>
        <w:sz w:val="20"/>
        <w:szCs w:val="20"/>
      </w:rPr>
      <w:t>@CommonsEd</w:t>
    </w:r>
    <w:r>
      <w:fldChar w:fldCharType="end"/>
    </w:r>
  </w:p>
  <w:p w:rsidR="00055630" w:rsidRPr="005F2B64" w:rsidP="00055630">
    <w:pPr>
      <w:pStyle w:val="Personalisedline"/>
      <w:spacing w:before="120"/>
      <w:ind w:left="720"/>
    </w:pPr>
    <w:r>
      <w:t>From Mr Robin Walker MP, Chair</w:t>
    </w:r>
  </w:p>
  <w:p w:rsidR="00055630" w:rsidP="0005563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3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4E384D"/>
    <w:multiLevelType w:val="hybridMultilevel"/>
    <w:tmpl w:val="A89E69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6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630"/>
  </w:style>
  <w:style w:type="paragraph" w:styleId="Footer">
    <w:name w:val="footer"/>
    <w:basedOn w:val="Normal"/>
    <w:link w:val="FooterChar"/>
    <w:uiPriority w:val="99"/>
    <w:unhideWhenUsed/>
    <w:rsid w:val="000556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630"/>
  </w:style>
  <w:style w:type="paragraph" w:customStyle="1" w:styleId="Office">
    <w:name w:val="Office"/>
    <w:basedOn w:val="Normal"/>
    <w:next w:val="Address"/>
    <w:rsid w:val="00055630"/>
    <w:pPr>
      <w:autoSpaceDE w:val="0"/>
      <w:autoSpaceDN w:val="0"/>
      <w:adjustRightInd w:val="0"/>
      <w:spacing w:after="0" w:line="460" w:lineRule="exact"/>
    </w:pPr>
    <w:rPr>
      <w:rFonts w:ascii="Frutiger LT Std 55 Roman" w:eastAsia="Times New Roman" w:hAnsi="Frutiger LT Std 55 Roman" w:cs="Times New Roman"/>
      <w:sz w:val="38"/>
      <w:szCs w:val="38"/>
      <w:lang w:eastAsia="en-GB"/>
    </w:rPr>
  </w:style>
  <w:style w:type="paragraph" w:customStyle="1" w:styleId="Address">
    <w:name w:val="Address"/>
    <w:basedOn w:val="Normal"/>
    <w:next w:val="ContactDetails"/>
    <w:rsid w:val="00055630"/>
    <w:pPr>
      <w:autoSpaceDE w:val="0"/>
      <w:autoSpaceDN w:val="0"/>
      <w:adjustRightInd w:val="0"/>
      <w:spacing w:after="0" w:line="260" w:lineRule="exact"/>
    </w:pPr>
    <w:rPr>
      <w:rFonts w:ascii="Frutiger LT Std 45 Light" w:eastAsia="Times New Roman" w:hAnsi="Frutiger LT Std 45 Light" w:cs="Times New Roman"/>
      <w:sz w:val="20"/>
      <w:szCs w:val="20"/>
      <w:lang w:eastAsia="en-GB"/>
    </w:rPr>
  </w:style>
  <w:style w:type="paragraph" w:customStyle="1" w:styleId="ContactDetails">
    <w:name w:val="Contact Details"/>
    <w:basedOn w:val="Normal"/>
    <w:next w:val="Normal"/>
    <w:rsid w:val="00055630"/>
    <w:pPr>
      <w:autoSpaceDE w:val="0"/>
      <w:autoSpaceDN w:val="0"/>
      <w:adjustRightInd w:val="0"/>
      <w:spacing w:after="0" w:line="240" w:lineRule="exact"/>
    </w:pPr>
    <w:rPr>
      <w:rFonts w:ascii="Frutiger LT Std 45 Light" w:eastAsia="Times New Roman" w:hAnsi="Frutiger LT Std 45 Light" w:cs="Times New Roman"/>
      <w:sz w:val="18"/>
      <w:szCs w:val="18"/>
      <w:lang w:eastAsia="en-GB"/>
    </w:rPr>
  </w:style>
  <w:style w:type="paragraph" w:customStyle="1" w:styleId="Personalisedline">
    <w:name w:val="Personalised line"/>
    <w:basedOn w:val="Normal"/>
    <w:next w:val="Normal"/>
    <w:rsid w:val="00055630"/>
    <w:pPr>
      <w:autoSpaceDE w:val="0"/>
      <w:autoSpaceDN w:val="0"/>
      <w:adjustRightInd w:val="0"/>
      <w:spacing w:before="370" w:after="0" w:line="240" w:lineRule="auto"/>
    </w:pPr>
    <w:rPr>
      <w:rFonts w:ascii="Frutiger LT Std 55 Roman" w:eastAsia="Times New Roman" w:hAnsi="Frutiger LT Std 55 Roman" w:cs="Times New Roman"/>
      <w:sz w:val="26"/>
      <w:szCs w:val="26"/>
      <w:lang w:eastAsia="en-GB"/>
    </w:rPr>
  </w:style>
  <w:style w:type="character" w:styleId="Hyperlink">
    <w:name w:val="Hyperlink"/>
    <w:uiPriority w:val="99"/>
    <w:unhideWhenUsed/>
    <w:rsid w:val="00055630"/>
    <w:rPr>
      <w:color w:val="0000FF"/>
      <w:u w:val="single"/>
    </w:rPr>
  </w:style>
  <w:style w:type="paragraph" w:styleId="ListParagraph">
    <w:name w:val="List Paragraph"/>
    <w:basedOn w:val="Normal"/>
    <w:uiPriority w:val="34"/>
    <w:qFormat/>
    <w:rsid w:val="00055630"/>
    <w:pPr>
      <w:ind w:left="720"/>
      <w:contextualSpacing/>
    </w:pPr>
  </w:style>
  <w:style w:type="paragraph" w:styleId="NoSpacing">
    <w:name w:val="No Spacing"/>
    <w:uiPriority w:val="1"/>
    <w:qFormat/>
    <w:rsid w:val="00E03C08"/>
    <w:pPr>
      <w:spacing w:after="0" w:line="240" w:lineRule="auto"/>
    </w:pPr>
    <w:rPr>
      <w:rFonts w:ascii="Calibri" w:eastAsia="Calibri" w:hAnsi="Calibri" w:cs="Times New Roman"/>
    </w:rPr>
  </w:style>
  <w:style w:type="paragraph" w:customStyle="1" w:styleId="Default">
    <w:name w:val="Default"/>
    <w:rsid w:val="005003B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Managing Our Team</TermName>
          <TermId xmlns="http://schemas.microsoft.com/office/infopath/2007/PartnerControls">654995f7-ea9b-4762-8311-20441b7e19f6</TermId>
        </TermInfo>
      </Terms>
    </c4838c65c76546ae93d5703426802f7f>
    <_dlc_DocId xmlns="6ab18433-7710-49bd-9bb4-0bb85747556a">CKXV4URCTHT2-1772171389-18175</_dlc_DocId>
    <_dlc_DocIdUrl xmlns="6ab18433-7710-49bd-9bb4-0bb85747556a">
      <Url>https://hopuk.sharepoint.com/sites/hcc-Education/_layouts/15/DocIdRedir.aspx?ID=CKXV4URCTHT2-1772171389-18175</Url>
      <Description>CKXV4URCTHT2-1772171389-18175</Description>
    </_dlc_DocIdUrl>
    <Date xmlns="be575b1b-3fe4-4ddf-ad3d-9e162439ca43">2021-10-29T08:37:17+00:00</Date>
    <DateSent xmlns="4600776d-0a3c-44b4-bff2-0ceaafb13046" xsi:nil="true"/>
    <n78ca1497cf6442fb3babdda785c85ae xmlns="be575b1b-3fe4-4ddf-ad3d-9e162439ca43">
      <Terms xmlns="http://schemas.microsoft.com/office/infopath/2007/PartnerControls"/>
    </n78ca1497cf6442fb3babdda785c85ae>
    <Witness xmlns="c86d72e2-090a-4e7d-987e-218d8a0db591" xsi:nil="true"/>
    <Deadline xmlns="be575b1b-3fe4-4ddf-ad3d-9e162439ca43" xsi:nil="true"/>
    <g2d8248192724a17975a7892e991e827 xmlns="be575b1b-3fe4-4ddf-ad3d-9e162439ca43">
      <Terms xmlns="http://schemas.microsoft.com/office/infopath/2007/PartnerControls"/>
    </g2d8248192724a17975a7892e991e827>
    <lcf76f155ced4ddcb4097134ff3c332f xmlns="be575b1b-3fe4-4ddf-ad3d-9e162439ca43">
      <Terms xmlns="http://schemas.microsoft.com/office/infopath/2007/PartnerControls"/>
    </lcf76f155ced4ddcb4097134ff3c332f>
    <j3dc9349b3384741bd6025ba1321f3a9 xmlns="be575b1b-3fe4-4ddf-ad3d-9e162439ca43">
      <Terms xmlns="http://schemas.microsoft.com/office/infopath/2007/PartnerControls"/>
    </j3dc9349b3384741bd6025ba1321f3a9>
    <Status_x0020_of_x0020_correspondence xmlns="be575b1b-3fe4-4ddf-ad3d-9e162439ca43" xsi:nil="true"/>
    <Useful_x0020_Docs xmlns="be575b1b-3fe4-4ddf-ad3d-9e162439ca43" xsi:nil="true"/>
    <Document_x0020_Status xmlns="be575b1b-3fe4-4ddf-ad3d-9e162439ca43" xsi:nil="true"/>
    <Meeting_x0020_Date xmlns="be575b1b-3fe4-4ddf-ad3d-9e162439ca43" xsi:nil="true"/>
    <Allocated_x0020_to xmlns="be575b1b-3fe4-4ddf-ad3d-9e162439ca43">
      <UserInfo>
        <DisplayName/>
        <AccountId xsi:nil="true"/>
        <AccountType/>
      </UserInfo>
    </Allocated_x0020_to>
    <Related_x0020_Document xmlns="be575b1b-3fe4-4ddf-ad3d-9e162439ca43">
      <Url xsi:nil="true"/>
      <Description xsi:nil="true"/>
    </Related_x0020_Document>
    <EndofSessionDate xmlns="4600776d-0a3c-44b4-bff2-0ceaafb13046" xsi:nil="true"/>
    <DateReceived xmlns="4600776d-0a3c-44b4-bff2-0ceaafb13046" xsi:nil="true"/>
    <Department xmlns="be575b1b-3fe4-4ddf-ad3d-9e162439ca43" xsi:nil="true"/>
    <jigc xmlns="be575b1b-3fe4-4ddf-ad3d-9e162439ca43" xsi:nil="true"/>
    <Visit xmlns="c86d72e2-090a-4e7d-987e-218d8a0db591" xsi:nil="true"/>
    <igao xmlns="be575b1b-3fe4-4ddf-ad3d-9e162439ca43" xsi:nil="true"/>
    <Publication_x0020_Date xmlns="be575b1b-3fe4-4ddf-ad3d-9e162439ca43" xsi:nil="true"/>
    <Specialist_x0020_Adviser xmlns="c86d72e2-090a-4e7d-987e-218d8a0db591" xsi:nil="true"/>
    <Notes0 xmlns="be575b1b-3fe4-4ddf-ad3d-9e162439ca43" xsi:nil="true"/>
    <Circulation_x0020_Date xmlns="be575b1b-3fe4-4ddf-ad3d-9e162439ca43" xsi:nil="true"/>
    <Brief_x0020_status xmlns="be575b1b-3fe4-4ddf-ad3d-9e162439ca43" xsi:nil="true"/>
    <Additional_x0020_category xmlns="be575b1b-3fe4-4ddf-ad3d-9e162439ca43" xsi:nil="true"/>
    <SharedWithUsers xmlns="6ab18433-7710-49bd-9bb4-0bb85747556a">
      <UserInfo>
        <DisplayName>MCDONOUGH, Charlotte</DisplayName>
        <AccountId>683</AccountId>
        <AccountType/>
      </UserInfo>
      <UserInfo>
        <DisplayName>WOODWARD, Sian (Clerks)</DisplayName>
        <AccountId>797</AccountId>
        <AccountType/>
      </UserInfo>
      <UserInfo>
        <DisplayName>DANIELS, Laura</DisplayName>
        <AccountId>200</AccountId>
        <AccountType/>
      </UserInfo>
      <UserInfo>
        <DisplayName>MCQUADE, Robert</DisplayName>
        <AccountId>244</AccountId>
        <AccountType/>
      </UserInfo>
      <UserInfo>
        <DisplayName>BAKER, Niamh</DisplayName>
        <AccountId>975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FFBCF79C224A4FBE54203FCA75B906" ma:contentTypeVersion="71" ma:contentTypeDescription="Create a new document." ma:contentTypeScope="" ma:versionID="c0cdb3fba74914cd674e126e0adad06d">
  <xsd:schema xmlns:xsd="http://www.w3.org/2001/XMLSchema" xmlns:xs="http://www.w3.org/2001/XMLSchema" xmlns:p="http://schemas.microsoft.com/office/2006/metadata/properties" xmlns:ns2="be575b1b-3fe4-4ddf-ad3d-9e162439ca43" xmlns:ns3="4600776d-0a3c-44b4-bff2-0ceaafb13046" xmlns:ns4="c86d72e2-090a-4e7d-987e-218d8a0db591" xmlns:ns5="6ab18433-7710-49bd-9bb4-0bb85747556a" targetNamespace="http://schemas.microsoft.com/office/2006/metadata/properties" ma:root="true" ma:fieldsID="64552cb253c4b2dc2fde6e0cda2079bd" ns2:_="" ns3:_="" ns4:_="" ns5:_="">
    <xsd:import namespace="be575b1b-3fe4-4ddf-ad3d-9e162439ca43"/>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3:DateReceived" minOccurs="0"/>
                <xsd:element ref="ns3:DateSent" minOccurs="0"/>
                <xsd:element ref="ns4:Visit" minOccurs="0"/>
                <xsd:element ref="ns2:Document_x0020_Status" minOccurs="0"/>
                <xsd:element ref="ns2:Brief_x0020_status" minOccurs="0"/>
                <xsd:element ref="ns2:Publication_x0020_Date"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3:c4838c65c76546ae93d5703426802f7f" minOccurs="0"/>
                <xsd:element ref="ns5:_dlc_DocIdPersistId" minOccurs="0"/>
                <xsd:element ref="ns4:Specialist_x0020_Adviser_x003a_First_x0020_Name" minOccurs="0"/>
                <xsd:element ref="ns4:Specialist_x0020_Adviser_x003a_Full_x0020_Name" minOccurs="0"/>
                <xsd:element ref="ns3:e6f926d7f5b14a74bee86c3452d91372" minOccurs="0"/>
                <xsd:element ref="ns2:n78ca1497cf6442fb3babdda785c85ae" minOccurs="0"/>
                <xsd:element ref="ns5:_dlc_DocId" minOccurs="0"/>
                <xsd:element ref="ns2:j3dc9349b3384741bd6025ba1321f3a9" minOccurs="0"/>
                <xsd:element ref="ns2:g2d8248192724a17975a7892e991e827" minOccurs="0"/>
                <xsd:element ref="ns3:cd0fc526a5c840319a97fd94028e9904" minOccurs="0"/>
                <xsd:element ref="ns3:g3ef09377e3444258679b6035a1ff93a" minOccurs="0"/>
                <xsd:element ref="ns5:_dlc_DocIdUrl"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2:MediaServiceMetadata" minOccurs="0"/>
                <xsd:element ref="ns2:MediaServiceFastMetadata" minOccurs="0"/>
                <xsd:element ref="ns5:SharedWithUsers" minOccurs="0"/>
                <xsd:element ref="ns5:SharedWithDetails" minOccurs="0"/>
                <xsd:element ref="ns3:j6c5b17cd04246da82e5604daf08bc68"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ServiceAutoTags" minOccurs="0"/>
                <xsd:element ref="ns2:MediaServiceOCR" minOccurs="0"/>
                <xsd:element ref="ns2:igao" minOccurs="0"/>
                <xsd:element ref="ns2:jigc"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75b1b-3fe4-4ddf-ad3d-9e162439ca4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9"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1"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g2d8248192724a17975a7892e991e827" ma:index="42" nillable="true" ma:taxonomy="true" ma:internalName="g2d8248192724a17975a7892e991e827" ma:taxonomyFieldName="Inquiry" ma:displayName="Inquiry" ma:indexed="true" ma:default="" ma:fieldId="{02d82481-9272-4a17-975a-7892e991e827}" ma:sspId="eb37f91c-4bb8-4ab3-bc5a-cd8753815459" ma:termSetId="e92b6cb5-89aa-4b85-8d83-b805cf84055d" ma:anchorId="7d149e6c-9577-48d4-8bff-95596adb139d"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Tags" ma:internalName="MediaServiceAutoTags" ma:readOnly="true">
      <xsd:simpleType>
        <xsd:restriction base="dms:Text"/>
      </xsd:simpleType>
    </xsd:element>
    <xsd:element name="MediaServiceOCR" ma:index="66" nillable="true" ma:displayName="Extracted Text" ma:internalName="MediaServiceOCR" ma:readOnly="true">
      <xsd:simpleType>
        <xsd:restriction base="dms:Note">
          <xsd:maxLength value="255"/>
        </xsd:restriction>
      </xsd:simpleType>
    </xsd:element>
    <xsd:element name="igao" ma:index="67" nillable="true" ma:displayName="Date and time" ma:internalName="igao">
      <xsd:simpleType>
        <xsd:restriction base="dms:DateTime"/>
      </xsd:simpleType>
    </xsd:element>
    <xsd:element name="jigc" ma:index="68" nillable="true" ma:displayName="Date and time" ma:internalName="jigc">
      <xsd:simpleType>
        <xsd:restriction base="dms:DateTime"/>
      </xsd:simpleType>
    </xsd:element>
    <xsd:element name="lcf76f155ced4ddcb4097134ff3c332f" ma:index="7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1" nillable="true" ma:displayName="MediaServiceObjectDetectorVersions" ma:hidden="true" ma:indexed="true" ma:internalName="MediaServiceObjectDetectorVersions" ma:readOnly="true">
      <xsd:simpleType>
        <xsd:restriction base="dms:Text"/>
      </xsd:simpleType>
    </xsd:element>
    <xsd:element name="MediaServiceSearchProperties" ma:index="7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Only" ma:internalName="DateReceived">
      <xsd:simpleType>
        <xsd:restriction base="dms:DateTime"/>
      </xsd:simpleType>
    </xsd:element>
    <xsd:element name="DateSent" ma:index="10" nillable="true" ma:displayName="Date Sent" ma:format="DateOnly"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38" nillable="true" ma:taxonomy="true" ma:internalName="e6f926d7f5b14a74bee86c3452d91372" ma:taxonomyFieldName="Sessions" ma:displayName="Session" ma:indexed="true" ma:default="72;#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4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5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Visit" ma:index="11" nillable="true" ma:displayName="Visit" ma:list="{fd3b86c5-805e-4f10-81f2-3fca585d0f45}" ma:internalName="Visit" ma:showField="Title" ma:web="c86d72e2-090a-4e7d-987e-218d8a0db591">
      <xsd:simpleType>
        <xsd:restriction base="dms:Lookup"/>
      </xsd:simpleType>
    </xsd:element>
    <xsd:element name="Specialist_x0020_Adviser" ma:index="17" nillable="true" ma:displayName="Specialist Adviser" ma:list="{fc1bc401-7947-4552-be01-0de8dcaca917}" ma:internalName="Specialist_x0020_Adviser" ma:showField="Title" ma:web="c86d72e2-090a-4e7d-987e-218d8a0db591">
      <xsd:simpleType>
        <xsd:restriction base="dms:Lookup"/>
      </xsd:simpleType>
    </xsd:element>
    <xsd:element name="Witness" ma:index="18" nillable="true" ma:displayName="Witness" ma:list="{3c61cb01-57d0-48af-9ad8-0430054aef58}" ma:internalName="Witness" ma:showField="Title" ma:web="c86d72e2-090a-4e7d-987e-218d8a0db591">
      <xsd:simpleType>
        <xsd:restriction base="dms:Lookup"/>
      </xsd:simpleType>
    </xsd:element>
    <xsd:element name="Specialist_x0020_Adviser_x003a_First_x0020_Name" ma:index="36" nillable="true" ma:displayName="Specialist Adviser:First Name" ma:list="{fc1bc401-7947-4552-be01-0de8dcaca917}" ma:internalName="Specialist_x0020_Adviser_x003a_First_x0020_Name" ma:readOnly="true" ma:showField="FirstName" ma:web="c86d72e2-090a-4e7d-987e-218d8a0db591">
      <xsd:simpleType>
        <xsd:restriction base="dms:Lookup"/>
      </xsd:simpleType>
    </xsd:element>
    <xsd:element name="Specialist_x0020_Adviser_x003a_Full_x0020_Name" ma:index="37" nillable="true" ma:displayName="Specialist Adviser:Full Name" ma:list="{fc1bc401-7947-4552-be01-0de8dcaca917}" ma:internalName="Specialist_x0020_Adviser_x003a_Full_x0020_Name" ma:readOnly="true" ma:showField="FullName" ma:web="c86d72e2-090a-4e7d-987e-218d8a0db591">
      <xsd:simpleType>
        <xsd:restriction base="dms:Lookup"/>
      </xsd:simpleType>
    </xsd:element>
    <xsd:element name="Visit_x003a_Start_x0020_Time" ma:index="48" nillable="true" ma:displayName="Visit:Start Time" ma:list="{fd3b86c5-805e-4f10-81f2-3fca585d0f45}" ma:internalName="Visit_x003a_Start_x0020_Time" ma:readOnly="true" ma:showField="EventDate" ma:web="c86d72e2-090a-4e7d-987e-218d8a0db591">
      <xsd:simpleType>
        <xsd:restriction base="dms:Lookup"/>
      </xsd:simpleType>
    </xsd:element>
    <xsd:element name="Visit_x003a_End_x0020_Time" ma:index="49" nillable="true" ma:displayName="Visit:End Time" ma:list="{fd3b86c5-805e-4f10-81f2-3fca585d0f45}" ma:internalName="Visit_x003a_End_x0020_Time" ma:readOnly="true" ma:showField="EndDate" ma:web="c86d72e2-090a-4e7d-987e-218d8a0db591">
      <xsd:simpleType>
        <xsd:restriction base="dms:Lookup"/>
      </xsd:simpleType>
    </xsd:element>
    <xsd:element name="Witness_x003a_First_x0020_Name" ma:index="51" nillable="true" ma:displayName="Witness:First Name" ma:list="{3c61cb01-57d0-48af-9ad8-0430054aef58}" ma:internalName="Witness_x003a_First_x0020_Name" ma:readOnly="true" ma:showField="First_x0020_Name" ma:web="c86d72e2-090a-4e7d-987e-218d8a0db591">
      <xsd:simpleType>
        <xsd:restriction base="dms:Lookup"/>
      </xsd:simpleType>
    </xsd:element>
    <xsd:element name="Witness_x003a_Full_x0020_Name" ma:index="52" nillable="true" ma:displayName="Witness:Full Name" ma:list="{3c61cb01-57d0-48af-9ad8-0430054aef58}" ma:internalName="Witness_x003a_Full_x0020_Name" ma:readOnly="true" ma:showField="Full_x0020_Name" ma:web="c86d72e2-090a-4e7d-987e-218d8a0db591">
      <xsd:simpleType>
        <xsd:restriction base="dms:Lookup"/>
      </xsd:simpleType>
    </xsd:element>
    <xsd:element name="Witness_x003a_Job_x0020_Title" ma:index="53" nillable="true" ma:displayName="Witness:Job Title" ma:list="{3c61cb01-57d0-48af-9ad8-0430054aef58}" ma:internalName="Witness_x003a_Job_x0020_Title" ma:readOnly="true" ma:showField="Job_x0020_Title" ma:web="c86d72e2-090a-4e7d-987e-218d8a0db59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35" nillable="true" ma:displayName="Persist ID" ma:description="Keep ID on add." ma:hidden="true" ma:internalName="_dlc_DocIdPersistId" ma:readOnly="true">
      <xsd:simpleType>
        <xsd:restriction base="dms:Boolean"/>
      </xsd:simpleType>
    </xsd:element>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50C86-75AF-417F-BAE0-A2C698FCBF3B}">
  <ds:schemaRefs>
    <ds:schemaRef ds:uri="http://schemas.microsoft.com/sharepoint/events"/>
  </ds:schemaRefs>
</ds:datastoreItem>
</file>

<file path=customXml/itemProps2.xml><?xml version="1.0" encoding="utf-8"?>
<ds:datastoreItem xmlns:ds="http://schemas.openxmlformats.org/officeDocument/2006/customXml" ds:itemID="{EF203228-5E8C-4E3B-932B-7FC74CBEA9F6}">
  <ds:schemaRefs>
    <ds:schemaRef ds:uri="http://schemas.microsoft.com/sharepoint/v3/contenttype/forms"/>
  </ds:schemaRefs>
</ds:datastoreItem>
</file>

<file path=customXml/itemProps3.xml><?xml version="1.0" encoding="utf-8"?>
<ds:datastoreItem xmlns:ds="http://schemas.openxmlformats.org/officeDocument/2006/customXml" ds:itemID="{C1E0A926-C2B0-4CAE-96F6-B5D28343718A}">
  <ds:schemaRefs>
    <ds:schemaRef ds:uri="http://schemas.microsoft.com/office/2006/metadata/properties"/>
    <ds:schemaRef ds:uri="http://purl.org/dc/terms/"/>
    <ds:schemaRef ds:uri="6ab18433-7710-49bd-9bb4-0bb85747556a"/>
    <ds:schemaRef ds:uri="http://schemas.microsoft.com/office/infopath/2007/PartnerControls"/>
    <ds:schemaRef ds:uri="http://schemas.microsoft.com/office/2006/documentManagement/types"/>
    <ds:schemaRef ds:uri="http://schemas.openxmlformats.org/package/2006/metadata/core-properties"/>
    <ds:schemaRef ds:uri="be575b1b-3fe4-4ddf-ad3d-9e162439ca43"/>
    <ds:schemaRef ds:uri="c86d72e2-090a-4e7d-987e-218d8a0db591"/>
    <ds:schemaRef ds:uri="http://purl.org/dc/elements/1.1/"/>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0A8DE125-53E8-4428-93B7-088723CAC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75b1b-3fe4-4ddf-ad3d-9e162439ca43"/>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