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20283" w:rsidRPr="007E4ADE" w:rsidP="00192547">
      <w:pPr>
        <w:pStyle w:val="Title"/>
        <w:ind w:left="2694"/>
      </w:pPr>
      <w:r w:rsidRPr="007E4ADE">
        <w:rPr>
          <w:noProof/>
        </w:rPr>
        <w:drawing>
          <wp:anchor distT="0" distB="0" distL="0" distR="2159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68580</wp:posOffset>
            </wp:positionV>
            <wp:extent cx="946785" cy="107505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775" cy="108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4ADE">
        <w:t xml:space="preserve">Formal Minutes of the </w:t>
      </w:r>
      <w:r w:rsidR="00825EFD">
        <w:t>Holocaust Memorial</w:t>
      </w:r>
      <w:r w:rsidR="00260736">
        <w:t xml:space="preserve"> Bill Select </w:t>
      </w:r>
      <w:r w:rsidR="007E4ADE">
        <w:t>Committee</w:t>
      </w:r>
      <w:r w:rsidRPr="007E4ADE" w:rsidR="00A57EE3">
        <w:t xml:space="preserve"> in Session 202</w:t>
      </w:r>
      <w:r w:rsidR="00825EFD">
        <w:t>3</w:t>
      </w:r>
      <w:r w:rsidRPr="007E4ADE" w:rsidR="00A57EE3">
        <w:rPr>
          <w:rFonts w:ascii="Symbol" w:hAnsi="Symbol"/>
        </w:rPr>
        <w:sym w:font="Symbol" w:char="F02D"/>
      </w:r>
      <w:r w:rsidRPr="007E4ADE" w:rsidR="00A57EE3">
        <w:t>2</w:t>
      </w:r>
      <w:r w:rsidR="00825EFD">
        <w:t>4</w:t>
      </w:r>
    </w:p>
    <w:p w:rsidR="00D9019E" w:rsidRPr="00656C3A" w:rsidP="00192547">
      <w:pPr>
        <w:ind w:left="1584" w:hanging="1584"/>
      </w:pPr>
      <w:r w:rsidRPr="00656C3A">
        <w:t xml:space="preserve">The Formal Minutes of a select committee record its formal proceedings and decisions. </w:t>
      </w:r>
    </w:p>
    <w:p w:rsidR="00D9019E" w:rsidP="00192547">
      <w:pPr>
        <w:ind w:left="1584" w:hanging="1584"/>
      </w:pPr>
      <w:r w:rsidRPr="00656C3A">
        <w:t>They include:</w:t>
      </w:r>
    </w:p>
    <w:p w:rsidR="00D9019E" w:rsidRPr="00656C3A" w:rsidP="00D9019E">
      <w:pPr>
        <w:pStyle w:val="Listwithbullets"/>
      </w:pPr>
      <w:r w:rsidRPr="00656C3A">
        <w:t xml:space="preserve">the names of the members who attended (all or part of) each meeting of the </w:t>
      </w:r>
      <w:r w:rsidRPr="00656C3A">
        <w:t>Committee;</w:t>
      </w:r>
      <w:r w:rsidRPr="00656C3A">
        <w:t xml:space="preserve"> </w:t>
      </w:r>
    </w:p>
    <w:p w:rsidR="00D9019E" w:rsidRPr="00656C3A" w:rsidP="00D9019E">
      <w:pPr>
        <w:pStyle w:val="Listwithbullets"/>
      </w:pPr>
      <w:r w:rsidRPr="00656C3A">
        <w:t xml:space="preserve">declarations of members' </w:t>
      </w:r>
      <w:r w:rsidRPr="00656C3A">
        <w:t>interests;</w:t>
      </w:r>
    </w:p>
    <w:p w:rsidR="00D9019E" w:rsidRPr="00656C3A" w:rsidP="00D9019E">
      <w:pPr>
        <w:pStyle w:val="Listwithbullets"/>
      </w:pPr>
      <w:r w:rsidRPr="00656C3A">
        <w:t xml:space="preserve">details of written and oral evidence reported to the House by the </w:t>
      </w:r>
      <w:r w:rsidRPr="00656C3A">
        <w:t>Committee;</w:t>
      </w:r>
    </w:p>
    <w:p w:rsidR="00D9019E" w:rsidRPr="00656C3A" w:rsidP="00D9019E">
      <w:pPr>
        <w:pStyle w:val="Listwithbullets"/>
      </w:pPr>
      <w:r w:rsidRPr="00656C3A">
        <w:t>any other formal decisions taken by the committee (recorded as 'orders' or 'resolutions'), for example to begin an inquiry, to report evidence to the House, to make a visit or to appoint a specialist adviser; and</w:t>
      </w:r>
    </w:p>
    <w:p w:rsidR="00D9019E" w:rsidRPr="00656C3A" w:rsidP="00D9019E">
      <w:pPr>
        <w:pStyle w:val="Listwithbullets"/>
      </w:pPr>
      <w:r w:rsidRPr="00656C3A">
        <w:t>visits made by the Committee.</w:t>
      </w:r>
    </w:p>
    <w:p w:rsidR="00D9019E" w:rsidRPr="00656C3A" w:rsidP="00D9019E">
      <w:r w:rsidRPr="00656C3A">
        <w:t xml:space="preserve">When the Committee publishes a Report, the Formal Minutes relating to consideration of the draft Report are published with the Report </w:t>
      </w:r>
      <w:r w:rsidRPr="00656C3A">
        <w:t>itself, and</w:t>
      </w:r>
      <w:r w:rsidRPr="00656C3A">
        <w:t xml:space="preserve"> are not included in this document. You can find these reports on the Committee's webpages.</w:t>
      </w:r>
    </w:p>
    <w:p w:rsidR="00D9019E" w:rsidRPr="00656C3A" w:rsidP="00D9019E">
      <w:r w:rsidRPr="00656C3A">
        <w:t xml:space="preserve">For more information about Formal Minutes, see </w:t>
      </w:r>
      <w:r>
        <w:fldChar w:fldCharType="begin"/>
      </w:r>
      <w:r>
        <w:instrText xml:space="preserve"> HYPERLINK "https://erskinemay.parliament.uk/section/5907/formal-minutes/" </w:instrText>
      </w:r>
      <w:r>
        <w:fldChar w:fldCharType="separate"/>
      </w:r>
      <w:r w:rsidRPr="00D9019E">
        <w:rPr>
          <w:rStyle w:val="Hyperlink"/>
        </w:rPr>
        <w:t>Erskine May paragraph 38.26</w:t>
      </w:r>
      <w:r>
        <w:fldChar w:fldCharType="end"/>
      </w:r>
      <w:r w:rsidRPr="00656C3A">
        <w:t>.</w:t>
      </w:r>
    </w:p>
    <w:p w:rsidR="00D9019E" w:rsidRPr="00656C3A" w:rsidP="00D9019E">
      <w:r w:rsidRPr="00656C3A">
        <w:t>Transcripts of oral evidence taken in public by the Committee are available on the Committee's webpages.</w:t>
      </w:r>
    </w:p>
    <w:p w:rsidR="003069A7" w:rsidP="003069A7">
      <w:r>
        <w:br w:type="page"/>
      </w:r>
    </w:p>
    <w:p w:rsidR="00D9019E" w:rsidRPr="007D6A2F" w:rsidP="00A05615">
      <w:pPr>
        <w:pStyle w:val="Heading1"/>
      </w:pPr>
      <w:r>
        <w:t xml:space="preserve">Tuesday 12 </w:t>
      </w:r>
      <w:r w:rsidRPr="00A05615">
        <w:t>December</w:t>
      </w:r>
      <w:r w:rsidR="00A4783C">
        <w:t xml:space="preserve"> 2023</w:t>
      </w:r>
    </w:p>
    <w:p w:rsidR="00D9019E" w:rsidRPr="00897DDC" w:rsidP="00D9019E">
      <w:pPr>
        <w:pStyle w:val="Heading2"/>
      </w:pPr>
      <w:r w:rsidRPr="00181FAF">
        <w:t>Members</w:t>
      </w:r>
      <w:r w:rsidRPr="00897DDC">
        <w:t xml:space="preserve"> </w:t>
      </w:r>
      <w:r w:rsidRPr="00360588">
        <w:t>present</w:t>
      </w:r>
    </w:p>
    <w:p w:rsidR="00D9019E" w:rsidRPr="00E17A72" w:rsidP="006B7474">
      <w:pPr>
        <w:pStyle w:val="Listindented"/>
      </w:pPr>
      <w:r>
        <w:t>John Stevenson</w:t>
      </w:r>
      <w:r w:rsidRPr="00E17A72">
        <w:t>, in the Chair</w:t>
      </w:r>
      <w:r>
        <w:t xml:space="preserve"> </w:t>
      </w:r>
    </w:p>
    <w:p w:rsidR="00B95CC7" w:rsidP="006B7474">
      <w:pPr>
        <w:pStyle w:val="Listindented"/>
      </w:pPr>
      <w:r>
        <w:t>Keir Mather</w:t>
      </w:r>
    </w:p>
    <w:p w:rsidR="00D9019E" w:rsidP="006B7474">
      <w:pPr>
        <w:pStyle w:val="Listindented"/>
      </w:pPr>
      <w:r>
        <w:t>Angela Richardson</w:t>
      </w:r>
    </w:p>
    <w:p w:rsidR="00754BB0" w:rsidP="006B7474">
      <w:pPr>
        <w:pStyle w:val="Listindented"/>
      </w:pPr>
      <w:r>
        <w:t>Karl Turner</w:t>
      </w:r>
    </w:p>
    <w:p w:rsidR="00D9019E" w:rsidRPr="00D9019E" w:rsidP="00D9019E">
      <w:pPr>
        <w:pStyle w:val="Heading2numbered"/>
      </w:pPr>
      <w:r w:rsidRPr="0033563B">
        <w:t>Declaration of interest</w:t>
      </w:r>
      <w:r w:rsidRPr="00D9019E">
        <w:t>s</w:t>
      </w:r>
    </w:p>
    <w:p w:rsidR="00D9019E" w:rsidP="00D9019E">
      <w:r w:rsidRPr="009E161E">
        <w:t>Members declared their interests, in accordance with the resolution of the House of 13 July 1992.</w:t>
      </w:r>
      <w:r>
        <w:t xml:space="preserve"> (</w:t>
      </w:r>
      <w:r>
        <w:t>see</w:t>
      </w:r>
      <w:r>
        <w:t xml:space="preserve"> Appendix).</w:t>
      </w:r>
    </w:p>
    <w:p w:rsidR="00BB0152" w:rsidRPr="00BB0152">
      <w:pPr>
        <w:pStyle w:val="Heading2numbered"/>
        <w:numPr>
          <w:ilvl w:val="0"/>
          <w:numId w:val="1"/>
        </w:numPr>
      </w:pPr>
      <w:r w:rsidRPr="00BB0152">
        <w:t>Election of a Chair</w:t>
      </w:r>
    </w:p>
    <w:p w:rsidR="00BB0152" w:rsidP="00D9019E">
      <w:r>
        <w:t>John Stevenson</w:t>
      </w:r>
      <w:r w:rsidRPr="00BB0152">
        <w:t xml:space="preserve"> was called to the Chair.</w:t>
      </w:r>
    </w:p>
    <w:p w:rsidR="009A5C82" w:rsidRPr="009A5C82" w:rsidP="009A5C82">
      <w:pPr>
        <w:pStyle w:val="Heading2numbered"/>
      </w:pPr>
      <w:r w:rsidRPr="009A5C82">
        <w:t xml:space="preserve">Role and remit of the Committee, and working </w:t>
      </w:r>
      <w:r w:rsidRPr="009A5C82">
        <w:t>practices</w:t>
      </w:r>
    </w:p>
    <w:p w:rsidR="009A5C82" w:rsidP="00D9019E">
      <w:r w:rsidRPr="009A5C82">
        <w:t xml:space="preserve">The Committee </w:t>
      </w:r>
      <w:r w:rsidR="00BB788C">
        <w:t>considered</w:t>
      </w:r>
      <w:r w:rsidRPr="009A5C82">
        <w:t xml:space="preserve"> this matter</w:t>
      </w:r>
      <w:r w:rsidR="006610C9">
        <w:t>.</w:t>
      </w:r>
    </w:p>
    <w:p w:rsidR="009A5C82" w:rsidP="009A5C82">
      <w:pPr>
        <w:pStyle w:val="Heading2numbered"/>
      </w:pPr>
      <w:r>
        <w:t>Future programme</w:t>
      </w:r>
    </w:p>
    <w:p w:rsidR="00D9019E" w:rsidP="00D9019E">
      <w:r w:rsidRPr="009A5C82">
        <w:t xml:space="preserve">The Committee </w:t>
      </w:r>
      <w:r w:rsidR="00BB788C">
        <w:t>considered</w:t>
      </w:r>
      <w:r w:rsidRPr="009A5C82">
        <w:t xml:space="preserve"> this matter. </w:t>
      </w:r>
    </w:p>
    <w:p w:rsidR="00D9019E" w:rsidRPr="00D9019E" w:rsidP="00D9019E">
      <w:pPr>
        <w:pStyle w:val="Heading2numbered"/>
      </w:pPr>
      <w:r>
        <w:t>Appointment of a programme manager</w:t>
      </w:r>
    </w:p>
    <w:p w:rsidR="002A67BC" w:rsidRPr="002A67BC" w:rsidP="002A67BC">
      <w:r w:rsidRPr="002A67BC">
        <w:t xml:space="preserve">The Committee </w:t>
      </w:r>
      <w:r w:rsidR="00BB788C">
        <w:t>considered</w:t>
      </w:r>
      <w:r w:rsidRPr="002A67BC">
        <w:t xml:space="preserve"> this matter. </w:t>
      </w:r>
    </w:p>
    <w:p w:rsidR="002A67BC" w:rsidP="002A67BC">
      <w:r>
        <w:t>Francis Ellis</w:t>
      </w:r>
      <w:r w:rsidRPr="002A67BC">
        <w:t>,</w:t>
      </w:r>
      <w:r w:rsidR="00BA7F2B">
        <w:t xml:space="preserve"> Government Affairs and Legislation Clerk</w:t>
      </w:r>
      <w:r w:rsidR="00C47635">
        <w:t>, Pinsent Masons</w:t>
      </w:r>
      <w:r w:rsidRPr="002A67BC">
        <w:t>, was appointed as programme manager.</w:t>
      </w:r>
    </w:p>
    <w:p w:rsidR="002A67BC" w:rsidP="002A67BC">
      <w:pPr>
        <w:pStyle w:val="Heading2numbered"/>
      </w:pPr>
      <w:r>
        <w:t>Committee visits</w:t>
      </w:r>
    </w:p>
    <w:p w:rsidR="003724DC" w:rsidRPr="003724DC" w:rsidP="003724DC">
      <w:r w:rsidRPr="003724DC">
        <w:t xml:space="preserve">The Committee </w:t>
      </w:r>
      <w:r w:rsidR="00BB788C">
        <w:t>considered</w:t>
      </w:r>
      <w:r w:rsidRPr="003724DC">
        <w:t xml:space="preserve"> this matter. </w:t>
      </w:r>
    </w:p>
    <w:p w:rsidR="003724DC" w:rsidRPr="003724DC" w:rsidP="003724DC">
      <w:r w:rsidRPr="00715B81">
        <w:rPr>
          <w:rStyle w:val="Emphasis"/>
        </w:rPr>
        <w:t>Resolved</w:t>
      </w:r>
      <w:r w:rsidRPr="003724DC">
        <w:t xml:space="preserve">, that the Committee undertake a </w:t>
      </w:r>
      <w:r w:rsidR="009373CE">
        <w:t>visit to Victoria Tower Gardens</w:t>
      </w:r>
      <w:r w:rsidRPr="003724DC">
        <w:t>. </w:t>
      </w:r>
    </w:p>
    <w:p w:rsidR="004C10DC" w:rsidRPr="004C10DC" w:rsidP="004C10DC">
      <w:pPr>
        <w:pStyle w:val="Heading2numbered"/>
      </w:pPr>
      <w:r w:rsidRPr="004C10DC">
        <w:t>Remote hearings and ‘exceptional circumstances’ </w:t>
      </w:r>
    </w:p>
    <w:p w:rsidR="002A67BC" w:rsidP="002A67BC">
      <w:r w:rsidRPr="004C10DC">
        <w:t xml:space="preserve">The Committee </w:t>
      </w:r>
      <w:r w:rsidR="00BB788C">
        <w:t>considered</w:t>
      </w:r>
      <w:r w:rsidRPr="004C10DC">
        <w:t xml:space="preserve"> this matter. </w:t>
      </w:r>
    </w:p>
    <w:p w:rsidR="009B0078" w:rsidRPr="002A67BC" w:rsidP="002A67BC">
      <w:r w:rsidRPr="0074275D">
        <w:rPr>
          <w:rStyle w:val="Emphasis"/>
        </w:rPr>
        <w:t>Resolved</w:t>
      </w:r>
      <w:r>
        <w:t xml:space="preserve">, </w:t>
      </w:r>
      <w:r w:rsidR="0074275D">
        <w:t>That</w:t>
      </w:r>
      <w:r w:rsidR="0074275D">
        <w:t xml:space="preserve"> decisions on remote hearings and exceptional circumstances be delegated to the Chair.</w:t>
      </w:r>
    </w:p>
    <w:p w:rsidR="00D9019E" w:rsidP="00D9019E">
      <w:pPr>
        <w:pStyle w:val="Heading2"/>
      </w:pPr>
      <w:r>
        <w:t>Adjournment</w:t>
      </w:r>
    </w:p>
    <w:p w:rsidR="00D9019E" w:rsidRPr="00992009" w:rsidP="00D9019E">
      <w:r w:rsidRPr="00992009">
        <w:t>Adjourned till</w:t>
      </w:r>
      <w:r w:rsidR="004C10DC">
        <w:t xml:space="preserve"> </w:t>
      </w:r>
      <w:r w:rsidR="00E14195">
        <w:t>Tuesday 9 January 2024</w:t>
      </w:r>
      <w:r w:rsidR="004C10DC">
        <w:t xml:space="preserve"> at </w:t>
      </w:r>
      <w:r w:rsidR="00E14195">
        <w:t>2</w:t>
      </w:r>
      <w:r w:rsidR="004C10DC">
        <w:t>.00</w:t>
      </w:r>
      <w:r w:rsidR="000A6E60">
        <w:t xml:space="preserve"> </w:t>
      </w:r>
      <w:r w:rsidR="004C10DC">
        <w:t>p</w:t>
      </w:r>
      <w:r w:rsidR="00FD4C74">
        <w:t>.</w:t>
      </w:r>
      <w:r w:rsidR="004C10DC">
        <w:t>m</w:t>
      </w:r>
      <w:r w:rsidR="00FD4C74">
        <w:t>.</w:t>
      </w:r>
    </w:p>
    <w:p w:rsidR="000F4A68" w:rsidRPr="00B567D8" w:rsidP="000F4A68">
      <w:pPr>
        <w:pStyle w:val="Heading1"/>
      </w:pPr>
      <w:r>
        <w:t>Tuesday 9</w:t>
      </w:r>
      <w:r w:rsidRPr="00B567D8">
        <w:t xml:space="preserve"> January 202</w:t>
      </w:r>
      <w:r>
        <w:t>4</w:t>
      </w:r>
    </w:p>
    <w:p w:rsidR="00EC7F3A" w:rsidP="00D9019E"/>
    <w:p w:rsidR="00B567D8" w:rsidP="00D9019E">
      <w:r w:rsidRPr="00EA3DAF">
        <w:t>The Chair</w:t>
      </w:r>
      <w:r>
        <w:t xml:space="preserve">, Keir Mather, Angela </w:t>
      </w:r>
      <w:r>
        <w:t>Richardson</w:t>
      </w:r>
      <w:r>
        <w:t xml:space="preserve"> and Karl Turner</w:t>
      </w:r>
      <w:r w:rsidRPr="00EA3DAF">
        <w:t xml:space="preserve"> visited </w:t>
      </w:r>
      <w:r>
        <w:t>Victoria Tower Gardens</w:t>
      </w:r>
      <w:r w:rsidRPr="00EA3DAF">
        <w:t xml:space="preserve"> in accordance with the Committee’s decision of 1</w:t>
      </w:r>
      <w:r w:rsidR="00E3618B">
        <w:t>2</w:t>
      </w:r>
      <w:r w:rsidRPr="00EA3DAF">
        <w:t xml:space="preserve"> December</w:t>
      </w:r>
      <w:r w:rsidR="00E3618B">
        <w:t xml:space="preserve"> 2023</w:t>
      </w:r>
      <w:r w:rsidRPr="00EA3DAF">
        <w:t>.</w:t>
      </w:r>
    </w:p>
    <w:p w:rsidR="00B567D8" w:rsidRPr="00B567D8" w:rsidP="00B567D8">
      <w:pPr>
        <w:pStyle w:val="Heading1"/>
      </w:pPr>
      <w:r>
        <w:t xml:space="preserve">Tuesday </w:t>
      </w:r>
      <w:r w:rsidR="005901A5">
        <w:t>9</w:t>
      </w:r>
      <w:r w:rsidRPr="00B567D8">
        <w:t xml:space="preserve"> January 202</w:t>
      </w:r>
      <w:r>
        <w:t>4</w:t>
      </w:r>
    </w:p>
    <w:p w:rsidR="00B567D8" w:rsidRPr="00B567D8" w:rsidP="00B567D8">
      <w:pPr>
        <w:pStyle w:val="Heading2"/>
      </w:pPr>
      <w:r w:rsidRPr="00B567D8">
        <w:t xml:space="preserve">Members </w:t>
      </w:r>
      <w:r w:rsidRPr="00B567D8">
        <w:t>present</w:t>
      </w:r>
    </w:p>
    <w:p w:rsidR="00B567D8" w:rsidRPr="00B567D8" w:rsidP="006B7474">
      <w:pPr>
        <w:pStyle w:val="Listindented"/>
      </w:pPr>
      <w:r w:rsidRPr="00B567D8">
        <w:t xml:space="preserve">John Stevenson, in the Chair </w:t>
      </w:r>
    </w:p>
    <w:p w:rsidR="00B567D8" w:rsidRPr="00B567D8" w:rsidP="006B7474">
      <w:pPr>
        <w:pStyle w:val="Listindented"/>
      </w:pPr>
      <w:r w:rsidRPr="00B567D8">
        <w:t>Keir Mather</w:t>
      </w:r>
    </w:p>
    <w:p w:rsidR="00B567D8" w:rsidRPr="00B567D8" w:rsidP="006B7474">
      <w:pPr>
        <w:pStyle w:val="Listindented"/>
      </w:pPr>
      <w:r w:rsidRPr="00B567D8">
        <w:t>Angela Richardson</w:t>
      </w:r>
    </w:p>
    <w:p w:rsidR="00B567D8" w:rsidRPr="00B567D8" w:rsidP="006B7474">
      <w:pPr>
        <w:pStyle w:val="Listindented"/>
      </w:pPr>
      <w:r w:rsidRPr="00B567D8">
        <w:t>Karl Turner</w:t>
      </w:r>
    </w:p>
    <w:p w:rsidR="00DB3CC2" w:rsidRPr="00DB3CC2" w:rsidP="00DB3CC2">
      <w:pPr>
        <w:pStyle w:val="Heading2numbered"/>
        <w:numPr>
          <w:ilvl w:val="0"/>
          <w:numId w:val="0"/>
        </w:numPr>
        <w:ind w:left="360" w:hanging="360"/>
      </w:pPr>
      <w:r w:rsidRPr="00DB3CC2">
        <w:t>1. Committee forward programme </w:t>
      </w:r>
    </w:p>
    <w:p w:rsidR="00DB3CC2" w:rsidRPr="00DB3CC2" w:rsidP="00DB3CC2">
      <w:r w:rsidRPr="00DB3CC2">
        <w:t>The Committee discussed this matter.</w:t>
      </w:r>
    </w:p>
    <w:p w:rsidR="00057E88" w:rsidRPr="00057E88" w:rsidP="00537148">
      <w:pPr>
        <w:pStyle w:val="Heading2numbered"/>
        <w:numPr>
          <w:ilvl w:val="0"/>
          <w:numId w:val="0"/>
        </w:numPr>
        <w:ind w:left="360" w:hanging="360"/>
      </w:pPr>
      <w:r>
        <w:t>2</w:t>
      </w:r>
      <w:r w:rsidRPr="00057E88">
        <w:t>. Evidence reported for publication</w:t>
      </w:r>
    </w:p>
    <w:p w:rsidR="00057E88" w:rsidRPr="00057E88" w:rsidP="00057E88">
      <w:r w:rsidRPr="00057E88">
        <w:rPr>
          <w:rStyle w:val="Emphasis"/>
        </w:rPr>
        <w:t>Ordered</w:t>
      </w:r>
      <w:r w:rsidRPr="00057E88">
        <w:t>, That the following written evidence be reported to the House for publication:</w:t>
      </w:r>
    </w:p>
    <w:p w:rsidR="000611DC" w:rsidRPr="000611DC" w:rsidP="00872C59">
      <w:pPr>
        <w:pStyle w:val="Listindented"/>
      </w:pPr>
      <w:r w:rsidRPr="000611DC">
        <w:t>Correspondence from Richard Buxton relating to forthcoming select committee hearings</w:t>
      </w:r>
      <w:r w:rsidR="00CD1937">
        <w:t xml:space="preserve">, dated </w:t>
      </w:r>
      <w:r w:rsidR="00C934C2">
        <w:t>21 November 2023</w:t>
      </w:r>
      <w:r w:rsidR="00872C59">
        <w:t xml:space="preserve"> and </w:t>
      </w:r>
      <w:r w:rsidR="00530E9D">
        <w:t>8 January 2024</w:t>
      </w:r>
      <w:r w:rsidR="002C31D8">
        <w:t>.</w:t>
      </w:r>
    </w:p>
    <w:p w:rsidR="000611DC" w:rsidP="00872C59">
      <w:pPr>
        <w:pStyle w:val="Listindented"/>
      </w:pPr>
      <w:r w:rsidRPr="000611DC">
        <w:t>Correspondence from the Promoter relating to their approach to Petitioners, scope of the Committee and number of hearings</w:t>
      </w:r>
      <w:r w:rsidR="00CD1937">
        <w:t xml:space="preserve">, dated </w:t>
      </w:r>
      <w:r w:rsidR="00567D0D">
        <w:t>14 December 2023</w:t>
      </w:r>
      <w:r w:rsidR="002C31D8">
        <w:t>.</w:t>
      </w:r>
    </w:p>
    <w:p w:rsidR="000611DC" w:rsidRPr="000611DC" w:rsidP="00872C59">
      <w:pPr>
        <w:pStyle w:val="Listindented"/>
      </w:pPr>
      <w:r w:rsidRPr="000611DC">
        <w:t>Correspondence from The Rt Hon. the Lord Blencathra PC relating to scope</w:t>
      </w:r>
      <w:r w:rsidR="00CD1937">
        <w:t xml:space="preserve">, dated </w:t>
      </w:r>
      <w:r w:rsidR="008C6FA9">
        <w:t>16 December 2023</w:t>
      </w:r>
      <w:r w:rsidR="00DF25D1">
        <w:t>.</w:t>
      </w:r>
    </w:p>
    <w:p w:rsidR="003C25D8" w:rsidRPr="003C25D8" w:rsidP="003C25D8">
      <w:pPr>
        <w:pStyle w:val="Heading2"/>
      </w:pPr>
      <w:r>
        <w:t>3</w:t>
      </w:r>
      <w:r>
        <w:t xml:space="preserve">. </w:t>
      </w:r>
      <w:r w:rsidRPr="003C25D8">
        <w:t>Adjournment</w:t>
      </w:r>
    </w:p>
    <w:p w:rsidR="003C25D8" w:rsidRPr="003C25D8" w:rsidP="003C25D8">
      <w:r w:rsidRPr="003C25D8">
        <w:t xml:space="preserve">Adjourned till tomorrow at </w:t>
      </w:r>
      <w:r>
        <w:t>9</w:t>
      </w:r>
      <w:r w:rsidRPr="003C25D8">
        <w:t xml:space="preserve">.30 </w:t>
      </w:r>
      <w:r>
        <w:t>a</w:t>
      </w:r>
      <w:r w:rsidRPr="003C25D8">
        <w:t>.m.</w:t>
      </w:r>
    </w:p>
    <w:p w:rsidR="006B7474" w:rsidRPr="006B7474" w:rsidP="006B7474">
      <w:pPr>
        <w:pStyle w:val="Heading1"/>
        <w:rPr>
          <w:lang w:eastAsia="en-GB"/>
        </w:rPr>
      </w:pPr>
      <w:r w:rsidRPr="006B7474">
        <w:rPr>
          <w:lang w:eastAsia="en-GB"/>
        </w:rPr>
        <w:t>Wednesday 10 January 2024</w:t>
      </w:r>
    </w:p>
    <w:p w:rsidR="006B7474" w:rsidRPr="006B7474" w:rsidP="006B7474">
      <w:pPr>
        <w:pStyle w:val="Heading2"/>
        <w:rPr>
          <w:lang w:eastAsia="en-GB"/>
        </w:rPr>
      </w:pPr>
      <w:r w:rsidRPr="006B7474">
        <w:rPr>
          <w:lang w:eastAsia="en-GB"/>
        </w:rPr>
        <w:t xml:space="preserve">Members </w:t>
      </w:r>
      <w:r w:rsidRPr="006B7474">
        <w:rPr>
          <w:lang w:eastAsia="en-GB"/>
        </w:rPr>
        <w:t>present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John Stevenson, in the Chair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Keir Mather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Angela Richardson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Karl Turner</w:t>
      </w:r>
    </w:p>
    <w:p w:rsidR="006B7474" w:rsidRPr="006B7474" w:rsidP="006B7474">
      <w:pPr>
        <w:pStyle w:val="Heading2numbered"/>
        <w:numPr>
          <w:ilvl w:val="0"/>
          <w:numId w:val="27"/>
        </w:numPr>
        <w:rPr>
          <w:lang w:eastAsia="en-GB"/>
        </w:rPr>
      </w:pPr>
      <w:r w:rsidRPr="006B7474">
        <w:rPr>
          <w:lang w:eastAsia="en-GB"/>
        </w:rPr>
        <w:t xml:space="preserve">Committee forward </w:t>
      </w:r>
      <w:r w:rsidRPr="006B7474">
        <w:rPr>
          <w:lang w:eastAsia="en-GB"/>
        </w:rPr>
        <w:t>programme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discussed this matter.</w:t>
      </w:r>
    </w:p>
    <w:p w:rsidR="006B7474" w:rsidRPr="006B7474" w:rsidP="006B7474">
      <w:pPr>
        <w:pStyle w:val="Heading2numbered"/>
        <w:rPr>
          <w:lang w:eastAsia="en-GB"/>
        </w:rPr>
      </w:pPr>
      <w:r w:rsidRPr="006B7474">
        <w:rPr>
          <w:lang w:eastAsia="en-GB"/>
        </w:rPr>
        <w:t xml:space="preserve">Evidence reported for </w:t>
      </w:r>
      <w:r w:rsidRPr="006B7474">
        <w:rPr>
          <w:lang w:eastAsia="en-GB"/>
        </w:rPr>
        <w:t>publication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Ordered, That the following written evidence be reported to the House for publication:</w:t>
      </w:r>
    </w:p>
    <w:p w:rsidR="006B7474" w:rsidRPr="006B7474" w:rsidP="00CD2B4C">
      <w:pPr>
        <w:pStyle w:val="Listindented"/>
        <w:rPr>
          <w:lang w:eastAsia="en-GB"/>
        </w:rPr>
      </w:pPr>
      <w:r w:rsidRPr="006B7474">
        <w:rPr>
          <w:lang w:eastAsia="en-GB"/>
        </w:rPr>
        <w:t>Promoter's exhibits for their opening statement.</w:t>
      </w:r>
    </w:p>
    <w:p w:rsidR="006B7474" w:rsidRPr="006B7474" w:rsidP="006B7474">
      <w:pPr>
        <w:pStyle w:val="Heading2numbered"/>
        <w:rPr>
          <w:lang w:eastAsia="en-GB"/>
        </w:rPr>
      </w:pPr>
      <w:r w:rsidRPr="006B7474">
        <w:rPr>
          <w:lang w:eastAsia="en-GB"/>
        </w:rPr>
        <w:t>Promoter’s opening statement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Christopher </w:t>
      </w:r>
      <w:r w:rsidRPr="006B7474">
        <w:rPr>
          <w:lang w:eastAsia="en-GB"/>
        </w:rPr>
        <w:t>Katkowski</w:t>
      </w:r>
      <w:r w:rsidRPr="006B7474">
        <w:rPr>
          <w:lang w:eastAsia="en-GB"/>
        </w:rPr>
        <w:t xml:space="preserve"> KC, Lead Counsel, Department for Levelling Up, Housing and Communities, delivered the promoter’s opening statement.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Richard Turney, Counsel, Department for Levelling Up, Housing and Communities, also appeared.</w:t>
      </w:r>
    </w:p>
    <w:p w:rsidR="006B7474" w:rsidRPr="006B7474" w:rsidP="006B7474">
      <w:pPr>
        <w:pStyle w:val="Heading2numbered"/>
        <w:rPr>
          <w:lang w:eastAsia="en-GB"/>
        </w:rPr>
      </w:pPr>
      <w:r w:rsidRPr="006B7474">
        <w:rPr>
          <w:lang w:eastAsia="en-GB"/>
        </w:rPr>
        <w:t>Adjournment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Adjourned till Tuesday 16 January at 2.30 p.m.</w:t>
      </w:r>
    </w:p>
    <w:p w:rsidR="006B7474" w:rsidRPr="006B7474" w:rsidP="006B7474">
      <w:pPr>
        <w:pStyle w:val="Heading1"/>
        <w:rPr>
          <w:lang w:eastAsia="en-GB"/>
        </w:rPr>
      </w:pPr>
      <w:r w:rsidRPr="006B7474">
        <w:rPr>
          <w:lang w:eastAsia="en-GB"/>
        </w:rPr>
        <w:t>Tuesday 16 January 2024</w:t>
      </w:r>
    </w:p>
    <w:p w:rsidR="006B7474" w:rsidRPr="006B7474" w:rsidP="006B7474">
      <w:pPr>
        <w:pStyle w:val="Heading2"/>
        <w:rPr>
          <w:lang w:eastAsia="en-GB"/>
        </w:rPr>
      </w:pPr>
      <w:r w:rsidRPr="006B7474">
        <w:rPr>
          <w:lang w:eastAsia="en-GB"/>
        </w:rPr>
        <w:t xml:space="preserve">Members </w:t>
      </w:r>
      <w:r w:rsidRPr="006B7474">
        <w:rPr>
          <w:lang w:eastAsia="en-GB"/>
        </w:rPr>
        <w:t>present</w:t>
      </w:r>
    </w:p>
    <w:p w:rsid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John Stevenson, in the Chair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Keir Mather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Lia </w:t>
      </w:r>
      <w:r w:rsidRPr="006B7474">
        <w:rPr>
          <w:lang w:eastAsia="en-GB"/>
        </w:rPr>
        <w:t>Nici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Angela Richardson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Karl Turner</w:t>
      </w:r>
    </w:p>
    <w:p w:rsidR="006B7474" w:rsidRPr="006B7474" w:rsidP="006B7474">
      <w:pPr>
        <w:pStyle w:val="Heading2numbered"/>
        <w:numPr>
          <w:ilvl w:val="0"/>
          <w:numId w:val="28"/>
        </w:numPr>
        <w:rPr>
          <w:lang w:eastAsia="en-GB"/>
        </w:rPr>
      </w:pPr>
      <w:r w:rsidRPr="006B7474">
        <w:rPr>
          <w:lang w:eastAsia="en-GB"/>
        </w:rPr>
        <w:t>Declaration of interests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New member Lia </w:t>
      </w:r>
      <w:r w:rsidRPr="006B7474">
        <w:rPr>
          <w:lang w:eastAsia="en-GB"/>
        </w:rPr>
        <w:t>Nici</w:t>
      </w:r>
      <w:r w:rsidRPr="006B7474">
        <w:rPr>
          <w:lang w:eastAsia="en-GB"/>
        </w:rPr>
        <w:t xml:space="preserve"> declared her interests, in accordance with the resolution of the House of 13 July 1992. (</w:t>
      </w:r>
      <w:r w:rsidRPr="006B7474">
        <w:rPr>
          <w:lang w:eastAsia="en-GB"/>
        </w:rPr>
        <w:t>see</w:t>
      </w:r>
      <w:r w:rsidRPr="006B7474">
        <w:rPr>
          <w:lang w:eastAsia="en-GB"/>
        </w:rPr>
        <w:t xml:space="preserve"> Appendix).</w:t>
      </w:r>
    </w:p>
    <w:p w:rsidR="006B7474" w:rsidRPr="006B7474" w:rsidP="006B7474">
      <w:pPr>
        <w:pStyle w:val="Heading2numbered"/>
        <w:numPr>
          <w:ilvl w:val="0"/>
          <w:numId w:val="28"/>
        </w:numPr>
        <w:rPr>
          <w:lang w:eastAsia="en-GB"/>
        </w:rPr>
      </w:pPr>
      <w:r w:rsidRPr="006B7474">
        <w:rPr>
          <w:lang w:eastAsia="en-GB"/>
        </w:rPr>
        <w:t xml:space="preserve">Committee forward </w:t>
      </w:r>
      <w:r w:rsidRPr="006B7474">
        <w:rPr>
          <w:lang w:eastAsia="en-GB"/>
        </w:rPr>
        <w:t>programme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discussed this matter.</w:t>
      </w:r>
    </w:p>
    <w:p w:rsidR="006B7474" w:rsidRPr="006B7474" w:rsidP="006B7474">
      <w:pPr>
        <w:pStyle w:val="Heading2numbered"/>
        <w:numPr>
          <w:ilvl w:val="0"/>
          <w:numId w:val="28"/>
        </w:numPr>
        <w:rPr>
          <w:lang w:eastAsia="en-GB"/>
        </w:rPr>
      </w:pPr>
      <w:r w:rsidRPr="006B7474">
        <w:rPr>
          <w:lang w:eastAsia="en-GB"/>
        </w:rPr>
        <w:t xml:space="preserve">Evidence reported for </w:t>
      </w:r>
      <w:r w:rsidRPr="006B7474">
        <w:rPr>
          <w:lang w:eastAsia="en-GB"/>
        </w:rPr>
        <w:t>publication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Ordered, That the following written evidence be reported to the House for publication: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Petitioner exhibits for Nicholas Brown</w:t>
      </w:r>
      <w:r w:rsidR="002C31D8">
        <w:t>.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Correspondence to Richard Buxton relating to forthcoming select committee hearings, dated 16 January 2024</w:t>
      </w:r>
      <w:r w:rsidR="002C31D8">
        <w:t>.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Correspondence from the Promoter relating to the approach taken by the Bill and Witnesses for the Promoter, dated 15 January 2024.</w:t>
      </w:r>
    </w:p>
    <w:p w:rsidR="006B7474" w:rsidRPr="006B7474" w:rsidP="006B7474">
      <w:pPr>
        <w:pStyle w:val="Heading2numbered"/>
        <w:numPr>
          <w:ilvl w:val="0"/>
          <w:numId w:val="28"/>
        </w:numPr>
        <w:rPr>
          <w:lang w:eastAsia="en-GB"/>
        </w:rPr>
      </w:pPr>
      <w:r w:rsidRPr="006B7474">
        <w:rPr>
          <w:lang w:eastAsia="en-GB"/>
        </w:rPr>
        <w:t>Petitioner hearings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considered the following petition:</w:t>
      </w:r>
    </w:p>
    <w:p w:rsidR="006B7474" w:rsidRPr="006B7474" w:rsidP="00561500">
      <w:pPr>
        <w:pStyle w:val="Listindented"/>
        <w:rPr>
          <w:lang w:eastAsia="en-GB"/>
        </w:rPr>
      </w:pPr>
      <w:r w:rsidRPr="006B7474">
        <w:rPr>
          <w:lang w:eastAsia="en-GB"/>
        </w:rPr>
        <w:t>Nicholas Brown (HMB-004)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Nicholas Brown appeared for the Petitioner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Christopher </w:t>
      </w:r>
      <w:r w:rsidRPr="006B7474">
        <w:rPr>
          <w:lang w:eastAsia="en-GB"/>
        </w:rPr>
        <w:t>Katkowski</w:t>
      </w:r>
      <w:r w:rsidRPr="006B7474">
        <w:rPr>
          <w:lang w:eastAsia="en-GB"/>
        </w:rPr>
        <w:t xml:space="preserve"> KC, Lead Counsel, Richard Turney, Counsel, and Paul Downie, Witness, appeared for the Promoter.</w:t>
      </w:r>
    </w:p>
    <w:p w:rsidR="006B7474" w:rsidRPr="006B7474" w:rsidP="006B7474">
      <w:pPr>
        <w:pStyle w:val="Heading2numbered"/>
        <w:numPr>
          <w:ilvl w:val="0"/>
          <w:numId w:val="28"/>
        </w:numPr>
        <w:rPr>
          <w:lang w:eastAsia="en-GB"/>
        </w:rPr>
      </w:pPr>
      <w:r w:rsidRPr="006B7474">
        <w:rPr>
          <w:lang w:eastAsia="en-GB"/>
        </w:rPr>
        <w:t>Adjournment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Adjourned till Tuesday 16 January at 9.30 a.m.</w:t>
      </w:r>
    </w:p>
    <w:p w:rsidR="006B7474" w:rsidRPr="006B7474" w:rsidP="006B7474">
      <w:pPr>
        <w:pStyle w:val="Heading1"/>
        <w:rPr>
          <w:lang w:eastAsia="en-GB"/>
        </w:rPr>
      </w:pPr>
      <w:r w:rsidRPr="006B7474">
        <w:rPr>
          <w:lang w:eastAsia="en-GB"/>
        </w:rPr>
        <w:t>Wednesday 17 January 2024, AM</w:t>
      </w:r>
    </w:p>
    <w:p w:rsidR="006B7474" w:rsidRPr="006B7474" w:rsidP="005E53B4">
      <w:pPr>
        <w:pStyle w:val="Heading2"/>
        <w:rPr>
          <w:lang w:eastAsia="en-GB"/>
        </w:rPr>
      </w:pPr>
      <w:r w:rsidRPr="006B7474">
        <w:rPr>
          <w:lang w:eastAsia="en-GB"/>
        </w:rPr>
        <w:t xml:space="preserve">Members </w:t>
      </w:r>
      <w:r w:rsidRPr="006B7474">
        <w:rPr>
          <w:lang w:eastAsia="en-GB"/>
        </w:rPr>
        <w:t>present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John Stevenson, in the Chair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Keir Mather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Lia </w:t>
      </w:r>
      <w:r w:rsidRPr="006B7474">
        <w:rPr>
          <w:lang w:eastAsia="en-GB"/>
        </w:rPr>
        <w:t>Nici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Angela Richardson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Karl Turner</w:t>
      </w:r>
    </w:p>
    <w:p w:rsidR="006B7474" w:rsidRPr="006B7474" w:rsidP="006B7474">
      <w:pPr>
        <w:pStyle w:val="Heading2numbered"/>
        <w:numPr>
          <w:ilvl w:val="0"/>
          <w:numId w:val="29"/>
        </w:numPr>
        <w:rPr>
          <w:lang w:eastAsia="en-GB"/>
        </w:rPr>
      </w:pPr>
      <w:r w:rsidRPr="006B7474">
        <w:rPr>
          <w:lang w:eastAsia="en-GB"/>
        </w:rPr>
        <w:t xml:space="preserve">Evidence reported for </w:t>
      </w:r>
      <w:r w:rsidRPr="006B7474">
        <w:rPr>
          <w:lang w:eastAsia="en-GB"/>
        </w:rPr>
        <w:t>publication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Ordered, That the following written evidence be reported to the House for publication:</w:t>
      </w:r>
    </w:p>
    <w:p w:rsidR="006B7474" w:rsidRPr="006B7474" w:rsidP="006B7474">
      <w:pPr>
        <w:pStyle w:val="Listindented"/>
        <w:rPr>
          <w:lang w:eastAsia="en-GB"/>
        </w:rPr>
      </w:pPr>
      <w:r w:rsidRPr="006B7474">
        <w:rPr>
          <w:lang w:eastAsia="en-GB"/>
        </w:rPr>
        <w:t>Petitioner exhibits for Sir Peter Bottomley MP.</w:t>
      </w:r>
    </w:p>
    <w:p w:rsidR="006B7474" w:rsidRPr="006B7474" w:rsidP="006B7474">
      <w:pPr>
        <w:pStyle w:val="Heading2numbered"/>
        <w:numPr>
          <w:ilvl w:val="0"/>
          <w:numId w:val="29"/>
        </w:numPr>
        <w:rPr>
          <w:lang w:eastAsia="en-GB"/>
        </w:rPr>
      </w:pPr>
      <w:r w:rsidRPr="006B7474">
        <w:rPr>
          <w:lang w:eastAsia="en-GB"/>
        </w:rPr>
        <w:t>Petitioner hearings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considered the following petition: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Sir Peter Bottomley MP (HMB-004)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Sir Peter Bottomley MP, Petitioner, Nickie Aiken MP, Witness, Philip Smith, Witness, Professor Emerita Christine Stevenson, Witness, Cllr Louise </w:t>
      </w:r>
      <w:r w:rsidRPr="006B7474">
        <w:rPr>
          <w:lang w:eastAsia="en-GB"/>
        </w:rPr>
        <w:t>Hyams</w:t>
      </w:r>
      <w:r w:rsidRPr="006B7474">
        <w:rPr>
          <w:lang w:eastAsia="en-GB"/>
        </w:rPr>
        <w:t xml:space="preserve">, Witness, and Dorian </w:t>
      </w:r>
      <w:r w:rsidRPr="006B7474">
        <w:rPr>
          <w:lang w:eastAsia="en-GB"/>
        </w:rPr>
        <w:t>Gerhold</w:t>
      </w:r>
      <w:r w:rsidRPr="006B7474">
        <w:rPr>
          <w:lang w:eastAsia="en-GB"/>
        </w:rPr>
        <w:t>, Witness, appeared for the Petitioner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Christopher </w:t>
      </w:r>
      <w:r w:rsidRPr="006B7474">
        <w:rPr>
          <w:lang w:eastAsia="en-GB"/>
        </w:rPr>
        <w:t>Katkowski</w:t>
      </w:r>
      <w:r w:rsidRPr="006B7474">
        <w:rPr>
          <w:lang w:eastAsia="en-GB"/>
        </w:rPr>
        <w:t xml:space="preserve"> KC, Lead Counsel, and Richard Turney, Counsel, appeared for the Promoter.</w:t>
      </w:r>
    </w:p>
    <w:p w:rsidR="006B7474" w:rsidRPr="006B7474" w:rsidP="006B7474">
      <w:pPr>
        <w:pStyle w:val="Heading2numbered"/>
        <w:numPr>
          <w:ilvl w:val="0"/>
          <w:numId w:val="29"/>
        </w:numPr>
        <w:rPr>
          <w:lang w:eastAsia="en-GB"/>
        </w:rPr>
      </w:pPr>
      <w:r w:rsidRPr="006B7474">
        <w:rPr>
          <w:lang w:eastAsia="en-GB"/>
        </w:rPr>
        <w:t>Adjournment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Adjourned till Tuesday 23 January at 2.00 p.m.</w:t>
      </w:r>
    </w:p>
    <w:p w:rsidR="006B7474" w:rsidRPr="006B7474" w:rsidP="006B7474">
      <w:pPr>
        <w:pStyle w:val="Heading1"/>
        <w:rPr>
          <w:lang w:eastAsia="en-GB"/>
        </w:rPr>
      </w:pPr>
      <w:r w:rsidRPr="006B7474">
        <w:rPr>
          <w:lang w:eastAsia="en-GB"/>
        </w:rPr>
        <w:t>Wednesday 17 January 2024, PM</w:t>
      </w:r>
    </w:p>
    <w:p w:rsidR="006B7474" w:rsidRPr="006B7474" w:rsidP="005E53B4">
      <w:pPr>
        <w:pStyle w:val="Heading2"/>
        <w:rPr>
          <w:lang w:eastAsia="en-GB"/>
        </w:rPr>
      </w:pPr>
      <w:r w:rsidRPr="006B7474">
        <w:rPr>
          <w:lang w:eastAsia="en-GB"/>
        </w:rPr>
        <w:t xml:space="preserve">Members </w:t>
      </w:r>
      <w:r w:rsidRPr="006B7474">
        <w:rPr>
          <w:lang w:eastAsia="en-GB"/>
        </w:rPr>
        <w:t>present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John Stevenson, in the Chair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Keir Mather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Lia </w:t>
      </w:r>
      <w:r w:rsidRPr="006B7474">
        <w:rPr>
          <w:lang w:eastAsia="en-GB"/>
        </w:rPr>
        <w:t>Nici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Angela Richardson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Karl Turner</w:t>
      </w:r>
    </w:p>
    <w:p w:rsidR="006B7474" w:rsidRPr="006B7474" w:rsidP="005E53B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1. Evidence reported for publication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Ordered, That the following written evidence be reported to the House for publication: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Petitioner exhibits for The Rt Hon the Lord Blencathra PC.</w:t>
      </w:r>
    </w:p>
    <w:p w:rsidR="006B7474" w:rsidRPr="006B7474" w:rsidP="005E53B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2. Petitioner hearings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considered the following petitions: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The Rt Hon the Lord Blencathra PC (HMB-005)</w:t>
      </w:r>
      <w:r w:rsidR="00593866">
        <w:t>.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Lord </w:t>
      </w:r>
      <w:r w:rsidRPr="006B7474">
        <w:rPr>
          <w:lang w:eastAsia="en-GB"/>
        </w:rPr>
        <w:t>Carlile</w:t>
      </w:r>
      <w:r w:rsidRPr="006B7474">
        <w:rPr>
          <w:lang w:eastAsia="en-GB"/>
        </w:rPr>
        <w:t xml:space="preserve"> of </w:t>
      </w:r>
      <w:r w:rsidRPr="006B7474">
        <w:rPr>
          <w:lang w:eastAsia="en-GB"/>
        </w:rPr>
        <w:t>Berriew</w:t>
      </w:r>
      <w:r w:rsidRPr="006B7474">
        <w:rPr>
          <w:lang w:eastAsia="en-GB"/>
        </w:rPr>
        <w:t xml:space="preserve"> CBE KC (HMB-003)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Richard Turney, Counsel, Department for Levelling Up, Housing and Communities appeared for the Promoter.</w:t>
      </w:r>
    </w:p>
    <w:p w:rsidR="006B7474" w:rsidRPr="006B7474" w:rsidP="005E53B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3. Adjournment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Adjourned till Tuesday 23 January at 2.00 p.m.</w:t>
      </w:r>
    </w:p>
    <w:p w:rsidR="006B7474" w:rsidRPr="006B7474" w:rsidP="006B7474">
      <w:pPr>
        <w:pStyle w:val="Heading1"/>
        <w:rPr>
          <w:lang w:eastAsia="en-GB"/>
        </w:rPr>
      </w:pPr>
      <w:r w:rsidRPr="006B7474">
        <w:rPr>
          <w:lang w:eastAsia="en-GB"/>
        </w:rPr>
        <w:t>Tuesday 23 January 2024</w:t>
      </w:r>
    </w:p>
    <w:p w:rsidR="006B7474" w:rsidRPr="006B7474" w:rsidP="005E53B4">
      <w:pPr>
        <w:pStyle w:val="Heading2"/>
        <w:rPr>
          <w:lang w:eastAsia="en-GB"/>
        </w:rPr>
      </w:pPr>
      <w:r w:rsidRPr="006B7474">
        <w:rPr>
          <w:lang w:eastAsia="en-GB"/>
        </w:rPr>
        <w:t xml:space="preserve">Members </w:t>
      </w:r>
      <w:r w:rsidRPr="006B7474">
        <w:rPr>
          <w:lang w:eastAsia="en-GB"/>
        </w:rPr>
        <w:t>present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John Stevenson, in the Chair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Keir Mather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Lia </w:t>
      </w:r>
      <w:r w:rsidRPr="006B7474">
        <w:rPr>
          <w:lang w:eastAsia="en-GB"/>
        </w:rPr>
        <w:t>Nici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Angela Richardson</w:t>
      </w:r>
    </w:p>
    <w:p w:rsidR="006B7474" w:rsidRP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>Karl Turner</w:t>
      </w:r>
    </w:p>
    <w:p w:rsidR="006B7474" w:rsidRPr="006B7474" w:rsidP="005E53B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1. Evidence reported for publication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Ordered, That the following written evidence be reported to the House for publication:</w:t>
      </w:r>
    </w:p>
    <w:p w:rsidR="006B7474" w:rsidP="005E53B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Petitioner exhibits for Buxton Family and Thomas </w:t>
      </w:r>
      <w:r w:rsidRPr="006B7474">
        <w:rPr>
          <w:lang w:eastAsia="en-GB"/>
        </w:rPr>
        <w:t>Fowell</w:t>
      </w:r>
      <w:r w:rsidRPr="006B7474">
        <w:rPr>
          <w:lang w:eastAsia="en-GB"/>
        </w:rPr>
        <w:t xml:space="preserve"> Buxton Society.</w:t>
      </w:r>
    </w:p>
    <w:p w:rsidR="003E52C7" w:rsidP="005E53B4">
      <w:pPr>
        <w:pStyle w:val="Listindented"/>
      </w:pPr>
      <w:r>
        <w:t>Correspondence from Richard Buxton relating to Environment Act 2021</w:t>
      </w:r>
      <w:r w:rsidR="00EA26BD">
        <w:t>.</w:t>
      </w:r>
    </w:p>
    <w:p w:rsidR="00EA26BD" w:rsidP="00EA26BD">
      <w:pPr>
        <w:pStyle w:val="Listindented"/>
      </w:pPr>
      <w:r>
        <w:t>Correspondence</w:t>
      </w:r>
      <w:r>
        <w:t xml:space="preserve"> from the Promoter relating to expenditure. </w:t>
      </w:r>
    </w:p>
    <w:p w:rsidR="00EA26BD" w:rsidRPr="006B7474" w:rsidP="00EA26BD">
      <w:pPr>
        <w:pStyle w:val="Listindented"/>
      </w:pPr>
      <w:r>
        <w:t>Note on behalf of the Promoter on the Inspec</w:t>
      </w:r>
      <w:r w:rsidR="00FA0964">
        <w:t>tor's conclusions relating to key planning issues.</w:t>
      </w:r>
    </w:p>
    <w:p w:rsidR="006B7474" w:rsidRPr="006B7474" w:rsidP="005E53B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2. Petitioner hearings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considered the following petitions:</w:t>
      </w:r>
    </w:p>
    <w:p w:rsidR="006B7474" w:rsidRPr="006B7474" w:rsidP="00A5016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Buxton Family and Thomas </w:t>
      </w:r>
      <w:r w:rsidRPr="006B7474">
        <w:rPr>
          <w:lang w:eastAsia="en-GB"/>
        </w:rPr>
        <w:t>Fowell</w:t>
      </w:r>
      <w:r w:rsidRPr="006B7474">
        <w:rPr>
          <w:lang w:eastAsia="en-GB"/>
        </w:rPr>
        <w:t xml:space="preserve"> Buxton Society (HMB-008)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Richard Buxton, Petitioner, Mr Brian Doctor, Counsel, and Dr John </w:t>
      </w:r>
      <w:r w:rsidRPr="006B7474">
        <w:rPr>
          <w:lang w:eastAsia="en-GB"/>
        </w:rPr>
        <w:t>Fannon</w:t>
      </w:r>
      <w:r w:rsidRPr="006B7474">
        <w:rPr>
          <w:lang w:eastAsia="en-GB"/>
        </w:rPr>
        <w:t>, Witness, appeared for the Petitioner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Christopher </w:t>
      </w:r>
      <w:r w:rsidRPr="006B7474">
        <w:rPr>
          <w:lang w:eastAsia="en-GB"/>
        </w:rPr>
        <w:t>Katkowski</w:t>
      </w:r>
      <w:r w:rsidRPr="006B7474">
        <w:rPr>
          <w:lang w:eastAsia="en-GB"/>
        </w:rPr>
        <w:t xml:space="preserve"> KC, Lead Counsel, and Richard Turney, Counsel, Department for Levelling Up, Housing and Communities appeared for the Promoter.</w:t>
      </w:r>
    </w:p>
    <w:p w:rsidR="006B7474" w:rsidRPr="006B7474" w:rsidP="005E53B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3. Adjournment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Adjourned till Wednesday 24 January at 9.30 a.m.</w:t>
      </w:r>
    </w:p>
    <w:p w:rsidR="006B7474" w:rsidRPr="006B7474" w:rsidP="006B7474">
      <w:pPr>
        <w:pStyle w:val="Heading1"/>
        <w:rPr>
          <w:lang w:eastAsia="en-GB"/>
        </w:rPr>
      </w:pPr>
      <w:r w:rsidRPr="006B7474">
        <w:rPr>
          <w:lang w:eastAsia="en-GB"/>
        </w:rPr>
        <w:t>Wednesday 24 January 2024, AM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Members </w:t>
      </w:r>
      <w:r w:rsidRPr="006B7474">
        <w:rPr>
          <w:lang w:eastAsia="en-GB"/>
        </w:rPr>
        <w:t>present</w:t>
      </w:r>
    </w:p>
    <w:p w:rsidR="006B7474" w:rsidRPr="006B7474" w:rsidP="009706F9">
      <w:pPr>
        <w:pStyle w:val="Listindented"/>
        <w:rPr>
          <w:lang w:eastAsia="en-GB"/>
        </w:rPr>
      </w:pPr>
      <w:r w:rsidRPr="006B7474">
        <w:rPr>
          <w:lang w:eastAsia="en-GB"/>
        </w:rPr>
        <w:t>John Stevenson, in the Chair</w:t>
      </w:r>
    </w:p>
    <w:p w:rsidR="006B7474" w:rsidRPr="006B7474" w:rsidP="009706F9">
      <w:pPr>
        <w:pStyle w:val="Listindented"/>
        <w:rPr>
          <w:lang w:eastAsia="en-GB"/>
        </w:rPr>
      </w:pPr>
      <w:r w:rsidRPr="006B7474">
        <w:rPr>
          <w:lang w:eastAsia="en-GB"/>
        </w:rPr>
        <w:t>Keir Mather</w:t>
      </w:r>
    </w:p>
    <w:p w:rsidR="006B7474" w:rsidRPr="006B7474" w:rsidP="009706F9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Lia </w:t>
      </w:r>
      <w:r w:rsidRPr="006B7474">
        <w:rPr>
          <w:lang w:eastAsia="en-GB"/>
        </w:rPr>
        <w:t>Nici</w:t>
      </w:r>
    </w:p>
    <w:p w:rsidR="006B7474" w:rsidRPr="006B7474" w:rsidP="009706F9">
      <w:pPr>
        <w:pStyle w:val="Listindented"/>
        <w:rPr>
          <w:lang w:eastAsia="en-GB"/>
        </w:rPr>
      </w:pPr>
      <w:r w:rsidRPr="006B7474">
        <w:rPr>
          <w:lang w:eastAsia="en-GB"/>
        </w:rPr>
        <w:t>Angela Richardson</w:t>
      </w:r>
    </w:p>
    <w:p w:rsidR="006B7474" w:rsidRPr="006B7474" w:rsidP="009706F9">
      <w:pPr>
        <w:pStyle w:val="Listindented"/>
        <w:rPr>
          <w:lang w:eastAsia="en-GB"/>
        </w:rPr>
      </w:pPr>
      <w:r w:rsidRPr="006B7474">
        <w:rPr>
          <w:lang w:eastAsia="en-GB"/>
        </w:rPr>
        <w:t>Karl Turner</w:t>
      </w:r>
    </w:p>
    <w:p w:rsidR="006B7474" w:rsidRPr="006B7474" w:rsidP="009706F9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1. Evidence reported for publication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Ordered, That the following written evidence be reported to the House for publication:</w:t>
      </w:r>
    </w:p>
    <w:p w:rsidR="006B7474" w:rsidRPr="006B7474" w:rsidP="00877121">
      <w:pPr>
        <w:pStyle w:val="Listindented"/>
        <w:rPr>
          <w:lang w:eastAsia="en-GB"/>
        </w:rPr>
      </w:pPr>
      <w:r w:rsidRPr="006B7474">
        <w:rPr>
          <w:lang w:eastAsia="en-GB"/>
        </w:rPr>
        <w:t>Petitioner exhibits for London Historic Parks and Gardens Trust.</w:t>
      </w:r>
    </w:p>
    <w:p w:rsidR="006B7474" w:rsidRPr="006B7474" w:rsidP="006436AB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2. Petitioner hearings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considered the following petitions:</w:t>
      </w:r>
    </w:p>
    <w:p w:rsidR="006B7474" w:rsidRPr="006B7474" w:rsidP="00877121">
      <w:pPr>
        <w:pStyle w:val="Listindented"/>
        <w:rPr>
          <w:lang w:eastAsia="en-GB"/>
        </w:rPr>
      </w:pPr>
      <w:r w:rsidRPr="006B7474">
        <w:rPr>
          <w:lang w:eastAsia="en-GB"/>
        </w:rPr>
        <w:t>London Historic Parks and Gardens Trust (HMB-009)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Brian Doctor KC, Counsel, Sally Prothero, Witness, Hal </w:t>
      </w:r>
      <w:r w:rsidRPr="006B7474">
        <w:rPr>
          <w:lang w:eastAsia="en-GB"/>
        </w:rPr>
        <w:t>Moggridge</w:t>
      </w:r>
      <w:r w:rsidRPr="006B7474">
        <w:rPr>
          <w:lang w:eastAsia="en-GB"/>
        </w:rPr>
        <w:t>, Witness, and David Lambert, Witness, appeared for the Petitioner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Christopher </w:t>
      </w:r>
      <w:r w:rsidRPr="006B7474">
        <w:rPr>
          <w:lang w:eastAsia="en-GB"/>
        </w:rPr>
        <w:t>Katkowski</w:t>
      </w:r>
      <w:r w:rsidRPr="006B7474">
        <w:rPr>
          <w:lang w:eastAsia="en-GB"/>
        </w:rPr>
        <w:t xml:space="preserve"> KC, Lead Counsel, and Richard Turney, Counsel, Department for Levelling Up, Housing and Communities appeared for the Promoter.</w:t>
      </w:r>
    </w:p>
    <w:p w:rsidR="006B7474" w:rsidRPr="006B7474" w:rsidP="006436AB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3. Adjournment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Adjourned till Wednesday 24 January at 2.00 p.m.</w:t>
      </w:r>
    </w:p>
    <w:p w:rsidR="006B7474" w:rsidRPr="006B7474" w:rsidP="006B7474">
      <w:pPr>
        <w:pStyle w:val="Heading1"/>
        <w:rPr>
          <w:lang w:eastAsia="en-GB"/>
        </w:rPr>
      </w:pPr>
      <w:r w:rsidRPr="006B7474">
        <w:rPr>
          <w:lang w:eastAsia="en-GB"/>
        </w:rPr>
        <w:t>Wednesday 24 January 2024, PM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Members </w:t>
      </w:r>
      <w:r w:rsidRPr="006B7474">
        <w:rPr>
          <w:lang w:eastAsia="en-GB"/>
        </w:rPr>
        <w:t>present</w:t>
      </w:r>
    </w:p>
    <w:p w:rsidR="006B7474" w:rsidRPr="006B7474" w:rsidP="00DD6C7B">
      <w:pPr>
        <w:pStyle w:val="Listindented"/>
        <w:rPr>
          <w:lang w:eastAsia="en-GB"/>
        </w:rPr>
      </w:pPr>
      <w:r w:rsidRPr="006B7474">
        <w:rPr>
          <w:lang w:eastAsia="en-GB"/>
        </w:rPr>
        <w:t>John Stevenson, in the Chair</w:t>
      </w:r>
    </w:p>
    <w:p w:rsidR="006B7474" w:rsidRPr="006B7474" w:rsidP="00DD6C7B">
      <w:pPr>
        <w:pStyle w:val="Listindented"/>
        <w:rPr>
          <w:lang w:eastAsia="en-GB"/>
        </w:rPr>
      </w:pPr>
      <w:r w:rsidRPr="006B7474">
        <w:rPr>
          <w:lang w:eastAsia="en-GB"/>
        </w:rPr>
        <w:t>Keir Mather</w:t>
      </w:r>
    </w:p>
    <w:p w:rsidR="006B7474" w:rsidRPr="006B7474" w:rsidP="00DD6C7B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Lia </w:t>
      </w:r>
      <w:r w:rsidRPr="006B7474">
        <w:rPr>
          <w:lang w:eastAsia="en-GB"/>
        </w:rPr>
        <w:t>Nici</w:t>
      </w:r>
    </w:p>
    <w:p w:rsidR="006B7474" w:rsidRPr="006B7474" w:rsidP="00DD6C7B">
      <w:pPr>
        <w:pStyle w:val="Listindented"/>
        <w:rPr>
          <w:lang w:eastAsia="en-GB"/>
        </w:rPr>
      </w:pPr>
      <w:r w:rsidRPr="006B7474">
        <w:rPr>
          <w:lang w:eastAsia="en-GB"/>
        </w:rPr>
        <w:t>Angela Richardson</w:t>
      </w:r>
    </w:p>
    <w:p w:rsidR="006B7474" w:rsidRPr="006B7474" w:rsidP="00DD6C7B">
      <w:pPr>
        <w:pStyle w:val="Listindented"/>
        <w:rPr>
          <w:lang w:eastAsia="en-GB"/>
        </w:rPr>
      </w:pPr>
      <w:r w:rsidRPr="006B7474">
        <w:rPr>
          <w:lang w:eastAsia="en-GB"/>
        </w:rPr>
        <w:t>Karl Turner</w:t>
      </w:r>
    </w:p>
    <w:p w:rsidR="006B7474" w:rsidRPr="006B7474" w:rsidP="00062C1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1. Evidence reported for publication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Ordered, That the following written evidence be reported to the House for publication:</w:t>
      </w:r>
    </w:p>
    <w:p w:rsidR="006B7474" w:rsidRPr="006B7474" w:rsidP="00062C1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Petitioner exhibits for Baroness </w:t>
      </w:r>
      <w:r w:rsidRPr="006B7474">
        <w:rPr>
          <w:lang w:eastAsia="en-GB"/>
        </w:rPr>
        <w:t>Deech</w:t>
      </w:r>
      <w:r w:rsidRPr="006B7474">
        <w:rPr>
          <w:lang w:eastAsia="en-GB"/>
        </w:rPr>
        <w:t xml:space="preserve"> et al.</w:t>
      </w:r>
    </w:p>
    <w:p w:rsidR="006B7474" w:rsidRPr="006B7474" w:rsidP="00062C1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2. Petitioner hearings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considered the following petitions:</w:t>
      </w:r>
    </w:p>
    <w:p w:rsidR="006B7474" w:rsidRPr="006B7474" w:rsidP="00062C14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Baroness </w:t>
      </w:r>
      <w:r w:rsidRPr="006B7474">
        <w:rPr>
          <w:lang w:eastAsia="en-GB"/>
        </w:rPr>
        <w:t>Deech</w:t>
      </w:r>
      <w:r w:rsidRPr="006B7474">
        <w:rPr>
          <w:lang w:eastAsia="en-GB"/>
        </w:rPr>
        <w:t xml:space="preserve"> et al. (HMB-006)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Baroness </w:t>
      </w:r>
      <w:r w:rsidRPr="006B7474">
        <w:rPr>
          <w:lang w:eastAsia="en-GB"/>
        </w:rPr>
        <w:t>Deech</w:t>
      </w:r>
      <w:r w:rsidRPr="006B7474">
        <w:rPr>
          <w:lang w:eastAsia="en-GB"/>
        </w:rPr>
        <w:t>, Petitioner, Brian Doctor KC, Counsel, Joanna Millan BEM JP, Witness, Anita Lasker-</w:t>
      </w:r>
      <w:r w:rsidRPr="006B7474">
        <w:rPr>
          <w:lang w:eastAsia="en-GB"/>
        </w:rPr>
        <w:t>Wallfisch</w:t>
      </w:r>
      <w:r w:rsidRPr="006B7474">
        <w:rPr>
          <w:lang w:eastAsia="en-GB"/>
        </w:rPr>
        <w:t>, Witness, Dr Martin Stern MBE, Witness, Dr Lydia Tischler, Witness, Sir Richard Evans FRSL FBA, Witness, and Trudy Gold, Witness, appeared for the Petitioner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Christopher </w:t>
      </w:r>
      <w:r w:rsidRPr="006B7474">
        <w:rPr>
          <w:lang w:eastAsia="en-GB"/>
        </w:rPr>
        <w:t>Katkowski</w:t>
      </w:r>
      <w:r w:rsidRPr="006B7474">
        <w:rPr>
          <w:lang w:eastAsia="en-GB"/>
        </w:rPr>
        <w:t xml:space="preserve"> KC, Lead Counsel, and Richard Turney, Counsel, Department for Levelling Up, Housing and Communities appeared for the Promoter.</w:t>
      </w:r>
    </w:p>
    <w:p w:rsidR="006B7474" w:rsidRPr="006B7474" w:rsidP="00062C14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3. Adjournment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Adjourned till Tuesday 6 February at 2.00 p.m.</w:t>
      </w:r>
    </w:p>
    <w:p w:rsidR="006B7474" w:rsidRPr="006B7474" w:rsidP="006B7474">
      <w:pPr>
        <w:pStyle w:val="Heading1"/>
        <w:rPr>
          <w:lang w:eastAsia="en-GB"/>
        </w:rPr>
      </w:pPr>
      <w:r w:rsidRPr="006B7474">
        <w:rPr>
          <w:lang w:eastAsia="en-GB"/>
        </w:rPr>
        <w:t>Tuesday 6 February 2024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Members </w:t>
      </w:r>
      <w:r w:rsidRPr="006B7474">
        <w:rPr>
          <w:lang w:eastAsia="en-GB"/>
        </w:rPr>
        <w:t>present</w:t>
      </w:r>
    </w:p>
    <w:p w:rsidR="006B7474" w:rsidRPr="006B7474" w:rsidP="005D6CF8">
      <w:pPr>
        <w:pStyle w:val="Listindented"/>
        <w:rPr>
          <w:lang w:eastAsia="en-GB"/>
        </w:rPr>
      </w:pPr>
      <w:r w:rsidRPr="006B7474">
        <w:rPr>
          <w:lang w:eastAsia="en-GB"/>
        </w:rPr>
        <w:t>John Stevenson, in the Chair</w:t>
      </w:r>
    </w:p>
    <w:p w:rsidR="006B7474" w:rsidRPr="006B7474" w:rsidP="005D6CF8">
      <w:pPr>
        <w:pStyle w:val="Listindented"/>
        <w:rPr>
          <w:lang w:eastAsia="en-GB"/>
        </w:rPr>
      </w:pPr>
      <w:r w:rsidRPr="006B7474">
        <w:rPr>
          <w:lang w:eastAsia="en-GB"/>
        </w:rPr>
        <w:t>Keir Mather</w:t>
      </w:r>
    </w:p>
    <w:p w:rsidR="006B7474" w:rsidRPr="006B7474" w:rsidP="005D6CF8">
      <w:pPr>
        <w:pStyle w:val="Listindented"/>
        <w:rPr>
          <w:lang w:eastAsia="en-GB"/>
        </w:rPr>
      </w:pPr>
      <w:r w:rsidRPr="006B7474">
        <w:rPr>
          <w:lang w:eastAsia="en-GB"/>
        </w:rPr>
        <w:t xml:space="preserve">Lia </w:t>
      </w:r>
      <w:r w:rsidRPr="006B7474">
        <w:rPr>
          <w:lang w:eastAsia="en-GB"/>
        </w:rPr>
        <w:t>Nici</w:t>
      </w:r>
    </w:p>
    <w:p w:rsidR="006B7474" w:rsidRPr="006B7474" w:rsidP="005D6CF8">
      <w:pPr>
        <w:pStyle w:val="Listindented"/>
        <w:rPr>
          <w:lang w:eastAsia="en-GB"/>
        </w:rPr>
      </w:pPr>
      <w:r w:rsidRPr="006B7474">
        <w:rPr>
          <w:lang w:eastAsia="en-GB"/>
        </w:rPr>
        <w:t>Angela Richardson</w:t>
      </w:r>
    </w:p>
    <w:p w:rsidR="006B7474" w:rsidRPr="006B7474" w:rsidP="005D6CF8">
      <w:pPr>
        <w:pStyle w:val="Listindented"/>
        <w:rPr>
          <w:lang w:eastAsia="en-GB"/>
        </w:rPr>
      </w:pPr>
      <w:r w:rsidRPr="006B7474">
        <w:rPr>
          <w:lang w:eastAsia="en-GB"/>
        </w:rPr>
        <w:t>Karl Turner</w:t>
      </w:r>
    </w:p>
    <w:p w:rsidR="006B7474" w:rsidRPr="006B7474" w:rsidP="000D3FF7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1. Evidence reported for publication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Ordered, That the following written evidence be reported to the House for publication:</w:t>
      </w:r>
    </w:p>
    <w:p w:rsidR="006B7474" w:rsidRPr="006B7474" w:rsidP="008B0C18">
      <w:pPr>
        <w:pStyle w:val="Listindented"/>
        <w:rPr>
          <w:lang w:eastAsia="en-GB"/>
        </w:rPr>
      </w:pPr>
      <w:r w:rsidRPr="006B7474">
        <w:rPr>
          <w:lang w:eastAsia="en-GB"/>
        </w:rPr>
        <w:t>Petitioner exhibits for The Thorney Island Society and Residents of Westminster</w:t>
      </w:r>
      <w:r w:rsidR="00593866">
        <w:t>.</w:t>
      </w:r>
    </w:p>
    <w:p w:rsidR="006B7474" w:rsidRPr="006B7474" w:rsidP="008B0C18">
      <w:pPr>
        <w:pStyle w:val="Listindented"/>
        <w:rPr>
          <w:lang w:eastAsia="en-GB"/>
        </w:rPr>
      </w:pPr>
      <w:r w:rsidRPr="006B7474">
        <w:rPr>
          <w:lang w:eastAsia="en-GB"/>
        </w:rPr>
        <w:t>Correspondence to the Promoter relating to questions from the Committee, dated 26 January 2024</w:t>
      </w:r>
      <w:r w:rsidR="00593866">
        <w:t>.</w:t>
      </w:r>
    </w:p>
    <w:p w:rsidR="006B7474" w:rsidRPr="006B7474" w:rsidP="008B0C18">
      <w:pPr>
        <w:pStyle w:val="Listindented"/>
        <w:rPr>
          <w:lang w:eastAsia="en-GB"/>
        </w:rPr>
      </w:pPr>
      <w:r w:rsidRPr="006B7474">
        <w:rPr>
          <w:lang w:eastAsia="en-GB"/>
        </w:rPr>
        <w:t>Correspondence from the Promoter relating to questions from the Committee, dated 5 February 2024</w:t>
      </w:r>
      <w:r w:rsidR="00593866">
        <w:t>.</w:t>
      </w:r>
    </w:p>
    <w:p w:rsidR="006B7474" w:rsidRPr="006B7474" w:rsidP="008B0C18">
      <w:pPr>
        <w:pStyle w:val="Listindented"/>
        <w:rPr>
          <w:lang w:eastAsia="en-GB"/>
        </w:rPr>
      </w:pPr>
      <w:r w:rsidRPr="006B7474">
        <w:rPr>
          <w:lang w:eastAsia="en-GB"/>
        </w:rPr>
        <w:t>Correspondence from the Promoter relating to consultation and engagement on planning matters, and meetings with petitioners, dated 29 January 2024</w:t>
      </w:r>
      <w:r w:rsidR="00593866">
        <w:t>.</w:t>
      </w:r>
    </w:p>
    <w:p w:rsidR="006B7474" w:rsidRPr="006B7474" w:rsidP="008B0C18">
      <w:pPr>
        <w:pStyle w:val="Listindented"/>
        <w:rPr>
          <w:lang w:eastAsia="en-GB"/>
        </w:rPr>
      </w:pPr>
      <w:r w:rsidRPr="006B7474">
        <w:rPr>
          <w:lang w:eastAsia="en-GB"/>
        </w:rPr>
        <w:t>Correspondence from the Promoter relating to statements about the designer of the proposed Holocaust Memorial Bill, dated 30 January 2024</w:t>
      </w:r>
      <w:r w:rsidR="00593866">
        <w:t>.</w:t>
      </w:r>
    </w:p>
    <w:p w:rsidR="006B7474" w:rsidRPr="006B7474" w:rsidP="008B0C18">
      <w:pPr>
        <w:pStyle w:val="Listindented"/>
        <w:rPr>
          <w:lang w:eastAsia="en-GB"/>
        </w:rPr>
      </w:pPr>
      <w:r w:rsidRPr="006B7474">
        <w:rPr>
          <w:lang w:eastAsia="en-GB"/>
        </w:rPr>
        <w:t>Note from Mr Doctor KC, relating to Petitioners' interpretation of scope of the Select Committee, dated 1 February 2024</w:t>
      </w:r>
      <w:r w:rsidR="00593866">
        <w:t>.</w:t>
      </w:r>
    </w:p>
    <w:p w:rsidR="006B7474" w:rsidRPr="006B7474" w:rsidP="008B0C18">
      <w:pPr>
        <w:pStyle w:val="Listindented"/>
        <w:rPr>
          <w:lang w:eastAsia="en-GB"/>
        </w:rPr>
      </w:pPr>
      <w:r w:rsidRPr="006B7474">
        <w:rPr>
          <w:lang w:eastAsia="en-GB"/>
        </w:rPr>
        <w:t>Correspondence from Richard Buxton relating to a site selection consultation, dated 6 February 2024</w:t>
      </w:r>
      <w:r w:rsidR="008B0C18">
        <w:t>.</w:t>
      </w:r>
    </w:p>
    <w:p w:rsidR="006B7474" w:rsidRPr="006B7474" w:rsidP="000D3FF7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2. Petitioner hearings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The Committee considered the following petitions:</w:t>
      </w:r>
    </w:p>
    <w:p w:rsidR="006B7474" w:rsidRPr="006B7474" w:rsidP="00E80DF9">
      <w:pPr>
        <w:pStyle w:val="Listindented"/>
        <w:rPr>
          <w:lang w:eastAsia="en-GB"/>
        </w:rPr>
      </w:pPr>
      <w:r w:rsidRPr="006B7474">
        <w:rPr>
          <w:lang w:eastAsia="en-GB"/>
        </w:rPr>
        <w:t>The Thorney Island Society and Residents of Westminster (HMB-007)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>Brian Doctor KC, Counsel, Dr Donald Peck, Petitioner, and Clare Annamalai, Petitioner, appeared for the Petitioner</w:t>
      </w:r>
      <w:r w:rsidR="00593866">
        <w:t>.</w:t>
      </w:r>
    </w:p>
    <w:p w:rsidR="006B7474" w:rsidRPr="006B7474" w:rsidP="006B7474">
      <w:pPr>
        <w:rPr>
          <w:lang w:eastAsia="en-GB"/>
        </w:rPr>
      </w:pPr>
      <w:r w:rsidRPr="006B7474">
        <w:rPr>
          <w:lang w:eastAsia="en-GB"/>
        </w:rPr>
        <w:t xml:space="preserve">Christopher </w:t>
      </w:r>
      <w:r w:rsidRPr="006B7474">
        <w:rPr>
          <w:lang w:eastAsia="en-GB"/>
        </w:rPr>
        <w:t>Katkowski</w:t>
      </w:r>
      <w:r w:rsidRPr="006B7474">
        <w:rPr>
          <w:lang w:eastAsia="en-GB"/>
        </w:rPr>
        <w:t xml:space="preserve"> KC, Lead Counsel, and Richard Turney, Counsel, Department for Levelling Up, Housing and Communities appeared for the Promoter.</w:t>
      </w:r>
    </w:p>
    <w:p w:rsidR="006B7474" w:rsidRPr="006B7474" w:rsidP="000D3FF7">
      <w:pPr>
        <w:pStyle w:val="Heading2numbered"/>
        <w:numPr>
          <w:ilvl w:val="0"/>
          <w:numId w:val="0"/>
        </w:numPr>
        <w:ind w:left="360" w:hanging="360"/>
        <w:rPr>
          <w:lang w:eastAsia="en-GB"/>
        </w:rPr>
      </w:pPr>
      <w:r w:rsidRPr="006B7474">
        <w:rPr>
          <w:lang w:eastAsia="en-GB"/>
        </w:rPr>
        <w:t>3. Adjournment</w:t>
      </w:r>
    </w:p>
    <w:p w:rsidR="006B7474" w:rsidP="00985340">
      <w:pPr>
        <w:rPr>
          <w:lang w:eastAsia="en-GB"/>
        </w:rPr>
      </w:pPr>
      <w:r w:rsidRPr="006B7474">
        <w:rPr>
          <w:lang w:eastAsia="en-GB"/>
        </w:rPr>
        <w:t>Adjourned till 21 February at 2.00 p.m.</w:t>
      </w:r>
    </w:p>
    <w:p w:rsidR="00E87209" w:rsidRPr="000E278C" w:rsidP="00E87209">
      <w:pPr>
        <w:pStyle w:val="Heading1"/>
      </w:pPr>
      <w:r w:rsidRPr="000E278C">
        <w:t xml:space="preserve">Wednesday </w:t>
      </w:r>
      <w:r>
        <w:t>21</w:t>
      </w:r>
      <w:r w:rsidRPr="000E278C">
        <w:t xml:space="preserve"> </w:t>
      </w:r>
      <w:r>
        <w:t>February</w:t>
      </w:r>
      <w:r w:rsidRPr="000E278C">
        <w:t xml:space="preserve"> 2024</w:t>
      </w:r>
    </w:p>
    <w:p w:rsidR="00E87209" w:rsidRPr="000E278C" w:rsidP="00E87209">
      <w:pPr>
        <w:pStyle w:val="Heading2"/>
      </w:pPr>
      <w:r w:rsidRPr="000E278C">
        <w:t xml:space="preserve">Members </w:t>
      </w:r>
      <w:r w:rsidRPr="000E278C">
        <w:t>present</w:t>
      </w:r>
    </w:p>
    <w:p w:rsidR="00E87209" w:rsidRPr="000E278C" w:rsidP="00985340">
      <w:pPr>
        <w:pStyle w:val="Listindented"/>
      </w:pPr>
      <w:r w:rsidRPr="000E278C">
        <w:t xml:space="preserve">John Stevenson, in the Chair </w:t>
      </w:r>
    </w:p>
    <w:p w:rsidR="00E87209" w:rsidRPr="000E278C" w:rsidP="00985340">
      <w:pPr>
        <w:pStyle w:val="Listindented"/>
      </w:pPr>
      <w:r w:rsidRPr="000E278C">
        <w:t>Keir Mather</w:t>
      </w:r>
    </w:p>
    <w:p w:rsidR="00E87209" w:rsidRPr="000E278C" w:rsidP="00985340">
      <w:pPr>
        <w:pStyle w:val="Listindented"/>
      </w:pPr>
      <w:r w:rsidRPr="000E278C">
        <w:t xml:space="preserve">Lia </w:t>
      </w:r>
      <w:r w:rsidRPr="000E278C">
        <w:t>Nici</w:t>
      </w:r>
    </w:p>
    <w:p w:rsidR="00E87209" w:rsidRPr="000E278C" w:rsidP="00985340">
      <w:pPr>
        <w:pStyle w:val="Listindented"/>
      </w:pPr>
      <w:r w:rsidRPr="000E278C">
        <w:t>Angela Richardson</w:t>
      </w:r>
    </w:p>
    <w:p w:rsidR="00E87209" w:rsidRPr="000E278C" w:rsidP="00985340">
      <w:pPr>
        <w:pStyle w:val="Listindented"/>
      </w:pPr>
      <w:r w:rsidRPr="000E278C">
        <w:t>Karl Turner</w:t>
      </w:r>
    </w:p>
    <w:p w:rsidR="003D75FC" w:rsidP="003D75FC">
      <w:pPr>
        <w:pStyle w:val="Heading2numbered"/>
        <w:numPr>
          <w:ilvl w:val="0"/>
          <w:numId w:val="0"/>
        </w:numPr>
      </w:pPr>
      <w:r>
        <w:t xml:space="preserve">1. </w:t>
      </w:r>
      <w:r w:rsidR="00AA5E22">
        <w:t>Holocaust Memorial and Learning Centre</w:t>
      </w:r>
    </w:p>
    <w:p w:rsidR="002C342F" w:rsidP="003D75FC">
      <w:r w:rsidRPr="009A5C82">
        <w:t xml:space="preserve">The Committee </w:t>
      </w:r>
      <w:r w:rsidRPr="003D75FC">
        <w:t>considered</w:t>
      </w:r>
      <w:r>
        <w:t xml:space="preserve"> this matter</w:t>
      </w:r>
      <w:r w:rsidR="00AA5E22">
        <w:t>.</w:t>
      </w:r>
    </w:p>
    <w:p w:rsidR="00E87209" w:rsidRPr="00E87209" w:rsidP="00E87209">
      <w:pPr>
        <w:pStyle w:val="Heading2numbered"/>
        <w:numPr>
          <w:ilvl w:val="0"/>
          <w:numId w:val="0"/>
        </w:numPr>
      </w:pPr>
      <w:r>
        <w:t xml:space="preserve">2. </w:t>
      </w:r>
      <w:r w:rsidRPr="00E87209">
        <w:t>Adjournment</w:t>
      </w:r>
    </w:p>
    <w:p w:rsidR="006A420F" w:rsidRPr="005B5102">
      <w:r w:rsidRPr="003C25D8">
        <w:t xml:space="preserve">Adjourned till </w:t>
      </w:r>
      <w:r>
        <w:t>Day</w:t>
      </w:r>
      <w:r w:rsidRPr="006A420F">
        <w:t xml:space="preserve"> </w:t>
      </w:r>
      <w:r w:rsidR="002C342F">
        <w:t>17</w:t>
      </w:r>
      <w:r w:rsidRPr="006A420F">
        <w:t xml:space="preserve"> </w:t>
      </w:r>
      <w:r w:rsidR="002C342F">
        <w:t>April</w:t>
      </w:r>
      <w:r w:rsidRPr="003C25D8">
        <w:t xml:space="preserve"> at </w:t>
      </w:r>
      <w:r>
        <w:t>time</w:t>
      </w:r>
      <w:r w:rsidRPr="003C25D8">
        <w:t xml:space="preserve"> </w:t>
      </w:r>
      <w:r w:rsidR="002C342F">
        <w:t xml:space="preserve">2.00 </w:t>
      </w:r>
      <w:r>
        <w:t>p</w:t>
      </w:r>
      <w:r w:rsidRPr="003C25D8">
        <w:t>.m.</w:t>
      </w:r>
    </w:p>
    <w:p w:rsidR="00AA5E22" w:rsidRPr="000E278C" w:rsidP="00AA5E22">
      <w:pPr>
        <w:pStyle w:val="Heading1"/>
      </w:pPr>
      <w:r w:rsidRPr="000E278C">
        <w:t xml:space="preserve">Wednesday </w:t>
      </w:r>
      <w:r>
        <w:t>17 April</w:t>
      </w:r>
      <w:r w:rsidRPr="000E278C">
        <w:t xml:space="preserve"> 2024</w:t>
      </w:r>
    </w:p>
    <w:p w:rsidR="00AA5E22" w:rsidRPr="000E278C" w:rsidP="00AA5E22">
      <w:pPr>
        <w:pStyle w:val="Heading2"/>
      </w:pPr>
      <w:r w:rsidRPr="000E278C">
        <w:t xml:space="preserve">Members </w:t>
      </w:r>
      <w:r w:rsidRPr="000E278C">
        <w:t>present</w:t>
      </w:r>
    </w:p>
    <w:p w:rsidR="00AA5E22" w:rsidRPr="000E278C" w:rsidP="00AA5E22">
      <w:pPr>
        <w:pStyle w:val="Listindented"/>
      </w:pPr>
      <w:r w:rsidRPr="000E278C">
        <w:t xml:space="preserve">John Stevenson, in the Chair </w:t>
      </w:r>
    </w:p>
    <w:p w:rsidR="00AA5E22" w:rsidRPr="000E278C" w:rsidP="00AA5E22">
      <w:pPr>
        <w:pStyle w:val="Listindented"/>
      </w:pPr>
      <w:r w:rsidRPr="000E278C">
        <w:t xml:space="preserve">Lia </w:t>
      </w:r>
      <w:r w:rsidRPr="000E278C">
        <w:t>Nici</w:t>
      </w:r>
    </w:p>
    <w:p w:rsidR="00AA5E22" w:rsidRPr="000E278C" w:rsidP="00AA5E22">
      <w:pPr>
        <w:pStyle w:val="Listindented"/>
      </w:pPr>
      <w:r w:rsidRPr="000E278C">
        <w:t>Angela Richardson</w:t>
      </w:r>
    </w:p>
    <w:p w:rsidR="00AA5E22" w:rsidRPr="000E278C" w:rsidP="00AA5E22">
      <w:pPr>
        <w:pStyle w:val="Listindented"/>
      </w:pPr>
      <w:r w:rsidRPr="000E278C">
        <w:t>Karl Turner</w:t>
      </w:r>
    </w:p>
    <w:p w:rsidR="00AA5E22" w:rsidRPr="00AA5E22" w:rsidP="00AA5E22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AA5E22">
        <w:t>Holocaust Memorial and Learning Centre</w:t>
      </w:r>
    </w:p>
    <w:p w:rsidR="00870F6F" w:rsidP="007867D1">
      <w:r w:rsidRPr="007867D1">
        <w:t xml:space="preserve">Draft </w:t>
      </w:r>
      <w:r w:rsidR="00300FB7">
        <w:t xml:space="preserve">Special </w:t>
      </w:r>
      <w:r w:rsidRPr="007867D1">
        <w:t>Report (</w:t>
      </w:r>
      <w:r w:rsidRPr="00300FB7">
        <w:rPr>
          <w:rStyle w:val="Emphasis"/>
        </w:rPr>
        <w:t>Holocaust Memorial Bill</w:t>
      </w:r>
      <w:r w:rsidRPr="007867D1">
        <w:t xml:space="preserve">), proposed by the Chair, brought up and read. </w:t>
      </w:r>
    </w:p>
    <w:p w:rsidR="00AA5E22" w:rsidRPr="00AA5E22" w:rsidP="007867D1">
      <w:r w:rsidRPr="007867D1">
        <w:t xml:space="preserve">The draft Report was agreed to; the Formal Minutes relating to the consideration of the Report are published with the First </w:t>
      </w:r>
      <w:r w:rsidR="00300FB7">
        <w:t xml:space="preserve">Special </w:t>
      </w:r>
      <w:r w:rsidRPr="007867D1">
        <w:t xml:space="preserve">Report of the Committee, HC </w:t>
      </w:r>
      <w:r w:rsidR="002D47EC">
        <w:t>121</w:t>
      </w:r>
      <w:r w:rsidRPr="007867D1">
        <w:t>.</w:t>
      </w:r>
    </w:p>
    <w:p w:rsidR="007867D1" w:rsidRPr="007867D1" w:rsidP="007867D1">
      <w:pPr>
        <w:pStyle w:val="Heading2numbered"/>
      </w:pPr>
      <w:r w:rsidRPr="007867D1">
        <w:t>Adjournment</w:t>
      </w:r>
    </w:p>
    <w:p w:rsidR="007867D1" w:rsidRPr="007867D1" w:rsidP="007867D1">
      <w:r>
        <w:t>Committee a</w:t>
      </w:r>
      <w:r w:rsidRPr="007867D1">
        <w:t>djourned</w:t>
      </w:r>
      <w:r>
        <w:t>.</w:t>
      </w:r>
    </w:p>
    <w:p w:rsidR="00221460" w:rsidP="00AA5E22">
      <w:pPr>
        <w:rPr>
          <w:rFonts w:eastAsiaTheme="majorEastAsia" w:cstheme="majorBidi"/>
          <w:b/>
          <w:bCs/>
          <w:color w:val="006548"/>
          <w:sz w:val="36"/>
          <w:szCs w:val="36"/>
        </w:rPr>
      </w:pPr>
      <w:r>
        <w:br w:type="page"/>
      </w:r>
    </w:p>
    <w:p w:rsidR="00D9019E" w:rsidRPr="00DF0355" w:rsidP="00D9019E">
      <w:pPr>
        <w:pStyle w:val="Heading1"/>
      </w:pPr>
      <w:r>
        <w:t>Appendix: Declarations of interest by members of the Committee and specialist advisers</w:t>
      </w:r>
    </w:p>
    <w:p w:rsidR="00D9019E" w:rsidRPr="00DF0355" w:rsidP="00D9019E">
      <w:pPr>
        <w:pStyle w:val="Heading2"/>
      </w:pPr>
      <w:r>
        <w:t>(i) Members of the Committee</w:t>
      </w:r>
    </w:p>
    <w:p w:rsidR="00C00D93" w:rsidRPr="00C00D93" w:rsidP="00C00D93">
      <w:pPr>
        <w:pStyle w:val="Heading3"/>
      </w:pPr>
      <w:r>
        <w:t>Mather</w:t>
      </w:r>
      <w:r w:rsidRPr="00C00D93">
        <w:t>, K</w:t>
      </w:r>
      <w:r w:rsidR="00636473">
        <w:t>eir</w:t>
      </w:r>
      <w:r w:rsidRPr="00C00D93">
        <w:t xml:space="preserve"> (</w:t>
      </w:r>
      <w:r w:rsidR="00636473">
        <w:t xml:space="preserve">Selby and </w:t>
      </w:r>
      <w:r w:rsidR="00636473">
        <w:t>Ainsty</w:t>
      </w:r>
      <w:r w:rsidRPr="00C00D93">
        <w:t>)</w:t>
      </w:r>
    </w:p>
    <w:p w:rsidR="00C00D93" w:rsidRPr="00C00D93" w:rsidP="00C00D93">
      <w:r w:rsidRPr="00C00D93">
        <w:t xml:space="preserve">Declarations of interest (as </w:t>
      </w:r>
      <w:r w:rsidRPr="00C00D93">
        <w:t>at</w:t>
      </w:r>
      <w:r w:rsidRPr="00C00D93">
        <w:t xml:space="preserve"> 30 October 2023) </w:t>
      </w:r>
    </w:p>
    <w:p w:rsidR="001F400A" w:rsidRPr="001F400A" w:rsidP="00BE5AFB">
      <w:pPr>
        <w:pStyle w:val="Heading4indented"/>
        <w:ind w:left="0"/>
      </w:pPr>
      <w:r w:rsidRPr="001F400A">
        <w:t>1. Employment and earnings</w:t>
      </w:r>
    </w:p>
    <w:p w:rsidR="001F400A" w:rsidRPr="001F400A" w:rsidP="001F400A">
      <w:r w:rsidRPr="001F400A">
        <w:t>Payments from the Confederation of British Industry, 78 Cannon Street, London EC4N 6HN, for my role as Senior Public Affairs Adviser which ended on 21 July 2023.</w:t>
      </w:r>
    </w:p>
    <w:p w:rsidR="001F400A" w:rsidRPr="001F400A" w:rsidP="001F400A">
      <w:r w:rsidRPr="001F400A">
        <w:t>28 July 2023,</w:t>
      </w:r>
      <w:r w:rsidRPr="001F400A">
        <w:t xml:space="preserve"> received £2,433.44 as my final monthly wage payment. Hours: none since my election. (Registered 11 August 2023)</w:t>
      </w:r>
    </w:p>
    <w:p w:rsidR="001F400A" w:rsidRPr="001F400A" w:rsidP="001F400A">
      <w:r w:rsidRPr="001F400A">
        <w:t>25 August 2023,</w:t>
      </w:r>
      <w:r w:rsidRPr="001F400A">
        <w:t xml:space="preserve"> received £1,811.76 as payment in lieu of notice. Hours: none since my election. (Registered 30 August 2023)</w:t>
      </w:r>
    </w:p>
    <w:p w:rsidR="001F400A" w:rsidRPr="001F400A" w:rsidP="00BE5AFB">
      <w:pPr>
        <w:pStyle w:val="Heading4indented"/>
        <w:ind w:left="0"/>
      </w:pPr>
      <w:r w:rsidRPr="001F400A">
        <w:t>2. (a) Support linked to an MP but received by a local party organisation or indirectly via a central party organisation</w:t>
      </w:r>
    </w:p>
    <w:p w:rsidR="001F400A" w:rsidRPr="001F400A" w:rsidP="001F400A">
      <w:r w:rsidRPr="001F400A">
        <w:t>Name of donor: Unison</w:t>
      </w:r>
      <w:r w:rsidRPr="001F400A">
        <w:br/>
        <w:t>Address of donor: Quayside House, Canal Wharf, Holbeck, Leeds LS11 5PS</w:t>
      </w:r>
      <w:r w:rsidRPr="001F400A">
        <w:br/>
        <w:t>Amount of donation or nature and value if donation in kind: £7,000</w:t>
      </w:r>
      <w:r w:rsidRPr="001F400A">
        <w:br/>
        <w:t>Donor status: trade union</w:t>
      </w:r>
      <w:r w:rsidRPr="001F400A">
        <w:br/>
        <w:t>(Registered 11 August 2023)</w:t>
      </w:r>
    </w:p>
    <w:p w:rsidR="001F400A" w:rsidRPr="001F400A" w:rsidP="001F400A">
      <w:r w:rsidRPr="001F400A">
        <w:t>Name of donor: USDAW</w:t>
      </w:r>
      <w:r w:rsidRPr="001F400A">
        <w:br/>
        <w:t xml:space="preserve">Address of donor: Temple Point, Business Park, Unit 2 </w:t>
      </w:r>
      <w:r w:rsidRPr="001F400A">
        <w:t>Bullerthorpe</w:t>
      </w:r>
      <w:r w:rsidRPr="001F400A">
        <w:t xml:space="preserve"> Ln, Colton, Leeds LS15 9JL</w:t>
      </w:r>
      <w:r w:rsidRPr="001F400A">
        <w:br/>
        <w:t>Amount of donation or nature and value if donation in kind: £5,000</w:t>
      </w:r>
      <w:r w:rsidRPr="001F400A">
        <w:br/>
        <w:t>Donor status: trade union</w:t>
      </w:r>
      <w:r w:rsidRPr="001F400A">
        <w:br/>
        <w:t>(Registered 11 August 2023)</w:t>
      </w:r>
    </w:p>
    <w:p w:rsidR="001F400A" w:rsidRPr="001F400A" w:rsidP="001F400A">
      <w:r w:rsidRPr="001F400A">
        <w:t>Name of donor: Owen Trotter</w:t>
      </w:r>
      <w:r w:rsidRPr="001F400A">
        <w:br/>
        <w:t>Address of donor: private</w:t>
      </w:r>
      <w:r w:rsidRPr="001F400A">
        <w:br/>
        <w:t>Amount of donation or nature and value if donation in kind: £3,000</w:t>
      </w:r>
      <w:r w:rsidRPr="001F400A">
        <w:br/>
        <w:t>Donor status: individual</w:t>
      </w:r>
      <w:r w:rsidRPr="001F400A">
        <w:br/>
        <w:t>(Registered 11 August 2023)</w:t>
      </w:r>
    </w:p>
    <w:p w:rsidR="001F400A" w:rsidRPr="001F400A" w:rsidP="001F400A">
      <w:r w:rsidRPr="001F400A">
        <w:t>Name of donor: GMB Union</w:t>
      </w:r>
      <w:r w:rsidRPr="001F400A">
        <w:br/>
        <w:t>Address of donor: Grove Hall, 60 College Grove Road, Wakefield WF1 3RN</w:t>
      </w:r>
      <w:r w:rsidRPr="001F400A">
        <w:br/>
        <w:t>Amount of donation or nature and value if donation in kind: £2,000</w:t>
      </w:r>
      <w:r w:rsidRPr="001F400A">
        <w:br/>
        <w:t>Donor status: trade union</w:t>
      </w:r>
      <w:r w:rsidRPr="001F400A">
        <w:br/>
        <w:t>(Registered 11 August 2023)</w:t>
      </w:r>
    </w:p>
    <w:p w:rsidR="001F400A" w:rsidP="008F5BF9">
      <w:r w:rsidRPr="001F400A">
        <w:t>Name of donor: Jason Stockwood</w:t>
      </w:r>
      <w:r w:rsidRPr="001F400A">
        <w:br/>
        <w:t>Address of donor: private</w:t>
      </w:r>
      <w:r w:rsidRPr="001F400A">
        <w:br/>
        <w:t>Amount of donation or nature and value if donation in kind: £3,000</w:t>
      </w:r>
      <w:r w:rsidRPr="001F400A">
        <w:br/>
      </w:r>
      <w:r w:rsidRPr="001F400A">
        <w:t>Donor status: individual</w:t>
      </w:r>
      <w:r w:rsidRPr="001F400A">
        <w:br/>
        <w:t>(Registered 11 August 2023)</w:t>
      </w:r>
    </w:p>
    <w:p w:rsidR="00432AE5" w:rsidRPr="008F5BF9" w:rsidP="008F5BF9"/>
    <w:p w:rsidR="0000150A" w:rsidRPr="0000150A" w:rsidP="0000150A">
      <w:pPr>
        <w:pStyle w:val="Heading3"/>
      </w:pPr>
      <w:r>
        <w:t>Nici</w:t>
      </w:r>
      <w:r w:rsidRPr="0000150A">
        <w:t xml:space="preserve">, </w:t>
      </w:r>
      <w:r>
        <w:t>Lia</w:t>
      </w:r>
      <w:r w:rsidRPr="0000150A">
        <w:t xml:space="preserve"> (Selby and </w:t>
      </w:r>
      <w:r w:rsidRPr="0000150A">
        <w:t>Ainsty</w:t>
      </w:r>
      <w:r w:rsidRPr="0000150A">
        <w:t>)</w:t>
      </w:r>
    </w:p>
    <w:p w:rsidR="00C50752" w:rsidRPr="0000150A" w:rsidP="0000150A">
      <w:r w:rsidRPr="0000150A">
        <w:t xml:space="preserve">Declarations of interest (as </w:t>
      </w:r>
      <w:r w:rsidRPr="0000150A">
        <w:t>at</w:t>
      </w:r>
      <w:r w:rsidRPr="0000150A">
        <w:t xml:space="preserve"> </w:t>
      </w:r>
      <w:r w:rsidR="00B53748">
        <w:t>16</w:t>
      </w:r>
      <w:r w:rsidRPr="0000150A">
        <w:t xml:space="preserve"> </w:t>
      </w:r>
      <w:r w:rsidR="00B53748">
        <w:t>January</w:t>
      </w:r>
      <w:r w:rsidRPr="0000150A">
        <w:t xml:space="preserve"> 202</w:t>
      </w:r>
      <w:r w:rsidR="00B53748">
        <w:t>4</w:t>
      </w:r>
      <w:r w:rsidRPr="0000150A">
        <w:t>) </w:t>
      </w:r>
    </w:p>
    <w:p w:rsidR="00B53748" w:rsidRPr="00B53748" w:rsidP="00AF4AF0">
      <w:pPr>
        <w:pStyle w:val="Heading4indented"/>
        <w:ind w:left="0"/>
      </w:pPr>
      <w:r w:rsidRPr="00B53748">
        <w:t>2. (b) Any other support not included in Category 2(a)</w:t>
      </w:r>
    </w:p>
    <w:p w:rsidR="00B53748" w:rsidRPr="00B53748" w:rsidP="00B53748">
      <w:r w:rsidRPr="00B53748">
        <w:t>Name of donor: Wynne Griffiths</w:t>
      </w:r>
      <w:r w:rsidRPr="00B53748">
        <w:br/>
        <w:t>Address of donor: private</w:t>
      </w:r>
      <w:r w:rsidRPr="00B53748">
        <w:br/>
        <w:t>Amount of donation or nature and value if donation in kind: £5,000</w:t>
      </w:r>
      <w:r w:rsidRPr="00B53748">
        <w:br/>
        <w:t>Date received: 23 March 2023</w:t>
      </w:r>
      <w:r w:rsidRPr="00B53748">
        <w:br/>
        <w:t>Date accepted: 31 March 2023</w:t>
      </w:r>
      <w:r w:rsidRPr="00B53748">
        <w:br/>
        <w:t>Donor status: individual</w:t>
      </w:r>
      <w:r w:rsidRPr="00B53748">
        <w:br/>
        <w:t>(Registered 18 April 2023)</w:t>
      </w:r>
    </w:p>
    <w:p w:rsidR="00B53748" w:rsidRPr="00B53748" w:rsidP="00B53748">
      <w:r w:rsidRPr="00B53748">
        <w:t>Name of donor: Stephanie Lake</w:t>
      </w:r>
      <w:r w:rsidRPr="00B53748">
        <w:br/>
        <w:t>Address of donor: private</w:t>
      </w:r>
      <w:r w:rsidRPr="00B53748">
        <w:br/>
        <w:t>Amount of donation or nature and value if donation in kind: £3,000</w:t>
      </w:r>
      <w:r w:rsidRPr="00B53748">
        <w:br/>
        <w:t>Date received: 27 March 2023</w:t>
      </w:r>
      <w:r w:rsidRPr="00B53748">
        <w:br/>
        <w:t>Date accepted: 31 March 2023</w:t>
      </w:r>
      <w:r w:rsidRPr="00B53748">
        <w:br/>
        <w:t>Donor status: individual</w:t>
      </w:r>
      <w:r w:rsidRPr="00B53748">
        <w:br/>
        <w:t>(Registered 18 April 2023)</w:t>
      </w:r>
    </w:p>
    <w:p w:rsidR="00B53748" w:rsidRPr="00B53748" w:rsidP="00B53748">
      <w:r w:rsidRPr="00B53748">
        <w:t>Name of donor: Ian McVeigh</w:t>
      </w:r>
      <w:r w:rsidRPr="00B53748">
        <w:br/>
        <w:t>Address of donor: private</w:t>
      </w:r>
      <w:r w:rsidRPr="00B53748">
        <w:br/>
        <w:t>Amount of donation or nature and value if donation in kind: £10,000</w:t>
      </w:r>
      <w:r w:rsidRPr="00B53748">
        <w:br/>
        <w:t>Date received: 20 February 2023</w:t>
      </w:r>
      <w:r w:rsidRPr="00B53748">
        <w:br/>
        <w:t>Date accepted: 20 February 2023</w:t>
      </w:r>
      <w:r w:rsidRPr="00B53748">
        <w:br/>
        <w:t>Donor status: individual</w:t>
      </w:r>
      <w:r w:rsidRPr="00B53748">
        <w:br/>
        <w:t>(Registered 21 April 2023)</w:t>
      </w:r>
    </w:p>
    <w:p w:rsidR="00472ECB" w:rsidRPr="00432AE5" w:rsidP="000B56E5">
      <w:r w:rsidRPr="00B53748">
        <w:t>Name of donor: Gill Ross</w:t>
      </w:r>
      <w:r w:rsidRPr="00B53748">
        <w:br/>
        <w:t>Address of donor: private</w:t>
      </w:r>
      <w:r w:rsidRPr="00B53748">
        <w:br/>
        <w:t>Amount of donation or nature and value if donation in kind: £2,500</w:t>
      </w:r>
      <w:r w:rsidRPr="00B53748">
        <w:br/>
        <w:t>Date received: 10 July 2023</w:t>
      </w:r>
      <w:r w:rsidRPr="00B53748">
        <w:br/>
        <w:t>Date accepted: 15 July 2023</w:t>
      </w:r>
      <w:r w:rsidRPr="00B53748">
        <w:br/>
        <w:t>Donor status: individual</w:t>
      </w:r>
      <w:r w:rsidRPr="00B53748">
        <w:br/>
        <w:t>(Registered 19 July 2023)</w:t>
      </w:r>
    </w:p>
    <w:p w:rsidR="00AF4AF0" w:rsidRPr="00AF4AF0" w:rsidP="00AF4AF0">
      <w:pPr>
        <w:pStyle w:val="Heading4indented"/>
        <w:ind w:left="0"/>
      </w:pPr>
      <w:r w:rsidRPr="00AF4AF0">
        <w:t>6. Land and property portfolio: (i) value over £100,000 and/or (ii) giving rental income of over £10,000 a year</w:t>
      </w:r>
    </w:p>
    <w:p w:rsidR="00AF4AF0" w:rsidRPr="00AF4AF0" w:rsidP="00AF4AF0">
      <w:r w:rsidRPr="00AF4AF0">
        <w:t>House in Grimsby, owned jointly with my husband: (i). (Registered 8 January 2020)</w:t>
      </w:r>
    </w:p>
    <w:p w:rsidR="00CF6170" w:rsidRPr="00CF6170" w:rsidP="00CF6170">
      <w:pPr>
        <w:pStyle w:val="Heading3"/>
      </w:pPr>
      <w:r w:rsidRPr="00CF6170">
        <w:t>Richardson, Angela (Guildford)</w:t>
      </w:r>
    </w:p>
    <w:p w:rsidR="00CF6170" w:rsidRPr="00CF6170" w:rsidP="00CF6170">
      <w:r w:rsidRPr="00CF6170">
        <w:t xml:space="preserve">Declarations of interest (as </w:t>
      </w:r>
      <w:r w:rsidRPr="00CF6170">
        <w:t>at</w:t>
      </w:r>
      <w:r w:rsidRPr="00CF6170">
        <w:t xml:space="preserve"> 30 October 2023) </w:t>
      </w:r>
    </w:p>
    <w:p w:rsidR="00CF6170" w:rsidRPr="00CF6170" w:rsidP="00CF6170">
      <w:pPr>
        <w:pStyle w:val="Heading4indented"/>
      </w:pPr>
      <w:r w:rsidRPr="00CF6170">
        <w:t xml:space="preserve">3. Gifts, </w:t>
      </w:r>
      <w:r w:rsidRPr="00CF6170">
        <w:t>benefits</w:t>
      </w:r>
      <w:r w:rsidRPr="00CF6170">
        <w:t xml:space="preserve"> and hospitality from UK sources</w:t>
      </w:r>
    </w:p>
    <w:p w:rsidR="00CF6170" w:rsidRPr="00CF6170" w:rsidP="00CF6170">
      <w:r w:rsidRPr="00CF6170">
        <w:t>Name of donor: Barratt Developments PLC</w:t>
      </w:r>
      <w:r w:rsidRPr="00CF6170">
        <w:br/>
        <w:t>Address of donor: Barratt House, Cartwright Way, Forest Business Park, Bardon Hill, Coalville LE67 1UF</w:t>
      </w:r>
      <w:r w:rsidRPr="00CF6170">
        <w:br/>
        <w:t>Amount of donation or nature and value if donation in kind: Ticket with hospitality for England v New Zealand at Twickenham, value £500</w:t>
      </w:r>
      <w:r w:rsidRPr="00CF6170">
        <w:br/>
        <w:t>Date received: 19 November 2022</w:t>
      </w:r>
      <w:r w:rsidRPr="00CF6170">
        <w:br/>
        <w:t>Date accepted: 19 November 2022</w:t>
      </w:r>
      <w:r w:rsidRPr="00CF6170">
        <w:br/>
        <w:t>Donor status: company, registration 00604574</w:t>
      </w:r>
      <w:r w:rsidRPr="00CF6170">
        <w:br/>
        <w:t>(Registered 21 November 2022)</w:t>
      </w:r>
    </w:p>
    <w:p w:rsidR="00CF6170" w:rsidRPr="00CF6170" w:rsidP="00CF6170">
      <w:pPr>
        <w:pStyle w:val="Heading4indented"/>
      </w:pPr>
      <w:r w:rsidRPr="00CF6170">
        <w:t>6. Land and property portfolio: (i) value over £100,000 and/or (ii) giving rental income of over £10,000 a year</w:t>
      </w:r>
    </w:p>
    <w:p w:rsidR="00CF6170" w:rsidRPr="00CF6170" w:rsidP="00CF6170">
      <w:r w:rsidRPr="00CF6170">
        <w:t>A house in Hastings District, New Zealand: (i) and (ii). (Registered 09 January 2020)</w:t>
      </w:r>
    </w:p>
    <w:p w:rsidR="00CF6170" w:rsidRPr="00CF6170" w:rsidP="00CF6170">
      <w:pPr>
        <w:pStyle w:val="Heading3"/>
      </w:pPr>
      <w:r w:rsidRPr="00CF6170">
        <w:t>Stevenson, John (Carlisle)</w:t>
      </w:r>
    </w:p>
    <w:p w:rsidR="00CF6170" w:rsidRPr="00CF6170" w:rsidP="00CF6170">
      <w:r w:rsidRPr="00CF6170">
        <w:t xml:space="preserve">Declarations of interest (as </w:t>
      </w:r>
      <w:r w:rsidRPr="00CF6170">
        <w:t>at</w:t>
      </w:r>
      <w:r w:rsidRPr="00CF6170">
        <w:t xml:space="preserve"> 30 October 2023) </w:t>
      </w:r>
    </w:p>
    <w:p w:rsidR="00CF6170" w:rsidRPr="00CF6170" w:rsidP="00CF6170">
      <w:pPr>
        <w:pStyle w:val="Heading4indented"/>
      </w:pPr>
      <w:r w:rsidRPr="00CF6170">
        <w:t>1. Employment and earnings</w:t>
      </w:r>
    </w:p>
    <w:p w:rsidR="00CF6170" w:rsidRPr="00CF6170" w:rsidP="00CF6170">
      <w:r w:rsidRPr="00CF6170">
        <w:t xml:space="preserve">Solicitor, partner in </w:t>
      </w:r>
      <w:r w:rsidRPr="00CF6170">
        <w:t>Bendles</w:t>
      </w:r>
      <w:r w:rsidRPr="00CF6170">
        <w:t>, of 22 Portland Square, Carlisle CA1 1PE. From 1 July 2021 until further notice, I receive £2,800 a month for work of between 10 and 45 hours. (Updated 09 December 2015, 27 December 2017, 02 April 2019, 02 March 2021 and 01 July 2021)</w:t>
      </w:r>
    </w:p>
    <w:p w:rsidR="00CF6170" w:rsidRPr="00CF6170" w:rsidP="00CF6170">
      <w:pPr>
        <w:pStyle w:val="Heading4indented"/>
      </w:pPr>
      <w:r w:rsidRPr="00CF6170">
        <w:t>2. (b) Any other support not included in Category 2(a)</w:t>
      </w:r>
    </w:p>
    <w:p w:rsidR="00CF6170" w:rsidRPr="00CF6170" w:rsidP="00CF6170">
      <w:r w:rsidRPr="00CF6170">
        <w:t>Name of donor: Centre Parcs Ltd</w:t>
      </w:r>
      <w:r w:rsidRPr="00CF6170">
        <w:br/>
        <w:t>Address of donor: One Edison Rise, New Ollerton, Newark NG22 9DP</w:t>
      </w:r>
      <w:r w:rsidRPr="00CF6170">
        <w:br/>
        <w:t>Amount of donation or nature and value if donation in kind: £2,000 towards the costs of my Skills Fair</w:t>
      </w:r>
      <w:r w:rsidRPr="00CF6170">
        <w:br/>
        <w:t>Date received: 24 October 2022</w:t>
      </w:r>
      <w:r w:rsidRPr="00CF6170">
        <w:br/>
        <w:t>Date accepted: 24 October 2022</w:t>
      </w:r>
      <w:r w:rsidRPr="00CF6170">
        <w:br/>
        <w:t>Donor status: company, registration 01908230</w:t>
      </w:r>
      <w:r w:rsidRPr="00CF6170">
        <w:br/>
        <w:t>(Registered 31 October 2022)</w:t>
      </w:r>
    </w:p>
    <w:p w:rsidR="00CF6170" w:rsidRPr="00CF6170" w:rsidP="00CF6170">
      <w:r w:rsidRPr="00CF6170">
        <w:t xml:space="preserve">Name of donor: </w:t>
      </w:r>
      <w:r w:rsidRPr="00CF6170">
        <w:t>Kingmoor</w:t>
      </w:r>
      <w:r w:rsidRPr="00CF6170">
        <w:t xml:space="preserve"> Park Properties Ltd</w:t>
      </w:r>
      <w:r w:rsidRPr="00CF6170">
        <w:br/>
        <w:t xml:space="preserve">Address of donor: The Marketing Suite, Baron Way, </w:t>
      </w:r>
      <w:r w:rsidRPr="00CF6170">
        <w:t>Kingmoor</w:t>
      </w:r>
      <w:r w:rsidRPr="00CF6170">
        <w:t xml:space="preserve"> Business Park, Carlisle CA6 4ST</w:t>
      </w:r>
      <w:r w:rsidRPr="00CF6170">
        <w:br/>
        <w:t>Amount of donation or nature and value if donation in kind: £7,500 as sponsorship for a nuclear conference</w:t>
      </w:r>
      <w:r w:rsidRPr="00CF6170">
        <w:br/>
        <w:t>Date received: 1 November 2022</w:t>
      </w:r>
      <w:r w:rsidRPr="00CF6170">
        <w:br/>
        <w:t>Date accepted: 1 November 2022</w:t>
      </w:r>
      <w:r w:rsidRPr="00CF6170">
        <w:br/>
        <w:t>Donor status: company, registration 03692079</w:t>
      </w:r>
      <w:r w:rsidRPr="00CF6170">
        <w:br/>
        <w:t>(Registered 14 November 2022)</w:t>
      </w:r>
    </w:p>
    <w:p w:rsidR="00CF6170" w:rsidRPr="00CF6170" w:rsidP="00CF6170">
      <w:r w:rsidRPr="00CF6170">
        <w:t>Name of donor: Persimmon Homes Limited</w:t>
      </w:r>
      <w:r w:rsidRPr="00CF6170">
        <w:br/>
        <w:t>Address of donor: Persimmon House, Fulford, York YO19 4FE</w:t>
      </w:r>
      <w:r w:rsidRPr="00CF6170">
        <w:br/>
        <w:t>Amount of donation or nature and value if donation in kind: £2,000 towards the costs of my Skills Fair</w:t>
      </w:r>
      <w:r w:rsidRPr="00CF6170">
        <w:br/>
        <w:t>Date received: 9 January 2023</w:t>
      </w:r>
      <w:r w:rsidRPr="00CF6170">
        <w:br/>
        <w:t>Date accepted: 9 January 2023</w:t>
      </w:r>
      <w:r w:rsidRPr="00CF6170">
        <w:br/>
      </w:r>
      <w:r w:rsidRPr="00CF6170">
        <w:t>Donor status: company, registration 04108747</w:t>
      </w:r>
      <w:r w:rsidRPr="00CF6170">
        <w:br/>
        <w:t>(Registered 11 January 2023)</w:t>
      </w:r>
    </w:p>
    <w:p w:rsidR="00CF6170" w:rsidRPr="00CF6170" w:rsidP="00CF6170">
      <w:r w:rsidRPr="00CF6170">
        <w:t>Name of donor: Tetra Tech Limited</w:t>
      </w:r>
      <w:r w:rsidRPr="00CF6170">
        <w:br/>
        <w:t>Address of donor: 3 Sovereign Square, Sovereign Street, Leeds LS1 4ER</w:t>
      </w:r>
      <w:r w:rsidRPr="00CF6170">
        <w:br/>
        <w:t>Amount of donation or nature and value if donation in kind: £7,500 towards the costs of my Skills Fair</w:t>
      </w:r>
      <w:r w:rsidRPr="00CF6170">
        <w:br/>
        <w:t>Date received: 11 January 2023</w:t>
      </w:r>
      <w:r w:rsidRPr="00CF6170">
        <w:br/>
        <w:t>Date accepted: 11 January 2023</w:t>
      </w:r>
      <w:r w:rsidRPr="00CF6170">
        <w:br/>
        <w:t>Donor status: company, registration 01959704</w:t>
      </w:r>
      <w:r w:rsidRPr="00CF6170">
        <w:br/>
        <w:t>(Registered 17 January 2023)</w:t>
      </w:r>
    </w:p>
    <w:p w:rsidR="00CF6170" w:rsidRPr="00CF6170" w:rsidP="00CF6170">
      <w:r w:rsidRPr="00CF6170">
        <w:t>Name of donor: Morgan Sindall Construction and Infrastructure Limited</w:t>
      </w:r>
      <w:r w:rsidRPr="00CF6170">
        <w:br/>
        <w:t>Address of donor: Kent House 14-17 Market Place London WIW 1AJ</w:t>
      </w:r>
      <w:r w:rsidRPr="00CF6170">
        <w:br/>
        <w:t>Amount of donation or nature and value if donation in kind: £7,500 towards my Nuclear Conference</w:t>
      </w:r>
      <w:r w:rsidRPr="00CF6170">
        <w:br/>
        <w:t>Date received: 21 April 2023</w:t>
      </w:r>
      <w:r w:rsidRPr="00CF6170">
        <w:br/>
        <w:t>Date accepted: 21 April 2023</w:t>
      </w:r>
      <w:r w:rsidRPr="00CF6170">
        <w:br/>
        <w:t>Donor status: company, registration 04273754</w:t>
      </w:r>
      <w:r w:rsidRPr="00CF6170">
        <w:br/>
        <w:t>(Registered 02 May 2023)</w:t>
      </w:r>
    </w:p>
    <w:p w:rsidR="00CF6170" w:rsidRPr="00CF6170" w:rsidP="00CF6170">
      <w:r w:rsidRPr="00CF6170">
        <w:t>Name of donor: EDF Energy Limited</w:t>
      </w:r>
      <w:r w:rsidRPr="00CF6170">
        <w:br/>
        <w:t>Address of donor: 90 Whitfield Street London W1T 4EZ</w:t>
      </w:r>
      <w:r w:rsidRPr="00CF6170">
        <w:br/>
        <w:t>Amount of donation or nature and value if donation in kind: £7,000 towards my Nuclear Conference in June 2023</w:t>
      </w:r>
      <w:r w:rsidRPr="00CF6170">
        <w:br/>
        <w:t>Date received: 8 June 2023</w:t>
      </w:r>
      <w:r w:rsidRPr="00CF6170">
        <w:br/>
        <w:t>Date accepted: 8 June 2023</w:t>
      </w:r>
      <w:r w:rsidRPr="00CF6170">
        <w:br/>
        <w:t>Donor status: company, registration 02366852</w:t>
      </w:r>
      <w:r w:rsidRPr="00CF6170">
        <w:br/>
        <w:t>(Registered 12 June 2023)</w:t>
      </w:r>
    </w:p>
    <w:p w:rsidR="00CF6170" w:rsidRPr="00CF6170" w:rsidP="00CF6170">
      <w:r w:rsidRPr="00CF6170">
        <w:t>Name of donor: Persimmon Homes Limited</w:t>
      </w:r>
      <w:r w:rsidRPr="00CF6170">
        <w:br/>
        <w:t>Address of donor: Persimmon House, Fulford, York YO19 4FE</w:t>
      </w:r>
      <w:r w:rsidRPr="00CF6170">
        <w:br/>
        <w:t>Amount of donation or nature and value if donation in kind: £2,000 towards the costs of my Skills Fair 2024</w:t>
      </w:r>
      <w:r w:rsidRPr="00CF6170">
        <w:br/>
        <w:t>Date received: 24 August 2023</w:t>
      </w:r>
      <w:r w:rsidRPr="00CF6170">
        <w:br/>
        <w:t>Date accepted: 25 August 2023</w:t>
      </w:r>
      <w:r w:rsidRPr="00CF6170">
        <w:br/>
        <w:t>Donor status: company, registration 04108747</w:t>
      </w:r>
      <w:r w:rsidRPr="00CF6170">
        <w:br/>
        <w:t>(Registered 04 September 2023)</w:t>
      </w:r>
    </w:p>
    <w:p w:rsidR="00CF6170" w:rsidRPr="00CF6170" w:rsidP="00CF6170">
      <w:pPr>
        <w:pStyle w:val="Heading4indented"/>
      </w:pPr>
      <w:r w:rsidRPr="00CF6170">
        <w:t>8. Miscellaneous</w:t>
      </w:r>
    </w:p>
    <w:p w:rsidR="00CF6170" w:rsidRPr="00CF6170" w:rsidP="00CF6170">
      <w:r w:rsidRPr="00CF6170">
        <w:t>From 27 January 2020, member of the Carlisle Towns Fund Board. This is an unpaid role. (Registered 28 January 2020)</w:t>
      </w:r>
    </w:p>
    <w:p w:rsidR="00CF6170" w:rsidRPr="00CF6170" w:rsidP="00CF6170">
      <w:r w:rsidRPr="00CF6170">
        <w:t>From 22 June 2021, unpaid director of the Northern Research Group Limited, a shared services company for northern MPs. (Registered 30 June 2021)</w:t>
      </w:r>
    </w:p>
    <w:p w:rsidR="00CF6170" w:rsidRPr="00CF6170" w:rsidP="00CF6170">
      <w:pPr>
        <w:pStyle w:val="Heading4indented"/>
      </w:pPr>
      <w:r w:rsidRPr="00CF6170">
        <w:t>9. Family members employed and paid from parliamentary expenses</w:t>
      </w:r>
    </w:p>
    <w:p w:rsidR="00CF6170" w:rsidRPr="00CF6170" w:rsidP="00CF6170">
      <w:r w:rsidRPr="00CF6170">
        <w:t>I employ my partner, Tracy Nixon, as part-time Senior Secretary.</w:t>
      </w:r>
    </w:p>
    <w:p w:rsidR="00B64640" w:rsidRPr="00B64640" w:rsidP="00B64640">
      <w:pPr>
        <w:pStyle w:val="Heading3"/>
      </w:pPr>
      <w:r w:rsidRPr="00B64640">
        <w:t>Turner, Karl (Kingston upon Hull East)</w:t>
      </w:r>
    </w:p>
    <w:p w:rsidR="00B64640" w:rsidRPr="00B64640" w:rsidP="00B64640">
      <w:r w:rsidRPr="00B64640">
        <w:t xml:space="preserve">Declarations of interest (as </w:t>
      </w:r>
      <w:r w:rsidRPr="00B64640">
        <w:t>at</w:t>
      </w:r>
      <w:r w:rsidRPr="00B64640">
        <w:t xml:space="preserve"> 30 October 2023) </w:t>
      </w:r>
    </w:p>
    <w:p w:rsidR="00B64640" w:rsidRPr="00B64640" w:rsidP="00B64640">
      <w:pPr>
        <w:pStyle w:val="Heading4indented"/>
      </w:pPr>
      <w:r w:rsidRPr="00B64640">
        <w:rPr>
          <w:rStyle w:val="Strong"/>
        </w:rPr>
        <w:t>8. Miscellaneous</w:t>
      </w:r>
    </w:p>
    <w:p w:rsidR="00AF4AF0" w:rsidRPr="00B64640" w:rsidP="000B56E5">
      <w:r w:rsidRPr="00B64640">
        <w:t>From 30 November 2022, Trustee of Pelican Park Community Trust. This is an unpaid role. (Registered 02 December 2022)</w:t>
      </w:r>
    </w:p>
    <w:sectPr w:rsidSect="00C12CE0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9A4245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D230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AE4ED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7E2E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3A8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7C1C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741F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7EB2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4AD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CF074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6D3E04"/>
    <w:multiLevelType w:val="multilevel"/>
    <w:tmpl w:val="D2A4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20C1473"/>
    <w:multiLevelType w:val="hybridMultilevel"/>
    <w:tmpl w:val="81622AC0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>
    <w:nsid w:val="24643C6E"/>
    <w:multiLevelType w:val="hybridMultilevel"/>
    <w:tmpl w:val="4B58EF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BB86A22"/>
    <w:multiLevelType w:val="hybridMultilevel"/>
    <w:tmpl w:val="498A8798"/>
    <w:lvl w:ilvl="0">
      <w:start w:val="1"/>
      <w:numFmt w:val="bullet"/>
      <w:pStyle w:val="Listwith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92630B"/>
    <w:multiLevelType w:val="multilevel"/>
    <w:tmpl w:val="F56837B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i w:val="0"/>
        <w:color w:val="0D7E0B"/>
        <w:sz w:val="26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3994" w:hanging="1584"/>
      </w:pPr>
    </w:lvl>
  </w:abstractNum>
  <w:abstractNum w:abstractNumId="15">
    <w:nsid w:val="38583B30"/>
    <w:multiLevelType w:val="hybridMultilevel"/>
    <w:tmpl w:val="B590DF8E"/>
    <w:lvl w:ilvl="0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hint="default"/>
        <w:b w:val="0"/>
        <w:i w:val="0"/>
        <w:sz w:val="32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3E154F9"/>
    <w:multiLevelType w:val="hybridMultilevel"/>
    <w:tmpl w:val="2FD0A746"/>
    <w:lvl w:ilvl="0">
      <w:start w:val="1"/>
      <w:numFmt w:val="decimal"/>
      <w:pStyle w:val="Heading2numbered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8B27D56"/>
    <w:multiLevelType w:val="multilevel"/>
    <w:tmpl w:val="810E70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  <w:lvlOverride w:ilvl="0">
      <w:startOverride w:val="1"/>
    </w:lvlOverride>
  </w:num>
  <w:num w:numId="3">
    <w:abstractNumId w:val="13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2"/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16"/>
    <w:lvlOverride w:ilvl="0">
      <w:startOverride w:val="1"/>
    </w:lvlOverride>
  </w:num>
  <w:num w:numId="23">
    <w:abstractNumId w:val="10"/>
  </w:num>
  <w:num w:numId="24">
    <w:abstractNumId w:val="11"/>
  </w:num>
  <w:num w:numId="25">
    <w:abstractNumId w:val="17"/>
  </w:num>
  <w:num w:numId="26">
    <w:abstractNumId w:val="16"/>
    <w:lvlOverride w:ilvl="0">
      <w:startOverride w:val="1"/>
    </w:lvlOverride>
  </w:num>
  <w:num w:numId="27">
    <w:abstractNumId w:val="16"/>
    <w:lvlOverride w:ilvl="0">
      <w:startOverride w:val="1"/>
    </w:lvlOverride>
  </w:num>
  <w:num w:numId="28">
    <w:abstractNumId w:val="16"/>
    <w:lvlOverride w:ilvl="0">
      <w:startOverride w:val="1"/>
    </w:lvlOverride>
  </w:num>
  <w:num w:numId="29">
    <w:abstractNumId w:val="16"/>
    <w:lvlOverride w:ilvl="0">
      <w:startOverride w:val="1"/>
    </w:lvlOverride>
  </w:num>
  <w:num w:numId="30">
    <w:abstractNumId w:val="16"/>
    <w:lvlOverride w:ilvl="0">
      <w:startOverride w:val="1"/>
    </w:lvlOverride>
  </w:num>
  <w:num w:numId="31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linkStyles/>
  <w:stylePaneFormatFilter w:val="5724" w:allStyles="0" w:alternateStyleNames="0" w:clearFormatting="1" w:customStyles="0" w:directFormattingOnNumbering="1" w:directFormattingOnParagraphs="1" w:directFormattingOnRuns="1" w:directFormattingOnTables="0" w:headingStyles="1" w:latentStyles="1" w:numberingStyles="0" w:stylesInUse="0" w:tableStyles="0" w:top3HeadingStyles="0" w:visibleStyles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uiPriority="9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0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locked="0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locked="0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locked="0" w:semiHidden="1" w:unhideWhenUsed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0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0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/>
    <w:lsdException w:name="FollowedHyperlink" w:semiHidden="1"/>
    <w:lsdException w:name="Strong" w:locked="0" w:uiPriority="44" w:qFormat="1"/>
    <w:lsdException w:name="Emphasis" w:locked="0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locked="0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qFormat="1"/>
    <w:lsdException w:name="Quote" w:locked="0" w:semiHidden="1" w:uiPriority="29" w:qFormat="1"/>
    <w:lsdException w:name="Intense Quote" w:locked="0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 w:uiPriority="19" w:qFormat="1"/>
    <w:lsdException w:name="Intense Emphasis" w:locked="0" w:semiHidden="1" w:uiPriority="21" w:qFormat="1"/>
    <w:lsdException w:name="Subtle Reference" w:locked="0" w:semiHidden="1" w:uiPriority="31" w:qFormat="1"/>
    <w:lsdException w:name="Intense Reference" w:locked="0" w:semiHidden="1" w:uiPriority="32" w:qFormat="1"/>
    <w:lsdException w:name="Book Title" w:locked="0" w:semiHidden="1" w:uiPriority="33" w:qFormat="1"/>
    <w:lsdException w:name="Bibliography" w:semiHidden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0C2591"/>
    <w:rPr>
      <w:rFonts w:eastAsia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460"/>
    <w:pPr>
      <w:keepNext/>
      <w:keepLines/>
      <w:spacing w:before="720" w:after="40" w:line="240" w:lineRule="auto"/>
      <w:outlineLvl w:val="0"/>
    </w:pPr>
    <w:rPr>
      <w:rFonts w:eastAsiaTheme="majorEastAsia" w:cstheme="majorBidi"/>
      <w:b/>
      <w:bCs/>
      <w:color w:val="006548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221460"/>
    <w:pPr>
      <w:spacing w:before="360" w:after="0"/>
      <w:outlineLvl w:val="1"/>
    </w:pPr>
    <w:rPr>
      <w:b w:val="0"/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221460"/>
    <w:pPr>
      <w:outlineLvl w:val="2"/>
    </w:pPr>
    <w:rPr>
      <w:b/>
      <w:color w:val="000000" w:themeColor="text1"/>
      <w:sz w:val="24"/>
      <w:szCs w:val="28"/>
    </w:rPr>
  </w:style>
  <w:style w:type="paragraph" w:styleId="Heading4">
    <w:name w:val="heading 4"/>
    <w:basedOn w:val="Heading3indented"/>
    <w:next w:val="Normal"/>
    <w:link w:val="Heading4Char"/>
    <w:uiPriority w:val="19"/>
    <w:qFormat/>
    <w:locked/>
    <w:rsid w:val="00C5372E"/>
    <w:pPr>
      <w:ind w:left="0"/>
      <w:outlineLvl w:val="3"/>
    </w:pPr>
    <w:rPr>
      <w:b w:val="0"/>
      <w:bCs w:val="0"/>
      <w:u w:val="single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locked/>
    <w:rsid w:val="00C5372E"/>
    <w:pPr>
      <w:keepNext/>
      <w:keepLines/>
      <w:numPr>
        <w:ilvl w:val="4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00833B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locked/>
    <w:rsid w:val="00C5372E"/>
    <w:pPr>
      <w:keepNext/>
      <w:keepLines/>
      <w:numPr>
        <w:ilvl w:val="5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05827" w:themeColor="accent1" w:themeShade="80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locked/>
    <w:rsid w:val="00C5372E"/>
    <w:pPr>
      <w:keepNext/>
      <w:keepLines/>
      <w:numPr>
        <w:ilvl w:val="6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005827" w:themeColor="accent1" w:themeShade="80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locked/>
    <w:rsid w:val="00C5372E"/>
    <w:pPr>
      <w:keepNext/>
      <w:keepLines/>
      <w:numPr>
        <w:ilvl w:val="7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05827" w:themeColor="accent1" w:themeShade="80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locked/>
    <w:rsid w:val="00C5372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5827" w:themeColor="accent1" w:themeShade="80"/>
    </w:rPr>
  </w:style>
  <w:style w:type="character" w:default="1" w:styleId="DefaultParagraphFont">
    <w:name w:val="Default Paragraph Font"/>
    <w:uiPriority w:val="1"/>
    <w:semiHidden/>
    <w:unhideWhenUsed/>
    <w:rsid w:val="000C2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591"/>
  </w:style>
  <w:style w:type="paragraph" w:styleId="Title">
    <w:name w:val="Title"/>
    <w:basedOn w:val="Normal"/>
    <w:next w:val="Normal"/>
    <w:link w:val="TitleChar"/>
    <w:qFormat/>
    <w:rsid w:val="00221460"/>
    <w:pPr>
      <w:spacing w:after="960" w:line="240" w:lineRule="auto"/>
      <w:ind w:left="1701"/>
      <w:contextualSpacing/>
    </w:pPr>
    <w:rPr>
      <w:rFonts w:eastAsiaTheme="majorEastAsia" w:cs="Tahoma"/>
      <w:color w:val="00654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5372E"/>
    <w:rPr>
      <w:rFonts w:ascii="Tahoma" w:hAnsi="Tahoma" w:eastAsiaTheme="majorEastAsia" w:cs="Tahoma"/>
      <w:color w:val="00654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5372E"/>
    <w:rPr>
      <w:rFonts w:ascii="Tahoma" w:hAnsi="Tahoma" w:eastAsiaTheme="majorEastAsia" w:cstheme="majorBidi"/>
      <w:b/>
      <w:bCs/>
      <w:color w:val="006548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5372E"/>
    <w:rPr>
      <w:rFonts w:ascii="Tahoma" w:hAnsi="Tahoma" w:eastAsiaTheme="majorEastAsia" w:cstheme="majorBidi"/>
      <w:bCs/>
      <w:color w:val="006548"/>
      <w:sz w:val="32"/>
      <w:szCs w:val="32"/>
    </w:rPr>
  </w:style>
  <w:style w:type="paragraph" w:styleId="List">
    <w:name w:val="List"/>
    <w:basedOn w:val="Normal"/>
    <w:uiPriority w:val="20"/>
    <w:rsid w:val="00221460"/>
    <w:pPr>
      <w:contextualSpacing/>
    </w:pPr>
  </w:style>
  <w:style w:type="character" w:styleId="Strong">
    <w:name w:val="Strong"/>
    <w:basedOn w:val="DefaultParagraphFont"/>
    <w:uiPriority w:val="44"/>
    <w:qFormat/>
    <w:rsid w:val="00221460"/>
    <w:rPr>
      <w:b/>
      <w:bCs/>
    </w:rPr>
  </w:style>
  <w:style w:type="character" w:styleId="Emphasis">
    <w:name w:val="Emphasis"/>
    <w:basedOn w:val="DefaultParagraphFont"/>
    <w:uiPriority w:val="39"/>
    <w:qFormat/>
    <w:rsid w:val="0022146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C5372E"/>
    <w:rPr>
      <w:rFonts w:ascii="Tahoma" w:hAnsi="Tahoma" w:eastAsiaTheme="majorEastAsia" w:cstheme="majorBidi"/>
      <w:b/>
      <w:bCs/>
      <w:color w:val="000000" w:themeColor="text1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19"/>
    <w:rsid w:val="00C5372E"/>
    <w:rPr>
      <w:rFonts w:ascii="Tahoma" w:hAnsi="Tahoma" w:eastAsiaTheme="majorEastAsia" w:cstheme="majorBidi"/>
      <w:color w:val="000000" w:themeColor="text1"/>
      <w:sz w:val="24"/>
      <w:szCs w:val="28"/>
      <w:u w:val="singl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5372E"/>
    <w:rPr>
      <w:rFonts w:asciiTheme="majorHAnsi" w:eastAsiaTheme="majorEastAsia" w:hAnsiTheme="majorHAnsi" w:cstheme="majorBidi"/>
      <w:caps/>
      <w:color w:val="00833B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5372E"/>
    <w:rPr>
      <w:rFonts w:asciiTheme="majorHAnsi" w:eastAsiaTheme="majorEastAsia" w:hAnsiTheme="majorHAnsi" w:cstheme="majorBidi"/>
      <w:i/>
      <w:iCs/>
      <w:caps/>
      <w:color w:val="005827" w:themeColor="accent1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5372E"/>
    <w:rPr>
      <w:rFonts w:asciiTheme="majorHAnsi" w:eastAsiaTheme="majorEastAsia" w:hAnsiTheme="majorHAnsi" w:cstheme="majorBidi"/>
      <w:b/>
      <w:bCs/>
      <w:color w:val="005827" w:themeColor="accent1" w:themeShade="8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5372E"/>
    <w:rPr>
      <w:rFonts w:asciiTheme="majorHAnsi" w:eastAsiaTheme="majorEastAsia" w:hAnsiTheme="majorHAnsi" w:cstheme="majorBidi"/>
      <w:b/>
      <w:bCs/>
      <w:i/>
      <w:iCs/>
      <w:color w:val="005827" w:themeColor="accent1" w:themeShade="80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5372E"/>
    <w:rPr>
      <w:rFonts w:asciiTheme="majorHAnsi" w:eastAsiaTheme="majorEastAsia" w:hAnsiTheme="majorHAnsi" w:cstheme="majorBidi"/>
      <w:i/>
      <w:iCs/>
      <w:color w:val="005827" w:themeColor="accent1" w:themeShade="80"/>
      <w:sz w:val="24"/>
      <w:szCs w:val="24"/>
    </w:rPr>
  </w:style>
  <w:style w:type="paragraph" w:styleId="Caption">
    <w:name w:val="caption"/>
    <w:basedOn w:val="Normal"/>
    <w:next w:val="Normal"/>
    <w:uiPriority w:val="99"/>
    <w:semiHidden/>
    <w:qFormat/>
    <w:locked/>
    <w:rsid w:val="00C5372E"/>
    <w:pPr>
      <w:spacing w:line="240" w:lineRule="auto"/>
    </w:pPr>
    <w:rPr>
      <w:b/>
      <w:bCs/>
      <w:smallCaps/>
      <w:color w:val="000000" w:themeColor="text2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locked/>
    <w:rsid w:val="00C5372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00B050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C5372E"/>
    <w:rPr>
      <w:rFonts w:asciiTheme="majorHAnsi" w:eastAsiaTheme="majorEastAsia" w:hAnsiTheme="majorHAnsi" w:cstheme="majorBidi"/>
      <w:color w:val="00B050" w:themeColor="accent1"/>
      <w:sz w:val="28"/>
      <w:szCs w:val="28"/>
    </w:rPr>
  </w:style>
  <w:style w:type="paragraph" w:styleId="NoSpacing">
    <w:name w:val="No Spacing"/>
    <w:uiPriority w:val="99"/>
    <w:semiHidden/>
    <w:qFormat/>
    <w:locked/>
    <w:rsid w:val="00C5372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99"/>
    <w:semiHidden/>
    <w:qFormat/>
    <w:locked/>
    <w:rsid w:val="00C5372E"/>
    <w:pPr>
      <w:spacing w:after="120"/>
      <w:ind w:left="720"/>
    </w:pPr>
    <w:rPr>
      <w:color w:val="000000" w:themeColor="text2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C5372E"/>
    <w:rPr>
      <w:rFonts w:ascii="Tahoma" w:hAnsi="Tahoma"/>
      <w:color w:val="000000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locked/>
    <w:rsid w:val="00C5372E"/>
    <w:pPr>
      <w:spacing w:before="100" w:beforeAutospacing="1" w:line="240" w:lineRule="auto"/>
      <w:ind w:left="720"/>
      <w:jc w:val="center"/>
    </w:pPr>
    <w:rPr>
      <w:rFonts w:asciiTheme="majorHAnsi" w:eastAsiaTheme="majorEastAsia" w:hAnsiTheme="majorHAnsi" w:cstheme="majorBidi"/>
      <w:color w:val="000000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C5372E"/>
    <w:rPr>
      <w:rFonts w:asciiTheme="majorHAnsi" w:eastAsiaTheme="majorEastAsia" w:hAnsiTheme="majorHAnsi" w:cstheme="majorBidi"/>
      <w:color w:val="000000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99"/>
    <w:semiHidden/>
    <w:qFormat/>
    <w:locked/>
    <w:rsid w:val="00C5372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99"/>
    <w:semiHidden/>
    <w:qFormat/>
    <w:locked/>
    <w:rsid w:val="00C5372E"/>
    <w:rPr>
      <w:b/>
      <w:bCs/>
      <w:i/>
      <w:iCs/>
    </w:rPr>
  </w:style>
  <w:style w:type="character" w:styleId="SubtleReference">
    <w:name w:val="Subtle Reference"/>
    <w:basedOn w:val="DefaultParagraphFont"/>
    <w:uiPriority w:val="99"/>
    <w:semiHidden/>
    <w:qFormat/>
    <w:locked/>
    <w:rsid w:val="00C5372E"/>
    <w:rPr>
      <w:smallCaps/>
      <w:color w:val="595959" w:themeColor="text1" w:themeTint="A6"/>
      <w:u w:val="none" w:color="7F7F7F"/>
      <w:bdr w:val="nil"/>
    </w:rPr>
  </w:style>
  <w:style w:type="character" w:styleId="IntenseReference">
    <w:name w:val="Intense Reference"/>
    <w:basedOn w:val="DefaultParagraphFont"/>
    <w:uiPriority w:val="99"/>
    <w:semiHidden/>
    <w:qFormat/>
    <w:locked/>
    <w:rsid w:val="00C5372E"/>
    <w:rPr>
      <w:b/>
      <w:bCs/>
      <w:smallCaps/>
      <w:color w:val="000000" w:themeColor="text2"/>
      <w:u w:val="single"/>
    </w:rPr>
  </w:style>
  <w:style w:type="character" w:styleId="BookTitle">
    <w:name w:val="Book Title"/>
    <w:basedOn w:val="DefaultParagraphFont"/>
    <w:uiPriority w:val="99"/>
    <w:semiHidden/>
    <w:qFormat/>
    <w:locked/>
    <w:rsid w:val="00C5372E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99"/>
    <w:semiHidden/>
    <w:qFormat/>
    <w:locked/>
    <w:rsid w:val="00C5372E"/>
    <w:pPr>
      <w:outlineLvl w:val="9"/>
    </w:pPr>
  </w:style>
  <w:style w:type="paragraph" w:customStyle="1" w:styleId="Heading2numbered">
    <w:name w:val="Heading 2 (numbered)"/>
    <w:basedOn w:val="Heading2"/>
    <w:next w:val="Normal"/>
    <w:uiPriority w:val="9"/>
    <w:qFormat/>
    <w:rsid w:val="00221460"/>
    <w:pPr>
      <w:numPr>
        <w:numId w:val="2"/>
      </w:numPr>
      <w:tabs>
        <w:tab w:val="left" w:pos="425"/>
      </w:tabs>
    </w:pPr>
  </w:style>
  <w:style w:type="paragraph" w:styleId="FootnoteText">
    <w:name w:val="footnote text"/>
    <w:basedOn w:val="Normal"/>
    <w:link w:val="FootnoteTextChar"/>
    <w:uiPriority w:val="59"/>
    <w:rsid w:val="00221460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59"/>
    <w:rsid w:val="00C5372E"/>
    <w:rPr>
      <w:rFonts w:ascii="Tahoma" w:hAnsi="Tahoma"/>
      <w:sz w:val="24"/>
      <w:szCs w:val="24"/>
    </w:rPr>
  </w:style>
  <w:style w:type="character" w:styleId="FootnoteReference">
    <w:name w:val="footnote reference"/>
    <w:basedOn w:val="DefaultParagraphFont"/>
    <w:uiPriority w:val="69"/>
    <w:rsid w:val="00221460"/>
    <w:rPr>
      <w:vertAlign w:val="superscript"/>
    </w:rPr>
  </w:style>
  <w:style w:type="table" w:styleId="TableGrid">
    <w:name w:val="Table Grid"/>
    <w:basedOn w:val="TableNormal"/>
    <w:uiPriority w:val="39"/>
    <w:locked/>
    <w:rsid w:val="00C53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ivision">
    <w:name w:val="Division"/>
    <w:basedOn w:val="TableNormal"/>
    <w:uiPriority w:val="99"/>
    <w:rsid w:val="00221460"/>
    <w:pPr>
      <w:spacing w:after="0" w:line="240" w:lineRule="auto"/>
      <w:contextualSpacing/>
    </w:pPr>
    <w:rPr>
      <w:rFonts w:ascii="Tahoma" w:hAnsi="Tahoma"/>
      <w:sz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top w:w="113" w:type="dxa"/>
      </w:tblCellMar>
    </w:tblPr>
    <w:trPr>
      <w:cantSplit/>
    </w:trPr>
    <w:tblStylePr w:type="firstRow">
      <w:rPr>
        <w:rFonts w:ascii="Marlett" w:hAnsi="Marlett"/>
        <w:b/>
        <w:sz w:val="24"/>
      </w:rPr>
    </w:tblStylePr>
    <w:tblStylePr w:type="lastRow">
      <w:rPr>
        <w:rFonts w:ascii="Marlett" w:hAnsi="Marlett"/>
        <w:sz w:val="24"/>
      </w:rPr>
    </w:tblStylePr>
  </w:style>
  <w:style w:type="paragraph" w:styleId="NormalWeb">
    <w:name w:val="Normal (Web)"/>
    <w:basedOn w:val="Normal"/>
    <w:uiPriority w:val="99"/>
    <w:semiHidden/>
    <w:unhideWhenUsed/>
    <w:locked/>
    <w:rsid w:val="00C53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Normalindented">
    <w:name w:val="Normal (indented)"/>
    <w:basedOn w:val="Normal"/>
    <w:uiPriority w:val="19"/>
    <w:qFormat/>
    <w:rsid w:val="00221460"/>
    <w:pPr>
      <w:ind w:left="425"/>
    </w:pPr>
  </w:style>
  <w:style w:type="character" w:styleId="CommentReference">
    <w:name w:val="annotation reference"/>
    <w:basedOn w:val="DefaultParagraphFont"/>
    <w:uiPriority w:val="99"/>
    <w:semiHidden/>
    <w:locked/>
    <w:rsid w:val="00C53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C537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372E"/>
    <w:rPr>
      <w:rFonts w:ascii="Tahoma" w:hAnsi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C537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72E"/>
    <w:rPr>
      <w:rFonts w:ascii="Tahoma" w:hAnsi="Tahom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72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22146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locked/>
    <w:rsid w:val="00C537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locked/>
    <w:rsid w:val="00C5372E"/>
    <w:rPr>
      <w:color w:val="954F72" w:themeColor="followedHyperlink"/>
      <w:u w:val="single"/>
    </w:rPr>
  </w:style>
  <w:style w:type="paragraph" w:customStyle="1" w:styleId="Heading3indented">
    <w:name w:val="Heading 3 (indented)"/>
    <w:basedOn w:val="Heading3"/>
    <w:uiPriority w:val="19"/>
    <w:qFormat/>
    <w:rsid w:val="00221460"/>
    <w:pPr>
      <w:ind w:left="425"/>
    </w:pPr>
  </w:style>
  <w:style w:type="paragraph" w:customStyle="1" w:styleId="Listindented">
    <w:name w:val="List (indented)"/>
    <w:basedOn w:val="List"/>
    <w:uiPriority w:val="21"/>
    <w:qFormat/>
    <w:rsid w:val="00221460"/>
    <w:pPr>
      <w:ind w:left="425"/>
    </w:pPr>
  </w:style>
  <w:style w:type="paragraph" w:customStyle="1" w:styleId="Heading4indented">
    <w:name w:val="Heading 4 (indented)"/>
    <w:basedOn w:val="Heading4"/>
    <w:uiPriority w:val="19"/>
    <w:qFormat/>
    <w:rsid w:val="00221460"/>
    <w:pPr>
      <w:ind w:left="425"/>
    </w:pPr>
  </w:style>
  <w:style w:type="paragraph" w:customStyle="1" w:styleId="Listwithbullets">
    <w:name w:val="List (with bullets)"/>
    <w:basedOn w:val="List"/>
    <w:uiPriority w:val="22"/>
    <w:qFormat/>
    <w:rsid w:val="00221460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semiHidden/>
    <w:locked/>
    <w:rsid w:val="00955C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5CCA"/>
    <w:rPr>
      <w:rFonts w:ascii="Tahoma" w:hAnsi="Tahom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locked/>
    <w:rsid w:val="00955C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5CCA"/>
    <w:rPr>
      <w:rFonts w:ascii="Tahoma" w:hAnsi="Tahoma"/>
      <w:sz w:val="24"/>
      <w:szCs w:val="24"/>
    </w:rPr>
  </w:style>
  <w:style w:type="paragraph" w:styleId="ListParagraph">
    <w:name w:val="List Paragraph"/>
    <w:basedOn w:val="Normal"/>
    <w:uiPriority w:val="99"/>
    <w:semiHidden/>
    <w:qFormat/>
    <w:locked/>
    <w:rsid w:val="00955CCA"/>
    <w:pPr>
      <w:ind w:left="720"/>
      <w:contextualSpacing/>
    </w:pPr>
  </w:style>
  <w:style w:type="character" w:customStyle="1" w:styleId="Mention">
    <w:name w:val="Mention"/>
    <w:basedOn w:val="DefaultParagraphFont"/>
    <w:uiPriority w:val="99"/>
    <w:semiHidden/>
    <w:locked/>
    <w:rsid w:val="00955CC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B050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F1CF0D4356249B459232E379335D0" ma:contentTypeVersion="132" ma:contentTypeDescription="Create a new document." ma:contentTypeScope="" ma:versionID="bf76b072ef5df94c0c3923bd42017510">
  <xsd:schema xmlns:xsd="http://www.w3.org/2001/XMLSchema" xmlns:xs="http://www.w3.org/2001/XMLSchema" xmlns:p="http://schemas.microsoft.com/office/2006/metadata/properties" xmlns:ns2="4600776d-0a3c-44b4-bff2-0ceaafb13046" xmlns:ns3="70475e99-be09-4bb0-9c45-200bc7845c49" xmlns:ns4="7411ece4-f9c7-44a0-b42e-9ea2f06b3f65" targetNamespace="http://schemas.microsoft.com/office/2006/metadata/properties" ma:root="true" ma:fieldsID="70ae8bb76dbe293387bc881990c1f1ca" ns2:_="" ns3:_="" ns4:_="">
    <xsd:import namespace="4600776d-0a3c-44b4-bff2-0ceaafb13046"/>
    <xsd:import namespace="70475e99-be09-4bb0-9c45-200bc7845c49"/>
    <xsd:import namespace="7411ece4-f9c7-44a0-b42e-9ea2f06b3f65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3:RetentionTriggerDate" minOccurs="0"/>
                <xsd:element ref="ns2:TransfertoArchives" minOccurs="0"/>
                <xsd:element ref="ns2:TaxCatchAll" minOccurs="0"/>
                <xsd:element ref="ns4:Meeting_x0020_Date" minOccurs="0"/>
                <xsd:element ref="ns4:Document_x0020_Status" minOccurs="0"/>
                <xsd:element ref="ns3:_dlc_DocId" minOccurs="0"/>
                <xsd:element ref="ns3:_dlc_DocIdUrl" minOccurs="0"/>
                <xsd:element ref="ns3:_dlc_DocIdPersistId" minOccurs="0"/>
                <xsd:element ref="ns2:k5b153ee974a4a57a7568e533217f2cb" minOccurs="0"/>
                <xsd:element ref="ns2:j6c5b17cd04246da82e5604daf08bc68" minOccurs="0"/>
                <xsd:element ref="ns2:g3ef09377e3444258679b6035a1ff93a" minOccurs="0"/>
                <xsd:element ref="ns2:c4838c65c76546ae93d5703426802f7f" minOccurs="0"/>
                <xsd:element ref="ns2:cd0fc526a5c840319a97fd94028e9904" minOccurs="0"/>
                <xsd:element ref="ns4:p08cee96ced840fcb4556ba8962c53fb" minOccurs="0"/>
                <xsd:element ref="ns4:n634878934ab4ea4b24a27c205468c50" minOccurs="0"/>
                <xsd:element ref="ns4:a765d009da804bce912190bc95d6c9e6" minOccurs="0"/>
                <xsd:element ref="ns4:mc51d1a24a234f1087cd7964a2103120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7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TransfertoArchives" ma:index="9" nillable="true" ma:displayName="Transfer to Archives" ma:default="0" ma:internalName="TransfertoArchives" ma:readOnly="false">
      <xsd:simpleType>
        <xsd:restriction base="dms:Boolean"/>
      </xsd:simpleType>
    </xsd:element>
    <xsd:element name="TaxCatchAll" ma:index="16" nillable="true" ma:displayName="Taxonomy Catch All Column" ma:hidden="true" ma:list="{8e4b0375-c182-4c69-84dd-7fcb231cdba6}" ma:internalName="TaxCatchAll" ma:showField="CatchAllData" ma:web="70475e99-be09-4bb0-9c45-200bc7845c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5b153ee974a4a57a7568e533217f2cb" ma:index="26" nillable="true" ma:taxonomy="true" ma:internalName="k5b153ee974a4a57a7568e533217f2cb" ma:taxonomyFieldName="ProtectiveMarking" ma:displayName="Protective Marking" ma:indexed="true" ma:readOnly="false" ma:default="4;#Unrestricted|ae6bc852-fecb-4b6b-95a3-8d1301f0fcb7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27" nillable="true" ma:taxonomy="true" ma:internalName="j6c5b17cd04246da82e5604daf08bc68" ma:taxonomyFieldName="RMKeyword2" ma:displayName="RM Keyword 2" ma:readOnly="fals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8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9" nillable="true" ma:taxonomy="true" ma:internalName="c4838c65c76546ae93d5703426802f7f" ma:taxonomyFieldName="RMKeyword1" ma:displayName="RM Keyword 1" ma:readOnly="false" ma:default="3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0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75e99-be09-4bb0-9c45-200bc7845c49" elementFormDefault="qualified">
    <xsd:import namespace="http://schemas.microsoft.com/office/2006/documentManagement/types"/>
    <xsd:import namespace="http://schemas.microsoft.com/office/infopath/2007/PartnerControls"/>
    <xsd:element name="RetentionTriggerDate" ma:index="8" nillable="true" ma:displayName="Retention Trigger Date" ma:format="DateOnly" ma:internalName="RetentionTriggerDate" ma:readOnly="false">
      <xsd:simpleType>
        <xsd:restriction base="dms:DateTime"/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1ece4-f9c7-44a0-b42e-9ea2f06b3f65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0" nillable="true" ma:displayName="Meeting Date" ma:format="DateOnly" ma:internalName="Meeting_x0020_Date" ma:readOnly="false">
      <xsd:simpleType>
        <xsd:restriction base="dms:DateTime"/>
      </xsd:simpleType>
    </xsd:element>
    <xsd:element name="Document_x0020_Status" ma:index="21" nillable="true" ma:displayName="Document Status" ma:format="Dropdown" ma:internalName="Document_x0020_Status" ma:readOnly="false">
      <xsd:simpleType>
        <xsd:restriction base="dms:Choice">
          <xsd:enumeration value="In Draft"/>
          <xsd:enumeration value="With Principal Clerk"/>
          <xsd:enumeration value="With Chair"/>
          <xsd:enumeration value="With Committee"/>
          <xsd:enumeration value="Agreed and to be Published"/>
          <xsd:enumeration value="Published"/>
        </xsd:restriction>
      </xsd:simpleType>
    </xsd:element>
    <xsd:element name="p08cee96ced840fcb4556ba8962c53fb" ma:index="31" nillable="true" ma:taxonomy="true" ma:internalName="p08cee96ced840fcb4556ba8962c53fb" ma:taxonomyFieldName="Category" ma:displayName="Category" ma:readOnly="false" ma:fieldId="{908cee96-ced8-40fc-b455-6ba8962c53fb}" ma:sspId="eb37f91c-4bb8-4ab3-bc5a-cd8753815459" ma:termSetId="fdda81a6-47fd-48fa-9a20-6ed040d3b7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634878934ab4ea4b24a27c205468c50" ma:index="32" nillable="true" ma:taxonomy="true" ma:internalName="n634878934ab4ea4b24a27c205468c50" ma:taxonomyFieldName="Circulation" ma:displayName="Circulation" ma:readOnly="false" ma:fieldId="{76348789-34ab-4ea4-b24a-27c205468c50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a765d009da804bce912190bc95d6c9e6" ma:index="33" nillable="true" ma:taxonomy="true" ma:internalName="a765d009da804bce912190bc95d6c9e6" ma:taxonomyFieldName="Inquiry" ma:displayName="Inquiry" ma:readOnly="false" ma:fieldId="{a765d009-da80-4bce-9121-90bc95d6c9e6}" ma:sspId="eb37f91c-4bb8-4ab3-bc5a-cd8753815459" ma:termSetId="e92b6cb5-89aa-4b85-8d83-b805cf84055d" ma:anchorId="8ac83233-b844-4af9-afd9-ab3c73475b06" ma:open="false" ma:isKeyword="false">
      <xsd:complexType>
        <xsd:sequence>
          <xsd:element ref="pc:Terms" minOccurs="0" maxOccurs="1"/>
        </xsd:sequence>
      </xsd:complexType>
    </xsd:element>
    <xsd:element name="mc51d1a24a234f1087cd7964a2103120" ma:index="34" nillable="true" ma:taxonomy="true" ma:internalName="mc51d1a24a234f1087cd7964a2103120" ma:taxonomyFieldName="Session" ma:displayName="Session" ma:readOnly="false" ma:fieldId="{6c51d1a2-4a23-4f10-87cd-7964a2103120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0475e99-be09-4bb0-9c45-200bc7845c49">
      <UserInfo>
        <DisplayName>HACKETT, Darren</DisplayName>
        <AccountId>68</AccountId>
        <AccountType/>
      </UserInfo>
      <UserInfo>
        <DisplayName>WIST, Tiago</DisplayName>
        <AccountId>28</AccountId>
        <AccountType/>
      </UserInfo>
      <UserInfo>
        <DisplayName>GOODWIN, Beth</DisplayName>
        <AccountId>29</AccountId>
        <AccountType/>
      </UserInfo>
    </SharedWithUsers>
    <RecordNumber xmlns="4600776d-0a3c-44b4-bff2-0ceaafb13046" xsi:nil="true"/>
    <Document_x0020_Status xmlns="7411ece4-f9c7-44a0-b42e-9ea2f06b3f65" xsi:nil="true"/>
    <_dlc_DocIdPersistId xmlns="70475e99-be09-4bb0-9c45-200bc7845c49" xsi:nil="true"/>
    <TaxCatchAll xmlns="4600776d-0a3c-44b4-bff2-0ceaafb13046">
      <Value>4</Value>
      <Value>3</Value>
    </TaxCatchAll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ae6bc852-fecb-4b6b-95a3-8d1301f0fcb7</TermId>
        </TermInfo>
      </Terms>
    </k5b153ee974a4a57a7568e533217f2cb>
    <g3ef09377e3444258679b6035a1ff93a xmlns="4600776d-0a3c-44b4-bff2-0ceaafb13046">
      <Terms xmlns="http://schemas.microsoft.com/office/infopath/2007/PartnerControls"/>
    </g3ef09377e3444258679b6035a1ff93a>
    <n634878934ab4ea4b24a27c205468c50 xmlns="7411ece4-f9c7-44a0-b42e-9ea2f06b3f65">
      <Terms xmlns="http://schemas.microsoft.com/office/infopath/2007/PartnerControls"/>
    </n634878934ab4ea4b24a27c205468c50>
    <j6c5b17cd04246da82e5604daf08bc68 xmlns="4600776d-0a3c-44b4-bff2-0ceaafb13046">
      <Terms xmlns="http://schemas.microsoft.com/office/infopath/2007/PartnerControls"/>
    </j6c5b17cd04246da82e5604daf08bc68>
    <TransfertoArchives xmlns="4600776d-0a3c-44b4-bff2-0ceaafb13046">false</TransfertoArchives>
    <p08cee96ced840fcb4556ba8962c53fb xmlns="7411ece4-f9c7-44a0-b42e-9ea2f06b3f65">
      <Terms xmlns="http://schemas.microsoft.com/office/infopath/2007/PartnerControls"/>
    </p08cee96ced840fcb4556ba8962c53fb>
    <Meeting_x0020_Date xmlns="7411ece4-f9c7-44a0-b42e-9ea2f06b3f65" xsi:nil="true"/>
    <cd0fc526a5c840319a97fd94028e9904 xmlns="4600776d-0a3c-44b4-bff2-0ceaafb13046">
      <Terms xmlns="http://schemas.microsoft.com/office/infopath/2007/PartnerControls"/>
    </cd0fc526a5c840319a97fd94028e9904>
    <mc51d1a24a234f1087cd7964a2103120 xmlns="7411ece4-f9c7-44a0-b42e-9ea2f06b3f65">
      <Terms xmlns="http://schemas.microsoft.com/office/infopath/2007/PartnerControls"/>
    </mc51d1a24a234f1087cd7964a2103120>
    <RetentionTriggerDate xmlns="70475e99-be09-4bb0-9c45-200bc7845c49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a765d009da804bce912190bc95d6c9e6 xmlns="7411ece4-f9c7-44a0-b42e-9ea2f06b3f65">
      <Terms xmlns="http://schemas.microsoft.com/office/infopath/2007/PartnerControls"/>
    </a765d009da804bce912190bc95d6c9e6>
    <_dlc_DocId xmlns="70475e99-be09-4bb0-9c45-200bc7845c49">55XRFR4MNMXA-663627364-337</_dlc_DocId>
    <_dlc_DocIdUrl xmlns="70475e99-be09-4bb0-9c45-200bc7845c49">
      <Url>https://hopuk.sharepoint.com/sites/hcc-hmbc/_layouts/15/DocIdRedir.aspx?ID=55XRFR4MNMXA-663627364-337</Url>
      <Description>55XRFR4MNMXA-663627364-337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9BB18-43F1-4806-A42A-7C8DDF3AB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70475e99-be09-4bb0-9c45-200bc7845c49"/>
    <ds:schemaRef ds:uri="7411ece4-f9c7-44a0-b42e-9ea2f06b3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275E63-A779-4E52-81FD-55B95856D1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0B6987-1FC7-494A-A7E7-F2CEADBAE1E9}">
  <ds:schemaRefs>
    <ds:schemaRef ds:uri="http://purl.org/dc/elements/1.1/"/>
    <ds:schemaRef ds:uri="4600776d-0a3c-44b4-bff2-0ceaafb13046"/>
    <ds:schemaRef ds:uri="http://schemas.openxmlformats.org/package/2006/metadata/core-properties"/>
    <ds:schemaRef ds:uri="http://purl.org/dc/terms/"/>
    <ds:schemaRef ds:uri="70475e99-be09-4bb0-9c45-200bc7845c49"/>
    <ds:schemaRef ds:uri="http://schemas.microsoft.com/office/2006/documentManagement/types"/>
    <ds:schemaRef ds:uri="7411ece4-f9c7-44a0-b42e-9ea2f06b3f65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FCC8AA6-B2D5-4CEB-946B-BAE1C03820B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6305BE9-F881-4F07-AB4C-372D812DC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