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D02B35" w:rsidRPr="00CC258E" w:rsidP="00D02B35">
      <w:pPr>
        <w:pStyle w:val="ListNumber"/>
        <w:numPr>
          <w:ilvl w:val="0"/>
          <w:numId w:val="0"/>
        </w:numPr>
        <w:jc w:val="center"/>
        <w:rPr>
          <w:rFonts w:ascii="Gill Sans MT" w:hAnsi="Gill Sans MT"/>
          <w:b/>
          <w:sz w:val="26"/>
          <w:szCs w:val="26"/>
          <w:lang w:eastAsia="en-GB" w:bidi="ar-SA"/>
        </w:rPr>
      </w:pPr>
      <w:r w:rsidRPr="00CC258E">
        <w:rPr>
          <w:rFonts w:ascii="Gill Sans MT" w:hAnsi="Gill Sans MT"/>
          <w:b/>
          <w:sz w:val="26"/>
          <w:szCs w:val="26"/>
          <w:lang w:eastAsia="en-GB" w:bidi="ar-SA"/>
        </w:rPr>
        <w:t>ADMINISTRATION COMMITTEE</w:t>
      </w:r>
    </w:p>
    <w:p w:rsidR="00D02B35" w:rsidRPr="008D740C" w:rsidP="00D02B35">
      <w:pPr>
        <w:pStyle w:val="ListNumber"/>
        <w:numPr>
          <w:ilvl w:val="0"/>
          <w:numId w:val="0"/>
        </w:numPr>
        <w:jc w:val="center"/>
        <w:rPr>
          <w:rFonts w:ascii="Gill Sans MT" w:hAnsi="Gill Sans MT"/>
          <w:b/>
          <w:sz w:val="26"/>
          <w:szCs w:val="26"/>
          <w:lang w:eastAsia="en-GB" w:bidi="ar-SA"/>
        </w:rPr>
      </w:pPr>
    </w:p>
    <w:p w:rsidR="00D02B35" w:rsidRPr="008D740C" w:rsidP="00D02B35">
      <w:pPr>
        <w:pStyle w:val="Mainheading"/>
        <w:jc w:val="center"/>
        <w:rPr>
          <w:rFonts w:ascii="Gill Sans MT" w:hAnsi="Gill Sans MT" w:cs="Arial"/>
          <w:color w:val="auto"/>
          <w:sz w:val="26"/>
          <w:szCs w:val="26"/>
        </w:rPr>
      </w:pPr>
      <w:r w:rsidRPr="008D740C">
        <w:rPr>
          <w:rFonts w:ascii="Gill Sans MT" w:hAnsi="Gill Sans MT" w:cs="Arial"/>
          <w:caps w:val="0"/>
          <w:color w:val="auto"/>
          <w:sz w:val="26"/>
          <w:szCs w:val="26"/>
        </w:rPr>
        <w:t xml:space="preserve">Note of </w:t>
      </w:r>
      <w:r w:rsidR="00A939A4">
        <w:rPr>
          <w:rFonts w:ascii="Gill Sans MT" w:hAnsi="Gill Sans MT" w:cs="Arial"/>
          <w:caps w:val="0"/>
          <w:color w:val="auto"/>
          <w:sz w:val="26"/>
          <w:szCs w:val="26"/>
        </w:rPr>
        <w:t xml:space="preserve">Discussion for </w:t>
      </w:r>
      <w:r w:rsidRPr="008D740C">
        <w:rPr>
          <w:rFonts w:ascii="Gill Sans MT" w:hAnsi="Gill Sans MT" w:cs="Arial"/>
          <w:caps w:val="0"/>
          <w:color w:val="auto"/>
          <w:sz w:val="26"/>
          <w:szCs w:val="26"/>
        </w:rPr>
        <w:t xml:space="preserve">the meeting held </w:t>
      </w:r>
      <w:r w:rsidRPr="00555D46">
        <w:rPr>
          <w:rFonts w:ascii="Gill Sans MT" w:hAnsi="Gill Sans MT" w:cs="Arial"/>
          <w:caps w:val="0"/>
          <w:color w:val="auto"/>
          <w:sz w:val="26"/>
          <w:szCs w:val="26"/>
        </w:rPr>
        <w:t xml:space="preserve">on </w:t>
      </w:r>
      <w:r w:rsidRPr="00555D46" w:rsidR="00EC5532">
        <w:rPr>
          <w:rFonts w:ascii="Gill Sans MT" w:hAnsi="Gill Sans MT" w:cs="Arial"/>
          <w:caps w:val="0"/>
          <w:color w:val="auto"/>
          <w:sz w:val="26"/>
          <w:szCs w:val="26"/>
        </w:rPr>
        <w:t>Monday 16 January 2023</w:t>
      </w:r>
      <w:r w:rsidRPr="00555D46">
        <w:rPr>
          <w:rFonts w:ascii="Gill Sans MT" w:hAnsi="Gill Sans MT" w:cs="Arial"/>
          <w:caps w:val="0"/>
          <w:color w:val="auto"/>
          <w:sz w:val="26"/>
          <w:szCs w:val="26"/>
        </w:rPr>
        <w:t xml:space="preserve"> at </w:t>
      </w:r>
      <w:r w:rsidRPr="00555D46" w:rsidR="00EC5532">
        <w:rPr>
          <w:rFonts w:ascii="Gill Sans MT" w:hAnsi="Gill Sans MT" w:cs="Arial"/>
          <w:caps w:val="0"/>
          <w:color w:val="auto"/>
          <w:sz w:val="26"/>
          <w:szCs w:val="26"/>
        </w:rPr>
        <w:t>4.30pm</w:t>
      </w:r>
      <w:r w:rsidRPr="00555D46">
        <w:rPr>
          <w:rFonts w:ascii="Gill Sans MT" w:hAnsi="Gill Sans MT" w:cs="Arial"/>
          <w:caps w:val="0"/>
          <w:color w:val="auto"/>
          <w:sz w:val="26"/>
          <w:szCs w:val="26"/>
        </w:rPr>
        <w:t xml:space="preserve"> </w:t>
      </w:r>
      <w:r w:rsidRPr="00555D46" w:rsidR="00EC5532">
        <w:rPr>
          <w:rFonts w:ascii="Gill Sans MT" w:hAnsi="Gill Sans MT" w:cs="Arial"/>
          <w:caps w:val="0"/>
          <w:color w:val="auto"/>
          <w:sz w:val="26"/>
          <w:szCs w:val="26"/>
        </w:rPr>
        <w:t xml:space="preserve">in </w:t>
      </w:r>
      <w:r w:rsidRPr="00555D46">
        <w:rPr>
          <w:rFonts w:ascii="Gill Sans MT" w:hAnsi="Gill Sans MT" w:cs="Arial"/>
          <w:caps w:val="0"/>
          <w:color w:val="auto"/>
          <w:sz w:val="26"/>
          <w:szCs w:val="26"/>
        </w:rPr>
        <w:t xml:space="preserve">Committee Room </w:t>
      </w:r>
      <w:r w:rsidRPr="00555D46" w:rsidR="00EC5532">
        <w:rPr>
          <w:rFonts w:ascii="Gill Sans MT" w:hAnsi="Gill Sans MT" w:cs="Arial"/>
          <w:caps w:val="0"/>
          <w:color w:val="auto"/>
          <w:sz w:val="26"/>
          <w:szCs w:val="26"/>
        </w:rPr>
        <w:t>6</w:t>
      </w:r>
      <w:r w:rsidRPr="00555D46">
        <w:rPr>
          <w:rFonts w:ascii="Gill Sans MT" w:hAnsi="Gill Sans MT" w:cs="Arial"/>
          <w:caps w:val="0"/>
          <w:color w:val="auto"/>
          <w:sz w:val="26"/>
          <w:szCs w:val="26"/>
        </w:rPr>
        <w:t xml:space="preserve"> [</w:t>
      </w:r>
      <w:r w:rsidR="00D151FE">
        <w:rPr>
          <w:rFonts w:ascii="Gill Sans MT" w:hAnsi="Gill Sans MT" w:cs="Arial"/>
          <w:caps w:val="0"/>
          <w:color w:val="auto"/>
          <w:sz w:val="26"/>
          <w:szCs w:val="26"/>
        </w:rPr>
        <w:t xml:space="preserve">ND </w:t>
      </w:r>
      <w:r w:rsidR="00A939A4">
        <w:rPr>
          <w:rFonts w:ascii="Gill Sans MT" w:hAnsi="Gill Sans MT" w:cs="Arial"/>
          <w:caps w:val="0"/>
          <w:color w:val="auto"/>
          <w:sz w:val="26"/>
          <w:szCs w:val="26"/>
        </w:rPr>
        <w:t>19</w:t>
      </w:r>
      <w:r w:rsidRPr="00555D46">
        <w:rPr>
          <w:rFonts w:ascii="Gill Sans MT" w:hAnsi="Gill Sans MT" w:cs="Arial"/>
          <w:caps w:val="0"/>
          <w:color w:val="auto"/>
          <w:sz w:val="26"/>
          <w:szCs w:val="26"/>
        </w:rPr>
        <w:t>]</w:t>
      </w:r>
    </w:p>
    <w:p w:rsidR="00D02B35" w:rsidRPr="00DD61D5" w:rsidP="00D02B35">
      <w:pPr>
        <w:rPr>
          <w:rFonts w:cs="Arial"/>
        </w:rPr>
      </w:pPr>
    </w:p>
    <w:p w:rsidR="00D02B35" w:rsidRPr="00197BE1" w:rsidP="00D02B35">
      <w:pPr>
        <w:pStyle w:val="FormalMinutesMembers"/>
        <w:tabs>
          <w:tab w:val="right" w:pos="8505"/>
        </w:tabs>
        <w:jc w:val="center"/>
        <w:rPr>
          <w:rFonts w:ascii="Gill Sans MT" w:hAnsi="Gill Sans MT" w:cs="Arial"/>
          <w:b/>
          <w:bCs/>
        </w:rPr>
      </w:pPr>
      <w:r w:rsidRPr="00197BE1">
        <w:rPr>
          <w:rFonts w:ascii="Gill Sans MT" w:hAnsi="Gill Sans MT" w:cs="Arial"/>
          <w:b/>
          <w:bCs/>
        </w:rPr>
        <w:t>Members present:</w:t>
      </w:r>
    </w:p>
    <w:p w:rsidR="00E77AA2" w:rsidP="00D02B35">
      <w:pPr>
        <w:pStyle w:val="FormalMinutesMembers"/>
        <w:tabs>
          <w:tab w:val="right" w:pos="8505"/>
        </w:tabs>
        <w:jc w:val="center"/>
        <w:rPr>
          <w:rFonts w:ascii="Gill Sans MT" w:hAnsi="Gill Sans MT" w:cs="Arial"/>
          <w:highlight w:val="yellow"/>
        </w:rPr>
      </w:pPr>
    </w:p>
    <w:p w:rsidR="00D02B35" w:rsidRPr="00DD61D5" w:rsidP="00D02B35">
      <w:pPr>
        <w:pStyle w:val="FormalMinutesMembers"/>
        <w:tabs>
          <w:tab w:val="right" w:pos="8505"/>
        </w:tabs>
        <w:jc w:val="center"/>
        <w:rPr>
          <w:rFonts w:ascii="Gill Sans MT" w:hAnsi="Gill Sans MT" w:cs="Arial"/>
        </w:rPr>
      </w:pPr>
      <w:r w:rsidRPr="00694D72">
        <w:rPr>
          <w:rFonts w:ascii="Gill Sans MT" w:hAnsi="Gill Sans MT" w:cs="Arial"/>
        </w:rPr>
        <w:t>Sir Charles Walker (in the Chair)</w:t>
      </w:r>
    </w:p>
    <w:p w:rsidR="00D02B35" w:rsidRPr="00DD61D5" w:rsidP="00D02B35">
      <w:pPr>
        <w:pStyle w:val="FormalMinutesCentredHeadingCharCharCharChar"/>
        <w:rPr>
          <w:rFonts w:ascii="Gill Sans MT" w:hAnsi="Gill Sans MT" w:cs="Arial"/>
        </w:rPr>
      </w:pPr>
    </w:p>
    <w:tbl>
      <w:tblPr>
        <w:tblW w:w="0" w:type="auto"/>
        <w:jc w:val="center"/>
        <w:tblLook w:val="01E0"/>
      </w:tblPr>
      <w:tblGrid>
        <w:gridCol w:w="2179"/>
        <w:gridCol w:w="578"/>
        <w:gridCol w:w="2178"/>
      </w:tblGrid>
      <w:tr w:rsidTr="00A939A4">
        <w:tblPrEx>
          <w:tblW w:w="0" w:type="auto"/>
          <w:jc w:val="center"/>
          <w:tblLook w:val="01E0"/>
        </w:tblPrEx>
        <w:trPr>
          <w:trHeight w:val="1202"/>
          <w:jc w:val="center"/>
        </w:trPr>
        <w:tc>
          <w:tcPr>
            <w:tcW w:w="2179" w:type="dxa"/>
          </w:tcPr>
          <w:p w:rsidR="00D02B3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 w:rsidRPr="00DD61D5">
              <w:rPr>
                <w:rFonts w:ascii="Gill Sans MT" w:hAnsi="Gill Sans MT" w:cs="Arial"/>
              </w:rPr>
              <w:t>Michael Fabricant</w:t>
            </w:r>
          </w:p>
          <w:p w:rsidR="00D02B3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Marion Fellows</w:t>
            </w:r>
          </w:p>
          <w:p w:rsidR="00D02B3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Colleen Fletcher</w:t>
            </w:r>
          </w:p>
          <w:p w:rsidR="00D02B3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Sir Greg Knight</w:t>
            </w:r>
          </w:p>
          <w:p w:rsidR="00D02B35" w:rsidRPr="00DD61D5" w:rsidP="00B1534C">
            <w:pPr>
              <w:pStyle w:val="FormalMinutesMembers"/>
              <w:tabs>
                <w:tab w:val="right" w:pos="8505"/>
              </w:tabs>
              <w:rPr>
                <w:rFonts w:ascii="Gill Sans MT" w:hAnsi="Gill Sans MT" w:cs="Arial"/>
              </w:rPr>
            </w:pPr>
          </w:p>
        </w:tc>
        <w:tc>
          <w:tcPr>
            <w:tcW w:w="578" w:type="dxa"/>
          </w:tcPr>
          <w:p w:rsidR="00D02B35" w:rsidRPr="00DD61D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</w:p>
        </w:tc>
        <w:tc>
          <w:tcPr>
            <w:tcW w:w="2178" w:type="dxa"/>
          </w:tcPr>
          <w:p w:rsidR="00D02B3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Mrs Pauline Latham</w:t>
            </w:r>
          </w:p>
          <w:p w:rsidR="00D02B3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Jessica Morden</w:t>
            </w:r>
          </w:p>
          <w:p w:rsidR="00D02B3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Mark Tami</w:t>
            </w:r>
          </w:p>
          <w:p w:rsidR="00D02B35" w:rsidRPr="00DD61D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</w:p>
        </w:tc>
      </w:tr>
    </w:tbl>
    <w:p w:rsidR="00957057" w:rsidRPr="000839B7" w:rsidP="00957057">
      <w:pPr>
        <w:pStyle w:val="Heading1"/>
        <w:spacing w:line="259" w:lineRule="auto"/>
        <w:jc w:val="both"/>
      </w:pPr>
      <w:r w:rsidRPr="000839B7">
        <w:t xml:space="preserve">Informal Note </w:t>
      </w:r>
    </w:p>
    <w:p w:rsidR="00F85A91" w:rsidP="002D7162">
      <w:pPr>
        <w:pStyle w:val="Para"/>
      </w:pPr>
      <w:r>
        <w:t xml:space="preserve">A Member requested </w:t>
      </w:r>
      <w:r w:rsidR="00215D9D">
        <w:t xml:space="preserve">the </w:t>
      </w:r>
      <w:r w:rsidR="00255DE0">
        <w:t>an</w:t>
      </w:r>
      <w:r>
        <w:t xml:space="preserve"> amendment to the Informal Note</w:t>
      </w:r>
      <w:r w:rsidR="00255DE0">
        <w:t>.</w:t>
      </w:r>
    </w:p>
    <w:p w:rsidR="00F85A91" w:rsidP="002D7162">
      <w:pPr>
        <w:pStyle w:val="Para"/>
      </w:pPr>
    </w:p>
    <w:p w:rsidR="00957057" w:rsidRPr="002D7162" w:rsidP="002D7162">
      <w:pPr>
        <w:pStyle w:val="Para"/>
      </w:pPr>
      <w:r w:rsidRPr="002D7162">
        <w:t xml:space="preserve">The Committee </w:t>
      </w:r>
      <w:r w:rsidRPr="00612656">
        <w:rPr>
          <w:b/>
          <w:bCs/>
        </w:rPr>
        <w:t>agreed</w:t>
      </w:r>
      <w:r w:rsidRPr="002D7162">
        <w:t xml:space="preserve"> the </w:t>
      </w:r>
      <w:r w:rsidR="00D01E7A">
        <w:t xml:space="preserve">amended </w:t>
      </w:r>
      <w:r w:rsidRPr="002D7162">
        <w:t xml:space="preserve">Informal Note of its meeting on </w:t>
      </w:r>
      <w:r w:rsidR="00612656">
        <w:t>16 January 2023.</w:t>
      </w:r>
    </w:p>
    <w:p w:rsidR="00957057" w:rsidRPr="000839B7" w:rsidP="00957057">
      <w:pPr>
        <w:pStyle w:val="Heading1"/>
        <w:spacing w:line="259" w:lineRule="auto"/>
        <w:jc w:val="both"/>
      </w:pPr>
      <w:r w:rsidRPr="00FA280A">
        <w:t xml:space="preserve">Attendance statistics </w:t>
      </w:r>
    </w:p>
    <w:p w:rsidR="00957057" w:rsidP="00E77AA2">
      <w:pPr>
        <w:pStyle w:val="Heading1"/>
        <w:numPr>
          <w:ilvl w:val="0"/>
          <w:numId w:val="0"/>
        </w:numPr>
        <w:ind w:firstLine="360"/>
        <w:jc w:val="both"/>
      </w:pPr>
      <w:r>
        <w:t>Decision</w:t>
      </w:r>
    </w:p>
    <w:p w:rsidR="00D02B35" w:rsidP="00536FF5">
      <w:pPr>
        <w:ind w:left="360"/>
        <w:jc w:val="both"/>
      </w:pPr>
      <w:r>
        <w:t>The Committee</w:t>
      </w:r>
      <w:r w:rsidR="00FA280A">
        <w:t xml:space="preserve"> </w:t>
      </w:r>
      <w:r w:rsidRPr="002A07F0" w:rsidR="00D16DCE">
        <w:rPr>
          <w:b/>
          <w:bCs/>
        </w:rPr>
        <w:t>approved</w:t>
      </w:r>
      <w:r w:rsidR="00D33AB6">
        <w:t xml:space="preserve"> the attendance statistics for the current session</w:t>
      </w:r>
      <w:r w:rsidR="002A07F0">
        <w:t xml:space="preserve"> (as </w:t>
      </w:r>
      <w:r w:rsidR="002A07F0">
        <w:t>at</w:t>
      </w:r>
      <w:r w:rsidR="002A07F0">
        <w:t xml:space="preserve"> 21 December 2022) for publication on its website</w:t>
      </w:r>
      <w:r w:rsidR="00D33AB6">
        <w:t>.</w:t>
      </w:r>
      <w:r w:rsidRPr="00DD61D5">
        <w:rPr>
          <w:rFonts w:eastAsia="Frutiger LT Std 45 Light"/>
          <w:lang w:val="en-US"/>
        </w:rPr>
        <w:t xml:space="preserve"> </w:t>
      </w:r>
    </w:p>
    <w:p w:rsidR="008564BA" w:rsidRPr="000839B7" w:rsidP="008564BA">
      <w:pPr>
        <w:pStyle w:val="Heading1"/>
        <w:spacing w:line="259" w:lineRule="auto"/>
        <w:jc w:val="both"/>
      </w:pPr>
      <w:r>
        <w:t>Any other business</w:t>
      </w:r>
    </w:p>
    <w:p w:rsidR="00A16207" w:rsidRPr="00CB0377" w:rsidP="732ED593">
      <w:pPr>
        <w:pStyle w:val="Heading1"/>
        <w:numPr>
          <w:ilvl w:val="0"/>
          <w:numId w:val="0"/>
        </w:numPr>
        <w:spacing w:line="259" w:lineRule="auto"/>
        <w:ind w:left="360"/>
        <w:jc w:val="both"/>
      </w:pPr>
      <w:r w:rsidRPr="732ED593">
        <w:rPr>
          <w:b w:val="0"/>
          <w:u w:val="single"/>
        </w:rPr>
        <w:t>Cost of provision of British Sign Language services</w:t>
      </w:r>
      <w:r>
        <w:rPr>
          <w:b w:val="0"/>
        </w:rPr>
        <w:t xml:space="preserve"> </w:t>
      </w:r>
    </w:p>
    <w:p w:rsidR="00A16207" w:rsidP="005B58B8">
      <w:pPr>
        <w:pStyle w:val="Para"/>
      </w:pPr>
      <w:r>
        <w:t xml:space="preserve">The Committee </w:t>
      </w:r>
      <w:r w:rsidRPr="16AFA531">
        <w:rPr>
          <w:b/>
          <w:bCs/>
        </w:rPr>
        <w:t>noted</w:t>
      </w:r>
      <w:r>
        <w:t xml:space="preserve"> a letter from Director of Parliamentary Broadcasting Unit, dated 6 December 2022, relating to provision and cost of British Sign Language Services</w:t>
      </w:r>
      <w:r w:rsidR="027527F5">
        <w:t>.</w:t>
      </w:r>
    </w:p>
    <w:p w:rsidR="001A10A1" w:rsidRPr="000839B7" w:rsidP="001A10A1">
      <w:pPr>
        <w:pStyle w:val="Heading1"/>
        <w:spacing w:line="259" w:lineRule="auto"/>
        <w:jc w:val="both"/>
      </w:pPr>
      <w:r w:rsidRPr="003D6794">
        <w:t>Customer Services Hub in Portcullis House</w:t>
      </w:r>
    </w:p>
    <w:p w:rsidR="001A10A1" w:rsidP="001A10A1">
      <w:pPr>
        <w:pStyle w:val="Para"/>
      </w:pPr>
      <w:r w:rsidRPr="003D6794">
        <w:t>Gabriela Gandolfini</w:t>
      </w:r>
      <w:r>
        <w:t xml:space="preserve">, </w:t>
      </w:r>
      <w:r w:rsidRPr="003D6794">
        <w:t>Customer Services Director</w:t>
      </w:r>
      <w:r>
        <w:t>, presented a proposal to repurpose the Customer Services Hub in Portcullis House</w:t>
      </w:r>
      <w:r w:rsidR="00F95315">
        <w:t>. The plan was to better utilise the space and provide a better service to Members. There was currently no owner of the space and a lack of clarity on its use and operating hours.</w:t>
      </w:r>
    </w:p>
    <w:p w:rsidR="00BA1C0B" w:rsidP="001A10A1">
      <w:pPr>
        <w:pStyle w:val="Para"/>
      </w:pPr>
    </w:p>
    <w:p w:rsidR="00BA1C0B" w:rsidP="001A10A1">
      <w:pPr>
        <w:pStyle w:val="Para"/>
      </w:pPr>
      <w:r>
        <w:t>The following points were raised by Members:</w:t>
      </w:r>
    </w:p>
    <w:p w:rsidR="00BA1C0B" w:rsidP="001A10A1">
      <w:pPr>
        <w:pStyle w:val="Para"/>
      </w:pPr>
    </w:p>
    <w:p w:rsidR="00BA1C0B" w:rsidRPr="0011463E" w:rsidP="00BA1C0B">
      <w:pPr>
        <w:pStyle w:val="Para"/>
        <w:numPr>
          <w:ilvl w:val="0"/>
          <w:numId w:val="12"/>
        </w:numPr>
      </w:pPr>
      <w:r>
        <w:t>Whether PDS would still have a presence in the Hub.</w:t>
      </w:r>
      <w:r w:rsidR="0022390A">
        <w:t xml:space="preserve"> Ms Gandolfini confirmed that it </w:t>
      </w:r>
      <w:r w:rsidR="0022390A">
        <w:t>would</w:t>
      </w:r>
      <w:r w:rsidR="0022390A">
        <w:t xml:space="preserve"> and that the </w:t>
      </w:r>
      <w:r w:rsidRPr="0011463E" w:rsidR="0022390A">
        <w:t xml:space="preserve">Hub would have more structured hours of service and data would be kept on usage. A member of staff from the Parliamentary Switchboard would also be present to assist customers. </w:t>
      </w:r>
    </w:p>
    <w:p w:rsidR="00147C56" w:rsidP="00BA1C0B">
      <w:pPr>
        <w:pStyle w:val="Para"/>
        <w:numPr>
          <w:ilvl w:val="0"/>
          <w:numId w:val="12"/>
        </w:numPr>
        <w:sectPr>
          <w:head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t xml:space="preserve">Use of the </w:t>
      </w:r>
      <w:r w:rsidR="00992118">
        <w:t>Hub</w:t>
      </w:r>
      <w:r>
        <w:t xml:space="preserve"> by Government departments</w:t>
      </w:r>
      <w:r w:rsidR="00B74DEE">
        <w:t>. Ms Gandolfini said that</w:t>
      </w:r>
      <w:r w:rsidR="00FD0A12">
        <w:t xml:space="preserve"> external</w:t>
      </w:r>
      <w:r w:rsidR="00B74DEE">
        <w:t xml:space="preserve"> requests for use of the Hub</w:t>
      </w:r>
      <w:r w:rsidR="00FD0A12">
        <w:t xml:space="preserve">, such as </w:t>
      </w:r>
      <w:r w:rsidR="00FC6965">
        <w:t>by Government departments</w:t>
      </w:r>
      <w:r w:rsidR="00FD0A12">
        <w:t xml:space="preserve">, </w:t>
      </w:r>
      <w:r w:rsidR="00FC6965">
        <w:t xml:space="preserve">would be </w:t>
      </w:r>
      <w:r w:rsidR="00FD0A12">
        <w:t>considered</w:t>
      </w:r>
      <w:r w:rsidR="00FC6965">
        <w:t xml:space="preserve"> on a case-by-case basis. The Committee noted that use of the space</w:t>
      </w:r>
      <w:r w:rsidR="00FD0A12">
        <w:t xml:space="preserve"> </w:t>
      </w:r>
    </w:p>
    <w:p w:rsidR="00AF2163" w:rsidP="00147C56">
      <w:pPr>
        <w:pStyle w:val="Para"/>
        <w:ind w:left="1080"/>
      </w:pPr>
      <w:r>
        <w:t xml:space="preserve">other than </w:t>
      </w:r>
      <w:r w:rsidR="005924E5">
        <w:t xml:space="preserve">by Members or the provision of </w:t>
      </w:r>
      <w:r>
        <w:t>House Services</w:t>
      </w:r>
      <w:r w:rsidR="00FC6965">
        <w:t xml:space="preserve"> should be subject to a derogation from the Chair of the Committee.</w:t>
      </w:r>
    </w:p>
    <w:p w:rsidR="001A10A1" w:rsidP="001A10A1">
      <w:pPr>
        <w:pStyle w:val="Heading1"/>
        <w:numPr>
          <w:ilvl w:val="0"/>
          <w:numId w:val="0"/>
        </w:numPr>
        <w:ind w:firstLine="360"/>
        <w:jc w:val="both"/>
      </w:pPr>
      <w:r>
        <w:t>Decision</w:t>
      </w:r>
    </w:p>
    <w:p w:rsidR="00125082" w:rsidRPr="00994337" w:rsidP="00CC2961">
      <w:pPr>
        <w:ind w:left="360"/>
        <w:jc w:val="both"/>
        <w:rPr>
          <w:i/>
          <w:iCs/>
        </w:rPr>
      </w:pPr>
      <w:r w:rsidRPr="00CC2961">
        <w:t xml:space="preserve">The Committee </w:t>
      </w:r>
      <w:r w:rsidRPr="00CC2961" w:rsidR="00CC2961">
        <w:rPr>
          <w:b/>
          <w:bCs/>
        </w:rPr>
        <w:t>endorsed</w:t>
      </w:r>
      <w:r w:rsidRPr="00CC2961" w:rsidR="00CC2961">
        <w:t xml:space="preserve"> the proposals for the Portcullis House Hub</w:t>
      </w:r>
      <w:r w:rsidR="00A939A4">
        <w:t>.</w:t>
      </w:r>
    </w:p>
    <w:p w:rsidR="00A25CE5" w:rsidP="00A25CE5">
      <w:pPr>
        <w:pStyle w:val="Para"/>
      </w:pPr>
    </w:p>
    <w:p w:rsidR="00722314" w:rsidP="00C3197D">
      <w:pPr>
        <w:pStyle w:val="Para"/>
        <w:ind w:left="0"/>
        <w:jc w:val="center"/>
      </w:pPr>
      <w:r w:rsidRPr="007D255D">
        <w:rPr>
          <w:b/>
          <w:bCs/>
        </w:rPr>
        <w:t xml:space="preserve">The Committee will next meet on Monday </w:t>
      </w:r>
      <w:r w:rsidR="000540CA">
        <w:rPr>
          <w:b/>
          <w:bCs/>
        </w:rPr>
        <w:t>23 January 2023.</w:t>
      </w:r>
    </w:p>
    <w:sectPr w:rsidSect="00147C56">
      <w:headerReference w:type="default" r:id="rId8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2040503050201020203"/>
    <w:charset w:val="00"/>
    <w:family w:val="roman"/>
    <w:notTrueType/>
    <w:pitch w:val="variable"/>
    <w:sig w:usb0="E00002AF" w:usb1="5000205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Std 45 Light">
    <w:panose1 w:val="020B0402020204020204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2314" w:rsidP="00722314">
    <w:pPr>
      <w:pStyle w:val="Header"/>
      <w:jc w:val="right"/>
    </w:pPr>
    <w:r>
      <w:rPr>
        <w:sz w:val="22"/>
        <w:szCs w:val="22"/>
      </w:rPr>
      <w:t xml:space="preserve">2022–23 </w:t>
    </w:r>
    <w:r w:rsidR="00D151FE">
      <w:rPr>
        <w:sz w:val="22"/>
        <w:szCs w:val="22"/>
      </w:rPr>
      <w:t xml:space="preserve">ND </w:t>
    </w:r>
    <w:r w:rsidRPr="00C3197D" w:rsidR="00C3197D">
      <w:rPr>
        <w:sz w:val="22"/>
        <w:szCs w:val="22"/>
      </w:rPr>
      <w:t>19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7C56" w:rsidP="00722314">
    <w:pPr>
      <w:pStyle w:val="Header"/>
      <w:jc w:val="right"/>
    </w:pPr>
    <w:r>
      <w:rPr>
        <w:sz w:val="22"/>
        <w:szCs w:val="22"/>
      </w:rPr>
      <w:t xml:space="preserve">2022–23 ND </w:t>
    </w:r>
    <w:r w:rsidRPr="00C3197D">
      <w:rPr>
        <w:sz w:val="22"/>
        <w:szCs w:val="22"/>
      </w:rPr>
      <w:t>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88"/>
    <w:multiLevelType w:val="singleLevel"/>
    <w:tmpl w:val="04A48BA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4253644"/>
    <w:multiLevelType w:val="multilevel"/>
    <w:tmpl w:val="85301C8A"/>
    <w:styleLink w:val="NumberedParas"/>
    <w:lvl w:ilvl="0">
      <w:start w:val="1"/>
      <w:numFmt w:val="decimal"/>
      <w:pStyle w:val="Para1"/>
      <w:lvlText w:val="%1."/>
      <w:lvlJc w:val="left"/>
      <w:pPr>
        <w:tabs>
          <w:tab w:val="num" w:pos="595"/>
        </w:tabs>
        <w:ind w:left="595" w:hanging="454"/>
      </w:pPr>
    </w:lvl>
    <w:lvl w:ilvl="1">
      <w:start w:val="1"/>
      <w:numFmt w:val="decimal"/>
      <w:pStyle w:val="Para2"/>
      <w:lvlText w:val="(%2)"/>
      <w:lvlJc w:val="left"/>
      <w:pPr>
        <w:tabs>
          <w:tab w:val="num" w:pos="907"/>
        </w:tabs>
        <w:ind w:left="907" w:hanging="453"/>
      </w:pPr>
    </w:lvl>
    <w:lvl w:ilvl="2">
      <w:start w:val="1"/>
      <w:numFmt w:val="lowerLetter"/>
      <w:pStyle w:val="Para3"/>
      <w:lvlText w:val="(%3)"/>
      <w:lvlJc w:val="left"/>
      <w:pPr>
        <w:tabs>
          <w:tab w:val="num" w:pos="1361"/>
        </w:tabs>
        <w:ind w:left="1361" w:hanging="454"/>
      </w:pPr>
    </w:lvl>
    <w:lvl w:ilvl="3">
      <w:start w:val="1"/>
      <w:numFmt w:val="lowerRoman"/>
      <w:pStyle w:val="Para4"/>
      <w:lvlText w:val="(%4)"/>
      <w:lvlJc w:val="left"/>
      <w:pPr>
        <w:tabs>
          <w:tab w:val="num" w:pos="1814"/>
        </w:tabs>
        <w:ind w:left="907" w:firstLine="454"/>
      </w:pPr>
      <w:rPr>
        <w:color w:val="auto"/>
      </w:rPr>
    </w:lvl>
    <w:lvl w:ilvl="4">
      <w:start w:val="1"/>
      <w:numFmt w:val="bullet"/>
      <w:lvlText w:val=""/>
      <w:lvlJc w:val="left"/>
      <w:pPr>
        <w:tabs>
          <w:tab w:val="num" w:pos="2268"/>
        </w:tabs>
        <w:ind w:left="1361" w:firstLine="453"/>
      </w:pPr>
      <w:rPr>
        <w:rFonts w:ascii="Symbol" w:hAnsi="Symbol" w:hint="default"/>
        <w:color w:val="auto"/>
      </w:rPr>
    </w:lvl>
    <w:lvl w:ilvl="5">
      <w:start w:val="1"/>
      <w:numFmt w:val="decimal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"/>
      <w:lvlJc w:val="left"/>
      <w:pPr>
        <w:ind w:left="0" w:firstLine="0"/>
      </w:pPr>
    </w:lvl>
    <w:lvl w:ilvl="8">
      <w:start w:val="1"/>
      <w:numFmt w:val="decimal"/>
      <w:lvlJc w:val="left"/>
      <w:pPr>
        <w:ind w:left="0" w:firstLine="0"/>
      </w:pPr>
    </w:lvl>
  </w:abstractNum>
  <w:abstractNum w:abstractNumId="2">
    <w:nsid w:val="045F70D3"/>
    <w:multiLevelType w:val="multilevel"/>
    <w:tmpl w:val="B61A960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3">
      <w:start w:val="1"/>
      <w:numFmt w:val="bullet"/>
      <w:pStyle w:val="ParaBullet1"/>
      <w:lvlText w:val="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color w:val="auto"/>
      </w:rPr>
    </w:lvl>
    <w:lvl w:ilvl="4">
      <w:start w:val="1"/>
      <w:numFmt w:val="bullet"/>
      <w:pStyle w:val="ParaBullet2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color w:val="auto"/>
      </w:rPr>
    </w:lvl>
    <w:lvl w:ilvl="5">
      <w:start w:val="1"/>
      <w:numFmt w:val="none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Jc w:val="left"/>
      <w:pPr>
        <w:ind w:left="0" w:firstLine="0"/>
      </w:pPr>
      <w:rPr>
        <w:rFonts w:hint="default"/>
      </w:rPr>
    </w:lvl>
  </w:abstractNum>
  <w:abstractNum w:abstractNumId="3">
    <w:nsid w:val="0BFA301C"/>
    <w:multiLevelType w:val="hybridMultilevel"/>
    <w:tmpl w:val="AE88130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E4E1F4B"/>
    <w:multiLevelType w:val="hybridMultilevel"/>
    <w:tmpl w:val="85301C8A"/>
    <w:numStyleLink w:val="NumberedParas"/>
  </w:abstractNum>
  <w:abstractNum w:abstractNumId="5">
    <w:nsid w:val="30E21B52"/>
    <w:multiLevelType w:val="hybridMultilevel"/>
    <w:tmpl w:val="9350FD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262BB2"/>
    <w:multiLevelType w:val="hybridMultilevel"/>
    <w:tmpl w:val="F18662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BF3175"/>
    <w:multiLevelType w:val="multilevel"/>
    <w:tmpl w:val="2432E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A1C5130"/>
    <w:multiLevelType w:val="hybridMultilevel"/>
    <w:tmpl w:val="930EFF16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2D63529"/>
    <w:multiLevelType w:val="hybridMultilevel"/>
    <w:tmpl w:val="4D48537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89230C3"/>
    <w:multiLevelType w:val="hybridMultilevel"/>
    <w:tmpl w:val="E4567C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FE65A4"/>
    <w:multiLevelType w:val="hybridMultilevel"/>
    <w:tmpl w:val="0E60FD4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AE239AB"/>
    <w:multiLevelType w:val="hybridMultilevel"/>
    <w:tmpl w:val="0C88002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6"/>
  </w:num>
  <w:num w:numId="3">
    <w:abstractNumId w:val="8"/>
  </w:num>
  <w:num w:numId="4">
    <w:abstractNumId w:val="2"/>
  </w:num>
  <w:num w:numId="5">
    <w:abstractNumId w:val="1"/>
  </w:num>
  <w:num w:numId="6">
    <w:abstractNumId w:val="4"/>
  </w:num>
  <w:num w:numId="7">
    <w:abstractNumId w:val="12"/>
  </w:num>
  <w:num w:numId="8">
    <w:abstractNumId w:val="11"/>
  </w:num>
  <w:num w:numId="9">
    <w:abstractNumId w:val="9"/>
  </w:num>
  <w:num w:numId="10">
    <w:abstractNumId w:val="5"/>
  </w:num>
  <w:num w:numId="11">
    <w:abstractNumId w:val="10"/>
  </w:num>
  <w:num w:numId="12">
    <w:abstractNumId w:val="3"/>
  </w:num>
  <w:num w:numId="13">
    <w:abstractNumId w:val="7"/>
  </w:num>
  <w:num w:numId="14">
    <w:abstractNumId w:val="8"/>
  </w:num>
  <w:num w:numId="15">
    <w:abstractNumId w:val="8"/>
  </w:num>
  <w:num w:numId="16">
    <w:abstractNumId w:val="8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02B35"/>
    <w:pPr>
      <w:spacing w:after="0" w:line="240" w:lineRule="auto"/>
    </w:pPr>
    <w:rPr>
      <w:rFonts w:ascii="Gill Sans MT" w:eastAsia="Times New Roman" w:hAnsi="Gill Sans MT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1"/>
    <w:qFormat/>
    <w:rsid w:val="00D02B35"/>
    <w:pPr>
      <w:keepNext/>
      <w:numPr>
        <w:numId w:val="3"/>
      </w:numPr>
      <w:spacing w:before="240" w:after="60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62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62FC"/>
  </w:style>
  <w:style w:type="paragraph" w:styleId="Footer">
    <w:name w:val="footer"/>
    <w:basedOn w:val="Normal"/>
    <w:link w:val="FooterChar"/>
    <w:uiPriority w:val="99"/>
    <w:unhideWhenUsed/>
    <w:rsid w:val="005062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62FC"/>
  </w:style>
  <w:style w:type="character" w:customStyle="1" w:styleId="Heading1Char">
    <w:name w:val="Heading 1 Char"/>
    <w:basedOn w:val="DefaultParagraphFont"/>
    <w:link w:val="Heading1"/>
    <w:uiPriority w:val="1"/>
    <w:rsid w:val="00D02B35"/>
    <w:rPr>
      <w:rFonts w:ascii="Gill Sans MT" w:eastAsia="Times New Roman" w:hAnsi="Gill Sans MT" w:cs="Times New Roman"/>
      <w:b/>
      <w:sz w:val="24"/>
      <w:szCs w:val="24"/>
      <w:lang w:eastAsia="en-GB"/>
    </w:rPr>
  </w:style>
  <w:style w:type="paragraph" w:customStyle="1" w:styleId="Para">
    <w:name w:val="Para"/>
    <w:basedOn w:val="Normal"/>
    <w:link w:val="ParaChar"/>
    <w:qFormat/>
    <w:rsid w:val="002D7162"/>
    <w:pPr>
      <w:ind w:left="360"/>
      <w:jc w:val="both"/>
    </w:pPr>
  </w:style>
  <w:style w:type="character" w:customStyle="1" w:styleId="ParaChar">
    <w:name w:val="Para Char"/>
    <w:basedOn w:val="DefaultParagraphFont"/>
    <w:link w:val="Para"/>
    <w:rsid w:val="002D7162"/>
    <w:rPr>
      <w:rFonts w:ascii="Gill Sans MT" w:eastAsia="Times New Roman" w:hAnsi="Gill Sans MT" w:cs="Times New Roman"/>
      <w:sz w:val="24"/>
      <w:szCs w:val="24"/>
      <w:lang w:eastAsia="en-GB"/>
    </w:rPr>
  </w:style>
  <w:style w:type="paragraph" w:styleId="NoSpacing">
    <w:name w:val="No Spacing"/>
    <w:qFormat/>
    <w:rsid w:val="00D02B3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ormalMinutesMembers">
    <w:name w:val="Formal Minutes: Members"/>
    <w:basedOn w:val="Normal"/>
    <w:rsid w:val="00D02B35"/>
    <w:pPr>
      <w:spacing w:line="228" w:lineRule="auto"/>
    </w:pPr>
    <w:rPr>
      <w:rFonts w:ascii="Minion Pro" w:hAnsi="Minion Pro"/>
      <w:spacing w:val="-3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D02B35"/>
    <w:rPr>
      <w:rFonts w:ascii="Consolas" w:eastAsia="Calibri" w:hAnsi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02B35"/>
    <w:rPr>
      <w:rFonts w:ascii="Consolas" w:eastAsia="Calibri" w:hAnsi="Consolas" w:cs="Times New Roman"/>
      <w:sz w:val="21"/>
      <w:szCs w:val="21"/>
    </w:rPr>
  </w:style>
  <w:style w:type="character" w:customStyle="1" w:styleId="FormalMinutesCentredHeadingCharCharCharCharChar">
    <w:name w:val="Formal Minutes: Centred Heading Char Char Char Char Char"/>
    <w:link w:val="FormalMinutesCentredHeadingCharCharCharChar"/>
    <w:locked/>
    <w:rsid w:val="00D02B35"/>
    <w:rPr>
      <w:rFonts w:ascii="Minion Pro" w:hAnsi="Minion Pro"/>
      <w:spacing w:val="-3"/>
    </w:rPr>
  </w:style>
  <w:style w:type="paragraph" w:customStyle="1" w:styleId="FormalMinutesCentredHeadingCharCharCharChar">
    <w:name w:val="Formal Minutes: Centred Heading Char Char Char Char"/>
    <w:basedOn w:val="Normal"/>
    <w:link w:val="FormalMinutesCentredHeadingCharCharCharCharChar"/>
    <w:rsid w:val="00D02B35"/>
    <w:pPr>
      <w:jc w:val="center"/>
    </w:pPr>
    <w:rPr>
      <w:rFonts w:ascii="Minion Pro" w:hAnsi="Minion Pro" w:eastAsiaTheme="minorHAnsi" w:cstheme="minorBidi"/>
      <w:spacing w:val="-3"/>
      <w:sz w:val="22"/>
      <w:szCs w:val="22"/>
      <w:lang w:eastAsia="en-US"/>
    </w:rPr>
  </w:style>
  <w:style w:type="paragraph" w:styleId="ListNumber">
    <w:name w:val="List Number"/>
    <w:basedOn w:val="Normal"/>
    <w:unhideWhenUsed/>
    <w:rsid w:val="00D02B35"/>
    <w:pPr>
      <w:numPr>
        <w:numId w:val="1"/>
      </w:numPr>
    </w:pPr>
    <w:rPr>
      <w:rFonts w:ascii="Arial" w:hAnsi="Arial"/>
      <w:sz w:val="20"/>
      <w:szCs w:val="20"/>
      <w:lang w:eastAsia="en-US" w:bidi="he-IL"/>
    </w:rPr>
  </w:style>
  <w:style w:type="paragraph" w:customStyle="1" w:styleId="Mainheading">
    <w:name w:val="Main heading"/>
    <w:basedOn w:val="Normal"/>
    <w:next w:val="Normal"/>
    <w:uiPriority w:val="9"/>
    <w:qFormat/>
    <w:rsid w:val="00D02B35"/>
    <w:pPr>
      <w:spacing w:after="240"/>
      <w:jc w:val="both"/>
      <w:outlineLvl w:val="0"/>
    </w:pPr>
    <w:rPr>
      <w:rFonts w:ascii="Arial" w:hAnsi="Arial"/>
      <w:b/>
      <w:caps/>
      <w:color w:val="808080"/>
      <w:sz w:val="36"/>
      <w:szCs w:val="22"/>
      <w:lang w:eastAsia="en-US"/>
    </w:rPr>
  </w:style>
  <w:style w:type="paragraph" w:customStyle="1" w:styleId="Para1">
    <w:name w:val="Para 1"/>
    <w:basedOn w:val="Para"/>
    <w:qFormat/>
    <w:rsid w:val="00957057"/>
    <w:pPr>
      <w:numPr>
        <w:numId w:val="6"/>
      </w:numPr>
    </w:pPr>
  </w:style>
  <w:style w:type="paragraph" w:customStyle="1" w:styleId="Para2">
    <w:name w:val="Para 2"/>
    <w:basedOn w:val="Para"/>
    <w:qFormat/>
    <w:rsid w:val="00957057"/>
    <w:pPr>
      <w:numPr>
        <w:ilvl w:val="1"/>
        <w:numId w:val="6"/>
      </w:numPr>
    </w:pPr>
  </w:style>
  <w:style w:type="paragraph" w:customStyle="1" w:styleId="Para3">
    <w:name w:val="Para 3"/>
    <w:basedOn w:val="Para"/>
    <w:qFormat/>
    <w:rsid w:val="00957057"/>
    <w:pPr>
      <w:numPr>
        <w:ilvl w:val="2"/>
        <w:numId w:val="6"/>
      </w:numPr>
    </w:pPr>
  </w:style>
  <w:style w:type="paragraph" w:customStyle="1" w:styleId="Para4">
    <w:name w:val="Para 4"/>
    <w:basedOn w:val="Para"/>
    <w:qFormat/>
    <w:rsid w:val="00957057"/>
    <w:pPr>
      <w:numPr>
        <w:ilvl w:val="3"/>
        <w:numId w:val="6"/>
      </w:numPr>
      <w:ind w:left="1815" w:hanging="454"/>
    </w:pPr>
  </w:style>
  <w:style w:type="paragraph" w:customStyle="1" w:styleId="ParaBullet1">
    <w:name w:val="Para Bullet 1"/>
    <w:basedOn w:val="Para"/>
    <w:rsid w:val="00957057"/>
    <w:pPr>
      <w:numPr>
        <w:ilvl w:val="3"/>
        <w:numId w:val="4"/>
      </w:numPr>
      <w:contextualSpacing/>
    </w:pPr>
  </w:style>
  <w:style w:type="paragraph" w:customStyle="1" w:styleId="ParaBullet2">
    <w:name w:val="Para Bullet 2"/>
    <w:basedOn w:val="Para"/>
    <w:qFormat/>
    <w:rsid w:val="00957057"/>
    <w:pPr>
      <w:numPr>
        <w:ilvl w:val="4"/>
        <w:numId w:val="4"/>
      </w:numPr>
    </w:pPr>
  </w:style>
  <w:style w:type="numbering" w:customStyle="1" w:styleId="NumberedParas">
    <w:name w:val="NumberedParas"/>
    <w:uiPriority w:val="99"/>
    <w:rsid w:val="00957057"/>
    <w:pPr>
      <w:numPr>
        <w:numId w:val="5"/>
      </w:numPr>
    </w:pPr>
  </w:style>
  <w:style w:type="paragraph" w:styleId="NormalWeb">
    <w:name w:val="Normal (Web)"/>
    <w:basedOn w:val="Normal"/>
    <w:uiPriority w:val="99"/>
    <w:semiHidden/>
    <w:unhideWhenUsed/>
    <w:rsid w:val="00A16207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d0fc526a5c840319a97fd94028e9904 xmlns="4600776d-0a3c-44b4-bff2-0ceaafb13046">
      <Terms xmlns="http://schemas.microsoft.com/office/infopath/2007/PartnerControls"/>
    </cd0fc526a5c840319a97fd94028e9904>
    <TransfertoArchives xmlns="4600776d-0a3c-44b4-bff2-0ceaafb13046">true</TransfertoArchives>
    <TaxCatchAll xmlns="4600776d-0a3c-44b4-bff2-0ceaafb13046">
      <Value>3</Value>
      <Value>1</Value>
      <Value>28</Value>
    </TaxCatchAll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Committees</TermName>
          <TermId xmlns="http://schemas.microsoft.com/office/infopath/2007/PartnerControls">33adf4e6-7770-4a28-8fef-1501eacd6c5e</TermId>
        </TermInfo>
      </Terms>
    </j6c5b17cd04246da82e5604daf08bc68>
    <k5b153ee974a4a57a7568e533217f2cb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RA Management</TermName>
          <TermId xmlns="http://schemas.microsoft.com/office/infopath/2007/PartnerControls">d70d2c11-15cf-4eb5-a79e-bda2c534f41f</TermId>
        </TermInfo>
      </Terms>
    </k5b153ee974a4a57a7568e533217f2cb>
    <e6f926d7f5b14a74bee86c3452d91372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2021-22</TermName>
          <TermId xmlns="http://schemas.microsoft.com/office/infopath/2007/PartnerControls">96b889cb-bf30-4d4e-a7d4-109b091b8c4a</TermId>
        </TermInfo>
      </Terms>
    </e6f926d7f5b14a74bee86c3452d91372>
    <c4838c65c76546ae93d5703426802f7f xmlns="4600776d-0a3c-44b4-bff2-0ceaafb13046">
      <Terms xmlns="http://schemas.microsoft.com/office/infopath/2007/PartnerControls"/>
    </c4838c65c76546ae93d5703426802f7f>
    <g3ef09377e3444258679b6035a1ff93a xmlns="4600776d-0a3c-44b4-bff2-0ceaafb13046">
      <Terms xmlns="http://schemas.microsoft.com/office/infopath/2007/PartnerControls"/>
    </g3ef09377e3444258679b6035a1ff93a>
    <acdbe61ffee64856b05b267b98ff93a2 xmlns="b03d2697-f3bf-4d48-ad78-99c09152d197">
      <Terms xmlns="http://schemas.microsoft.com/office/infopath/2007/PartnerControls"/>
    </acdbe61ffee64856b05b267b98ff93a2>
    <RecordNumber xmlns="4600776d-0a3c-44b4-bff2-0ceaafb13046" xsi:nil="true"/>
    <Circulation_x0020_Date xmlns="b03d2697-f3bf-4d48-ad78-99c09152d197" xsi:nil="true"/>
    <Meeting_x0020_Date xmlns="b42ee53a-2340-4c25-89c8-245227b3848b" xsi:nil="true"/>
    <Document_x0020_Type xmlns="b42ee53a-2340-4c25-89c8-245227b3848b" xsi:nil="true"/>
    <RetentionTriggerDate xmlns="4600776d-0a3c-44b4-bff2-0ceaafb13046" xsi:nil="true"/>
    <lcf76f155ced4ddcb4097134ff3c332f xmlns="b03d2697-f3bf-4d48-ad78-99c09152d19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D7AB43DA2C7D44850955C5411A4E35" ma:contentTypeVersion="119" ma:contentTypeDescription="Create a new document." ma:contentTypeScope="" ma:versionID="c07707625ae570eb050169261da463c5">
  <xsd:schema xmlns:xsd="http://www.w3.org/2001/XMLSchema" xmlns:xs="http://www.w3.org/2001/XMLSchema" xmlns:p="http://schemas.microsoft.com/office/2006/metadata/properties" xmlns:ns2="4600776d-0a3c-44b4-bff2-0ceaafb13046" xmlns:ns3="b42ee53a-2340-4c25-89c8-245227b3848b" xmlns:ns4="b03d2697-f3bf-4d48-ad78-99c09152d197" targetNamespace="http://schemas.microsoft.com/office/2006/metadata/properties" ma:root="true" ma:fieldsID="9dabb22b7c61607266bb143e5f561aaa" ns2:_="" ns3:_="" ns4:_="">
    <xsd:import namespace="4600776d-0a3c-44b4-bff2-0ceaafb13046"/>
    <xsd:import namespace="b42ee53a-2340-4c25-89c8-245227b3848b"/>
    <xsd:import namespace="b03d2697-f3bf-4d48-ad78-99c09152d197"/>
    <xsd:element name="properties">
      <xsd:complexType>
        <xsd:sequence>
          <xsd:element name="documentManagement">
            <xsd:complexType>
              <xsd:all>
                <xsd:element ref="ns2:k5b153ee974a4a57a7568e533217f2cb" minOccurs="0"/>
                <xsd:element ref="ns2:TaxCatchAll" minOccurs="0"/>
                <xsd:element ref="ns2:TaxCatchAllLabel" minOccurs="0"/>
                <xsd:element ref="ns2:RecordNumber" minOccurs="0"/>
                <xsd:element ref="ns2:RetentionTriggerDate" minOccurs="0"/>
                <xsd:element ref="ns2:c4838c65c76546ae93d5703426802f7f" minOccurs="0"/>
                <xsd:element ref="ns2:j6c5b17cd04246da82e5604daf08bc68" minOccurs="0"/>
                <xsd:element ref="ns2:g3ef09377e3444258679b6035a1ff93a" minOccurs="0"/>
                <xsd:element ref="ns2:cd0fc526a5c840319a97fd94028e9904" minOccurs="0"/>
                <xsd:element ref="ns2:TransfertoArchives" minOccurs="0"/>
                <xsd:element ref="ns3:Document_x0020_Type" minOccurs="0"/>
                <xsd:element ref="ns3:Meeting_x0020_Date" minOccurs="0"/>
                <xsd:element ref="ns3:SharedWithUsers" minOccurs="0"/>
                <xsd:element ref="ns3:SharedWithDetails" minOccurs="0"/>
                <xsd:element ref="ns2:e6f926d7f5b14a74bee86c3452d91372" minOccurs="0"/>
                <xsd:element ref="ns4:MediaServiceMetadata" minOccurs="0"/>
                <xsd:element ref="ns4:MediaServiceFastMetadata" minOccurs="0"/>
                <xsd:element ref="ns4:acdbe61ffee64856b05b267b98ff93a2" minOccurs="0"/>
                <xsd:element ref="ns4:Circulation_x0020_Date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lcf76f155ced4ddcb4097134ff3c332f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k5b153ee974a4a57a7568e533217f2cb" ma:index="8" nillable="true" ma:taxonomy="true" ma:internalName="k5b153ee974a4a57a7568e533217f2cb" ma:taxonomyFieldName="ProtectiveMarking" ma:displayName="Protective Marking" ma:default="3;#RA Management|d70d2c11-15cf-4eb5-a79e-bda2c534f41f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df4adb9e-83f8-4727-883e-275d453eb66a}" ma:internalName="TaxCatchAll" ma:showField="CatchAllData" ma:web="b42ee53a-2340-4c25-89c8-245227b38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f4adb9e-83f8-4727-883e-275d453eb66a}" ma:internalName="TaxCatchAllLabel" ma:readOnly="true" ma:showField="CatchAllDataLabel" ma:web="b42ee53a-2340-4c25-89c8-245227b38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cordNumber" ma:index="12" nillable="true" ma:displayName="Record Number" ma:indexed="true" ma:internalName="RecordNumber">
      <xsd:simpleType>
        <xsd:restriction base="dms:Text">
          <xsd:maxLength value="255"/>
        </xsd:restriction>
      </xsd:simpleType>
    </xsd:element>
    <xsd:element name="RetentionTriggerDate" ma:index="13" nillable="true" ma:displayName="Retention Trigger Date" ma:format="DateOnly" ma:internalName="RetentionTriggerDate">
      <xsd:simpleType>
        <xsd:restriction base="dms:DateTime"/>
      </xsd:simpleType>
    </xsd:element>
    <xsd:element name="c4838c65c76546ae93d5703426802f7f" ma:index="14" nillable="true" ma:taxonomy="true" ma:internalName="c4838c65c76546ae93d5703426802f7f" ma:taxonomyFieldName="RMKeyword1" ma:displayName="RM Keyword 1" ma:default="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6c5b17cd04246da82e5604daf08bc68" ma:index="16" nillable="true" ma:taxonomy="true" ma:internalName="j6c5b17cd04246da82e5604daf08bc68" ma:taxonomyFieldName="RMKeyword2" ma:displayName="RM Keyword 2" ma:default="1;#Committees|33adf4e6-7770-4a28-8fef-1501eacd6c5e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18" nillable="true" ma:taxonomy="true" ma:internalName="g3ef09377e3444258679b6035a1ff93a" ma:taxonomyFieldName="RMKeyword3" ma:displayName="RM Keyword 3" ma:default="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20" nillable="true" ma:taxonomy="true" ma:internalName="cd0fc526a5c840319a97fd94028e9904" ma:taxonomyFieldName="RMKeyword4" ma:displayName="RM Keyword 4" ma:default="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ransfertoArchives" ma:index="22" nillable="true" ma:displayName="Transfer to Archives" ma:default="1" ma:internalName="TransfertoArchives">
      <xsd:simpleType>
        <xsd:restriction base="dms:Boolean"/>
      </xsd:simpleType>
    </xsd:element>
    <xsd:element name="e6f926d7f5b14a74bee86c3452d91372" ma:index="28" nillable="true" ma:taxonomy="true" ma:internalName="e6f926d7f5b14a74bee86c3452d91372" ma:taxonomyFieldName="Sessions" ma:displayName="Session" ma:default="22;#2019-20|66e74676-00e6-4c37-adc4-b954b89ccd7c" ma:fieldId="{e6f926d7-f5b1-4a74-bee8-6c3452d91372}" ma:sspId="eb37f91c-4bb8-4ab3-bc5a-cd8753815459" ma:termSetId="ccb1e33e-6f67-48da-8bc5-b9a73ec8756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2ee53a-2340-4c25-89c8-245227b3848b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23" nillable="true" ma:displayName="Document Type" ma:list="{c6dd7ff5-ee8e-4dcd-a9b5-a8f9e8bdec15}" ma:internalName="Document_x0020_Type" ma:showField="Title" ma:web="b42ee53a-2340-4c25-89c8-245227b3848b">
      <xsd:simpleType>
        <xsd:restriction base="dms:Lookup"/>
      </xsd:simpleType>
    </xsd:element>
    <xsd:element name="Meeting_x0020_Date" ma:index="24" nillable="true" ma:displayName="Meeting Date" ma:format="DateOnly" ma:internalName="Meeting_x0020_Date">
      <xsd:simpleType>
        <xsd:restriction base="dms:DateTime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2697-f3bf-4d48-ad78-99c09152d1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acdbe61ffee64856b05b267b98ff93a2" ma:index="32" nillable="true" ma:taxonomy="true" ma:internalName="acdbe61ffee64856b05b267b98ff93a2" ma:taxonomyFieldName="Circulation" ma:displayName="Circulation" ma:default="" ma:fieldId="{acdbe61f-fee6-4856-b05b-267b98ff93a2}" ma:sspId="eb37f91c-4bb8-4ab3-bc5a-cd8753815459" ma:termSetId="f0f3d9b7-bf02-42f5-b887-16455fa55310" ma:anchorId="6075679c-1e86-4f5c-8343-cf1f0bb0c4a9" ma:open="false" ma:isKeyword="false">
      <xsd:complexType>
        <xsd:sequence>
          <xsd:element ref="pc:Terms" minOccurs="0" maxOccurs="1"/>
        </xsd:sequence>
      </xsd:complexType>
    </xsd:element>
    <xsd:element name="Circulation_x0020_Date" ma:index="33" nillable="true" ma:displayName="Circulation Date" ma:format="DateOnly" ma:internalName="Circulation_x0020_Date">
      <xsd:simpleType>
        <xsd:restriction base="dms:DateTime"/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41" nillable="true" ma:taxonomy="true" ma:internalName="lcf76f155ced4ddcb4097134ff3c332f" ma:taxonomyFieldName="MediaServiceImageTags" ma:displayName="Image Tags" ma:readOnly="false" ma:fieldId="{5cf76f15-5ced-4ddc-b409-7134ff3c332f}" ma:taxonomyMulti="true" ma:sspId="eb37f91c-4bb8-4ab3-bc5a-cd87538154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4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B2C159-04C7-489C-A836-BCB7E5D7B6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E4269E-8FA4-4AAC-8E15-445A35D2599F}">
  <ds:schemaRefs>
    <ds:schemaRef ds:uri="http://schemas.microsoft.com/office/2006/metadata/properties"/>
    <ds:schemaRef ds:uri="http://schemas.microsoft.com/office/infopath/2007/PartnerControls"/>
    <ds:schemaRef ds:uri="4600776d-0a3c-44b4-bff2-0ceaafb13046"/>
    <ds:schemaRef ds:uri="b03d2697-f3bf-4d48-ad78-99c09152d197"/>
    <ds:schemaRef ds:uri="b42ee53a-2340-4c25-89c8-245227b3848b"/>
  </ds:schemaRefs>
</ds:datastoreItem>
</file>

<file path=customXml/itemProps3.xml><?xml version="1.0" encoding="utf-8"?>
<ds:datastoreItem xmlns:ds="http://schemas.openxmlformats.org/officeDocument/2006/customXml" ds:itemID="{27C4181C-E5AC-47B8-B747-4D5C97AD17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00776d-0a3c-44b4-bff2-0ceaafb13046"/>
    <ds:schemaRef ds:uri="b42ee53a-2340-4c25-89c8-245227b3848b"/>
    <ds:schemaRef ds:uri="b03d2697-f3bf-4d48-ad78-99c09152d1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