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767D5B" w:rsidRPr="00C950B3" w:rsidP="00767D5B">
      <w:pPr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 w:cs="Arial"/>
          <w:b/>
          <w:bCs/>
          <w:sz w:val="24"/>
          <w:szCs w:val="24"/>
        </w:rPr>
      </w:pPr>
      <w:r w:rsidRPr="00A6673F">
        <w:rPr>
          <w:rFonts w:ascii="Gill Sans MT" w:hAnsi="Gill Sans MT" w:cs="Arial"/>
          <w:b/>
          <w:bCs/>
          <w:sz w:val="24"/>
          <w:szCs w:val="24"/>
        </w:rPr>
        <w:t>SPEAKER’S ADVISORY COMMITTEE ON WORKS OF ART</w:t>
      </w:r>
    </w:p>
    <w:p w:rsidR="00767D5B" w:rsidP="00767D5B">
      <w:pPr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 w:cs="Arial"/>
          <w:b/>
          <w:bCs/>
          <w:sz w:val="26"/>
          <w:szCs w:val="26"/>
        </w:rPr>
      </w:pPr>
    </w:p>
    <w:p w:rsidR="00767D5B" w:rsidRPr="00C950B3" w:rsidP="00767D5B">
      <w:pPr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 w:cs="Arial"/>
          <w:b/>
          <w:bCs/>
          <w:sz w:val="26"/>
          <w:szCs w:val="26"/>
        </w:rPr>
      </w:pPr>
      <w:r w:rsidRPr="00C950B3">
        <w:rPr>
          <w:rFonts w:ascii="Gill Sans MT" w:hAnsi="Gill Sans MT" w:cs="Arial"/>
          <w:b/>
          <w:bCs/>
          <w:sz w:val="26"/>
          <w:szCs w:val="26"/>
        </w:rPr>
        <w:t xml:space="preserve">Note of the meeting held </w:t>
      </w:r>
      <w:r w:rsidRPr="00B206E9">
        <w:rPr>
          <w:rFonts w:ascii="Gill Sans MT" w:hAnsi="Gill Sans MT" w:cs="Arial"/>
          <w:b/>
          <w:bCs/>
          <w:sz w:val="26"/>
          <w:szCs w:val="26"/>
        </w:rPr>
        <w:t xml:space="preserve">on </w:t>
      </w:r>
      <w:r w:rsidRPr="00B206E9" w:rsidR="002C20D0">
        <w:rPr>
          <w:rFonts w:ascii="Gill Sans MT" w:hAnsi="Gill Sans MT" w:cs="Arial"/>
          <w:b/>
          <w:bCs/>
          <w:sz w:val="26"/>
          <w:szCs w:val="26"/>
        </w:rPr>
        <w:t>Wednesday 18 January 2023</w:t>
      </w:r>
      <w:r w:rsidRPr="00B206E9">
        <w:rPr>
          <w:rFonts w:ascii="Gill Sans MT" w:hAnsi="Gill Sans MT" w:cs="Arial"/>
          <w:b/>
          <w:bCs/>
          <w:sz w:val="26"/>
          <w:szCs w:val="26"/>
        </w:rPr>
        <w:t xml:space="preserve"> at </w:t>
      </w:r>
      <w:r w:rsidRPr="00B206E9" w:rsidR="002C20D0">
        <w:rPr>
          <w:rFonts w:ascii="Gill Sans MT" w:hAnsi="Gill Sans MT" w:cs="Arial"/>
          <w:b/>
          <w:bCs/>
          <w:sz w:val="26"/>
          <w:szCs w:val="26"/>
        </w:rPr>
        <w:t>5.00</w:t>
      </w:r>
      <w:r w:rsidRPr="00B206E9">
        <w:rPr>
          <w:rFonts w:ascii="Gill Sans MT" w:hAnsi="Gill Sans MT" w:cs="Arial"/>
          <w:b/>
          <w:bCs/>
          <w:sz w:val="26"/>
          <w:szCs w:val="26"/>
        </w:rPr>
        <w:t xml:space="preserve">pm in </w:t>
      </w:r>
      <w:r w:rsidRPr="00B206E9" w:rsidR="002C20D0">
        <w:rPr>
          <w:rFonts w:ascii="Gill Sans MT" w:hAnsi="Gill Sans MT" w:cs="Arial"/>
          <w:b/>
          <w:bCs/>
          <w:sz w:val="26"/>
          <w:szCs w:val="26"/>
        </w:rPr>
        <w:t>the Macmillan</w:t>
      </w:r>
      <w:r w:rsidRPr="00B206E9">
        <w:rPr>
          <w:rFonts w:ascii="Gill Sans MT" w:hAnsi="Gill Sans MT" w:cs="Arial"/>
          <w:b/>
          <w:bCs/>
          <w:sz w:val="26"/>
          <w:szCs w:val="26"/>
        </w:rPr>
        <w:t xml:space="preserve"> Room [IN</w:t>
      </w:r>
      <w:r w:rsidRPr="00B206E9" w:rsidR="00B206E9">
        <w:rPr>
          <w:rFonts w:ascii="Gill Sans MT" w:hAnsi="Gill Sans MT" w:cs="Arial"/>
          <w:b/>
          <w:bCs/>
          <w:sz w:val="26"/>
          <w:szCs w:val="26"/>
        </w:rPr>
        <w:t>F06</w:t>
      </w:r>
      <w:r w:rsidRPr="00B206E9">
        <w:rPr>
          <w:rFonts w:ascii="Gill Sans MT" w:hAnsi="Gill Sans MT" w:cs="Arial"/>
          <w:b/>
          <w:bCs/>
          <w:sz w:val="26"/>
          <w:szCs w:val="26"/>
        </w:rPr>
        <w:t>]</w:t>
      </w:r>
    </w:p>
    <w:p w:rsidR="00767D5B" w:rsidRPr="00DC62FA" w:rsidP="00767D5B">
      <w:pPr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 w:cs="Arial"/>
          <w:b/>
          <w:bCs/>
          <w:color w:val="818181"/>
        </w:rPr>
      </w:pPr>
    </w:p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2268"/>
        <w:gridCol w:w="6748"/>
      </w:tblGrid>
      <w:tr w:rsidTr="264128F3">
        <w:tblPrEx>
          <w:tblW w:w="0" w:type="auto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c>
          <w:tcPr>
            <w:tcW w:w="2268" w:type="dxa"/>
          </w:tcPr>
          <w:p w:rsidR="00767D5B" w:rsidP="000F3CEA">
            <w:pPr>
              <w:pStyle w:val="NoSpacing"/>
              <w:rPr>
                <w:rFonts w:ascii="Gill Sans MT" w:hAnsi="Gill Sans MT" w:cs="Arial"/>
                <w:sz w:val="24"/>
                <w:szCs w:val="24"/>
              </w:rPr>
            </w:pPr>
            <w:r w:rsidRPr="006B3C9C">
              <w:rPr>
                <w:rFonts w:ascii="Gill Sans MT" w:hAnsi="Gill Sans MT" w:cs="Arial"/>
                <w:sz w:val="24"/>
                <w:szCs w:val="24"/>
              </w:rPr>
              <w:t>Members present:</w:t>
            </w:r>
            <w:r w:rsidRPr="006B3C9C">
              <w:rPr>
                <w:rFonts w:ascii="Gill Sans MT" w:hAnsi="Gill Sans MT" w:cs="Arial"/>
                <w:sz w:val="24"/>
                <w:szCs w:val="24"/>
              </w:rPr>
              <w:tab/>
            </w:r>
          </w:p>
        </w:tc>
        <w:tc>
          <w:tcPr>
            <w:tcW w:w="6748" w:type="dxa"/>
          </w:tcPr>
          <w:p w:rsidR="00767D5B" w:rsidRPr="00C102C0" w:rsidP="000F3CEA">
            <w:pPr>
              <w:rPr>
                <w:rFonts w:ascii="Gill Sans MT" w:hAnsi="Gill Sans MT" w:cs="Arial"/>
                <w:sz w:val="24"/>
                <w:szCs w:val="24"/>
              </w:rPr>
            </w:pPr>
            <w:r w:rsidRPr="00C102C0">
              <w:rPr>
                <w:rFonts w:ascii="Gill Sans MT" w:hAnsi="Gill Sans MT" w:cs="Arial"/>
                <w:sz w:val="24"/>
                <w:szCs w:val="24"/>
              </w:rPr>
              <w:t>Dean Russell</w:t>
            </w:r>
            <w:r w:rsidRPr="00C102C0">
              <w:rPr>
                <w:rFonts w:ascii="Gill Sans MT" w:hAnsi="Gill Sans MT" w:cs="Arial"/>
                <w:sz w:val="24"/>
                <w:szCs w:val="24"/>
              </w:rPr>
              <w:t xml:space="preserve"> (Chair)</w:t>
            </w:r>
          </w:p>
          <w:p w:rsidR="00A846CF" w:rsidRPr="00C102C0" w:rsidP="000F3CEA">
            <w:pPr>
              <w:rPr>
                <w:rFonts w:ascii="Gill Sans MT" w:hAnsi="Gill Sans MT" w:cs="Arial"/>
                <w:sz w:val="24"/>
                <w:szCs w:val="24"/>
              </w:rPr>
            </w:pPr>
            <w:r w:rsidRPr="00C102C0">
              <w:rPr>
                <w:rFonts w:ascii="Gill Sans MT" w:hAnsi="Gill Sans MT" w:cs="Arial"/>
                <w:sz w:val="24"/>
                <w:szCs w:val="24"/>
              </w:rPr>
              <w:t>Simon Baynes</w:t>
            </w:r>
          </w:p>
          <w:p w:rsidR="00A846CF" w:rsidRPr="00C102C0" w:rsidP="000F3CEA">
            <w:pPr>
              <w:rPr>
                <w:rFonts w:ascii="Gill Sans MT" w:hAnsi="Gill Sans MT" w:cs="Arial"/>
                <w:sz w:val="24"/>
                <w:szCs w:val="24"/>
              </w:rPr>
            </w:pPr>
            <w:r w:rsidRPr="00C102C0">
              <w:rPr>
                <w:rFonts w:ascii="Gill Sans MT" w:hAnsi="Gill Sans MT" w:cs="Arial"/>
                <w:sz w:val="24"/>
                <w:szCs w:val="24"/>
              </w:rPr>
              <w:t>Sarah Champion</w:t>
            </w:r>
          </w:p>
          <w:p w:rsidR="00A846CF" w:rsidRPr="00C102C0" w:rsidP="000F3CEA">
            <w:pPr>
              <w:rPr>
                <w:rFonts w:ascii="Gill Sans MT" w:hAnsi="Gill Sans MT" w:cs="Arial"/>
                <w:sz w:val="24"/>
                <w:szCs w:val="24"/>
              </w:rPr>
            </w:pPr>
            <w:r w:rsidRPr="00C102C0">
              <w:rPr>
                <w:rFonts w:ascii="Gill Sans MT" w:hAnsi="Gill Sans MT" w:cs="Arial"/>
                <w:sz w:val="24"/>
                <w:szCs w:val="24"/>
              </w:rPr>
              <w:t>Sally-Ann Hart</w:t>
            </w:r>
          </w:p>
          <w:p w:rsidR="00767D5B" w:rsidP="00C102C0">
            <w:pPr>
              <w:rPr>
                <w:rFonts w:ascii="Gill Sans MT" w:hAnsi="Gill Sans MT" w:cs="Arial"/>
                <w:sz w:val="24"/>
                <w:szCs w:val="24"/>
              </w:rPr>
            </w:pPr>
            <w:r w:rsidRPr="00C102C0">
              <w:rPr>
                <w:rFonts w:ascii="Gill Sans MT" w:hAnsi="Gill Sans MT" w:cs="Arial"/>
                <w:sz w:val="24"/>
                <w:szCs w:val="24"/>
              </w:rPr>
              <w:t>Barbara Keeley</w:t>
            </w:r>
          </w:p>
          <w:p w:rsidR="008F6CDB" w:rsidRPr="00C102C0" w:rsidP="00C102C0">
            <w:pPr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Tr="264128F3">
        <w:tblPrEx>
          <w:tblW w:w="0" w:type="auto"/>
          <w:tblLook w:val="04A0"/>
        </w:tblPrEx>
        <w:tc>
          <w:tcPr>
            <w:tcW w:w="2268" w:type="dxa"/>
          </w:tcPr>
          <w:p w:rsidR="00767D5B" w:rsidP="000F3CEA">
            <w:pPr>
              <w:pStyle w:val="NoSpacing"/>
              <w:rPr>
                <w:rFonts w:ascii="Gill Sans MT" w:hAnsi="Gill Sans MT" w:cs="Arial"/>
                <w:sz w:val="24"/>
                <w:szCs w:val="24"/>
              </w:rPr>
            </w:pPr>
            <w:r w:rsidRPr="006B3C9C">
              <w:rPr>
                <w:rFonts w:ascii="Gill Sans MT" w:hAnsi="Gill Sans MT" w:cs="Arial"/>
                <w:sz w:val="24"/>
                <w:szCs w:val="24"/>
              </w:rPr>
              <w:t>In attendance:</w:t>
            </w:r>
            <w:r w:rsidRPr="006B3C9C">
              <w:rPr>
                <w:rFonts w:ascii="Gill Sans MT" w:hAnsi="Gill Sans MT" w:cs="Arial"/>
                <w:sz w:val="24"/>
                <w:szCs w:val="24"/>
              </w:rPr>
              <w:tab/>
            </w:r>
          </w:p>
        </w:tc>
        <w:tc>
          <w:tcPr>
            <w:tcW w:w="6748" w:type="dxa"/>
          </w:tcPr>
          <w:p w:rsidR="007F1EBB" w:rsidP="007F1EBB">
            <w:pPr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 xml:space="preserve">Dr </w:t>
            </w:r>
            <w:r w:rsidRPr="00771659">
              <w:rPr>
                <w:rFonts w:ascii="Gill Sans MT" w:hAnsi="Gill Sans MT" w:cs="Arial"/>
                <w:sz w:val="24"/>
                <w:szCs w:val="24"/>
              </w:rPr>
              <w:t xml:space="preserve">Katy Barrett, Deputy </w:t>
            </w:r>
            <w:r w:rsidR="00332352">
              <w:rPr>
                <w:rFonts w:ascii="Gill Sans MT" w:hAnsi="Gill Sans MT" w:cs="Arial"/>
                <w:sz w:val="24"/>
                <w:szCs w:val="24"/>
              </w:rPr>
              <w:t xml:space="preserve">Chief </w:t>
            </w:r>
            <w:r w:rsidRPr="00771659">
              <w:rPr>
                <w:rFonts w:ascii="Gill Sans MT" w:hAnsi="Gill Sans MT" w:cs="Arial"/>
                <w:sz w:val="24"/>
                <w:szCs w:val="24"/>
              </w:rPr>
              <w:t>Curator</w:t>
            </w:r>
          </w:p>
          <w:p w:rsidR="009E2A8D" w:rsidRPr="00771659" w:rsidP="009E2A8D">
            <w:pPr>
              <w:rPr>
                <w:rFonts w:ascii="Gill Sans MT" w:hAnsi="Gill Sans MT" w:cs="Arial"/>
                <w:sz w:val="24"/>
                <w:szCs w:val="24"/>
              </w:rPr>
            </w:pPr>
            <w:r w:rsidRPr="000B1755">
              <w:rPr>
                <w:rFonts w:ascii="Gill Sans MT" w:hAnsi="Gill Sans MT" w:cs="Arial"/>
                <w:sz w:val="24"/>
                <w:szCs w:val="24"/>
              </w:rPr>
              <w:t>Lord Faulkner of Worcester</w:t>
            </w:r>
            <w:r>
              <w:rPr>
                <w:rFonts w:ascii="Gill Sans MT" w:hAnsi="Gill Sans MT" w:cs="Arial"/>
                <w:sz w:val="24"/>
                <w:szCs w:val="24"/>
              </w:rPr>
              <w:t xml:space="preserve">, Chair of the Lord Speaker’s </w:t>
            </w:r>
            <w:r w:rsidRPr="00851F0B">
              <w:rPr>
                <w:rFonts w:ascii="Gill Sans MT" w:hAnsi="Gill Sans MT" w:cs="Arial"/>
                <w:sz w:val="24"/>
                <w:szCs w:val="24"/>
              </w:rPr>
              <w:t>Panel on Works of Art</w:t>
            </w:r>
          </w:p>
          <w:p w:rsidR="00B92C02" w:rsidP="00B92C02">
            <w:pPr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Emma Gormley, Curator</w:t>
            </w:r>
          </w:p>
          <w:p w:rsidR="007F1EBB" w:rsidP="007F1EBB">
            <w:pPr>
              <w:rPr>
                <w:rFonts w:ascii="Gill Sans MT" w:hAnsi="Gill Sans MT" w:cs="Arial"/>
                <w:sz w:val="24"/>
                <w:szCs w:val="24"/>
              </w:rPr>
            </w:pPr>
            <w:r w:rsidRPr="00B2279E">
              <w:rPr>
                <w:rFonts w:ascii="Gill Sans MT" w:hAnsi="Gill Sans MT" w:cs="Arial"/>
                <w:sz w:val="24"/>
                <w:szCs w:val="24"/>
              </w:rPr>
              <w:t xml:space="preserve">Melissa Hamnett, </w:t>
            </w:r>
            <w:r>
              <w:rPr>
                <w:rFonts w:ascii="Gill Sans MT" w:hAnsi="Gill Sans MT" w:cs="Arial"/>
                <w:sz w:val="24"/>
                <w:szCs w:val="24"/>
              </w:rPr>
              <w:t xml:space="preserve">Chief </w:t>
            </w:r>
            <w:r w:rsidRPr="00B2279E">
              <w:rPr>
                <w:rFonts w:ascii="Gill Sans MT" w:hAnsi="Gill Sans MT" w:cs="Arial"/>
                <w:sz w:val="24"/>
                <w:szCs w:val="24"/>
              </w:rPr>
              <w:t xml:space="preserve">Curator of Works of </w:t>
            </w:r>
            <w:r w:rsidRPr="00B2279E">
              <w:rPr>
                <w:rFonts w:ascii="Gill Sans MT" w:hAnsi="Gill Sans MT" w:cs="Arial"/>
                <w:sz w:val="24"/>
                <w:szCs w:val="24"/>
              </w:rPr>
              <w:t>Art</w:t>
            </w:r>
            <w:r w:rsidRPr="00B2279E">
              <w:rPr>
                <w:rFonts w:ascii="Gill Sans MT" w:hAnsi="Gill Sans MT" w:cs="Arial"/>
                <w:sz w:val="24"/>
                <w:szCs w:val="24"/>
              </w:rPr>
              <w:t xml:space="preserve"> and </w:t>
            </w:r>
            <w:r w:rsidR="0025038C">
              <w:rPr>
                <w:rFonts w:ascii="Gill Sans MT" w:hAnsi="Gill Sans MT" w:cs="Arial"/>
                <w:sz w:val="24"/>
                <w:szCs w:val="24"/>
              </w:rPr>
              <w:t>Director</w:t>
            </w:r>
            <w:r w:rsidRPr="00B2279E">
              <w:rPr>
                <w:rFonts w:ascii="Gill Sans MT" w:hAnsi="Gill Sans MT" w:cs="Arial"/>
                <w:sz w:val="24"/>
                <w:szCs w:val="24"/>
              </w:rPr>
              <w:t xml:space="preserve"> of Heritage Collections</w:t>
            </w:r>
          </w:p>
          <w:p w:rsidR="007F1EBB" w:rsidRPr="00AC3367" w:rsidP="007F1EBB">
            <w:pPr>
              <w:rPr>
                <w:rFonts w:ascii="Gill Sans MT" w:hAnsi="Gill Sans MT" w:cs="Arial"/>
                <w:sz w:val="24"/>
                <w:szCs w:val="24"/>
              </w:rPr>
            </w:pPr>
            <w:r w:rsidRPr="00AC3367">
              <w:rPr>
                <w:rFonts w:ascii="Gill Sans MT" w:hAnsi="Gill Sans MT" w:cs="Arial"/>
                <w:sz w:val="24"/>
                <w:szCs w:val="24"/>
              </w:rPr>
              <w:t xml:space="preserve">Sean </w:t>
            </w:r>
            <w:r w:rsidRPr="00AC3367">
              <w:rPr>
                <w:rFonts w:ascii="Gill Sans MT" w:hAnsi="Gill Sans MT" w:cs="Arial"/>
                <w:sz w:val="24"/>
                <w:szCs w:val="24"/>
              </w:rPr>
              <w:t>Harris,</w:t>
            </w:r>
            <w:r w:rsidRPr="00AC3367">
              <w:rPr>
                <w:rFonts w:ascii="Gill Sans MT" w:hAnsi="Gill Sans MT" w:cs="Arial"/>
                <w:sz w:val="24"/>
                <w:szCs w:val="24"/>
              </w:rPr>
              <w:t xml:space="preserve"> Committee Secretariat</w:t>
            </w:r>
          </w:p>
          <w:p w:rsidR="007F1EBB" w:rsidP="007F1EBB">
            <w:pPr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 xml:space="preserve">Lorcan </w:t>
            </w:r>
            <w:r w:rsidRPr="00C95687">
              <w:rPr>
                <w:rFonts w:ascii="Gill Sans MT" w:hAnsi="Gill Sans MT" w:cs="Arial"/>
                <w:sz w:val="24"/>
                <w:szCs w:val="24"/>
              </w:rPr>
              <w:t>O’Donoghue, Media Officer</w:t>
            </w:r>
          </w:p>
          <w:p w:rsidR="007F1EBB" w:rsidP="007F1EBB">
            <w:pPr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Ed Potton, Secretary</w:t>
            </w:r>
          </w:p>
          <w:p w:rsidR="007F1EBB" w:rsidP="007F1EBB">
            <w:pPr>
              <w:rPr>
                <w:rFonts w:ascii="Gill Sans MT" w:hAnsi="Gill Sans MT" w:cs="Arial"/>
                <w:sz w:val="24"/>
                <w:szCs w:val="24"/>
              </w:rPr>
            </w:pPr>
            <w:r w:rsidRPr="264128F3">
              <w:rPr>
                <w:rFonts w:ascii="Gill Sans MT" w:hAnsi="Gill Sans MT" w:cs="Arial"/>
                <w:sz w:val="24"/>
                <w:szCs w:val="24"/>
              </w:rPr>
              <w:t xml:space="preserve">Grace </w:t>
            </w:r>
            <w:r w:rsidRPr="264128F3">
              <w:rPr>
                <w:rFonts w:ascii="Gill Sans MT" w:hAnsi="Gill Sans MT" w:cs="Arial"/>
                <w:sz w:val="24"/>
                <w:szCs w:val="24"/>
              </w:rPr>
              <w:t>Saull</w:t>
            </w:r>
            <w:r w:rsidRPr="264128F3">
              <w:rPr>
                <w:rFonts w:ascii="Gill Sans MT" w:hAnsi="Gill Sans MT" w:cs="Arial"/>
                <w:sz w:val="24"/>
                <w:szCs w:val="24"/>
              </w:rPr>
              <w:t xml:space="preserve">, </w:t>
            </w:r>
            <w:r w:rsidRPr="264128F3" w:rsidR="7FA519D1">
              <w:rPr>
                <w:rFonts w:ascii="Gill Sans MT" w:hAnsi="Gill Sans MT" w:cs="Arial"/>
                <w:sz w:val="24"/>
                <w:szCs w:val="24"/>
              </w:rPr>
              <w:t>Engagement Manager</w:t>
            </w:r>
          </w:p>
          <w:p w:rsidR="00767D5B" w:rsidP="008E77FF">
            <w:pPr>
              <w:pStyle w:val="NoSpacing"/>
              <w:rPr>
                <w:rFonts w:ascii="Gill Sans MT" w:hAnsi="Gill Sans MT" w:cs="Arial"/>
                <w:sz w:val="24"/>
                <w:szCs w:val="24"/>
              </w:rPr>
            </w:pPr>
            <w:r w:rsidRPr="00771659">
              <w:rPr>
                <w:rFonts w:ascii="Gill Sans MT" w:hAnsi="Gill Sans MT" w:cs="Arial"/>
                <w:sz w:val="24"/>
                <w:szCs w:val="24"/>
              </w:rPr>
              <w:t>Sileas Wood, Curator</w:t>
            </w:r>
          </w:p>
        </w:tc>
      </w:tr>
    </w:tbl>
    <w:p w:rsidR="00767D5B" w:rsidRPr="00501ED0" w:rsidP="00767D5B">
      <w:pPr>
        <w:pStyle w:val="Heading1"/>
        <w:rPr>
          <w:color w:val="auto"/>
        </w:rPr>
      </w:pPr>
      <w:r w:rsidRPr="00501ED0">
        <w:rPr>
          <w:color w:val="auto"/>
        </w:rPr>
        <w:t xml:space="preserve">1) Informal Note </w:t>
      </w:r>
    </w:p>
    <w:p w:rsidR="00767D5B" w:rsidP="0084611B">
      <w:pPr>
        <w:pStyle w:val="Heading3"/>
        <w:jc w:val="both"/>
        <w:rPr>
          <w:b/>
          <w:i w:val="0"/>
          <w:u w:val="none"/>
        </w:rPr>
      </w:pPr>
      <w:r w:rsidRPr="0044086E">
        <w:rPr>
          <w:b/>
          <w:i w:val="0"/>
          <w:u w:val="none"/>
        </w:rPr>
        <w:t>Matters arising</w:t>
      </w:r>
    </w:p>
    <w:p w:rsidR="00767D5B" w:rsidP="0084611B">
      <w:pPr>
        <w:jc w:val="both"/>
        <w:rPr>
          <w:rFonts w:ascii="Gill Sans MT" w:hAnsi="Gill Sans MT" w:cs="Arial"/>
          <w:sz w:val="24"/>
        </w:rPr>
      </w:pPr>
      <w:r w:rsidRPr="00736EB0">
        <w:rPr>
          <w:rFonts w:ascii="Gill Sans MT" w:hAnsi="Gill Sans MT" w:cs="Arial"/>
          <w:sz w:val="24"/>
        </w:rPr>
        <w:t xml:space="preserve">The Committee </w:t>
      </w:r>
      <w:r w:rsidRPr="00736EB0">
        <w:rPr>
          <w:rFonts w:ascii="Gill Sans MT" w:hAnsi="Gill Sans MT" w:cs="Arial"/>
          <w:b/>
          <w:bCs/>
          <w:sz w:val="24"/>
        </w:rPr>
        <w:t>noted</w:t>
      </w:r>
      <w:r w:rsidRPr="00736EB0">
        <w:rPr>
          <w:rFonts w:ascii="Gill Sans MT" w:hAnsi="Gill Sans MT" w:cs="Arial"/>
          <w:sz w:val="24"/>
        </w:rPr>
        <w:t xml:space="preserve"> the following items considered by correspondence after November’s meeting</w:t>
      </w:r>
      <w:r>
        <w:rPr>
          <w:rFonts w:ascii="Gill Sans MT" w:hAnsi="Gill Sans MT" w:cs="Arial"/>
          <w:sz w:val="24"/>
        </w:rPr>
        <w:t>:</w:t>
      </w:r>
    </w:p>
    <w:p w:rsidR="00642171" w:rsidP="0084611B">
      <w:pPr>
        <w:pStyle w:val="Para"/>
        <w:numPr>
          <w:ilvl w:val="0"/>
          <w:numId w:val="3"/>
        </w:numPr>
        <w:jc w:val="both"/>
      </w:pPr>
      <w:r w:rsidRPr="00642171">
        <w:t>The approval of two displays on the Glass Wall in Portcullis House (a Works of Art new acquisitions display, and another organised by the Speaker’s Office).</w:t>
      </w:r>
    </w:p>
    <w:p w:rsidR="00642171" w:rsidP="0084611B">
      <w:pPr>
        <w:pStyle w:val="Para"/>
        <w:numPr>
          <w:ilvl w:val="0"/>
          <w:numId w:val="3"/>
        </w:numPr>
        <w:jc w:val="both"/>
      </w:pPr>
      <w:r>
        <w:t xml:space="preserve">An update on the Speaker’s State Coach and its return </w:t>
      </w:r>
      <w:r w:rsidR="76041BAE">
        <w:t>from loan</w:t>
      </w:r>
      <w:r>
        <w:t>.</w:t>
      </w:r>
    </w:p>
    <w:p w:rsidR="00642171" w:rsidP="0084611B">
      <w:pPr>
        <w:pStyle w:val="Para"/>
        <w:numPr>
          <w:ilvl w:val="0"/>
          <w:numId w:val="3"/>
        </w:numPr>
        <w:jc w:val="both"/>
      </w:pPr>
      <w:r w:rsidRPr="00642171">
        <w:t>The display of artworks arranged for the South Africa State Visit.</w:t>
      </w:r>
    </w:p>
    <w:p w:rsidR="00642171" w:rsidP="0084611B">
      <w:pPr>
        <w:pStyle w:val="Para"/>
        <w:numPr>
          <w:ilvl w:val="0"/>
          <w:numId w:val="3"/>
        </w:numPr>
        <w:jc w:val="both"/>
      </w:pPr>
      <w:r w:rsidRPr="00642171">
        <w:t>The St Mary’s Baptistery conservation programme.</w:t>
      </w:r>
    </w:p>
    <w:p w:rsidR="004A2A96" w:rsidP="0084611B">
      <w:pPr>
        <w:pStyle w:val="Para"/>
        <w:jc w:val="both"/>
      </w:pPr>
      <w:r>
        <w:t xml:space="preserve">The Committee </w:t>
      </w:r>
      <w:r>
        <w:rPr>
          <w:b/>
          <w:bCs/>
        </w:rPr>
        <w:t>agreed</w:t>
      </w:r>
      <w:r>
        <w:t xml:space="preserve"> the informal note of the meeting </w:t>
      </w:r>
      <w:r w:rsidRPr="006B564D">
        <w:t>on 14 December 2022.</w:t>
      </w:r>
    </w:p>
    <w:p w:rsidR="00767D5B" w:rsidRPr="00501ED0" w:rsidP="00767D5B">
      <w:pPr>
        <w:pStyle w:val="Heading1"/>
        <w:rPr>
          <w:color w:val="auto"/>
        </w:rPr>
      </w:pPr>
      <w:r w:rsidRPr="00501ED0">
        <w:rPr>
          <w:color w:val="auto"/>
        </w:rPr>
        <w:t xml:space="preserve">2) </w:t>
      </w:r>
      <w:r w:rsidRPr="00042853" w:rsidR="00042853">
        <w:rPr>
          <w:color w:val="auto"/>
        </w:rPr>
        <w:t xml:space="preserve">Financial statement </w:t>
      </w:r>
    </w:p>
    <w:p w:rsidR="00940ED5" w:rsidP="00767D5B">
      <w:pPr>
        <w:pStyle w:val="Para"/>
        <w:sectPr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42853">
        <w:t>Melissa Hamnett, Director of Heritage Collections and Chief Curator of Works of Art,</w:t>
      </w:r>
      <w:r>
        <w:t xml:space="preserve"> </w:t>
      </w:r>
      <w:r w:rsidRPr="006B3C9C" w:rsidR="00767D5B">
        <w:t>briefed the Committee.</w:t>
      </w:r>
      <w:r w:rsidR="007912E5">
        <w:t xml:space="preserve"> </w:t>
      </w:r>
    </w:p>
    <w:p w:rsidR="007912E5" w:rsidP="00C349BE">
      <w:pPr>
        <w:pStyle w:val="Para"/>
        <w:jc w:val="both"/>
        <w:rPr>
          <w:i/>
          <w:iCs/>
        </w:rPr>
      </w:pPr>
      <w:r>
        <w:t xml:space="preserve">Ms Hamnett reported that </w:t>
      </w:r>
      <w:r w:rsidR="00513E18">
        <w:t>the Committee had spent its budget for the current financial year</w:t>
      </w:r>
      <w:r w:rsidRPr="264128F3" w:rsidR="00A63AE9">
        <w:rPr>
          <w:i/>
          <w:iCs/>
        </w:rPr>
        <w:t xml:space="preserve">. </w:t>
      </w:r>
    </w:p>
    <w:p w:rsidR="00EC063E" w:rsidRPr="006B3C9C" w:rsidP="00C349BE">
      <w:pPr>
        <w:pStyle w:val="Para"/>
        <w:jc w:val="both"/>
      </w:pPr>
    </w:p>
    <w:p w:rsidR="00767D5B" w:rsidRPr="006B3C9C" w:rsidP="00767D5B">
      <w:pPr>
        <w:autoSpaceDE w:val="0"/>
        <w:autoSpaceDN w:val="0"/>
        <w:adjustRightInd w:val="0"/>
        <w:spacing w:after="240" w:line="240" w:lineRule="auto"/>
        <w:jc w:val="both"/>
        <w:rPr>
          <w:rFonts w:ascii="Gill Sans MT" w:hAnsi="Gill Sans MT" w:cs="Arial"/>
          <w:i/>
          <w:color w:val="000000"/>
          <w:sz w:val="28"/>
          <w:szCs w:val="24"/>
        </w:rPr>
      </w:pPr>
      <w:r w:rsidRPr="006B3C9C">
        <w:rPr>
          <w:rFonts w:ascii="Gill Sans MT" w:hAnsi="Gill Sans MT" w:cs="Arial"/>
          <w:b/>
          <w:bCs/>
          <w:sz w:val="24"/>
          <w:szCs w:val="23"/>
        </w:rPr>
        <w:t>Decision</w:t>
      </w:r>
    </w:p>
    <w:p w:rsidR="00767D5B" w:rsidRPr="0063767D" w:rsidP="00767D5B">
      <w:pPr>
        <w:pStyle w:val="Para"/>
        <w:rPr>
          <w:b/>
          <w:iCs/>
        </w:rPr>
      </w:pPr>
      <w:r w:rsidRPr="0063767D">
        <w:rPr>
          <w:iCs/>
        </w:rPr>
        <w:t>The Committee</w:t>
      </w:r>
      <w:r w:rsidRPr="0063767D">
        <w:rPr>
          <w:b/>
          <w:iCs/>
        </w:rPr>
        <w:t xml:space="preserve"> </w:t>
      </w:r>
      <w:r w:rsidRPr="0063767D" w:rsidR="0063767D">
        <w:rPr>
          <w:b/>
          <w:iCs/>
        </w:rPr>
        <w:t>noted the Financial Statement.</w:t>
      </w:r>
    </w:p>
    <w:p w:rsidR="00730ABD" w:rsidRPr="00501ED0" w:rsidP="0029124C">
      <w:pPr>
        <w:pStyle w:val="Heading1"/>
        <w:rPr>
          <w:color w:val="auto"/>
        </w:rPr>
      </w:pPr>
      <w:r w:rsidRPr="00501ED0">
        <w:rPr>
          <w:color w:val="auto"/>
        </w:rPr>
        <w:t xml:space="preserve">3) </w:t>
      </w:r>
      <w:r w:rsidRPr="002156E7" w:rsidR="002156E7">
        <w:rPr>
          <w:color w:val="auto"/>
        </w:rPr>
        <w:t xml:space="preserve">Women’s History Month 2023 lecture </w:t>
      </w:r>
    </w:p>
    <w:p w:rsidR="00730ABD" w:rsidP="00730ABD">
      <w:pPr>
        <w:autoSpaceDE w:val="0"/>
        <w:autoSpaceDN w:val="0"/>
        <w:adjustRightInd w:val="0"/>
        <w:spacing w:after="240" w:line="240" w:lineRule="auto"/>
        <w:jc w:val="both"/>
        <w:rPr>
          <w:rFonts w:ascii="Gill Sans MT" w:hAnsi="Gill Sans MT" w:cs="Arial"/>
          <w:color w:val="000000"/>
          <w:sz w:val="24"/>
          <w:szCs w:val="24"/>
        </w:rPr>
      </w:pPr>
      <w:r w:rsidRPr="264128F3">
        <w:rPr>
          <w:rFonts w:ascii="Gill Sans MT" w:hAnsi="Gill Sans MT" w:cs="Arial"/>
          <w:color w:val="000000" w:themeColor="text1"/>
          <w:sz w:val="24"/>
          <w:szCs w:val="24"/>
        </w:rPr>
        <w:t xml:space="preserve">Grace </w:t>
      </w:r>
      <w:r w:rsidRPr="264128F3">
        <w:rPr>
          <w:rFonts w:ascii="Gill Sans MT" w:hAnsi="Gill Sans MT" w:cs="Arial"/>
          <w:color w:val="000000" w:themeColor="text1"/>
          <w:sz w:val="24"/>
          <w:szCs w:val="24"/>
        </w:rPr>
        <w:t>Saull</w:t>
      </w:r>
      <w:r w:rsidRPr="264128F3">
        <w:rPr>
          <w:rFonts w:ascii="Gill Sans MT" w:hAnsi="Gill Sans MT" w:cs="Arial"/>
          <w:color w:val="000000" w:themeColor="text1"/>
          <w:sz w:val="24"/>
          <w:szCs w:val="24"/>
        </w:rPr>
        <w:t xml:space="preserve">, Engagement Manager, </w:t>
      </w:r>
      <w:r w:rsidRPr="264128F3" w:rsidR="00981BB6">
        <w:rPr>
          <w:rFonts w:ascii="Gill Sans MT" w:hAnsi="Gill Sans MT" w:cs="Arial"/>
          <w:color w:val="000000" w:themeColor="text1"/>
          <w:sz w:val="24"/>
          <w:szCs w:val="24"/>
        </w:rPr>
        <w:t>briefed the Committee</w:t>
      </w:r>
      <w:r w:rsidRPr="264128F3" w:rsidR="00E9306F">
        <w:rPr>
          <w:rFonts w:ascii="Gill Sans MT" w:hAnsi="Gill Sans MT" w:cs="Arial"/>
          <w:color w:val="000000" w:themeColor="text1"/>
          <w:sz w:val="24"/>
          <w:szCs w:val="24"/>
        </w:rPr>
        <w:t>. Th</w:t>
      </w:r>
      <w:r w:rsidRPr="264128F3" w:rsidR="00981BB6">
        <w:rPr>
          <w:rFonts w:ascii="Gill Sans MT" w:hAnsi="Gill Sans MT" w:cs="Arial"/>
          <w:color w:val="000000" w:themeColor="text1"/>
          <w:sz w:val="24"/>
          <w:szCs w:val="24"/>
        </w:rPr>
        <w:t xml:space="preserve">e proposed theme for the </w:t>
      </w:r>
      <w:r w:rsidRPr="264128F3" w:rsidR="00EE2617">
        <w:rPr>
          <w:rFonts w:ascii="Gill Sans MT" w:hAnsi="Gill Sans MT" w:cs="Arial"/>
          <w:color w:val="000000" w:themeColor="text1"/>
          <w:sz w:val="24"/>
          <w:szCs w:val="24"/>
        </w:rPr>
        <w:t>Women’s History Month 2023 lecture</w:t>
      </w:r>
      <w:r w:rsidRPr="264128F3" w:rsidR="00E9306F">
        <w:rPr>
          <w:rFonts w:ascii="Gill Sans MT" w:hAnsi="Gill Sans MT" w:cs="Arial"/>
          <w:color w:val="000000" w:themeColor="text1"/>
          <w:sz w:val="24"/>
          <w:szCs w:val="24"/>
        </w:rPr>
        <w:t xml:space="preserve">, which would be held on 27 March in the Jubilee Room, </w:t>
      </w:r>
      <w:r w:rsidRPr="264128F3" w:rsidR="00981BB6">
        <w:rPr>
          <w:rFonts w:ascii="Gill Sans MT" w:hAnsi="Gill Sans MT" w:cs="Arial"/>
          <w:color w:val="000000" w:themeColor="text1"/>
          <w:sz w:val="24"/>
          <w:szCs w:val="24"/>
        </w:rPr>
        <w:t>was Millicent Garrett Fawcett</w:t>
      </w:r>
      <w:r w:rsidRPr="264128F3" w:rsidR="300E6D62">
        <w:rPr>
          <w:rFonts w:ascii="Gill Sans MT" w:hAnsi="Gill Sans MT" w:cs="Arial"/>
          <w:color w:val="000000" w:themeColor="text1"/>
          <w:sz w:val="24"/>
          <w:szCs w:val="24"/>
        </w:rPr>
        <w:t xml:space="preserve"> and artist Annie Louisa </w:t>
      </w:r>
      <w:r w:rsidRPr="264128F3" w:rsidR="300E6D62">
        <w:rPr>
          <w:rFonts w:ascii="Gill Sans MT" w:hAnsi="Gill Sans MT" w:cs="Arial"/>
          <w:color w:val="000000" w:themeColor="text1"/>
          <w:sz w:val="24"/>
          <w:szCs w:val="24"/>
        </w:rPr>
        <w:t>Swynnerton</w:t>
      </w:r>
      <w:r w:rsidRPr="264128F3" w:rsidR="00981BB6">
        <w:rPr>
          <w:rFonts w:ascii="Gill Sans MT" w:hAnsi="Gill Sans MT" w:cs="Arial"/>
          <w:color w:val="000000" w:themeColor="text1"/>
          <w:sz w:val="24"/>
          <w:szCs w:val="24"/>
        </w:rPr>
        <w:t>.</w:t>
      </w:r>
      <w:r w:rsidRPr="264128F3" w:rsidR="00E9306F">
        <w:rPr>
          <w:rFonts w:ascii="Gill Sans MT" w:hAnsi="Gill Sans MT" w:cs="Arial"/>
          <w:color w:val="000000" w:themeColor="text1"/>
          <w:sz w:val="24"/>
          <w:szCs w:val="24"/>
        </w:rPr>
        <w:t xml:space="preserve"> </w:t>
      </w:r>
      <w:r w:rsidRPr="264128F3" w:rsidR="52A058AA">
        <w:rPr>
          <w:rFonts w:ascii="Gill Sans MT" w:hAnsi="Gill Sans MT" w:cs="Arial"/>
          <w:color w:val="000000" w:themeColor="text1"/>
          <w:sz w:val="24"/>
          <w:szCs w:val="24"/>
        </w:rPr>
        <w:t>Two academics would be invited to speak on the artist and sitter.</w:t>
      </w:r>
    </w:p>
    <w:p w:rsidR="00231B83" w:rsidP="00231B83">
      <w:pPr>
        <w:autoSpaceDE w:val="0"/>
        <w:autoSpaceDN w:val="0"/>
        <w:adjustRightInd w:val="0"/>
        <w:spacing w:after="240" w:line="240" w:lineRule="auto"/>
        <w:jc w:val="center"/>
        <w:rPr>
          <w:rFonts w:ascii="Gill Sans MT" w:hAnsi="Gill Sans MT" w:cs="Arial"/>
          <w:color w:val="000000"/>
          <w:sz w:val="24"/>
          <w:szCs w:val="24"/>
        </w:rPr>
      </w:pPr>
      <w:r>
        <w:rPr>
          <w:rFonts w:ascii="Gill Sans MT" w:hAnsi="Gill Sans MT" w:cs="Arial"/>
          <w:color w:val="000000"/>
          <w:sz w:val="24"/>
          <w:szCs w:val="24"/>
        </w:rPr>
        <w:t>[</w:t>
      </w:r>
      <w:r w:rsidRPr="00231B83">
        <w:rPr>
          <w:rFonts w:ascii="Gill Sans MT" w:hAnsi="Gill Sans MT" w:cs="Arial"/>
          <w:i/>
          <w:iCs/>
          <w:color w:val="000000"/>
          <w:sz w:val="24"/>
          <w:szCs w:val="24"/>
        </w:rPr>
        <w:t>In the absence of the Chair, Simon Baynes was called to the Chair</w:t>
      </w:r>
      <w:r w:rsidRPr="00231B83">
        <w:rPr>
          <w:rFonts w:ascii="Gill Sans MT" w:hAnsi="Gill Sans MT" w:cs="Arial"/>
          <w:color w:val="000000"/>
          <w:sz w:val="24"/>
          <w:szCs w:val="24"/>
        </w:rPr>
        <w:t>]</w:t>
      </w:r>
    </w:p>
    <w:p w:rsidR="00730ABD" w:rsidRPr="006B3C9C" w:rsidP="00730ABD">
      <w:pPr>
        <w:autoSpaceDE w:val="0"/>
        <w:autoSpaceDN w:val="0"/>
        <w:adjustRightInd w:val="0"/>
        <w:spacing w:after="240" w:line="240" w:lineRule="auto"/>
        <w:jc w:val="both"/>
        <w:rPr>
          <w:rFonts w:ascii="Gill Sans MT" w:hAnsi="Gill Sans MT" w:cs="Arial"/>
          <w:i/>
          <w:color w:val="000000"/>
          <w:sz w:val="28"/>
          <w:szCs w:val="24"/>
        </w:rPr>
      </w:pPr>
      <w:r w:rsidRPr="006B3C9C">
        <w:rPr>
          <w:rFonts w:ascii="Gill Sans MT" w:hAnsi="Gill Sans MT" w:cs="Arial"/>
          <w:b/>
          <w:bCs/>
          <w:sz w:val="24"/>
          <w:szCs w:val="23"/>
        </w:rPr>
        <w:t>Decision</w:t>
      </w:r>
    </w:p>
    <w:p w:rsidR="00177B0E" w:rsidP="00730ABD">
      <w:pPr>
        <w:pStyle w:val="Para"/>
        <w:rPr>
          <w:b/>
          <w:iCs/>
        </w:rPr>
      </w:pPr>
      <w:r w:rsidRPr="007B56B6">
        <w:rPr>
          <w:iCs/>
        </w:rPr>
        <w:t>The Committee</w:t>
      </w:r>
      <w:r w:rsidRPr="007B56B6">
        <w:rPr>
          <w:b/>
          <w:iCs/>
        </w:rPr>
        <w:t xml:space="preserve"> agreed</w:t>
      </w:r>
      <w:r w:rsidRPr="00177B0E">
        <w:rPr>
          <w:bCs/>
          <w:iCs/>
        </w:rPr>
        <w:t>:</w:t>
      </w:r>
      <w:r w:rsidRPr="007B56B6">
        <w:rPr>
          <w:b/>
          <w:iCs/>
        </w:rPr>
        <w:t xml:space="preserve"> </w:t>
      </w:r>
    </w:p>
    <w:p w:rsidR="00177B0E" w:rsidP="00177B0E">
      <w:pPr>
        <w:pStyle w:val="Para"/>
        <w:numPr>
          <w:ilvl w:val="0"/>
          <w:numId w:val="5"/>
        </w:numPr>
        <w:rPr>
          <w:iCs/>
        </w:rPr>
      </w:pPr>
      <w:r w:rsidRPr="007B56B6">
        <w:rPr>
          <w:iCs/>
        </w:rPr>
        <w:t xml:space="preserve">the proposed subject of the 2023 </w:t>
      </w:r>
      <w:r w:rsidRPr="007B56B6">
        <w:rPr>
          <w:iCs/>
        </w:rPr>
        <w:t>lecture</w:t>
      </w:r>
      <w:r>
        <w:rPr>
          <w:iCs/>
        </w:rPr>
        <w:t>;</w:t>
      </w:r>
    </w:p>
    <w:p w:rsidR="00730ABD" w:rsidP="00177B0E">
      <w:pPr>
        <w:pStyle w:val="Para"/>
        <w:numPr>
          <w:ilvl w:val="0"/>
          <w:numId w:val="5"/>
        </w:numPr>
        <w:rPr>
          <w:iCs/>
        </w:rPr>
      </w:pPr>
      <w:r>
        <w:rPr>
          <w:iCs/>
        </w:rPr>
        <w:t>for the curators t</w:t>
      </w:r>
      <w:r w:rsidRPr="007B56B6">
        <w:rPr>
          <w:iCs/>
        </w:rPr>
        <w:t xml:space="preserve">o approach </w:t>
      </w:r>
      <w:r w:rsidR="00177B0E">
        <w:rPr>
          <w:iCs/>
        </w:rPr>
        <w:t xml:space="preserve">the </w:t>
      </w:r>
      <w:r w:rsidRPr="007B56B6">
        <w:rPr>
          <w:iCs/>
        </w:rPr>
        <w:t>relevant academics</w:t>
      </w:r>
      <w:r>
        <w:rPr>
          <w:iCs/>
        </w:rPr>
        <w:t xml:space="preserve"> </w:t>
      </w:r>
      <w:r w:rsidR="00177B0E">
        <w:rPr>
          <w:iCs/>
        </w:rPr>
        <w:t>who would</w:t>
      </w:r>
      <w:r>
        <w:rPr>
          <w:iCs/>
        </w:rPr>
        <w:t xml:space="preserve"> </w:t>
      </w:r>
      <w:r w:rsidR="00177B0E">
        <w:rPr>
          <w:iCs/>
        </w:rPr>
        <w:t>give</w:t>
      </w:r>
      <w:r>
        <w:rPr>
          <w:iCs/>
        </w:rPr>
        <w:t xml:space="preserve"> the lecture</w:t>
      </w:r>
      <w:r w:rsidR="00177B0E">
        <w:rPr>
          <w:iCs/>
        </w:rPr>
        <w:t>; and</w:t>
      </w:r>
    </w:p>
    <w:p w:rsidR="00177B0E" w:rsidP="00177B0E">
      <w:pPr>
        <w:pStyle w:val="Para"/>
        <w:numPr>
          <w:ilvl w:val="0"/>
          <w:numId w:val="5"/>
        </w:numPr>
        <w:rPr>
          <w:iCs/>
        </w:rPr>
      </w:pPr>
      <w:r>
        <w:rPr>
          <w:iCs/>
        </w:rPr>
        <w:t>the proposed format of the talk.</w:t>
      </w:r>
    </w:p>
    <w:p w:rsidR="00DA516C" w:rsidP="00DA516C">
      <w:pPr>
        <w:pStyle w:val="Heading1"/>
        <w:rPr>
          <w:color w:val="auto"/>
        </w:rPr>
      </w:pPr>
      <w:r w:rsidRPr="00501ED0">
        <w:rPr>
          <w:color w:val="auto"/>
        </w:rPr>
        <w:t>3)</w:t>
      </w:r>
      <w:r w:rsidRPr="002156E7">
        <w:rPr>
          <w:color w:val="auto"/>
        </w:rPr>
        <w:t xml:space="preserve"> </w:t>
      </w:r>
      <w:r w:rsidRPr="00DA516C">
        <w:rPr>
          <w:color w:val="auto"/>
        </w:rPr>
        <w:t xml:space="preserve">Loan renewals </w:t>
      </w:r>
    </w:p>
    <w:p w:rsidR="00DA516C" w:rsidP="00DA516C">
      <w:pPr>
        <w:pStyle w:val="Para"/>
        <w:jc w:val="both"/>
      </w:pPr>
      <w:r w:rsidRPr="00DA516C">
        <w:t xml:space="preserve">Sileas Wood, Curator, </w:t>
      </w:r>
      <w:r w:rsidR="003D51D6">
        <w:t xml:space="preserve">presented a list of artworks that were </w:t>
      </w:r>
      <w:r w:rsidR="00737529">
        <w:t>due for renewal and invited the Committee to</w:t>
      </w:r>
      <w:r w:rsidRPr="00737529" w:rsidR="00737529">
        <w:t xml:space="preserve"> approve the renewal of the loans </w:t>
      </w:r>
      <w:r w:rsidR="009339CA">
        <w:t>each for a period of five years.</w:t>
      </w:r>
    </w:p>
    <w:p w:rsidR="009339CA" w:rsidRPr="006B3C9C" w:rsidP="009339CA">
      <w:pPr>
        <w:autoSpaceDE w:val="0"/>
        <w:autoSpaceDN w:val="0"/>
        <w:adjustRightInd w:val="0"/>
        <w:spacing w:after="240" w:line="240" w:lineRule="auto"/>
        <w:jc w:val="both"/>
        <w:rPr>
          <w:rFonts w:ascii="Gill Sans MT" w:hAnsi="Gill Sans MT" w:cs="Arial"/>
          <w:i/>
          <w:color w:val="000000"/>
          <w:sz w:val="28"/>
          <w:szCs w:val="24"/>
        </w:rPr>
      </w:pPr>
      <w:r w:rsidRPr="006B3C9C">
        <w:rPr>
          <w:rFonts w:ascii="Gill Sans MT" w:hAnsi="Gill Sans MT" w:cs="Arial"/>
          <w:b/>
          <w:bCs/>
          <w:sz w:val="24"/>
          <w:szCs w:val="23"/>
        </w:rPr>
        <w:t>Decision</w:t>
      </w:r>
    </w:p>
    <w:p w:rsidR="003D51D6" w:rsidP="009339CA">
      <w:pPr>
        <w:pStyle w:val="Para"/>
        <w:jc w:val="both"/>
      </w:pPr>
      <w:r w:rsidRPr="007B56B6">
        <w:rPr>
          <w:iCs/>
        </w:rPr>
        <w:t>The Committee</w:t>
      </w:r>
      <w:r w:rsidRPr="007B56B6">
        <w:rPr>
          <w:b/>
          <w:iCs/>
        </w:rPr>
        <w:t xml:space="preserve"> </w:t>
      </w:r>
      <w:r>
        <w:rPr>
          <w:b/>
          <w:iCs/>
        </w:rPr>
        <w:t xml:space="preserve">agreed </w:t>
      </w:r>
      <w:r w:rsidRPr="009339CA">
        <w:rPr>
          <w:bCs/>
          <w:iCs/>
        </w:rPr>
        <w:t>the loan renewals.</w:t>
      </w:r>
    </w:p>
    <w:p w:rsidR="00AD3C74" w:rsidRPr="00501ED0" w:rsidP="00AD3C74">
      <w:pPr>
        <w:pStyle w:val="Heading1"/>
        <w:rPr>
          <w:color w:val="auto"/>
        </w:rPr>
      </w:pPr>
      <w:r w:rsidRPr="00501ED0">
        <w:rPr>
          <w:color w:val="auto"/>
        </w:rPr>
        <w:t xml:space="preserve">4) </w:t>
      </w:r>
      <w:r w:rsidRPr="00AD3C74">
        <w:rPr>
          <w:color w:val="auto"/>
        </w:rPr>
        <w:t>Incidents affecting works of art</w:t>
      </w:r>
    </w:p>
    <w:p w:rsidR="00B00AB3" w:rsidP="00A743B3">
      <w:pPr>
        <w:pStyle w:val="Para"/>
        <w:jc w:val="both"/>
      </w:pPr>
      <w:r>
        <w:t xml:space="preserve">Melissa Hamnett, Director of Heritage Collections and Chief Curator of Works of Art, provided an update. </w:t>
      </w:r>
      <w:r w:rsidR="00A743B3">
        <w:t xml:space="preserve">There </w:t>
      </w:r>
      <w:r w:rsidR="002840F8">
        <w:t>had been</w:t>
      </w:r>
      <w:r w:rsidR="00A743B3">
        <w:t xml:space="preserve"> 11 recorded incidents affecting the Heritage Collections in the last quarter Three artworks had required conservation, </w:t>
      </w:r>
      <w:r w:rsidR="00A242FE">
        <w:t>while four items from the Historic Furniture collection and 24 artworks had to be deinstalled to prevent damage</w:t>
      </w:r>
      <w:r w:rsidR="00E150B6">
        <w:t>. The</w:t>
      </w:r>
      <w:r w:rsidR="00F12345">
        <w:t xml:space="preserve">se demonstrated the </w:t>
      </w:r>
      <w:r w:rsidR="002850EE">
        <w:t xml:space="preserve">prevailing challenges in managing and protecting </w:t>
      </w:r>
      <w:r w:rsidR="00BA7883">
        <w:t>Parliament’s</w:t>
      </w:r>
      <w:r w:rsidR="002850EE">
        <w:t xml:space="preserve"> collections.</w:t>
      </w:r>
    </w:p>
    <w:p w:rsidR="00F12345" w:rsidRPr="006B3C9C" w:rsidP="00F12345">
      <w:pPr>
        <w:autoSpaceDE w:val="0"/>
        <w:autoSpaceDN w:val="0"/>
        <w:adjustRightInd w:val="0"/>
        <w:spacing w:after="240" w:line="240" w:lineRule="auto"/>
        <w:jc w:val="both"/>
        <w:rPr>
          <w:rFonts w:ascii="Gill Sans MT" w:hAnsi="Gill Sans MT" w:cs="Arial"/>
          <w:i/>
          <w:color w:val="000000"/>
          <w:sz w:val="28"/>
          <w:szCs w:val="24"/>
        </w:rPr>
      </w:pPr>
      <w:r w:rsidRPr="006B3C9C">
        <w:rPr>
          <w:rFonts w:ascii="Gill Sans MT" w:hAnsi="Gill Sans MT" w:cs="Arial"/>
          <w:b/>
          <w:bCs/>
          <w:sz w:val="24"/>
          <w:szCs w:val="23"/>
        </w:rPr>
        <w:t>Decision</w:t>
      </w:r>
    </w:p>
    <w:p w:rsidR="00F12345" w:rsidP="00F12345">
      <w:pPr>
        <w:pStyle w:val="Para"/>
        <w:rPr>
          <w:iCs/>
        </w:rPr>
      </w:pPr>
      <w:r w:rsidRPr="00B00AB3">
        <w:rPr>
          <w:iCs/>
        </w:rPr>
        <w:t xml:space="preserve">The Committee </w:t>
      </w:r>
      <w:r w:rsidRPr="00B00AB3">
        <w:rPr>
          <w:b/>
          <w:bCs/>
          <w:iCs/>
        </w:rPr>
        <w:t>noted</w:t>
      </w:r>
      <w:r w:rsidRPr="00B00AB3">
        <w:rPr>
          <w:iCs/>
        </w:rPr>
        <w:t xml:space="preserve"> the update.</w:t>
      </w:r>
    </w:p>
    <w:p w:rsidR="00F12345" w:rsidRPr="00501ED0" w:rsidP="00F12345">
      <w:pPr>
        <w:pStyle w:val="Heading1"/>
        <w:rPr>
          <w:color w:val="auto"/>
        </w:rPr>
      </w:pPr>
      <w:r w:rsidRPr="00501ED0">
        <w:rPr>
          <w:color w:val="auto"/>
        </w:rPr>
        <w:t xml:space="preserve">4) </w:t>
      </w:r>
      <w:r w:rsidRPr="00F12345">
        <w:rPr>
          <w:color w:val="auto"/>
        </w:rPr>
        <w:t>Collections care update</w:t>
      </w:r>
    </w:p>
    <w:p w:rsidR="00DA2FF8" w:rsidP="00F12345">
      <w:pPr>
        <w:pStyle w:val="Para"/>
        <w:jc w:val="both"/>
      </w:pPr>
      <w:r w:rsidRPr="004E66F5">
        <w:t xml:space="preserve">Melissa Hamnett, Director of Heritage Collections and Chief Curator of Works of Art, </w:t>
      </w:r>
      <w:r>
        <w:t xml:space="preserve">provided </w:t>
      </w:r>
      <w:r>
        <w:t>the following updates:</w:t>
      </w:r>
    </w:p>
    <w:p w:rsidR="00F12345" w:rsidRPr="00DA2FF8" w:rsidP="00DA2FF8">
      <w:pPr>
        <w:pStyle w:val="Para"/>
        <w:numPr>
          <w:ilvl w:val="0"/>
          <w:numId w:val="6"/>
        </w:numPr>
        <w:jc w:val="both"/>
      </w:pPr>
      <w:r>
        <w:t xml:space="preserve">In December </w:t>
      </w:r>
      <w:r w:rsidR="00992DFD">
        <w:t xml:space="preserve">a </w:t>
      </w:r>
      <w:r w:rsidR="006971B5">
        <w:t>painting</w:t>
      </w:r>
      <w:r w:rsidR="00992DFD">
        <w:t xml:space="preserve"> by Glyn Philpot in St Stephen’s Hall was damaged</w:t>
      </w:r>
      <w:r w:rsidR="004D0CC6">
        <w:t>. The artwork was deinstalled and sent to a</w:t>
      </w:r>
      <w:r w:rsidR="005053B7">
        <w:t xml:space="preserve"> specialist</w:t>
      </w:r>
      <w:r w:rsidR="004D0CC6">
        <w:t xml:space="preserve"> conservator </w:t>
      </w:r>
      <w:r w:rsidR="002E4A45">
        <w:t xml:space="preserve">the weekend before the meeting. </w:t>
      </w:r>
      <w:r w:rsidR="00306A26">
        <w:t xml:space="preserve">This provided a unique opportunity to understand and go through the complex process of deinstalling the paintings in St Stephen’s </w:t>
      </w:r>
      <w:r w:rsidR="00DA2FF8">
        <w:t xml:space="preserve">in advance of Restoration and Renewal </w:t>
      </w:r>
      <w:r w:rsidR="00306A26">
        <w:t xml:space="preserve">as this had </w:t>
      </w:r>
      <w:r w:rsidR="003E2CE0">
        <w:t xml:space="preserve">not been </w:t>
      </w:r>
      <w:r w:rsidR="00D4433A">
        <w:t>done in recent memory</w:t>
      </w:r>
      <w:r w:rsidR="00DA2FF8">
        <w:t xml:space="preserve">. </w:t>
      </w:r>
      <w:r w:rsidR="006971B5">
        <w:t xml:space="preserve">It was expected that the painting would be reinstalled by March. </w:t>
      </w:r>
    </w:p>
    <w:p w:rsidR="00DA2FF8" w:rsidP="00DA2FF8">
      <w:pPr>
        <w:pStyle w:val="Para"/>
        <w:numPr>
          <w:ilvl w:val="0"/>
          <w:numId w:val="6"/>
        </w:numPr>
        <w:jc w:val="both"/>
      </w:pPr>
      <w:r>
        <w:t xml:space="preserve">It was hoped that the reglazing of two of the paintings </w:t>
      </w:r>
      <w:r w:rsidR="00266297">
        <w:t xml:space="preserve">trialled </w:t>
      </w:r>
      <w:r>
        <w:t xml:space="preserve">in the East Corridor </w:t>
      </w:r>
      <w:r w:rsidR="00820897">
        <w:t>would be</w:t>
      </w:r>
      <w:r w:rsidR="1B3E35AD">
        <w:t xml:space="preserve"> completed in March. The Heritage Collections Team could then look at how this might be</w:t>
      </w:r>
      <w:r w:rsidR="00820897">
        <w:t xml:space="preserve"> rolled out to two more paintings in the next financial year.</w:t>
      </w:r>
    </w:p>
    <w:p w:rsidR="00266297" w:rsidRPr="00266297" w:rsidP="00266297">
      <w:pPr>
        <w:autoSpaceDE w:val="0"/>
        <w:autoSpaceDN w:val="0"/>
        <w:adjustRightInd w:val="0"/>
        <w:spacing w:after="240" w:line="240" w:lineRule="auto"/>
        <w:ind w:left="432"/>
        <w:jc w:val="both"/>
        <w:rPr>
          <w:rFonts w:ascii="Gill Sans MT" w:hAnsi="Gill Sans MT" w:cs="Arial"/>
          <w:i/>
          <w:color w:val="000000"/>
          <w:sz w:val="28"/>
          <w:szCs w:val="24"/>
        </w:rPr>
      </w:pPr>
      <w:r w:rsidRPr="00266297">
        <w:rPr>
          <w:rFonts w:ascii="Gill Sans MT" w:hAnsi="Gill Sans MT" w:cs="Arial"/>
          <w:b/>
          <w:bCs/>
          <w:sz w:val="24"/>
          <w:szCs w:val="23"/>
        </w:rPr>
        <w:t>Decision</w:t>
      </w:r>
    </w:p>
    <w:p w:rsidR="00B00AB3" w:rsidP="00266297">
      <w:pPr>
        <w:pStyle w:val="Para"/>
        <w:rPr>
          <w:iCs/>
        </w:rPr>
      </w:pPr>
      <w:r w:rsidRPr="00B00AB3">
        <w:rPr>
          <w:iCs/>
        </w:rPr>
        <w:t xml:space="preserve">The Committee </w:t>
      </w:r>
      <w:r w:rsidRPr="00B00AB3">
        <w:rPr>
          <w:b/>
          <w:bCs/>
          <w:iCs/>
        </w:rPr>
        <w:t>noted</w:t>
      </w:r>
      <w:r w:rsidRPr="00B00AB3">
        <w:rPr>
          <w:iCs/>
        </w:rPr>
        <w:t xml:space="preserve"> the update</w:t>
      </w:r>
      <w:r w:rsidR="00330A10">
        <w:rPr>
          <w:iCs/>
        </w:rPr>
        <w:t>.</w:t>
      </w:r>
    </w:p>
    <w:p w:rsidR="002541FA" w:rsidRPr="00501ED0" w:rsidP="002541FA">
      <w:pPr>
        <w:pStyle w:val="Heading1"/>
        <w:rPr>
          <w:color w:val="auto"/>
        </w:rPr>
      </w:pPr>
      <w:r w:rsidRPr="00501ED0">
        <w:rPr>
          <w:color w:val="auto"/>
        </w:rPr>
        <w:t xml:space="preserve">6) </w:t>
      </w:r>
      <w:r>
        <w:rPr>
          <w:color w:val="auto"/>
        </w:rPr>
        <w:t>Bust of Charles James Fox</w:t>
      </w:r>
    </w:p>
    <w:p w:rsidR="002541FA" w:rsidRPr="006B3C9C" w:rsidP="00166459">
      <w:pPr>
        <w:pStyle w:val="Para"/>
        <w:jc w:val="both"/>
      </w:pPr>
      <w:r>
        <w:t xml:space="preserve">Emma Gormley, Curator, </w:t>
      </w:r>
      <w:r w:rsidR="00900888">
        <w:t xml:space="preserve">provided an update on </w:t>
      </w:r>
      <w:r w:rsidR="00166459">
        <w:t xml:space="preserve">plans to swap the location of </w:t>
      </w:r>
      <w:r w:rsidR="002D61BD">
        <w:t xml:space="preserve">the bust of Charles James Fox </w:t>
      </w:r>
      <w:r w:rsidR="00477BF0">
        <w:t xml:space="preserve">by Richard Westmacott </w:t>
      </w:r>
      <w:r w:rsidR="002D61BD">
        <w:t xml:space="preserve">in the telephone lobby </w:t>
      </w:r>
      <w:r w:rsidR="00477BF0">
        <w:t>near the Members’ Staircase</w:t>
      </w:r>
      <w:r w:rsidR="00DC23B1">
        <w:t xml:space="preserve"> </w:t>
      </w:r>
      <w:r w:rsidR="00166459">
        <w:t xml:space="preserve">with the </w:t>
      </w:r>
      <w:r w:rsidR="5FC57F20">
        <w:t>Vullia</w:t>
      </w:r>
      <w:r w:rsidR="5AF5CA66">
        <w:t>m</w:t>
      </w:r>
      <w:r w:rsidR="5FC57F20">
        <w:t>y</w:t>
      </w:r>
      <w:r w:rsidR="5FC57F20">
        <w:t xml:space="preserve"> regulator</w:t>
      </w:r>
      <w:r w:rsidR="75C44E52">
        <w:t xml:space="preserve"> (an object from the Historic Furniture and Decorative Arts Collection)</w:t>
      </w:r>
      <w:r w:rsidR="56AB7CD8">
        <w:t xml:space="preserve"> which </w:t>
      </w:r>
      <w:r w:rsidR="6E47680E">
        <w:t>was formerly</w:t>
      </w:r>
      <w:r w:rsidR="00166459">
        <w:t xml:space="preserve"> displayed on the staircase </w:t>
      </w:r>
      <w:r w:rsidR="38A558C2">
        <w:t>and</w:t>
      </w:r>
      <w:r w:rsidR="00166459">
        <w:t xml:space="preserve"> would be returning from conservation. </w:t>
      </w:r>
      <w:r w:rsidR="00B304DF">
        <w:t>T</w:t>
      </w:r>
      <w:r w:rsidR="00166459">
        <w:t xml:space="preserve">he bust would be placed on the staircase. </w:t>
      </w:r>
    </w:p>
    <w:p w:rsidR="00C12D51" w:rsidRPr="00266297" w:rsidP="00C12D51">
      <w:pPr>
        <w:autoSpaceDE w:val="0"/>
        <w:autoSpaceDN w:val="0"/>
        <w:adjustRightInd w:val="0"/>
        <w:spacing w:after="240" w:line="240" w:lineRule="auto"/>
        <w:jc w:val="both"/>
        <w:rPr>
          <w:rFonts w:ascii="Gill Sans MT" w:hAnsi="Gill Sans MT" w:cs="Arial"/>
          <w:i/>
          <w:color w:val="000000"/>
          <w:sz w:val="28"/>
          <w:szCs w:val="24"/>
        </w:rPr>
      </w:pPr>
      <w:r w:rsidRPr="00266297">
        <w:rPr>
          <w:rFonts w:ascii="Gill Sans MT" w:hAnsi="Gill Sans MT" w:cs="Arial"/>
          <w:b/>
          <w:bCs/>
          <w:sz w:val="24"/>
          <w:szCs w:val="23"/>
        </w:rPr>
        <w:t>Decision</w:t>
      </w:r>
    </w:p>
    <w:p w:rsidR="00C12D51" w:rsidP="00C12D51">
      <w:pPr>
        <w:pStyle w:val="Para"/>
        <w:rPr>
          <w:iCs/>
        </w:rPr>
      </w:pPr>
      <w:r w:rsidRPr="00B00AB3">
        <w:rPr>
          <w:iCs/>
        </w:rPr>
        <w:t xml:space="preserve">The Committee </w:t>
      </w:r>
      <w:r w:rsidRPr="00B00AB3">
        <w:rPr>
          <w:b/>
          <w:bCs/>
          <w:iCs/>
        </w:rPr>
        <w:t>noted</w:t>
      </w:r>
      <w:r w:rsidRPr="00B00AB3">
        <w:rPr>
          <w:iCs/>
        </w:rPr>
        <w:t xml:space="preserve"> the update</w:t>
      </w:r>
      <w:r w:rsidR="00330A10">
        <w:rPr>
          <w:iCs/>
        </w:rPr>
        <w:t>.</w:t>
      </w:r>
    </w:p>
    <w:p w:rsidR="00730ABD" w:rsidRPr="00501ED0" w:rsidP="00730ABD">
      <w:pPr>
        <w:pStyle w:val="Heading1"/>
        <w:rPr>
          <w:color w:val="auto"/>
        </w:rPr>
      </w:pPr>
      <w:r w:rsidRPr="00501ED0">
        <w:rPr>
          <w:color w:val="auto"/>
        </w:rPr>
        <w:t>6) Any other business</w:t>
      </w:r>
    </w:p>
    <w:p w:rsidR="00730ABD" w:rsidRPr="006B3C9C" w:rsidP="00730ABD">
      <w:pPr>
        <w:pStyle w:val="Para"/>
      </w:pPr>
      <w:r w:rsidRPr="00385117">
        <w:rPr>
          <w:u w:val="single"/>
        </w:rPr>
        <w:t>Heritage Collections Monthly Highlights Report</w:t>
      </w:r>
      <w:r w:rsidRPr="00385117">
        <w:t xml:space="preserve"> </w:t>
      </w:r>
    </w:p>
    <w:p w:rsidR="00730ABD" w:rsidRPr="006B3C9C" w:rsidP="00730ABD">
      <w:pPr>
        <w:pStyle w:val="Para"/>
      </w:pPr>
      <w:r>
        <w:t xml:space="preserve">The Committee </w:t>
      </w:r>
      <w:r w:rsidRPr="00385117">
        <w:rPr>
          <w:b/>
          <w:bCs/>
        </w:rPr>
        <w:t>noted</w:t>
      </w:r>
      <w:r>
        <w:t xml:space="preserve"> the </w:t>
      </w:r>
      <w:r w:rsidRPr="00385117">
        <w:t xml:space="preserve">Heritage Collections Monthly Highlights </w:t>
      </w:r>
      <w:r>
        <w:t>Report for December.</w:t>
      </w:r>
    </w:p>
    <w:p w:rsidR="002F27E7" w:rsidRPr="00501ED0" w:rsidP="002F27E7">
      <w:pPr>
        <w:pStyle w:val="Heading1"/>
        <w:rPr>
          <w:color w:val="auto"/>
        </w:rPr>
      </w:pPr>
      <w:r w:rsidRPr="00501ED0">
        <w:rPr>
          <w:color w:val="auto"/>
        </w:rPr>
        <w:t>7) Date and time of the next meeting</w:t>
      </w:r>
    </w:p>
    <w:p w:rsidR="002F27E7" w:rsidP="002F27E7">
      <w:pPr>
        <w:autoSpaceDE w:val="0"/>
        <w:autoSpaceDN w:val="0"/>
        <w:adjustRightInd w:val="0"/>
        <w:spacing w:after="240" w:line="240" w:lineRule="auto"/>
        <w:rPr>
          <w:rFonts w:ascii="Gill Sans MT" w:hAnsi="Gill Sans MT" w:cs="Arial"/>
          <w:color w:val="000000"/>
          <w:sz w:val="24"/>
          <w:szCs w:val="24"/>
        </w:rPr>
      </w:pPr>
      <w:r w:rsidRPr="006B3C9C">
        <w:rPr>
          <w:rFonts w:ascii="Gill Sans MT" w:hAnsi="Gill Sans MT" w:cs="Arial"/>
          <w:color w:val="000000"/>
          <w:sz w:val="24"/>
          <w:szCs w:val="24"/>
        </w:rPr>
        <w:t>The Committee will next meet on</w:t>
      </w:r>
      <w:r w:rsidR="003E0E4B">
        <w:rPr>
          <w:rFonts w:ascii="Gill Sans MT" w:hAnsi="Gill Sans MT" w:cs="Arial"/>
          <w:color w:val="000000"/>
          <w:sz w:val="24"/>
          <w:szCs w:val="24"/>
        </w:rPr>
        <w:t xml:space="preserve"> </w:t>
      </w:r>
      <w:r w:rsidRPr="008C45A5" w:rsidR="003E0E4B">
        <w:rPr>
          <w:rFonts w:ascii="Gill Sans MT" w:hAnsi="Gill Sans MT" w:cs="Arial"/>
          <w:b/>
          <w:bCs/>
          <w:color w:val="000000"/>
          <w:sz w:val="24"/>
          <w:szCs w:val="24"/>
        </w:rPr>
        <w:t>Wednesday 22 February at 5.00pm.</w:t>
      </w:r>
      <w:r w:rsidRPr="006B3C9C">
        <w:rPr>
          <w:rFonts w:ascii="Gill Sans MT" w:hAnsi="Gill Sans MT" w:cs="Arial"/>
          <w:color w:val="000000"/>
          <w:sz w:val="24"/>
          <w:szCs w:val="24"/>
        </w:rPr>
        <w:t xml:space="preserve"> </w:t>
      </w:r>
    </w:p>
    <w:p w:rsidR="00EC063E" w:rsidRPr="00EC063E" w:rsidP="00EC063E">
      <w:pPr>
        <w:pStyle w:val="NoSpacing"/>
        <w:jc w:val="right"/>
        <w:rPr>
          <w:rFonts w:ascii="Gill Sans MT" w:hAnsi="Gill Sans MT"/>
          <w:i/>
          <w:iCs/>
          <w:sz w:val="24"/>
          <w:szCs w:val="24"/>
        </w:rPr>
      </w:pPr>
      <w:r w:rsidRPr="00EC063E">
        <w:rPr>
          <w:rFonts w:ascii="Gill Sans MT" w:hAnsi="Gill Sans MT"/>
          <w:i/>
          <w:iCs/>
          <w:sz w:val="24"/>
          <w:szCs w:val="24"/>
        </w:rPr>
        <w:t>Sean Harris</w:t>
      </w:r>
    </w:p>
    <w:p w:rsidR="00EC063E" w:rsidRPr="00EC063E" w:rsidP="00EC063E">
      <w:pPr>
        <w:pStyle w:val="NoSpacing"/>
        <w:jc w:val="right"/>
        <w:rPr>
          <w:rFonts w:ascii="Gill Sans MT" w:hAnsi="Gill Sans MT"/>
          <w:i/>
          <w:iCs/>
          <w:sz w:val="24"/>
          <w:szCs w:val="24"/>
        </w:rPr>
      </w:pPr>
      <w:r w:rsidRPr="00EC063E">
        <w:rPr>
          <w:rFonts w:ascii="Gill Sans MT" w:hAnsi="Gill Sans MT"/>
          <w:i/>
          <w:iCs/>
          <w:sz w:val="24"/>
          <w:szCs w:val="24"/>
        </w:rPr>
        <w:t>Committee Secretariat</w:t>
      </w:r>
    </w:p>
    <w:p w:rsidR="00EC063E" w:rsidRPr="00EC063E" w:rsidP="00EC063E">
      <w:pPr>
        <w:pStyle w:val="NoSpacing"/>
        <w:jc w:val="right"/>
        <w:rPr>
          <w:rFonts w:ascii="Gill Sans MT" w:hAnsi="Gill Sans MT"/>
          <w:i/>
          <w:iCs/>
          <w:sz w:val="24"/>
          <w:szCs w:val="24"/>
        </w:rPr>
      </w:pPr>
      <w:r w:rsidRPr="00EC063E">
        <w:rPr>
          <w:rFonts w:ascii="Gill Sans MT" w:hAnsi="Gill Sans MT"/>
          <w:i/>
          <w:iCs/>
          <w:sz w:val="24"/>
          <w:szCs w:val="24"/>
        </w:rPr>
        <w:t>January 2023</w:t>
      </w:r>
    </w:p>
    <w:p w:rsidR="0002215F"/>
    <w:sectPr w:rsidSect="00940ED5">
      <w:headerReference w:type="default" r:id="rId13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642245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940ED5">
            <w:pPr>
              <w:pStyle w:val="Footer"/>
              <w:jc w:val="center"/>
            </w:pPr>
            <w:r w:rsidRPr="00940ED5">
              <w:rPr>
                <w:rFonts w:ascii="Gill Sans MT" w:hAnsi="Gill Sans MT"/>
                <w:sz w:val="24"/>
                <w:szCs w:val="24"/>
              </w:rPr>
              <w:t xml:space="preserve">Page </w:t>
            </w:r>
            <w:r w:rsidRPr="00940ED5">
              <w:rPr>
                <w:rFonts w:ascii="Gill Sans MT" w:hAnsi="Gill Sans MT"/>
                <w:b/>
                <w:bCs/>
                <w:sz w:val="24"/>
                <w:szCs w:val="24"/>
              </w:rPr>
              <w:fldChar w:fldCharType="begin"/>
            </w:r>
            <w:r w:rsidRPr="00940ED5">
              <w:rPr>
                <w:rFonts w:ascii="Gill Sans MT" w:hAnsi="Gill Sans MT"/>
                <w:b/>
                <w:bCs/>
                <w:sz w:val="24"/>
                <w:szCs w:val="24"/>
              </w:rPr>
              <w:instrText xml:space="preserve"> PAGE </w:instrText>
            </w:r>
            <w:r w:rsidRPr="00940ED5">
              <w:rPr>
                <w:rFonts w:ascii="Gill Sans MT" w:hAnsi="Gill Sans MT"/>
                <w:b/>
                <w:bCs/>
                <w:sz w:val="24"/>
                <w:szCs w:val="24"/>
              </w:rPr>
              <w:fldChar w:fldCharType="separate"/>
            </w:r>
            <w:r w:rsidRPr="00940ED5">
              <w:rPr>
                <w:rFonts w:ascii="Gill Sans MT" w:hAnsi="Gill Sans MT"/>
                <w:b/>
                <w:bCs/>
                <w:noProof/>
                <w:sz w:val="24"/>
                <w:szCs w:val="24"/>
              </w:rPr>
              <w:t>2</w:t>
            </w:r>
            <w:r w:rsidRPr="00940ED5">
              <w:rPr>
                <w:rFonts w:ascii="Gill Sans MT" w:hAnsi="Gill Sans MT"/>
                <w:b/>
                <w:bCs/>
                <w:sz w:val="24"/>
                <w:szCs w:val="24"/>
              </w:rPr>
              <w:fldChar w:fldCharType="end"/>
            </w:r>
            <w:r w:rsidRPr="00940ED5">
              <w:rPr>
                <w:rFonts w:ascii="Gill Sans MT" w:hAnsi="Gill Sans MT"/>
                <w:sz w:val="24"/>
                <w:szCs w:val="24"/>
              </w:rPr>
              <w:t xml:space="preserve"> of </w:t>
            </w:r>
            <w:r w:rsidRPr="00940ED5">
              <w:rPr>
                <w:rFonts w:ascii="Gill Sans MT" w:hAnsi="Gill Sans MT"/>
                <w:b/>
                <w:bCs/>
                <w:sz w:val="24"/>
                <w:szCs w:val="24"/>
              </w:rPr>
              <w:fldChar w:fldCharType="begin"/>
            </w:r>
            <w:r w:rsidRPr="00940ED5">
              <w:rPr>
                <w:rFonts w:ascii="Gill Sans MT" w:hAnsi="Gill Sans MT"/>
                <w:b/>
                <w:bCs/>
                <w:sz w:val="24"/>
                <w:szCs w:val="24"/>
              </w:rPr>
              <w:instrText xml:space="preserve"> NUMPAGES  </w:instrText>
            </w:r>
            <w:r w:rsidRPr="00940ED5">
              <w:rPr>
                <w:rFonts w:ascii="Gill Sans MT" w:hAnsi="Gill Sans MT"/>
                <w:b/>
                <w:bCs/>
                <w:sz w:val="24"/>
                <w:szCs w:val="24"/>
              </w:rPr>
              <w:fldChar w:fldCharType="separate"/>
            </w:r>
            <w:r w:rsidRPr="00940ED5">
              <w:rPr>
                <w:rFonts w:ascii="Gill Sans MT" w:hAnsi="Gill Sans MT"/>
                <w:b/>
                <w:bCs/>
                <w:noProof/>
                <w:sz w:val="24"/>
                <w:szCs w:val="24"/>
              </w:rPr>
              <w:t>2</w:t>
            </w:r>
            <w:r w:rsidRPr="00940ED5">
              <w:rPr>
                <w:rFonts w:ascii="Gill Sans MT" w:hAnsi="Gill Sans MT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0ED5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003D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i2049" type="#_x0000_t202" alt="Restricted: For Committee use only" style="height:34.95pt;mso-left-percent:-10001;mso-position-horizontal-relative:char;mso-position-vertical-relative:line;mso-top-percent:-10001;mso-wrap-style:none;v-text-anchor:top;visibility:visible;width:34.95pt" filled="f" stroked="f">
          <v:textbox style="mso-fit-shape-to-text:t" inset="0,0,0,0">
            <w:txbxContent>
              <w:p w:rsidR="009F003D" w:rsidRPr="009F003D">
                <w:pPr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</w:pPr>
                <w:r w:rsidRPr="009F003D"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  <w:t>Restricted: For Committee use only</w:t>
                </w:r>
              </w:p>
            </w:txbxContent>
          </v:textbox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003D" w:rsidRPr="00A6673F" w:rsidP="00A6673F">
    <w:pPr>
      <w:pStyle w:val="Header"/>
      <w:jc w:val="right"/>
      <w:rPr>
        <w:rFonts w:ascii="Gill Sans MT" w:hAnsi="Gill Sans MT"/>
        <w:b/>
        <w:bCs/>
      </w:rPr>
    </w:pPr>
    <w:r w:rsidRPr="00A6673F">
      <w:rPr>
        <w:rFonts w:ascii="Gill Sans MT" w:hAnsi="Gill Sans MT"/>
        <w:b/>
        <w:bCs/>
      </w:rPr>
      <w:t>2022–23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003D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i2050" type="#_x0000_t202" alt="Restricted: For Committee use only" style="height:34.95pt;mso-left-percent:-10001;mso-position-horizontal-relative:char;mso-position-vertical-relative:line;mso-top-percent:-10001;mso-wrap-style:none;v-text-anchor:top;visibility:visible;width:34.95pt" filled="f" stroked="f">
          <v:textbox style="mso-fit-shape-to-text:t" inset="0,0,0,0">
            <w:txbxContent>
              <w:p w:rsidR="009F003D" w:rsidRPr="009F003D">
                <w:pPr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</w:pPr>
                <w:r w:rsidRPr="009F003D"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  <w:t>Restricted: For Committee use only</w:t>
                </w:r>
              </w:p>
            </w:txbxContent>
          </v:textbox>
          <w10:wrap type="none"/>
          <w10:anchorlock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0ED5" w:rsidRPr="009F003D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3510B7"/>
    <w:multiLevelType w:val="hybridMultilevel"/>
    <w:tmpl w:val="E50691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61CD2"/>
    <w:multiLevelType w:val="hybridMultilevel"/>
    <w:tmpl w:val="944CBF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4424B9"/>
    <w:multiLevelType w:val="hybridMultilevel"/>
    <w:tmpl w:val="2AFC91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164D5"/>
    <w:multiLevelType w:val="hybridMultilevel"/>
    <w:tmpl w:val="F7C25EA2"/>
    <w:lvl w:ilvl="0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67DE7102"/>
    <w:multiLevelType w:val="hybridMultilevel"/>
    <w:tmpl w:val="6464B7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822BC3"/>
    <w:multiLevelType w:val="hybridMultilevel"/>
    <w:tmpl w:val="370662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D5B"/>
    <w:pPr>
      <w:keepNext/>
      <w:keepLines/>
      <w:spacing w:before="360" w:after="240" w:line="240" w:lineRule="auto"/>
      <w:outlineLvl w:val="0"/>
    </w:pPr>
    <w:rPr>
      <w:rFonts w:ascii="Gill Sans MT" w:hAnsi="Gill Sans MT" w:eastAsiaTheme="majorEastAsia" w:cstheme="majorBidi"/>
      <w:b/>
      <w:color w:val="0052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7D5B"/>
    <w:pPr>
      <w:autoSpaceDE w:val="0"/>
      <w:autoSpaceDN w:val="0"/>
      <w:adjustRightInd w:val="0"/>
      <w:spacing w:after="240" w:line="240" w:lineRule="auto"/>
      <w:jc w:val="both"/>
      <w:outlineLvl w:val="1"/>
    </w:pPr>
    <w:rPr>
      <w:rFonts w:ascii="Gill Sans MT" w:hAnsi="Gill Sans MT" w:cs="Arial"/>
      <w:b/>
      <w:bCs/>
      <w:sz w:val="24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7D5B"/>
    <w:pPr>
      <w:autoSpaceDE w:val="0"/>
      <w:autoSpaceDN w:val="0"/>
      <w:adjustRightInd w:val="0"/>
      <w:spacing w:after="240" w:line="240" w:lineRule="auto"/>
      <w:outlineLvl w:val="2"/>
    </w:pPr>
    <w:rPr>
      <w:rFonts w:ascii="Gill Sans MT" w:hAnsi="Gill Sans MT" w:cs="Arial"/>
      <w:bCs/>
      <w:i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E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EF8"/>
  </w:style>
  <w:style w:type="paragraph" w:styleId="Footer">
    <w:name w:val="footer"/>
    <w:basedOn w:val="Normal"/>
    <w:link w:val="FooterChar"/>
    <w:uiPriority w:val="99"/>
    <w:unhideWhenUsed/>
    <w:rsid w:val="009B0E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EF8"/>
  </w:style>
  <w:style w:type="character" w:customStyle="1" w:styleId="Heading1Char">
    <w:name w:val="Heading 1 Char"/>
    <w:basedOn w:val="DefaultParagraphFont"/>
    <w:link w:val="Heading1"/>
    <w:uiPriority w:val="9"/>
    <w:rsid w:val="00767D5B"/>
    <w:rPr>
      <w:rFonts w:ascii="Gill Sans MT" w:hAnsi="Gill Sans MT" w:eastAsiaTheme="majorEastAsia" w:cstheme="majorBidi"/>
      <w:b/>
      <w:color w:val="0052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67D5B"/>
    <w:rPr>
      <w:rFonts w:ascii="Gill Sans MT" w:hAnsi="Gill Sans MT" w:cs="Arial"/>
      <w:b/>
      <w:bCs/>
      <w:sz w:val="24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767D5B"/>
    <w:rPr>
      <w:rFonts w:ascii="Gill Sans MT" w:hAnsi="Gill Sans MT" w:cs="Arial"/>
      <w:bCs/>
      <w:i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767D5B"/>
    <w:pPr>
      <w:ind w:left="720"/>
      <w:contextualSpacing/>
    </w:pPr>
  </w:style>
  <w:style w:type="paragraph" w:styleId="NoSpacing">
    <w:name w:val="No Spacing"/>
    <w:qFormat/>
    <w:rsid w:val="00767D5B"/>
    <w:pPr>
      <w:spacing w:after="0" w:line="240" w:lineRule="auto"/>
    </w:pPr>
  </w:style>
  <w:style w:type="paragraph" w:customStyle="1" w:styleId="Para">
    <w:name w:val="Para"/>
    <w:basedOn w:val="Normal"/>
    <w:qFormat/>
    <w:rsid w:val="00767D5B"/>
    <w:pPr>
      <w:autoSpaceDE w:val="0"/>
      <w:autoSpaceDN w:val="0"/>
      <w:adjustRightInd w:val="0"/>
      <w:spacing w:after="240" w:line="240" w:lineRule="auto"/>
    </w:pPr>
    <w:rPr>
      <w:rFonts w:ascii="Gill Sans MT" w:hAnsi="Gill Sans MT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67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E6FBB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eader" Target="header3.xml" /><Relationship Id="rId13" Type="http://schemas.openxmlformats.org/officeDocument/2006/relationships/header" Target="head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Document_x0020_Type_x0020_List xmlns="485a6302-b85f-4d7c-a011-e26d5ba99389" xsi:nil="true"/>
    <SPIREFolderName xmlns="4600776d-0a3c-44b4-bff2-0ceaafb13046">Committee version</SPIREFolderName>
    <_dlc_DocId xmlns="485a6302-b85f-4d7c-a011-e26d5ba99389">FKWMSPWKHW3K-177694924-1835</_dlc_DocId>
    <SPIRELatestVersionID xmlns="4600776d-0a3c-44b4-bff2-0ceaafb13046">5</SPIRELatestVersionID>
    <TransfertoArchives xmlns="4600776d-0a3c-44b4-bff2-0ceaafb13046">true</TransfertoArchives>
    <SPIREOwner xmlns="4600776d-0a3c-44b4-bff2-0ceaafb13046">DESAI, Previn</SPIREOwner>
    <SPIREFolderRestrictedAccess xmlns="4600776d-0a3c-44b4-bff2-0ceaafb13046" xsi:nil="true"/>
    <ArchivalTransferPublicAccess xmlns="4600776d-0a3c-44b4-bff2-0ceaafb13046">Open</ArchivalTransferPublicAccess>
    <RetentionTriggerDate xmlns="4600776d-0a3c-44b4-bff2-0ceaafb13046" xsi:nil="true"/>
    <Mimetype xmlns="4600776d-0a3c-44b4-bff2-0ceaafb13046">application/msword</Mimetype>
    <SPIREGlobalID xmlns="4600776d-0a3c-44b4-bff2-0ceaafb13046">e50a0d5e-b436-4722-a0ae-87e2babe572b</SPIREGlobalID>
    <SPIREFolderID xmlns="4600776d-0a3c-44b4-bff2-0ceaafb13046">751020</SPIREFolderID>
    <SPIREEffectiveDate xmlns="4600776d-0a3c-44b4-bff2-0ceaafb13046">2018-03-15T00:00:00+00:00</SPIREEffectiveDate>
    <c4838c65c76546ae93d5703426802f7f xmlns="4600776d-0a3c-44b4-bff2-0ceaafb13046">
      <Terms xmlns="http://schemas.microsoft.com/office/infopath/2007/PartnerControls"/>
    </c4838c65c76546ae93d5703426802f7f>
    <_dlc_DocIdUrl xmlns="485a6302-b85f-4d7c-a011-e26d5ba99389">
      <Url>https://hopuk.sharepoint.com/sites/hcc-woa/_layouts/15/DocIdRedir.aspx?ID=FKWMSPWKHW3K-177694924-1835</Url>
      <Description>FKWMSPWKHW3K-177694924-1835</Description>
    </_dlc_DocIdUrl>
    <Fingerprint xmlns="4600776d-0a3c-44b4-bff2-0ceaafb13046" xsi:nil="true"/>
    <RecordNumber xmlns="4600776d-0a3c-44b4-bff2-0ceaafb13046" xsi:nil="true"/>
    <SPIREDocumentID xmlns="4600776d-0a3c-44b4-bff2-0ceaafb13046">3393058</SPIREDocumentID>
    <SPIREFolderLocation xmlns="4600776d-0a3c-44b4-bff2-0ceaafb13046">\Fileplan\PrePilot1\Imported Data\CORPORATE GOVERNANCE\COMMITTEES\HC\WORKS OF ART\COMMITTEE MEETINGS\INFORMAL NOTES\2017-19\Committee version\</SPIREFolderLocation>
    <g3ef09377e3444258679b6035a1ff93a xmlns="4600776d-0a3c-44b4-bff2-0ceaafb13046">
      <Terms xmlns="http://schemas.microsoft.com/office/infopath/2007/PartnerControls"/>
    </g3ef09377e3444258679b6035a1ff93a>
    <SPIREDefaultLockFileName xmlns="4600776d-0a3c-44b4-bff2-0ceaafb13046">Minutes template (updated).docx</SPIREDefaultLockFileName>
    <TaxCatchAll xmlns="4600776d-0a3c-44b4-bff2-0ceaafb13046">
      <Value>19</Value>
      <Value>23</Value>
      <Value>1</Value>
    </TaxCatchAll>
    <PublicAccessClosurePeriod xmlns="4600776d-0a3c-44b4-bff2-0ceaafb13046">20 Years</PublicAccessClosurePeriod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Restricted: For Committee use only</TermName>
          <TermId xmlns="http://schemas.microsoft.com/office/infopath/2007/PartnerControls">48231b65-b073-4b70-bea2-7eed96ffc402</TermId>
        </TermInfo>
      </Terms>
    </k5b153ee974a4a57a7568e533217f2cb>
    <SPIREDisposalSchedule xmlns="4600776d-0a3c-44b4-bff2-0ceaafb13046">192</SPIREDisposalSchedule>
    <Meeting_x0020_Date xmlns="485a6302-b85f-4d7c-a011-e26d5ba99389" xsi:nil="true"/>
    <Circulation_x0020_Date xmlns="01152b97-4037-4b01-a362-b3a7fc381b7d" xsi:nil="true"/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2022-23</TermName>
          <TermId xmlns="http://schemas.microsoft.com/office/infopath/2007/PartnerControls">7fb1e443-0657-4321-ad3c-cd3232e0f0ac</TermId>
        </TermInfo>
      </Terms>
    </e6f926d7f5b14a74bee86c3452d91372>
    <SPIREDisposalHold xmlns="4600776d-0a3c-44b4-bff2-0ceaafb13046" xsi:nil="true"/>
    <k39bd221ecc341b68d44373ef8626ec6 xmlns="01152b97-4037-4b01-a362-b3a7fc381b7d">
      <Terms xmlns="http://schemas.microsoft.com/office/infopath/2007/PartnerControls"/>
    </k39bd221ecc341b68d44373ef8626ec6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oP RM Meridio Document" ma:contentTypeID="0x0101006EE69677D2A0AB42A78310A12E7F239D0100A56F497B18891D41BC3D8DB9B00AAD0D" ma:contentTypeVersion="60" ma:contentTypeDescription="" ma:contentTypeScope="" ma:versionID="eb85549435bbb2b0b4526c56fa89604a">
  <xsd:schema xmlns:xsd="http://www.w3.org/2001/XMLSchema" xmlns:xs="http://www.w3.org/2001/XMLSchema" xmlns:p="http://schemas.microsoft.com/office/2006/metadata/properties" xmlns:ns2="4600776d-0a3c-44b4-bff2-0ceaafb13046" xmlns:ns4="485a6302-b85f-4d7c-a011-e26d5ba99389" xmlns:ns5="01152b97-4037-4b01-a362-b3a7fc381b7d" targetNamespace="http://schemas.microsoft.com/office/2006/metadata/properties" ma:root="true" ma:fieldsID="712a386dcde86aec4fe7c9cf4a5d9ec8" ns2:_="" ns4:_="" ns5:_="">
    <xsd:import namespace="4600776d-0a3c-44b4-bff2-0ceaafb13046"/>
    <xsd:import namespace="485a6302-b85f-4d7c-a011-e26d5ba99389"/>
    <xsd:import namespace="01152b97-4037-4b01-a362-b3a7fc381b7d"/>
    <xsd:element name="properties">
      <xsd:complexType>
        <xsd:sequence>
          <xsd:element name="documentManagement">
            <xsd:complexType>
              <xsd:all>
                <xsd:element ref="ns2:SPIREFolderName" minOccurs="0"/>
                <xsd:element ref="ns2:SPIREFolderLocation" minOccurs="0"/>
                <xsd:element ref="ns2:SPIREDisposalHold" minOccurs="0"/>
                <xsd:element ref="ns2:ArchivalTransferPublicAccess" minOccurs="0"/>
                <xsd:element ref="ns2:PublicAccessClosurePeriod" minOccurs="0"/>
                <xsd:element ref="ns2:SPIREFolderRestrictedAccess" minOccurs="0"/>
                <xsd:element ref="ns2:RetentionTriggerDate" minOccurs="0"/>
                <xsd:element ref="ns2:SPIREFolderID" minOccurs="0"/>
                <xsd:element ref="ns2:SPIREDisposalSchedule" minOccurs="0"/>
                <xsd:element ref="ns2:SPIREEffectiveDate" minOccurs="0"/>
                <xsd:element ref="ns2:SPIREOwner" minOccurs="0"/>
                <xsd:element ref="ns2:k5b153ee974a4a57a7568e533217f2cb" minOccurs="0"/>
                <xsd:element ref="ns2:TaxCatchAll" minOccurs="0"/>
                <xsd:element ref="ns2:TaxCatchAllLabel" minOccurs="0"/>
                <xsd:element ref="ns2:SPIREDocumentID" minOccurs="0"/>
                <xsd:element ref="ns2:SPIRELatestVersionID" minOccurs="0"/>
                <xsd:element ref="ns2:SPIREDefaultLockFileName" minOccurs="0"/>
                <xsd:element ref="ns2:Fingerprint" minOccurs="0"/>
                <xsd:element ref="ns2:SPIREGlobalID" minOccurs="0"/>
                <xsd:element ref="ns2:Mimetyp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RecordNumber" minOccurs="0"/>
                <xsd:element ref="ns2:TransfertoArchives" minOccurs="0"/>
                <xsd:element ref="ns2:e6f926d7f5b14a74bee86c3452d91372" minOccurs="0"/>
                <xsd:element ref="ns4:Document_x0020_Type_x0020_List" minOccurs="0"/>
                <xsd:element ref="ns4:Meeting_x0020_Date" minOccurs="0"/>
                <xsd:element ref="ns5:k39bd221ecc341b68d44373ef8626ec6" minOccurs="0"/>
                <xsd:element ref="ns5:Circulation_x0020_Date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SPIREFolderName" ma:index="8" nillable="true" ma:displayName="SPIRE Folder Name" ma:internalName="SPIREFolderName">
      <xsd:simpleType>
        <xsd:restriction base="dms:Text">
          <xsd:maxLength value="255"/>
        </xsd:restriction>
      </xsd:simpleType>
    </xsd:element>
    <xsd:element name="SPIREFolderLocation" ma:index="9" nillable="true" ma:displayName="SPIRE Folder Location" ma:internalName="SPIREFolderLocation">
      <xsd:simpleType>
        <xsd:restriction base="dms:Note">
          <xsd:maxLength value="255"/>
        </xsd:restriction>
      </xsd:simpleType>
    </xsd:element>
    <xsd:element name="SPIREDisposalHold" ma:index="10" nillable="true" ma:displayName="SPIRE Disposal Hold" ma:internalName="SPIREDisposalHold">
      <xsd:simpleType>
        <xsd:restriction base="dms:Text">
          <xsd:maxLength value="255"/>
        </xsd:restriction>
      </xsd:simpleType>
    </xsd:element>
    <xsd:element name="ArchivalTransferPublicAccess" ma:index="11" nillable="true" ma:displayName="Archival Transfer Public Access" ma:internalName="ArchivalTransferPublicAccess">
      <xsd:simpleType>
        <xsd:restriction base="dms:Text">
          <xsd:maxLength value="255"/>
        </xsd:restriction>
      </xsd:simpleType>
    </xsd:element>
    <xsd:element name="PublicAccessClosurePeriod" ma:index="12" nillable="true" ma:displayName="Public Access Closure Period" ma:internalName="PublicAccessClosurePeriod">
      <xsd:simpleType>
        <xsd:restriction base="dms:Text">
          <xsd:maxLength value="255"/>
        </xsd:restriction>
      </xsd:simpleType>
    </xsd:element>
    <xsd:element name="SPIREFolderRestrictedAccess" ma:index="13" nillable="true" ma:displayName="SPIRE Folder Restricted Access" ma:internalName="SPIREFolderRestrictedAccess">
      <xsd:simpleType>
        <xsd:restriction base="dms:Text">
          <xsd:maxLength value="255"/>
        </xsd:restriction>
      </xsd:simpleType>
    </xsd:element>
    <xsd:element name="RetentionTriggerDate" ma:index="14" nillable="true" ma:displayName="Retention Trigger Date" ma:format="DateOnly" ma:internalName="RetentionTriggerDate">
      <xsd:simpleType>
        <xsd:restriction base="dms:DateTime"/>
      </xsd:simpleType>
    </xsd:element>
    <xsd:element name="SPIREFolderID" ma:index="15" nillable="true" ma:displayName="SPIRE Folder ID" ma:decimals="0" ma:internalName="SPIREFolderID" ma:percentage="FALSE">
      <xsd:simpleType>
        <xsd:restriction base="dms:Number"/>
      </xsd:simpleType>
    </xsd:element>
    <xsd:element name="SPIREDisposalSchedule" ma:index="16" nillable="true" ma:displayName="SPIRE Disposal Schedule" ma:internalName="SPIREDisposalSchedule">
      <xsd:simpleType>
        <xsd:restriction base="dms:Text">
          <xsd:maxLength value="255"/>
        </xsd:restriction>
      </xsd:simpleType>
    </xsd:element>
    <xsd:element name="SPIREEffectiveDate" ma:index="17" nillable="true" ma:displayName="SPIRE Effective Date" ma:format="DateOnly" ma:internalName="SPIREEffectiveDate">
      <xsd:simpleType>
        <xsd:restriction base="dms:DateTime"/>
      </xsd:simpleType>
    </xsd:element>
    <xsd:element name="SPIREOwner" ma:index="19" nillable="true" ma:displayName="SPIRE Owner" ma:internalName="SPIREOwner">
      <xsd:simpleType>
        <xsd:restriction base="dms:Text">
          <xsd:maxLength value="255"/>
        </xsd:restriction>
      </xsd:simpleType>
    </xsd:element>
    <xsd:element name="k5b153ee974a4a57a7568e533217f2cb" ma:index="20" nillable="true" ma:taxonomy="true" ma:internalName="k5b153ee974a4a57a7568e533217f2cb" ma:taxonomyFieldName="ProtectiveMarking" ma:displayName="Protective Marking" ma:default="3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cc64b6d8-a40e-4b5a-931c-d2ed1a7495d7}" ma:internalName="TaxCatchAll" ma:showField="CatchAllData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2" nillable="true" ma:displayName="Taxonomy Catch All Column1" ma:hidden="true" ma:list="{cc64b6d8-a40e-4b5a-931c-d2ed1a7495d7}" ma:internalName="TaxCatchAllLabel" ma:readOnly="true" ma:showField="CatchAllDataLabel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PIREDocumentID" ma:index="24" nillable="true" ma:displayName="SPIRE Document ID" ma:decimals="0" ma:internalName="SPIREDocumentID" ma:percentage="FALSE">
      <xsd:simpleType>
        <xsd:restriction base="dms:Number"/>
      </xsd:simpleType>
    </xsd:element>
    <xsd:element name="SPIRELatestVersionID" ma:index="25" nillable="true" ma:displayName="SPIRE Latest Version ID" ma:internalName="SPIRELatestVersionID" ma:percentage="FALSE">
      <xsd:simpleType>
        <xsd:restriction base="dms:Number"/>
      </xsd:simpleType>
    </xsd:element>
    <xsd:element name="SPIREDefaultLockFileName" ma:index="26" nillable="true" ma:displayName="SPIRE Default Lock File Name" ma:internalName="SPIREDefaultLockFileName">
      <xsd:simpleType>
        <xsd:restriction base="dms:Text">
          <xsd:maxLength value="255"/>
        </xsd:restriction>
      </xsd:simpleType>
    </xsd:element>
    <xsd:element name="Fingerprint" ma:index="28" nillable="true" ma:displayName="Fingerprint" ma:internalName="Fingerprint">
      <xsd:simpleType>
        <xsd:restriction base="dms:Text">
          <xsd:maxLength value="255"/>
        </xsd:restriction>
      </xsd:simpleType>
    </xsd:element>
    <xsd:element name="SPIREGlobalID" ma:index="29" nillable="true" ma:displayName="SPIRE Global ID" ma:internalName="SPIREGlobalID">
      <xsd:simpleType>
        <xsd:restriction base="dms:Text">
          <xsd:maxLength value="255"/>
        </xsd:restriction>
      </xsd:simpleType>
    </xsd:element>
    <xsd:element name="Mimetype" ma:index="30" nillable="true" ma:displayName="Mimetype" ma:description="Column used for mapping the Meridio version mimetypes from SPIRE into SharePoint." ma:internalName="Mimetype">
      <xsd:simpleType>
        <xsd:restriction base="dms:Text">
          <xsd:maxLength value="255"/>
        </xsd:restriction>
      </xsd:simpleType>
    </xsd:element>
    <xsd:element name="c4838c65c76546ae93d5703426802f7f" ma:index="31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33" nillable="true" ma:taxonomy="true" ma:internalName="j6c5b17cd04246da82e5604daf08bc68" ma:taxonomyFieldName="RMKeyword2" ma:displayName="RM Keyword 2" ma:default="1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5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37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cordNumber" ma:index="39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TransfertoArchives" ma:index="40" nillable="true" ma:displayName="Transfer to Archives" ma:default="1" ma:internalName="TransfertoArchives">
      <xsd:simpleType>
        <xsd:restriction base="dms:Boolean"/>
      </xsd:simpleType>
    </xsd:element>
    <xsd:element name="e6f926d7f5b14a74bee86c3452d91372" ma:index="42" nillable="true" ma:taxonomy="true" ma:internalName="e6f926d7f5b14a74bee86c3452d91372" ma:taxonomyFieldName="Sessions" ma:displayName="Session" ma:default="4;#2017-19|790133b5-8265-463c-8ed3-ef2f6e04a689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a6302-b85f-4d7c-a011-e26d5ba99389" elementFormDefault="qualified">
    <xsd:import namespace="http://schemas.microsoft.com/office/2006/documentManagement/types"/>
    <xsd:import namespace="http://schemas.microsoft.com/office/infopath/2007/PartnerControls"/>
    <xsd:element name="Document_x0020_Type_x0020_List" ma:index="43" nillable="true" ma:displayName="Document Type" ma:list="{7f745023-a57b-444e-be16-4faa75d62cfe}" ma:internalName="Document_x0020_Type_x0020_List" ma:showField="Title" ma:web="485a6302-b85f-4d7c-a011-e26d5ba99389">
      <xsd:simpleType>
        <xsd:restriction base="dms:Lookup"/>
      </xsd:simpleType>
    </xsd:element>
    <xsd:element name="Meeting_x0020_Date" ma:index="44" nillable="true" ma:displayName="Meeting Date" ma:format="DateOnly" ma:internalName="Meeting_x0020_Date">
      <xsd:simpleType>
        <xsd:restriction base="dms:DateTime"/>
      </xsd:simpleType>
    </xsd:element>
    <xsd:element name="_dlc_DocId" ma:index="4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4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52b97-4037-4b01-a362-b3a7fc381b7d" elementFormDefault="qualified">
    <xsd:import namespace="http://schemas.microsoft.com/office/2006/documentManagement/types"/>
    <xsd:import namespace="http://schemas.microsoft.com/office/infopath/2007/PartnerControls"/>
    <xsd:element name="k39bd221ecc341b68d44373ef8626ec6" ma:index="46" nillable="true" ma:taxonomy="true" ma:internalName="k39bd221ecc341b68d44373ef8626ec6" ma:taxonomyFieldName="Circulation" ma:displayName="Circulation" ma:default="" ma:fieldId="{439bd221-ecc3-41b6-8d44-373ef8626ec6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47" nillable="true" ma:displayName="Circulation Date" ma:format="DateOnly" ma:internalName="Circulation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7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eb37f91c-4bb8-4ab3-bc5a-cd8753815459" ContentTypeId="0x0101006EE69677D2A0AB42A78310A12E7F239D01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20B1466-7C0B-499E-8A4D-82D3F7B8B0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719023-9B06-4646-82FF-EFC2C3A69DFF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485a6302-b85f-4d7c-a011-e26d5ba99389"/>
    <ds:schemaRef ds:uri="01152b97-4037-4b01-a362-b3a7fc381b7d"/>
  </ds:schemaRefs>
</ds:datastoreItem>
</file>

<file path=customXml/itemProps3.xml><?xml version="1.0" encoding="utf-8"?>
<ds:datastoreItem xmlns:ds="http://schemas.openxmlformats.org/officeDocument/2006/customXml" ds:itemID="{41C213B6-2F33-4270-925F-8D46A4ADE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485a6302-b85f-4d7c-a011-e26d5ba99389"/>
    <ds:schemaRef ds:uri="01152b97-4037-4b01-a362-b3a7fc381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9087CC-0219-4489-949E-86E959C1C6C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78C9D32-9C8B-4C54-8BFC-366624330B0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