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785755" w:rsidP="00785755">
      <w:pPr>
        <w:rPr>
          <w:rFonts w:ascii="Gill Sans MT" w:hAnsi="Gill Sans MT"/>
          <w:b/>
          <w:bCs/>
        </w:rPr>
      </w:pPr>
    </w:p>
    <w:p w:rsidR="00785755" w:rsidRPr="00070E3C" w:rsidP="00785755">
      <w:pPr>
        <w:jc w:val="center"/>
        <w:rPr>
          <w:rFonts w:ascii="Gill Sans MT" w:hAnsi="Gill Sans MT"/>
          <w:b/>
          <w:bCs/>
          <w:sz w:val="28"/>
          <w:szCs w:val="28"/>
        </w:rPr>
      </w:pPr>
      <w:r w:rsidRPr="00070E3C">
        <w:rPr>
          <w:rFonts w:ascii="Gill Sans MT" w:hAnsi="Gill Sans MT"/>
          <w:b/>
          <w:bCs/>
          <w:sz w:val="28"/>
          <w:szCs w:val="28"/>
        </w:rPr>
        <w:t>HOUSE OF LORDS COMMISSION</w:t>
      </w:r>
    </w:p>
    <w:p w:rsidR="00785755" w:rsidRPr="008B3E6D" w:rsidP="00785755">
      <w:pPr>
        <w:jc w:val="center"/>
        <w:rPr>
          <w:rFonts w:ascii="Gill Sans MT" w:hAnsi="Gill Sans MT"/>
          <w:b/>
          <w:u w:val="single"/>
        </w:rPr>
      </w:pPr>
    </w:p>
    <w:p w:rsidR="00785755" w:rsidRPr="008B3E6D" w:rsidP="00785755">
      <w:pPr>
        <w:jc w:val="center"/>
        <w:rPr>
          <w:rFonts w:ascii="Gill Sans MT" w:hAnsi="Gill Sans MT"/>
          <w:b/>
          <w:bCs/>
        </w:rPr>
      </w:pPr>
      <w:r w:rsidRPr="008B3E6D">
        <w:rPr>
          <w:rFonts w:ascii="Gill Sans MT" w:hAnsi="Gill Sans MT"/>
          <w:b/>
          <w:bCs/>
        </w:rPr>
        <w:t>Minutes</w:t>
      </w:r>
    </w:p>
    <w:p w:rsidR="00785755" w:rsidRPr="008B3E6D" w:rsidP="00785755">
      <w:pPr>
        <w:rPr>
          <w:rFonts w:ascii="Gill Sans MT" w:hAnsi="Gill Sans MT"/>
          <w:b/>
          <w:u w:val="single"/>
        </w:rPr>
      </w:pPr>
    </w:p>
    <w:p w:rsidR="00785755" w:rsidRPr="008B3E6D" w:rsidP="00785755">
      <w:pPr>
        <w:jc w:val="center"/>
        <w:rPr>
          <w:rFonts w:ascii="Gill Sans MT" w:hAnsi="Gill Sans MT"/>
        </w:rPr>
      </w:pPr>
      <w:r>
        <w:rPr>
          <w:rStyle w:val="normaltextrun"/>
          <w:rFonts w:ascii="Gill Sans MT" w:hAnsi="Gill Sans MT"/>
          <w:b/>
          <w:bCs/>
          <w:color w:val="000000"/>
          <w:shd w:val="clear" w:color="auto" w:fill="FFFFFF"/>
        </w:rPr>
        <w:t>Thurs</w:t>
      </w:r>
      <w:r w:rsidR="00765D72">
        <w:rPr>
          <w:rStyle w:val="normaltextrun"/>
          <w:rFonts w:ascii="Gill Sans MT" w:hAnsi="Gill Sans MT"/>
          <w:b/>
          <w:bCs/>
          <w:color w:val="000000"/>
          <w:shd w:val="clear" w:color="auto" w:fill="FFFFFF"/>
        </w:rPr>
        <w:t xml:space="preserve">day </w:t>
      </w:r>
      <w:r>
        <w:rPr>
          <w:rStyle w:val="normaltextrun"/>
          <w:rFonts w:ascii="Gill Sans MT" w:hAnsi="Gill Sans MT"/>
          <w:b/>
          <w:bCs/>
          <w:color w:val="000000"/>
          <w:shd w:val="clear" w:color="auto" w:fill="FFFFFF"/>
        </w:rPr>
        <w:t>17</w:t>
      </w:r>
      <w:r w:rsidR="00765D72">
        <w:rPr>
          <w:rStyle w:val="normaltextrun"/>
          <w:rFonts w:ascii="Gill Sans MT" w:hAnsi="Gill Sans MT"/>
          <w:b/>
          <w:bCs/>
          <w:color w:val="000000"/>
          <w:shd w:val="clear" w:color="auto" w:fill="FFFFFF"/>
        </w:rPr>
        <w:t xml:space="preserve"> March</w:t>
      </w:r>
      <w:r>
        <w:rPr>
          <w:rStyle w:val="normaltextrun"/>
          <w:rFonts w:ascii="Gill Sans MT" w:hAnsi="Gill Sans MT"/>
          <w:b/>
          <w:bCs/>
          <w:color w:val="000000"/>
          <w:shd w:val="clear" w:color="auto" w:fill="FFFFFF"/>
        </w:rPr>
        <w:t xml:space="preserve"> 2022,</w:t>
      </w:r>
      <w:r w:rsidR="00765D72">
        <w:rPr>
          <w:rStyle w:val="normaltextrun"/>
          <w:rFonts w:ascii="Gill Sans MT" w:hAnsi="Gill Sans MT"/>
          <w:b/>
          <w:bCs/>
          <w:color w:val="000000"/>
          <w:shd w:val="clear" w:color="auto" w:fill="FFFFFF"/>
        </w:rPr>
        <w:t xml:space="preserve"> </w:t>
      </w:r>
      <w:r w:rsidR="00B5508F">
        <w:rPr>
          <w:rStyle w:val="normaltextrun"/>
          <w:rFonts w:ascii="Gill Sans MT" w:hAnsi="Gill Sans MT"/>
          <w:b/>
          <w:bCs/>
          <w:color w:val="000000"/>
          <w:shd w:val="clear" w:color="auto" w:fill="FFFFFF"/>
        </w:rPr>
        <w:t>1.00</w:t>
      </w:r>
      <w:r w:rsidR="00765D72">
        <w:rPr>
          <w:rStyle w:val="normaltextrun"/>
          <w:rFonts w:ascii="Gill Sans MT" w:hAnsi="Gill Sans MT"/>
          <w:b/>
          <w:bCs/>
          <w:color w:val="000000"/>
          <w:shd w:val="clear" w:color="auto" w:fill="FFFFFF"/>
        </w:rPr>
        <w:t>pm</w:t>
      </w:r>
    </w:p>
    <w:p w:rsidR="00785755" w:rsidRPr="00ED32EC" w:rsidP="00785755">
      <w:pPr>
        <w:rPr>
          <w:rFonts w:ascii="Gill Sans MT" w:hAnsi="Gill Sans MT"/>
          <w:b/>
          <w:bCs/>
        </w:rPr>
      </w:pPr>
      <w:r w:rsidRPr="00ED32EC">
        <w:rPr>
          <w:rFonts w:ascii="Gill Sans MT" w:hAnsi="Gill Sans MT"/>
          <w:b/>
          <w:bCs/>
        </w:rPr>
        <w:t>Attendance</w:t>
      </w:r>
    </w:p>
    <w:p w:rsidR="00785755" w:rsidRPr="00ED32EC" w:rsidP="00785755">
      <w:pPr>
        <w:rPr>
          <w:rFonts w:ascii="Gill Sans MT" w:hAnsi="Gill Sans MT"/>
          <w:b/>
        </w:rPr>
      </w:pPr>
    </w:p>
    <w:tbl>
      <w:tblPr>
        <w:tblStyle w:val="TableGrid"/>
        <w:tblW w:w="1258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6294"/>
        <w:gridCol w:w="6294"/>
      </w:tblGrid>
      <w:tr w:rsidTr="00A70E61">
        <w:tblPrEx>
          <w:tblW w:w="1258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  <w:tblLook w:val="04A0"/>
        </w:tblPrEx>
        <w:tc>
          <w:tcPr>
            <w:tcW w:w="6294" w:type="dxa"/>
          </w:tcPr>
          <w:p w:rsidR="00785755" w:rsidRPr="00883008" w:rsidP="00A70E61">
            <w:pPr>
              <w:pStyle w:val="ListParagraph"/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883008">
              <w:rPr>
                <w:rFonts w:ascii="Gill Sans MT" w:hAnsi="Gill Sans MT"/>
              </w:rPr>
              <w:t>Lord Speaker (Chair)</w:t>
            </w:r>
          </w:p>
          <w:p w:rsidR="00785755" w:rsidRPr="00883008" w:rsidP="00A70E61">
            <w:pPr>
              <w:pStyle w:val="ListParagraph"/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883008">
              <w:rPr>
                <w:rFonts w:ascii="Gill Sans MT" w:hAnsi="Gill Sans MT"/>
              </w:rPr>
              <w:t xml:space="preserve">Lord </w:t>
            </w:r>
            <w:r>
              <w:rPr>
                <w:rFonts w:ascii="Gill Sans MT" w:hAnsi="Gill Sans MT"/>
              </w:rPr>
              <w:t>Gardiner of Kimble</w:t>
            </w:r>
            <w:r w:rsidRPr="00883008">
              <w:rPr>
                <w:rFonts w:ascii="Gill Sans MT" w:hAnsi="Gill Sans MT"/>
              </w:rPr>
              <w:t xml:space="preserve"> (Deputy Chai</w:t>
            </w:r>
            <w:r w:rsidR="006C33B0">
              <w:rPr>
                <w:rFonts w:ascii="Gill Sans MT" w:hAnsi="Gill Sans MT"/>
              </w:rPr>
              <w:t>r</w:t>
            </w:r>
            <w:r w:rsidRPr="00883008">
              <w:rPr>
                <w:rFonts w:ascii="Gill Sans MT" w:hAnsi="Gill Sans MT"/>
              </w:rPr>
              <w:t>)</w:t>
            </w:r>
          </w:p>
          <w:p w:rsidR="00785755" w:rsidRPr="00883008" w:rsidP="00A70E61">
            <w:pPr>
              <w:pStyle w:val="ListParagraph"/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883008">
              <w:rPr>
                <w:rFonts w:ascii="Gill Sans MT" w:hAnsi="Gill Sans MT"/>
              </w:rPr>
              <w:t>Mathew Duncan (external member)</w:t>
            </w:r>
          </w:p>
          <w:p w:rsidR="00785755" w:rsidRPr="00883008" w:rsidP="00A70E61">
            <w:pPr>
              <w:pStyle w:val="ListParagraph"/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883008">
              <w:rPr>
                <w:rFonts w:ascii="Gill Sans MT" w:hAnsi="Gill Sans MT"/>
              </w:rPr>
              <w:t>Baroness Evans of Bowes Park</w:t>
            </w:r>
          </w:p>
          <w:p w:rsidR="00785755" w:rsidP="00A70E61">
            <w:pPr>
              <w:pStyle w:val="ListParagraph"/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883008">
              <w:rPr>
                <w:rFonts w:ascii="Gill Sans MT" w:hAnsi="Gill Sans MT"/>
              </w:rPr>
              <w:t>Lord German</w:t>
            </w:r>
          </w:p>
          <w:p w:rsidR="00785755" w:rsidRPr="00883008" w:rsidP="00A70E61">
            <w:pPr>
              <w:pStyle w:val="ListParagraph"/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883008">
              <w:rPr>
                <w:rFonts w:ascii="Gill Sans MT" w:hAnsi="Gill Sans MT"/>
              </w:rPr>
              <w:t>Lord Judge</w:t>
            </w:r>
          </w:p>
          <w:p w:rsidR="00785755" w:rsidP="00A70E61">
            <w:pPr>
              <w:pStyle w:val="ListParagraph"/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883008">
              <w:rPr>
                <w:rFonts w:ascii="Gill Sans MT" w:hAnsi="Gill Sans MT"/>
              </w:rPr>
              <w:t>Lord Newby</w:t>
            </w:r>
          </w:p>
          <w:p w:rsidR="00785755" w:rsidRPr="00883008" w:rsidP="00A70E61">
            <w:pPr>
              <w:pStyle w:val="ListParagraph"/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Nora Senior (external member)</w:t>
            </w:r>
          </w:p>
          <w:p w:rsidR="00785755" w:rsidRPr="00883008" w:rsidP="00A70E61">
            <w:pPr>
              <w:pStyle w:val="ListParagraph"/>
              <w:numPr>
                <w:ilvl w:val="0"/>
                <w:numId w:val="1"/>
              </w:numPr>
              <w:rPr>
                <w:rStyle w:val="normaltextrun"/>
                <w:rFonts w:ascii="Gill Sans MT" w:hAnsi="Gill Sans MT"/>
              </w:rPr>
            </w:pPr>
            <w:r w:rsidRPr="00883008">
              <w:rPr>
                <w:rStyle w:val="normaltextrun"/>
                <w:rFonts w:ascii="Gill Sans MT" w:hAnsi="Gill Sans MT"/>
                <w:color w:val="000000"/>
                <w:shd w:val="clear" w:color="auto" w:fill="FFFFFF"/>
              </w:rPr>
              <w:t>Baroness Smith of Basildon</w:t>
            </w:r>
          </w:p>
          <w:p w:rsidR="00785755" w:rsidRPr="00C60524" w:rsidP="00A70E61">
            <w:pPr>
              <w:pStyle w:val="ListParagraph"/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883008">
              <w:rPr>
                <w:rStyle w:val="normaltextrun"/>
                <w:rFonts w:ascii="Gill Sans MT" w:hAnsi="Gill Sans MT"/>
                <w:color w:val="000000"/>
                <w:shd w:val="clear" w:color="auto" w:fill="FFFFFF"/>
              </w:rPr>
              <w:t>Lord Touhig</w:t>
            </w:r>
          </w:p>
          <w:p w:rsidR="00785755" w:rsidRPr="00883008" w:rsidP="00A70E61">
            <w:pPr>
              <w:pStyle w:val="ListParagraph"/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883008">
              <w:rPr>
                <w:rFonts w:ascii="Gill Sans MT" w:hAnsi="Gill Sans MT"/>
              </w:rPr>
              <w:t>Lord Vaux of Harrowden</w:t>
            </w:r>
          </w:p>
          <w:p w:rsidR="00785755" w:rsidRPr="00FD6273" w:rsidP="00A70E61">
            <w:pPr>
              <w:pStyle w:val="ListParagraph"/>
              <w:rPr>
                <w:rFonts w:ascii="Gill Sans MT" w:hAnsi="Gill Sans MT"/>
              </w:rPr>
            </w:pPr>
          </w:p>
        </w:tc>
        <w:tc>
          <w:tcPr>
            <w:tcW w:w="6294" w:type="dxa"/>
          </w:tcPr>
          <w:p w:rsidR="00785755" w:rsidRPr="00FD6273" w:rsidP="00A70E61">
            <w:pPr>
              <w:rPr>
                <w:rFonts w:ascii="Gill Sans MT" w:hAnsi="Gill Sans MT"/>
              </w:rPr>
            </w:pPr>
          </w:p>
          <w:p w:rsidR="00785755" w:rsidRPr="00FD6273" w:rsidP="00A70E61">
            <w:pPr>
              <w:rPr>
                <w:rFonts w:ascii="Gill Sans MT" w:hAnsi="Gill Sans MT"/>
              </w:rPr>
            </w:pPr>
          </w:p>
          <w:p w:rsidR="00785755" w:rsidRPr="00FD6273" w:rsidP="00A70E61">
            <w:pPr>
              <w:rPr>
                <w:rFonts w:ascii="Gill Sans MT" w:hAnsi="Gill Sans MT"/>
              </w:rPr>
            </w:pPr>
          </w:p>
          <w:p w:rsidR="00785755" w:rsidRPr="00FD6273" w:rsidP="00A70E61">
            <w:pPr>
              <w:rPr>
                <w:rFonts w:ascii="Gill Sans MT" w:hAnsi="Gill Sans MT"/>
              </w:rPr>
            </w:pPr>
          </w:p>
          <w:p w:rsidR="00785755" w:rsidRPr="00FD6273" w:rsidP="00A70E61">
            <w:pPr>
              <w:rPr>
                <w:rFonts w:ascii="Gill Sans MT" w:hAnsi="Gill Sans MT"/>
              </w:rPr>
            </w:pPr>
          </w:p>
          <w:p w:rsidR="00785755" w:rsidRPr="00FD6273" w:rsidP="00A70E61">
            <w:pPr>
              <w:rPr>
                <w:rFonts w:ascii="Gill Sans MT" w:hAnsi="Gill Sans MT"/>
              </w:rPr>
            </w:pPr>
          </w:p>
          <w:p w:rsidR="00785755" w:rsidRPr="00FD6273" w:rsidP="00A70E61">
            <w:pPr>
              <w:rPr>
                <w:rFonts w:ascii="Gill Sans MT" w:hAnsi="Gill Sans MT"/>
              </w:rPr>
            </w:pPr>
          </w:p>
          <w:p w:rsidR="00785755" w:rsidRPr="00FD6273" w:rsidP="00A70E61">
            <w:pPr>
              <w:rPr>
                <w:rFonts w:ascii="Gill Sans MT" w:hAnsi="Gill Sans MT"/>
              </w:rPr>
            </w:pPr>
          </w:p>
          <w:p w:rsidR="00785755" w:rsidRPr="00FD6273" w:rsidP="00A70E61">
            <w:pPr>
              <w:rPr>
                <w:rFonts w:ascii="Gill Sans MT" w:hAnsi="Gill Sans MT"/>
              </w:rPr>
            </w:pPr>
          </w:p>
          <w:p w:rsidR="00785755" w:rsidRPr="00FD6273" w:rsidP="00A70E61">
            <w:pPr>
              <w:ind w:firstLine="720"/>
              <w:rPr>
                <w:rFonts w:ascii="Gill Sans MT" w:hAnsi="Gill Sans MT"/>
              </w:rPr>
            </w:pPr>
          </w:p>
        </w:tc>
      </w:tr>
    </w:tbl>
    <w:p w:rsidR="00974CFD" w:rsidP="00B5508F">
      <w:pPr>
        <w:ind w:left="567"/>
        <w:rPr>
          <w:rFonts w:ascii="Gill Sans MT" w:hAnsi="Gill Sans MT"/>
          <w:bCs/>
        </w:rPr>
      </w:pPr>
      <w:r>
        <w:rPr>
          <w:rFonts w:ascii="Gill Sans MT" w:hAnsi="Gill Sans MT"/>
          <w:bCs/>
        </w:rPr>
        <w:t xml:space="preserve">Apologies were received from </w:t>
      </w:r>
      <w:r w:rsidR="0049040D">
        <w:rPr>
          <w:rFonts w:ascii="Gill Sans MT" w:hAnsi="Gill Sans MT"/>
          <w:bCs/>
        </w:rPr>
        <w:t xml:space="preserve">Lord Hill of Oareford. </w:t>
      </w:r>
      <w:r w:rsidR="00164B3E">
        <w:rPr>
          <w:rFonts w:ascii="Gill Sans MT" w:hAnsi="Gill Sans MT"/>
          <w:bCs/>
        </w:rPr>
        <w:t>Simon Burton</w:t>
      </w:r>
      <w:r w:rsidRPr="00FD6273" w:rsidR="00164B3E">
        <w:rPr>
          <w:rFonts w:ascii="Gill Sans MT" w:hAnsi="Gill Sans MT"/>
          <w:bCs/>
        </w:rPr>
        <w:t xml:space="preserve">, Clerk of the Parliaments, </w:t>
      </w:r>
      <w:r w:rsidR="00164B3E">
        <w:rPr>
          <w:rFonts w:ascii="Gill Sans MT" w:hAnsi="Gill Sans MT"/>
          <w:bCs/>
        </w:rPr>
        <w:t>and Andy Helliwell, Chief Operating Officer,</w:t>
      </w:r>
      <w:r w:rsidRPr="00C35D6D" w:rsidR="00164B3E">
        <w:rPr>
          <w:rFonts w:ascii="Gill Sans MT" w:hAnsi="Gill Sans MT"/>
          <w:bCs/>
        </w:rPr>
        <w:t xml:space="preserve"> </w:t>
      </w:r>
      <w:r w:rsidRPr="00FD6273" w:rsidR="00164B3E">
        <w:rPr>
          <w:rFonts w:ascii="Gill Sans MT" w:hAnsi="Gill Sans MT"/>
          <w:bCs/>
        </w:rPr>
        <w:t>w</w:t>
      </w:r>
      <w:r w:rsidR="00164B3E">
        <w:rPr>
          <w:rFonts w:ascii="Gill Sans MT" w:hAnsi="Gill Sans MT"/>
          <w:bCs/>
        </w:rPr>
        <w:t>ere</w:t>
      </w:r>
      <w:r w:rsidRPr="00FD6273" w:rsidR="00164B3E">
        <w:rPr>
          <w:rFonts w:ascii="Gill Sans MT" w:hAnsi="Gill Sans MT"/>
          <w:bCs/>
        </w:rPr>
        <w:t xml:space="preserve"> in attendance.</w:t>
      </w:r>
      <w:r w:rsidR="00164B3E">
        <w:rPr>
          <w:rFonts w:ascii="Gill Sans MT" w:hAnsi="Gill Sans MT"/>
          <w:bCs/>
        </w:rPr>
        <w:t xml:space="preserve"> </w:t>
      </w:r>
    </w:p>
    <w:p w:rsidR="00785755" w:rsidP="00785755">
      <w:pPr>
        <w:ind w:left="567"/>
        <w:rPr>
          <w:rFonts w:ascii="Gill Sans MT" w:hAnsi="Gill Sans MT"/>
          <w:bCs/>
        </w:rPr>
      </w:pPr>
    </w:p>
    <w:p w:rsidR="00785755" w:rsidRPr="00B5508F" w:rsidP="00785755">
      <w:pPr>
        <w:rPr>
          <w:rFonts w:ascii="Gill Sans MT" w:hAnsi="Gill Sans MT"/>
          <w:u w:val="single"/>
        </w:rPr>
      </w:pPr>
      <w:r w:rsidRPr="00B5508F">
        <w:rPr>
          <w:rFonts w:ascii="Gill Sans MT" w:hAnsi="Gill Sans MT"/>
          <w:u w:val="single"/>
        </w:rPr>
        <w:t>Lords-only discussion</w:t>
      </w:r>
    </w:p>
    <w:p w:rsidR="00B5508F" w:rsidP="00B5508F">
      <w:pPr>
        <w:rPr>
          <w:rFonts w:ascii="Gill Sans MT" w:hAnsi="Gill Sans MT"/>
        </w:rPr>
      </w:pPr>
    </w:p>
    <w:p w:rsidR="000C3DF6" w:rsidP="00B5508F">
      <w:pPr>
        <w:rPr>
          <w:rFonts w:ascii="Gill Sans MT" w:hAnsi="Gill Sans MT"/>
        </w:rPr>
      </w:pPr>
      <w:r w:rsidRPr="004E0B63">
        <w:rPr>
          <w:rFonts w:ascii="Gill Sans MT" w:hAnsi="Gill Sans MT"/>
          <w:i/>
          <w:iCs/>
        </w:rPr>
        <w:t>The House of Lords Commission held a pre-meeting to consider paper C</w:t>
      </w:r>
      <w:r w:rsidRPr="004E0B63" w:rsidR="005E5079">
        <w:rPr>
          <w:rFonts w:ascii="Gill Sans MT" w:hAnsi="Gill Sans MT"/>
          <w:i/>
          <w:iCs/>
        </w:rPr>
        <w:t>/21-22/76</w:t>
      </w:r>
      <w:r w:rsidR="0049040D">
        <w:rPr>
          <w:rFonts w:ascii="Gill Sans MT" w:hAnsi="Gill Sans MT"/>
        </w:rPr>
        <w:t xml:space="preserve"> on ‘R</w:t>
      </w:r>
      <w:r w:rsidR="002614EF">
        <w:rPr>
          <w:rFonts w:ascii="Gill Sans MT" w:hAnsi="Gill Sans MT"/>
        </w:rPr>
        <w:t>&amp;R Programme: Next Steps’.</w:t>
      </w:r>
    </w:p>
    <w:p w:rsidR="000C3DF6" w:rsidP="00B5508F">
      <w:pPr>
        <w:rPr>
          <w:rFonts w:ascii="Gill Sans MT" w:hAnsi="Gill Sans MT"/>
        </w:rPr>
      </w:pPr>
    </w:p>
    <w:p w:rsidR="000C3DF6" w:rsidRPr="005A00DE" w:rsidP="00073B6D">
      <w:pPr>
        <w:ind w:left="720"/>
        <w:rPr>
          <w:rFonts w:ascii="Gill Sans MT" w:hAnsi="Gill Sans MT"/>
        </w:rPr>
      </w:pPr>
      <w:r w:rsidRPr="005A00DE">
        <w:rPr>
          <w:rFonts w:ascii="Gill Sans MT" w:hAnsi="Gill Sans MT"/>
        </w:rPr>
        <w:t>In discussion the following points were raised or noted:</w:t>
      </w:r>
    </w:p>
    <w:p w:rsidR="000C3DF6" w:rsidRPr="005A00DE" w:rsidP="00073B6D">
      <w:pPr>
        <w:pStyle w:val="ListParagraph"/>
        <w:numPr>
          <w:ilvl w:val="0"/>
          <w:numId w:val="18"/>
        </w:numPr>
        <w:rPr>
          <w:rFonts w:ascii="Gill Sans MT" w:hAnsi="Gill Sans MT"/>
        </w:rPr>
      </w:pPr>
      <w:r w:rsidRPr="005A00DE">
        <w:rPr>
          <w:rFonts w:ascii="Gill Sans MT" w:hAnsi="Gill Sans MT"/>
        </w:rPr>
        <w:t>Decisions on R&amp;R were needed soon because the sponsor body and delivery authority were beginning to lose staff.</w:t>
      </w:r>
    </w:p>
    <w:p w:rsidR="000C3DF6" w:rsidRPr="005A00DE" w:rsidP="00073B6D">
      <w:pPr>
        <w:pStyle w:val="ListParagraph"/>
        <w:numPr>
          <w:ilvl w:val="0"/>
          <w:numId w:val="18"/>
        </w:numPr>
        <w:rPr>
          <w:rFonts w:ascii="Gill Sans MT" w:hAnsi="Gill Sans MT"/>
        </w:rPr>
      </w:pPr>
      <w:r w:rsidRPr="005A00DE">
        <w:rPr>
          <w:rFonts w:ascii="Gill Sans MT" w:hAnsi="Gill Sans MT"/>
        </w:rPr>
        <w:t>It was necessary that any statement agreed with the Commons would not constrain flexibility of decision-making, including the option of a decant.</w:t>
      </w:r>
    </w:p>
    <w:p w:rsidR="00B5508F" w:rsidRPr="005A00DE" w:rsidP="005A00DE">
      <w:pPr>
        <w:pStyle w:val="ListParagraph"/>
        <w:numPr>
          <w:ilvl w:val="0"/>
          <w:numId w:val="18"/>
        </w:numPr>
        <w:rPr>
          <w:rFonts w:ascii="Gill Sans MT" w:hAnsi="Gill Sans MT"/>
        </w:rPr>
      </w:pPr>
      <w:r w:rsidRPr="005A00DE">
        <w:rPr>
          <w:rFonts w:ascii="Gill Sans MT" w:hAnsi="Gill Sans MT"/>
        </w:rPr>
        <w:t>There needed to be an emphasis maintained on the importance of ensuring a safe working environment</w:t>
      </w:r>
    </w:p>
    <w:p w:rsidR="00B5508F" w:rsidP="00B5508F">
      <w:pPr>
        <w:rPr>
          <w:rFonts w:ascii="Gill Sans MT" w:hAnsi="Gill Sans MT"/>
        </w:rPr>
      </w:pPr>
    </w:p>
    <w:p w:rsidR="00266912" w:rsidRPr="000775C7" w:rsidP="005A00DE">
      <w:pPr>
        <w:ind w:left="567"/>
        <w:rPr>
          <w:rFonts w:ascii="Gill Sans MT" w:hAnsi="Gill Sans MT" w:eastAsiaTheme="minorEastAsia"/>
          <w:i/>
          <w:iCs/>
          <w:color w:val="000000" w:themeColor="text1"/>
        </w:rPr>
      </w:pPr>
      <w:r w:rsidRPr="005A00DE">
        <w:rPr>
          <w:rFonts w:ascii="Gill Sans MT" w:hAnsi="Gill Sans MT" w:cs="Arial"/>
          <w:sz w:val="22"/>
          <w:szCs w:val="22"/>
          <w:shd w:val="clear" w:color="auto" w:fill="FAF9F8"/>
        </w:rPr>
        <w:t>[Restricted Access –</w:t>
      </w:r>
      <w:r>
        <w:rPr>
          <w:rFonts w:ascii="Gill Sans MT" w:hAnsi="Gill Sans MT" w:cs="Arial"/>
          <w:sz w:val="22"/>
          <w:szCs w:val="22"/>
          <w:shd w:val="clear" w:color="auto" w:fill="FAF9F8"/>
        </w:rPr>
        <w:t xml:space="preserve"> </w:t>
      </w:r>
      <w:r w:rsidRPr="005A00DE">
        <w:rPr>
          <w:rFonts w:ascii="Gill Sans MT" w:hAnsi="Gill Sans MT" w:cs="Arial"/>
          <w:sz w:val="22"/>
          <w:szCs w:val="22"/>
          <w:shd w:val="clear" w:color="auto" w:fill="FAF9F8"/>
        </w:rPr>
        <w:t>More Information].</w:t>
      </w:r>
      <w:r>
        <w:rPr>
          <w:rFonts w:ascii="Gill Sans MT" w:hAnsi="Gill Sans MT"/>
          <w:i/>
          <w:iCs/>
          <w:color w:val="000000"/>
          <w:shd w:val="clear" w:color="auto" w:fill="FFFFFF"/>
        </w:rPr>
        <w:br/>
      </w:r>
    </w:p>
    <w:p w:rsidR="0048334B" w:rsidRPr="0048334B" w:rsidP="0048334B">
      <w:pPr>
        <w:rPr>
          <w:rFonts w:ascii="Gill Sans MT" w:hAnsi="Gill Sans MT"/>
        </w:rPr>
      </w:pPr>
    </w:p>
    <w:p w:rsidR="00B5508F" w:rsidRPr="00B5508F" w:rsidP="00B5508F">
      <w:pPr>
        <w:rPr>
          <w:rFonts w:ascii="Gill Sans MT" w:hAnsi="Gill Sans MT"/>
          <w:u w:val="single"/>
        </w:rPr>
      </w:pPr>
      <w:r w:rsidRPr="00B5508F">
        <w:rPr>
          <w:rFonts w:ascii="Gill Sans MT" w:hAnsi="Gill Sans MT"/>
          <w:u w:val="single"/>
        </w:rPr>
        <w:t>Joint meeting</w:t>
      </w:r>
    </w:p>
    <w:p w:rsidR="00B5508F" w:rsidP="00B5508F">
      <w:pPr>
        <w:rPr>
          <w:rFonts w:ascii="Gill Sans MT" w:hAnsi="Gill Sans MT"/>
        </w:rPr>
      </w:pPr>
    </w:p>
    <w:p w:rsidR="00B5508F" w:rsidRPr="00B5508F" w:rsidP="00B5508F">
      <w:pPr>
        <w:rPr>
          <w:rFonts w:ascii="Gill Sans MT" w:hAnsi="Gill Sans MT"/>
          <w:i/>
          <w:iCs/>
        </w:rPr>
      </w:pPr>
      <w:r>
        <w:rPr>
          <w:rFonts w:ascii="Gill Sans MT" w:hAnsi="Gill Sans MT"/>
          <w:i/>
          <w:iCs/>
        </w:rPr>
        <w:t>At 2.00pm, t</w:t>
      </w:r>
      <w:r w:rsidRPr="00B5508F">
        <w:rPr>
          <w:rFonts w:ascii="Gill Sans MT" w:hAnsi="Gill Sans MT"/>
          <w:i/>
          <w:iCs/>
        </w:rPr>
        <w:t>he House of Lords Commission met jointly with the House of Commons Commission.</w:t>
      </w:r>
    </w:p>
    <w:p w:rsidR="005F6660" w:rsidP="005F6660">
      <w:pPr>
        <w:rPr>
          <w:rFonts w:ascii="Gill Sans MT" w:hAnsi="Gill Sans MT"/>
        </w:rPr>
      </w:pPr>
    </w:p>
    <w:p w:rsidR="005E5079" w:rsidP="005F6660">
      <w:pPr>
        <w:rPr>
          <w:rFonts w:ascii="Gill Sans MT" w:hAnsi="Gill Sans MT"/>
        </w:rPr>
      </w:pPr>
      <w:r>
        <w:rPr>
          <w:rFonts w:ascii="Gill Sans MT" w:hAnsi="Gill Sans MT"/>
        </w:rPr>
        <w:t>Sarah Johnson,</w:t>
      </w:r>
      <w:r w:rsidRPr="00765D72">
        <w:rPr>
          <w:rFonts w:ascii="Gill Sans MT" w:hAnsi="Gill Sans MT"/>
        </w:rPr>
        <w:t xml:space="preserve"> </w:t>
      </w:r>
      <w:r>
        <w:rPr>
          <w:rFonts w:ascii="Gill Sans MT" w:hAnsi="Gill Sans MT"/>
        </w:rPr>
        <w:t>Chief Executive, R&amp;R Sponsor Body, and David Goldstone, Chief Executive, R&amp;R Delivery Authority were in attendance</w:t>
      </w:r>
    </w:p>
    <w:p w:rsidR="005E5079" w:rsidP="005F6660">
      <w:pPr>
        <w:rPr>
          <w:rFonts w:ascii="Gill Sans MT" w:hAnsi="Gill Sans MT"/>
        </w:rPr>
      </w:pPr>
    </w:p>
    <w:p w:rsidR="004E0B63" w:rsidRPr="004E0B63" w:rsidP="004E0B63">
      <w:pPr>
        <w:pStyle w:val="ListParagraph"/>
        <w:numPr>
          <w:ilvl w:val="0"/>
          <w:numId w:val="2"/>
        </w:numPr>
        <w:ind w:left="567" w:hanging="567"/>
        <w:rPr>
          <w:rFonts w:ascii="Gill Sans MT" w:hAnsi="Gill Sans MT"/>
        </w:rPr>
      </w:pPr>
      <w:r>
        <w:rPr>
          <w:rStyle w:val="normaltextrun"/>
          <w:rFonts w:ascii="Gill Sans MT" w:hAnsi="Gill Sans MT"/>
          <w:b/>
          <w:bCs/>
          <w:color w:val="000000"/>
          <w:shd w:val="clear" w:color="auto" w:fill="FFFFFF"/>
        </w:rPr>
        <w:t>R&amp;R Programme</w:t>
      </w:r>
      <w:r w:rsidR="005E5079">
        <w:rPr>
          <w:rStyle w:val="normaltextrun"/>
          <w:rFonts w:ascii="Gill Sans MT" w:hAnsi="Gill Sans MT"/>
          <w:b/>
          <w:bCs/>
          <w:color w:val="000000"/>
          <w:shd w:val="clear" w:color="auto" w:fill="FFFFFF"/>
        </w:rPr>
        <w:t>: Next Steps</w:t>
      </w:r>
      <w:r>
        <w:rPr>
          <w:rStyle w:val="normaltextrun"/>
          <w:rFonts w:ascii="Gill Sans MT" w:hAnsi="Gill Sans MT"/>
          <w:b/>
          <w:bCs/>
          <w:color w:val="000000"/>
          <w:shd w:val="clear" w:color="auto" w:fill="FFFFFF"/>
        </w:rPr>
        <w:br/>
      </w:r>
      <w:r w:rsidRPr="004E0B63">
        <w:rPr>
          <w:rFonts w:ascii="Gill Sans MT" w:hAnsi="Gill Sans MT"/>
          <w:color w:val="000000"/>
          <w:shd w:val="clear" w:color="auto" w:fill="FFFFFF"/>
        </w:rPr>
        <w:t xml:space="preserve">Andy Helliwell (Chief Operating Officer, House of Lords) and Matthew Hamlyn (Chamber Business Team Strategic Director, House of Commons) </w:t>
      </w:r>
    </w:p>
    <w:p w:rsidR="00B5508F" w:rsidP="00B5508F">
      <w:pPr>
        <w:pStyle w:val="ListParagraph"/>
        <w:ind w:left="567"/>
        <w:rPr>
          <w:rFonts w:ascii="Gill Sans MT" w:hAnsi="Gill Sans MT"/>
        </w:rPr>
      </w:pPr>
      <w:r>
        <w:rPr>
          <w:rFonts w:ascii="Gill Sans MT" w:hAnsi="Gill Sans MT"/>
        </w:rPr>
        <w:t xml:space="preserve">C/21-22/76 HIGHLY RESTRICTED </w:t>
      </w:r>
    </w:p>
    <w:p w:rsidR="00B5508F" w:rsidP="00B5508F">
      <w:pPr>
        <w:pStyle w:val="ListParagraph"/>
        <w:ind w:left="567"/>
        <w:rPr>
          <w:rFonts w:ascii="Gill Sans MT" w:hAnsi="Gill Sans MT"/>
        </w:rPr>
      </w:pPr>
    </w:p>
    <w:p w:rsidR="00B5508F" w:rsidP="00B5508F">
      <w:pPr>
        <w:ind w:left="567"/>
        <w:rPr>
          <w:rFonts w:ascii="Gill Sans MT" w:hAnsi="Gill Sans MT" w:eastAsiaTheme="minorEastAsia"/>
          <w:color w:val="000000" w:themeColor="text1"/>
        </w:rPr>
      </w:pPr>
      <w:r>
        <w:rPr>
          <w:rFonts w:ascii="Gill Sans MT" w:hAnsi="Gill Sans MT"/>
        </w:rPr>
        <w:t>Matthew Hamlyn and Andy Helliwell</w:t>
      </w:r>
      <w:r>
        <w:rPr>
          <w:rFonts w:ascii="Gill Sans MT" w:hAnsi="Gill Sans MT"/>
        </w:rPr>
        <w:t xml:space="preserve"> </w:t>
      </w:r>
      <w:r w:rsidRPr="00E26077">
        <w:rPr>
          <w:rFonts w:ascii="Gill Sans MT" w:hAnsi="Gill Sans MT"/>
        </w:rPr>
        <w:t xml:space="preserve">presented </w:t>
      </w:r>
      <w:r w:rsidRPr="00B42D69" w:rsidR="0085469C">
        <w:rPr>
          <w:rFonts w:ascii="Gill Sans MT" w:hAnsi="Gill Sans MT"/>
        </w:rPr>
        <w:t>the</w:t>
      </w:r>
      <w:r w:rsidRPr="00B42D69" w:rsidR="00E95493">
        <w:rPr>
          <w:rFonts w:ascii="Gill Sans MT" w:hAnsi="Gill Sans MT"/>
        </w:rPr>
        <w:t xml:space="preserve"> Clerks’</w:t>
      </w:r>
      <w:r w:rsidRPr="00E26077">
        <w:rPr>
          <w:rFonts w:ascii="Gill Sans MT" w:hAnsi="Gill Sans MT"/>
        </w:rPr>
        <w:t xml:space="preserve"> pape</w:t>
      </w:r>
      <w:r>
        <w:rPr>
          <w:rFonts w:ascii="Gill Sans MT" w:hAnsi="Gill Sans MT"/>
        </w:rPr>
        <w:t>r</w:t>
      </w:r>
      <w:r w:rsidR="00885BC4">
        <w:rPr>
          <w:rFonts w:ascii="Gill Sans MT" w:hAnsi="Gill Sans MT"/>
        </w:rPr>
        <w:t xml:space="preserve"> </w:t>
      </w:r>
      <w:r w:rsidRPr="00B42D69" w:rsidR="00471EDD">
        <w:rPr>
          <w:rFonts w:ascii="Gill Sans MT" w:hAnsi="Gill Sans MT" w:eastAsiaTheme="minorEastAsia"/>
          <w:color w:val="000000" w:themeColor="text1"/>
        </w:rPr>
        <w:t xml:space="preserve">on next steps in the </w:t>
      </w:r>
      <w:r w:rsidR="006024B4">
        <w:rPr>
          <w:rFonts w:ascii="Gill Sans MT" w:hAnsi="Gill Sans MT" w:eastAsiaTheme="minorEastAsia"/>
          <w:color w:val="000000" w:themeColor="text1"/>
        </w:rPr>
        <w:t>R</w:t>
      </w:r>
      <w:r w:rsidRPr="00B42D69" w:rsidR="00471EDD">
        <w:rPr>
          <w:rFonts w:ascii="Gill Sans MT" w:hAnsi="Gill Sans MT" w:eastAsiaTheme="minorEastAsia"/>
          <w:color w:val="000000" w:themeColor="text1"/>
        </w:rPr>
        <w:t>&amp;R programme</w:t>
      </w:r>
      <w:r w:rsidRPr="00B42D69" w:rsidR="006024B4">
        <w:rPr>
          <w:rFonts w:ascii="Gill Sans MT" w:hAnsi="Gill Sans MT" w:eastAsiaTheme="minorEastAsia"/>
          <w:color w:val="000000" w:themeColor="text1"/>
        </w:rPr>
        <w:t xml:space="preserve">. </w:t>
      </w:r>
    </w:p>
    <w:p w:rsidR="005A00DE" w:rsidP="005A00DE">
      <w:pPr>
        <w:rPr>
          <w:rFonts w:ascii="Gill Sans MT" w:hAnsi="Gill Sans MT" w:eastAsiaTheme="minorEastAsia"/>
          <w:color w:val="000000" w:themeColor="text1"/>
        </w:rPr>
      </w:pPr>
    </w:p>
    <w:p w:rsidR="00233F51" w:rsidRPr="005A00DE" w:rsidP="005A00DE">
      <w:pPr>
        <w:rPr>
          <w:rFonts w:ascii="Gill Sans MT" w:hAnsi="Gill Sans MT" w:eastAsiaTheme="minorEastAsia"/>
          <w:i/>
          <w:iCs/>
          <w:color w:val="000000" w:themeColor="text1"/>
        </w:rPr>
      </w:pPr>
      <w:r>
        <w:rPr>
          <w:rFonts w:ascii="Gill Sans MT" w:hAnsi="Gill Sans MT" w:eastAsiaTheme="minorEastAsia"/>
          <w:color w:val="000000" w:themeColor="text1"/>
        </w:rPr>
        <w:t xml:space="preserve">        </w:t>
      </w:r>
      <w:r w:rsidRPr="005A00DE">
        <w:rPr>
          <w:rFonts w:ascii="Gill Sans MT" w:hAnsi="Gill Sans MT" w:cs="Arial"/>
          <w:sz w:val="22"/>
          <w:szCs w:val="22"/>
          <w:shd w:val="clear" w:color="auto" w:fill="FAF9F8"/>
        </w:rPr>
        <w:t>[Restricted Access – More Information].</w:t>
      </w:r>
    </w:p>
    <w:p w:rsidR="005A00DE" w:rsidRPr="00CD0E7D" w:rsidP="00233F51">
      <w:pPr>
        <w:pStyle w:val="ListParagraph"/>
        <w:ind w:left="1287"/>
        <w:rPr>
          <w:rFonts w:ascii="Gill Sans MT" w:hAnsi="Gill Sans MT" w:eastAsiaTheme="minorEastAsia"/>
          <w:i/>
          <w:iCs/>
          <w:color w:val="000000" w:themeColor="text1"/>
        </w:rPr>
      </w:pPr>
    </w:p>
    <w:p w:rsidR="00B5508F" w:rsidP="00B5508F">
      <w:pPr>
        <w:ind w:firstLine="567"/>
        <w:rPr>
          <w:rFonts w:ascii="Gill Sans MT" w:hAnsi="Gill Sans MT" w:eastAsiaTheme="minorEastAsia"/>
          <w:color w:val="000000" w:themeColor="text1"/>
        </w:rPr>
      </w:pPr>
      <w:r w:rsidRPr="00503642">
        <w:rPr>
          <w:rFonts w:ascii="Gill Sans MT" w:hAnsi="Gill Sans MT" w:eastAsiaTheme="minorEastAsia"/>
          <w:color w:val="000000" w:themeColor="text1"/>
        </w:rPr>
        <w:t>The Commission</w:t>
      </w:r>
      <w:r w:rsidR="005E5079">
        <w:rPr>
          <w:rFonts w:ascii="Gill Sans MT" w:hAnsi="Gill Sans MT" w:eastAsiaTheme="minorEastAsia"/>
          <w:color w:val="000000" w:themeColor="text1"/>
        </w:rPr>
        <w:t>s</w:t>
      </w:r>
      <w:r w:rsidR="00CA5A6F">
        <w:rPr>
          <w:rFonts w:ascii="Gill Sans MT" w:hAnsi="Gill Sans MT" w:eastAsiaTheme="minorEastAsia"/>
          <w:color w:val="000000" w:themeColor="text1"/>
        </w:rPr>
        <w:t>:</w:t>
      </w:r>
    </w:p>
    <w:p w:rsidR="00390BA1" w:rsidRPr="00390BA1" w:rsidP="00D8563D">
      <w:pPr>
        <w:ind w:left="993" w:hanging="426"/>
        <w:rPr>
          <w:rFonts w:ascii="Gill Sans MT" w:hAnsi="Gill Sans MT"/>
        </w:rPr>
      </w:pPr>
      <w:r w:rsidRPr="00390BA1">
        <w:rPr>
          <w:rFonts w:ascii="Gill Sans MT" w:hAnsi="Gill Sans MT"/>
        </w:rPr>
        <w:t>a</w:t>
      </w:r>
      <w:r w:rsidR="00D8563D">
        <w:rPr>
          <w:rFonts w:ascii="Gill Sans MT" w:hAnsi="Gill Sans MT"/>
        </w:rPr>
        <w:t>.</w:t>
      </w:r>
      <w:r w:rsidRPr="00390BA1">
        <w:rPr>
          <w:rFonts w:ascii="Gill Sans MT" w:hAnsi="Gill Sans MT"/>
        </w:rPr>
        <w:tab/>
      </w:r>
      <w:r w:rsidR="00A63AFC">
        <w:rPr>
          <w:rFonts w:ascii="Gill Sans MT" w:hAnsi="Gill Sans MT"/>
          <w:u w:val="single"/>
        </w:rPr>
        <w:t>agreed</w:t>
      </w:r>
      <w:r w:rsidR="00A63AFC">
        <w:rPr>
          <w:rFonts w:ascii="Gill Sans MT" w:hAnsi="Gill Sans MT"/>
        </w:rPr>
        <w:t xml:space="preserve"> to publish a joint</w:t>
      </w:r>
      <w:r w:rsidRPr="00390BA1">
        <w:rPr>
          <w:rFonts w:ascii="Gill Sans MT" w:hAnsi="Gill Sans MT"/>
        </w:rPr>
        <w:t xml:space="preserve"> statement on Friday 18 March </w:t>
      </w:r>
      <w:r w:rsidR="00A63AFC">
        <w:rPr>
          <w:rFonts w:ascii="Gill Sans MT" w:hAnsi="Gill Sans MT"/>
        </w:rPr>
        <w:t xml:space="preserve">that would be agreed by correspondence by both Commissions. </w:t>
      </w:r>
      <w:r w:rsidRPr="00390BA1">
        <w:rPr>
          <w:rFonts w:ascii="Gill Sans MT" w:hAnsi="Gill Sans MT"/>
        </w:rPr>
        <w:t xml:space="preserve"> </w:t>
      </w:r>
    </w:p>
    <w:p w:rsidR="00390BA1" w:rsidRPr="00390BA1" w:rsidP="00D8563D">
      <w:pPr>
        <w:ind w:left="993" w:hanging="426"/>
        <w:rPr>
          <w:rFonts w:ascii="Gill Sans MT" w:hAnsi="Gill Sans MT"/>
        </w:rPr>
      </w:pPr>
      <w:r w:rsidRPr="00390BA1">
        <w:rPr>
          <w:rFonts w:ascii="Gill Sans MT" w:hAnsi="Gill Sans MT"/>
        </w:rPr>
        <w:t>b</w:t>
      </w:r>
      <w:r w:rsidR="00D8563D">
        <w:rPr>
          <w:rFonts w:ascii="Gill Sans MT" w:hAnsi="Gill Sans MT"/>
        </w:rPr>
        <w:t>.</w:t>
      </w:r>
      <w:r w:rsidRPr="00390BA1">
        <w:rPr>
          <w:rFonts w:ascii="Gill Sans MT" w:hAnsi="Gill Sans MT"/>
        </w:rPr>
        <w:tab/>
      </w:r>
      <w:r w:rsidRPr="00A63AFC">
        <w:rPr>
          <w:rFonts w:ascii="Gill Sans MT" w:hAnsi="Gill Sans MT"/>
          <w:u w:val="single"/>
        </w:rPr>
        <w:t>endorsed</w:t>
      </w:r>
      <w:r w:rsidRPr="00390BA1">
        <w:rPr>
          <w:rFonts w:ascii="Gill Sans MT" w:hAnsi="Gill Sans MT"/>
        </w:rPr>
        <w:t xml:space="preserve"> the parameters</w:t>
      </w:r>
      <w:r w:rsidR="00A63AFC">
        <w:rPr>
          <w:rFonts w:ascii="Gill Sans MT" w:hAnsi="Gill Sans MT"/>
        </w:rPr>
        <w:t xml:space="preserve"> to</w:t>
      </w:r>
      <w:r w:rsidRPr="00390BA1">
        <w:rPr>
          <w:rFonts w:ascii="Gill Sans MT" w:hAnsi="Gill Sans MT"/>
        </w:rPr>
        <w:t xml:space="preserve"> support the development of new proposals for the works.</w:t>
      </w:r>
    </w:p>
    <w:p w:rsidR="00390BA1" w:rsidRPr="00390BA1" w:rsidP="00D8563D">
      <w:pPr>
        <w:ind w:left="993" w:hanging="426"/>
        <w:rPr>
          <w:rFonts w:ascii="Gill Sans MT" w:hAnsi="Gill Sans MT"/>
        </w:rPr>
      </w:pPr>
      <w:r w:rsidRPr="00390BA1">
        <w:rPr>
          <w:rFonts w:ascii="Gill Sans MT" w:hAnsi="Gill Sans MT"/>
        </w:rPr>
        <w:t>c</w:t>
      </w:r>
      <w:r w:rsidR="002E68FE">
        <w:rPr>
          <w:rFonts w:ascii="Gill Sans MT" w:hAnsi="Gill Sans MT"/>
        </w:rPr>
        <w:t>.</w:t>
      </w:r>
      <w:r w:rsidRPr="00390BA1">
        <w:rPr>
          <w:rFonts w:ascii="Gill Sans MT" w:hAnsi="Gill Sans MT"/>
        </w:rPr>
        <w:tab/>
      </w:r>
      <w:r w:rsidRPr="00234646" w:rsidR="00234646">
        <w:rPr>
          <w:rFonts w:ascii="Gill Sans MT" w:hAnsi="Gill Sans MT"/>
          <w:u w:val="single"/>
        </w:rPr>
        <w:t>not</w:t>
      </w:r>
      <w:r w:rsidR="002035CA">
        <w:rPr>
          <w:rFonts w:ascii="Gill Sans MT" w:hAnsi="Gill Sans MT"/>
          <w:u w:val="single"/>
        </w:rPr>
        <w:t>ing</w:t>
      </w:r>
      <w:r w:rsidRPr="00390BA1">
        <w:rPr>
          <w:rFonts w:ascii="Gill Sans MT" w:hAnsi="Gill Sans MT"/>
        </w:rPr>
        <w:t xml:space="preserve"> that both Commissions </w:t>
      </w:r>
      <w:r w:rsidR="005577F1">
        <w:rPr>
          <w:rFonts w:ascii="Gill Sans MT" w:hAnsi="Gill Sans MT"/>
        </w:rPr>
        <w:t>had</w:t>
      </w:r>
      <w:r w:rsidRPr="00390BA1">
        <w:rPr>
          <w:rFonts w:ascii="Gill Sans MT" w:hAnsi="Gill Sans MT"/>
        </w:rPr>
        <w:t xml:space="preserve"> agreed to a change in the sponsor function, </w:t>
      </w:r>
      <w:r w:rsidRPr="00234646">
        <w:rPr>
          <w:rFonts w:ascii="Gill Sans MT" w:hAnsi="Gill Sans MT"/>
          <w:u w:val="single"/>
        </w:rPr>
        <w:t>agreed</w:t>
      </w:r>
      <w:r w:rsidRPr="00390BA1">
        <w:rPr>
          <w:rFonts w:ascii="Gill Sans MT" w:hAnsi="Gill Sans MT"/>
        </w:rPr>
        <w:t xml:space="preserve"> that further consideration should be given to the transfer of the sponsor function into Parliament or to a different arm’s length body.</w:t>
      </w:r>
    </w:p>
    <w:p w:rsidR="00390BA1" w:rsidRPr="00390BA1" w:rsidP="00D8563D">
      <w:pPr>
        <w:ind w:left="993" w:hanging="426"/>
        <w:rPr>
          <w:rFonts w:ascii="Gill Sans MT" w:hAnsi="Gill Sans MT"/>
        </w:rPr>
      </w:pPr>
      <w:r w:rsidRPr="00390BA1">
        <w:rPr>
          <w:rFonts w:ascii="Gill Sans MT" w:hAnsi="Gill Sans MT"/>
        </w:rPr>
        <w:t>d</w:t>
      </w:r>
      <w:r w:rsidR="002E68FE">
        <w:rPr>
          <w:rFonts w:ascii="Gill Sans MT" w:hAnsi="Gill Sans MT"/>
        </w:rPr>
        <w:t>.</w:t>
      </w:r>
      <w:r w:rsidRPr="00390BA1">
        <w:rPr>
          <w:rFonts w:ascii="Gill Sans MT" w:hAnsi="Gill Sans MT"/>
        </w:rPr>
        <w:tab/>
      </w:r>
      <w:r w:rsidRPr="00234646">
        <w:rPr>
          <w:rFonts w:ascii="Gill Sans MT" w:hAnsi="Gill Sans MT"/>
          <w:u w:val="single"/>
        </w:rPr>
        <w:t>agreed</w:t>
      </w:r>
      <w:r w:rsidRPr="00390BA1">
        <w:rPr>
          <w:rFonts w:ascii="Gill Sans MT" w:hAnsi="Gill Sans MT"/>
        </w:rPr>
        <w:t xml:space="preserve"> </w:t>
      </w:r>
      <w:r w:rsidR="00234646">
        <w:rPr>
          <w:rFonts w:ascii="Gill Sans MT" w:hAnsi="Gill Sans MT"/>
        </w:rPr>
        <w:t>an</w:t>
      </w:r>
      <w:r w:rsidRPr="00390BA1">
        <w:rPr>
          <w:rFonts w:ascii="Gill Sans MT" w:hAnsi="Gill Sans MT"/>
        </w:rPr>
        <w:t xml:space="preserve"> approach to seek independent advice and assurance.</w:t>
      </w:r>
    </w:p>
    <w:p w:rsidR="00390BA1" w:rsidRPr="00390BA1" w:rsidP="00D8563D">
      <w:pPr>
        <w:ind w:left="993" w:hanging="426"/>
        <w:rPr>
          <w:rFonts w:ascii="Gill Sans MT" w:hAnsi="Gill Sans MT"/>
        </w:rPr>
      </w:pPr>
      <w:r w:rsidRPr="00390BA1">
        <w:rPr>
          <w:rFonts w:ascii="Gill Sans MT" w:hAnsi="Gill Sans MT"/>
        </w:rPr>
        <w:t>e</w:t>
      </w:r>
      <w:r w:rsidR="002E68FE">
        <w:rPr>
          <w:rFonts w:ascii="Gill Sans MT" w:hAnsi="Gill Sans MT"/>
        </w:rPr>
        <w:t>.</w:t>
      </w:r>
      <w:r w:rsidRPr="00390BA1">
        <w:rPr>
          <w:rFonts w:ascii="Gill Sans MT" w:hAnsi="Gill Sans MT"/>
        </w:rPr>
        <w:t xml:space="preserve"> </w:t>
      </w:r>
      <w:r w:rsidRPr="00390BA1">
        <w:rPr>
          <w:rFonts w:ascii="Gill Sans MT" w:hAnsi="Gill Sans MT"/>
        </w:rPr>
        <w:tab/>
      </w:r>
      <w:r w:rsidRPr="00616E2A">
        <w:rPr>
          <w:rFonts w:ascii="Gill Sans MT" w:hAnsi="Gill Sans MT"/>
          <w:u w:val="single"/>
        </w:rPr>
        <w:t>noted</w:t>
      </w:r>
      <w:r w:rsidRPr="00390BA1">
        <w:rPr>
          <w:rFonts w:ascii="Gill Sans MT" w:hAnsi="Gill Sans MT"/>
        </w:rPr>
        <w:t xml:space="preserve"> the activities underway to support planning for transition from the existing governance arrangements.</w:t>
      </w:r>
    </w:p>
    <w:p w:rsidR="00B5508F" w:rsidP="00B5508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B5508F" w:rsidRPr="00FD1C4F" w:rsidP="00B5508F">
      <w:pPr>
        <w:pStyle w:val="ListParagraph"/>
        <w:numPr>
          <w:ilvl w:val="0"/>
          <w:numId w:val="2"/>
        </w:numPr>
        <w:ind w:left="567" w:hanging="567"/>
        <w:rPr>
          <w:rFonts w:ascii="Gill Sans MT" w:hAnsi="Gill Sans MT"/>
          <w:b/>
          <w:bCs/>
        </w:rPr>
      </w:pPr>
      <w:r>
        <w:rPr>
          <w:rStyle w:val="normaltextrun"/>
          <w:rFonts w:ascii="Gill Sans MT" w:hAnsi="Gill Sans MT"/>
          <w:b/>
          <w:bCs/>
          <w:color w:val="000000"/>
          <w:shd w:val="clear" w:color="auto" w:fill="FFFFFF"/>
        </w:rPr>
        <w:t>Any other business</w:t>
      </w:r>
    </w:p>
    <w:p w:rsidR="00B5508F" w:rsidP="00B5508F">
      <w:pPr>
        <w:pStyle w:val="ListParagraph"/>
        <w:ind w:left="567"/>
        <w:rPr>
          <w:rFonts w:ascii="Gill Sans MT" w:hAnsi="Gill Sans MT"/>
        </w:rPr>
      </w:pPr>
    </w:p>
    <w:p w:rsidR="00B5508F" w:rsidP="00B5508F">
      <w:pPr>
        <w:pStyle w:val="ListParagraph"/>
        <w:ind w:left="567"/>
        <w:rPr>
          <w:rFonts w:ascii="Gill Sans MT" w:hAnsi="Gill Sans MT"/>
        </w:rPr>
      </w:pPr>
      <w:r>
        <w:rPr>
          <w:rFonts w:ascii="Gill Sans MT" w:hAnsi="Gill Sans MT"/>
        </w:rPr>
        <w:t>There was no other business</w:t>
      </w:r>
      <w:r>
        <w:rPr>
          <w:rFonts w:ascii="Gill Sans MT" w:hAnsi="Gill Sans MT"/>
        </w:rPr>
        <w:t>.</w:t>
      </w:r>
    </w:p>
    <w:p w:rsidR="00785755" w:rsidP="005F6660">
      <w:pPr>
        <w:rPr>
          <w:rFonts w:ascii="Gill Sans MT" w:hAnsi="Gill Sans MT"/>
          <w:b/>
          <w:bCs/>
        </w:rPr>
      </w:pPr>
    </w:p>
    <w:p w:rsidR="00276E80" w:rsidP="00785755">
      <w:pPr>
        <w:jc w:val="right"/>
        <w:rPr>
          <w:rFonts w:ascii="Gill Sans MT" w:hAnsi="Gill Sans MT"/>
          <w:b/>
          <w:bCs/>
        </w:rPr>
      </w:pPr>
    </w:p>
    <w:p w:rsidR="00785755" w:rsidRPr="008B3E6D" w:rsidP="00785755">
      <w:pPr>
        <w:jc w:val="right"/>
        <w:rPr>
          <w:rFonts w:ascii="Gill Sans MT" w:hAnsi="Gill Sans MT"/>
          <w:b/>
          <w:bCs/>
        </w:rPr>
      </w:pPr>
      <w:r>
        <w:rPr>
          <w:rFonts w:ascii="Gill Sans MT" w:hAnsi="Gill Sans MT"/>
          <w:b/>
          <w:bCs/>
        </w:rPr>
        <w:t>Tristan Stubbs</w:t>
      </w:r>
    </w:p>
    <w:p w:rsidR="00785755" w:rsidRPr="008B3E6D" w:rsidP="00785755">
      <w:pPr>
        <w:ind w:left="426" w:hanging="426"/>
        <w:jc w:val="right"/>
        <w:rPr>
          <w:rFonts w:ascii="Gill Sans MT" w:hAnsi="Gill Sans MT"/>
        </w:rPr>
      </w:pPr>
      <w:r w:rsidRPr="008B3E6D">
        <w:rPr>
          <w:rFonts w:ascii="Gill Sans MT" w:hAnsi="Gill Sans MT"/>
        </w:rPr>
        <w:t>Secretary to the Commission</w:t>
      </w:r>
    </w:p>
    <w:p w:rsidR="00785755" w:rsidP="00785755">
      <w:pPr>
        <w:ind w:left="426" w:hanging="426"/>
        <w:jc w:val="right"/>
        <w:rPr>
          <w:rFonts w:ascii="Gill Sans MT" w:hAnsi="Gill Sans MT"/>
        </w:rPr>
      </w:pPr>
      <w:r>
        <w:fldChar w:fldCharType="begin"/>
      </w:r>
      <w:r>
        <w:instrText xml:space="preserve"> HYPERLINK "mailto:stubbst@parliament.uk" </w:instrText>
      </w:r>
      <w:r>
        <w:fldChar w:fldCharType="separate"/>
      </w:r>
      <w:r w:rsidR="000F74D7">
        <w:rPr>
          <w:rStyle w:val="Hyperlink"/>
          <w:rFonts w:ascii="Gill Sans MT" w:hAnsi="Gill Sans MT"/>
        </w:rPr>
        <w:t>stubbst@parliament.uk</w:t>
      </w:r>
      <w:r>
        <w:fldChar w:fldCharType="end"/>
      </w:r>
      <w:r w:rsidR="00B5508F">
        <w:rPr>
          <w:rFonts w:ascii="Gill Sans MT" w:hAnsi="Gill Sans MT"/>
        </w:rPr>
        <w:t xml:space="preserve"> </w:t>
      </w:r>
    </w:p>
    <w:p w:rsidR="00785755" w:rsidP="00785755">
      <w:pPr>
        <w:spacing w:after="160" w:line="259" w:lineRule="auto"/>
        <w:rPr>
          <w:rFonts w:ascii="Gill Sans MT" w:hAnsi="Gill Sans MT"/>
          <w:b/>
          <w:bCs/>
        </w:rPr>
      </w:pPr>
    </w:p>
    <w:p w:rsidR="009334B3"/>
    <w:sectPr w:rsidSect="00A70E6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276" w:right="1440" w:bottom="851" w:left="1440" w:header="720" w:footer="262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altName w:val="Calibri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062835952"/>
      <w:docPartObj>
        <w:docPartGallery w:val="Page Numbers (Bottom of Page)"/>
        <w:docPartUnique/>
      </w:docPartObj>
    </w:sdtPr>
    <w:sdtEndPr>
      <w:rPr>
        <w:rFonts w:ascii="Gill Sans MT" w:hAnsi="Gill Sans MT"/>
      </w:rPr>
    </w:sdtEndPr>
    <w:sdtContent>
      <w:sdt>
        <w:sdtPr>
          <w:rPr>
            <w:rFonts w:ascii="Gill Sans MT" w:hAnsi="Gill Sans MT"/>
          </w:rPr>
          <w:id w:val="1728636285"/>
          <w:docPartObj>
            <w:docPartGallery w:val="Page Numbers (Top of Page)"/>
            <w:docPartUnique/>
          </w:docPartObj>
        </w:sdtPr>
        <w:sdtContent>
          <w:p w:rsidR="00A70E61" w:rsidRPr="00336678">
            <w:pPr>
              <w:pStyle w:val="Footer"/>
              <w:jc w:val="center"/>
              <w:rPr>
                <w:rFonts w:ascii="Gill Sans MT" w:hAnsi="Gill Sans MT"/>
              </w:rPr>
            </w:pPr>
            <w:r w:rsidRPr="00336678">
              <w:rPr>
                <w:rFonts w:ascii="Gill Sans MT" w:hAnsi="Gill Sans MT"/>
              </w:rPr>
              <w:t xml:space="preserve">Page </w:t>
            </w:r>
            <w:r w:rsidRPr="00336678">
              <w:rPr>
                <w:rFonts w:ascii="Gill Sans MT" w:hAnsi="Gill Sans MT"/>
                <w:b/>
                <w:bCs/>
              </w:rPr>
              <w:fldChar w:fldCharType="begin"/>
            </w:r>
            <w:r w:rsidRPr="00336678">
              <w:rPr>
                <w:rFonts w:ascii="Gill Sans MT" w:hAnsi="Gill Sans MT"/>
                <w:b/>
                <w:bCs/>
              </w:rPr>
              <w:instrText xml:space="preserve"> PAGE </w:instrText>
            </w:r>
            <w:r w:rsidRPr="00336678">
              <w:rPr>
                <w:rFonts w:ascii="Gill Sans MT" w:hAnsi="Gill Sans MT"/>
                <w:b/>
                <w:bCs/>
              </w:rPr>
              <w:fldChar w:fldCharType="separate"/>
            </w:r>
            <w:r>
              <w:rPr>
                <w:rFonts w:ascii="Gill Sans MT" w:hAnsi="Gill Sans MT"/>
                <w:b/>
                <w:bCs/>
                <w:noProof/>
              </w:rPr>
              <w:t>5</w:t>
            </w:r>
            <w:r w:rsidRPr="00336678">
              <w:rPr>
                <w:rFonts w:ascii="Gill Sans MT" w:hAnsi="Gill Sans MT"/>
                <w:b/>
                <w:bCs/>
              </w:rPr>
              <w:fldChar w:fldCharType="end"/>
            </w:r>
            <w:r w:rsidRPr="00336678">
              <w:rPr>
                <w:rFonts w:ascii="Gill Sans MT" w:hAnsi="Gill Sans MT"/>
              </w:rPr>
              <w:t xml:space="preserve"> of </w:t>
            </w:r>
            <w:r w:rsidRPr="00336678">
              <w:rPr>
                <w:rFonts w:ascii="Gill Sans MT" w:hAnsi="Gill Sans MT"/>
                <w:b/>
                <w:bCs/>
              </w:rPr>
              <w:fldChar w:fldCharType="begin"/>
            </w:r>
            <w:r w:rsidRPr="00336678">
              <w:rPr>
                <w:rFonts w:ascii="Gill Sans MT" w:hAnsi="Gill Sans MT"/>
                <w:b/>
                <w:bCs/>
              </w:rPr>
              <w:instrText xml:space="preserve"> NUMPAGES  </w:instrText>
            </w:r>
            <w:r w:rsidRPr="00336678">
              <w:rPr>
                <w:rFonts w:ascii="Gill Sans MT" w:hAnsi="Gill Sans MT"/>
                <w:b/>
                <w:bCs/>
              </w:rPr>
              <w:fldChar w:fldCharType="separate"/>
            </w:r>
            <w:r>
              <w:rPr>
                <w:rFonts w:ascii="Gill Sans MT" w:hAnsi="Gill Sans MT"/>
                <w:b/>
                <w:bCs/>
                <w:noProof/>
              </w:rPr>
              <w:t>5</w:t>
            </w:r>
            <w:r w:rsidRPr="00336678">
              <w:rPr>
                <w:rFonts w:ascii="Gill Sans MT" w:hAnsi="Gill Sans MT"/>
                <w:b/>
                <w:bCs/>
              </w:rPr>
              <w:fldChar w:fldCharType="end"/>
            </w:r>
          </w:p>
        </w:sdtContent>
      </w:sdt>
    </w:sdtContent>
  </w:sdt>
  <w:p w:rsidR="00A70E61" w:rsidP="00A70E6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Gill Sans MT" w:hAnsi="Gill Sans MT"/>
      </w:rPr>
      <w:id w:val="-943461607"/>
      <w:docPartObj>
        <w:docPartGallery w:val="Page Numbers (Bottom of Page)"/>
        <w:docPartUnique/>
      </w:docPartObj>
    </w:sdtPr>
    <w:sdtContent>
      <w:sdt>
        <w:sdtPr>
          <w:rPr>
            <w:rFonts w:ascii="Gill Sans MT" w:hAnsi="Gill Sans MT"/>
          </w:rPr>
          <w:id w:val="-665399163"/>
          <w:docPartObj>
            <w:docPartGallery w:val="Page Numbers (Top of Page)"/>
            <w:docPartUnique/>
          </w:docPartObj>
        </w:sdtPr>
        <w:sdtContent>
          <w:p w:rsidR="00A70E61" w:rsidRPr="00336678">
            <w:pPr>
              <w:pStyle w:val="Footer"/>
              <w:jc w:val="center"/>
              <w:rPr>
                <w:rFonts w:ascii="Gill Sans MT" w:hAnsi="Gill Sans MT"/>
              </w:rPr>
            </w:pPr>
            <w:r w:rsidRPr="00336678">
              <w:rPr>
                <w:rFonts w:ascii="Gill Sans MT" w:hAnsi="Gill Sans MT"/>
              </w:rPr>
              <w:t xml:space="preserve">Page </w:t>
            </w:r>
            <w:r w:rsidRPr="00336678">
              <w:rPr>
                <w:rFonts w:ascii="Gill Sans MT" w:hAnsi="Gill Sans MT"/>
                <w:b/>
                <w:bCs/>
              </w:rPr>
              <w:fldChar w:fldCharType="begin"/>
            </w:r>
            <w:r w:rsidRPr="00336678">
              <w:rPr>
                <w:rFonts w:ascii="Gill Sans MT" w:hAnsi="Gill Sans MT"/>
                <w:b/>
                <w:bCs/>
              </w:rPr>
              <w:instrText xml:space="preserve"> PAGE </w:instrText>
            </w:r>
            <w:r w:rsidRPr="00336678">
              <w:rPr>
                <w:rFonts w:ascii="Gill Sans MT" w:hAnsi="Gill Sans MT"/>
                <w:b/>
                <w:bCs/>
              </w:rPr>
              <w:fldChar w:fldCharType="separate"/>
            </w:r>
            <w:r>
              <w:rPr>
                <w:rFonts w:ascii="Gill Sans MT" w:hAnsi="Gill Sans MT"/>
                <w:b/>
                <w:bCs/>
                <w:noProof/>
              </w:rPr>
              <w:t>1</w:t>
            </w:r>
            <w:r w:rsidRPr="00336678">
              <w:rPr>
                <w:rFonts w:ascii="Gill Sans MT" w:hAnsi="Gill Sans MT"/>
                <w:b/>
                <w:bCs/>
              </w:rPr>
              <w:fldChar w:fldCharType="end"/>
            </w:r>
            <w:r w:rsidRPr="00336678">
              <w:rPr>
                <w:rFonts w:ascii="Gill Sans MT" w:hAnsi="Gill Sans MT"/>
              </w:rPr>
              <w:t xml:space="preserve"> of </w:t>
            </w:r>
            <w:r w:rsidRPr="00336678">
              <w:rPr>
                <w:rFonts w:ascii="Gill Sans MT" w:hAnsi="Gill Sans MT"/>
                <w:b/>
                <w:bCs/>
              </w:rPr>
              <w:fldChar w:fldCharType="begin"/>
            </w:r>
            <w:r w:rsidRPr="00336678">
              <w:rPr>
                <w:rFonts w:ascii="Gill Sans MT" w:hAnsi="Gill Sans MT"/>
                <w:b/>
                <w:bCs/>
              </w:rPr>
              <w:instrText xml:space="preserve"> NUMPAGES  </w:instrText>
            </w:r>
            <w:r w:rsidRPr="00336678">
              <w:rPr>
                <w:rFonts w:ascii="Gill Sans MT" w:hAnsi="Gill Sans MT"/>
                <w:b/>
                <w:bCs/>
              </w:rPr>
              <w:fldChar w:fldCharType="separate"/>
            </w:r>
            <w:r>
              <w:rPr>
                <w:rFonts w:ascii="Gill Sans MT" w:hAnsi="Gill Sans MT"/>
                <w:b/>
                <w:bCs/>
                <w:noProof/>
              </w:rPr>
              <w:t>5</w:t>
            </w:r>
            <w:r w:rsidRPr="00336678">
              <w:rPr>
                <w:rFonts w:ascii="Gill Sans MT" w:hAnsi="Gill Sans MT"/>
                <w:b/>
                <w:bCs/>
              </w:rPr>
              <w:fldChar w:fldCharType="end"/>
            </w:r>
          </w:p>
        </w:sdtContent>
      </w:sdt>
    </w:sdtContent>
  </w:sdt>
  <w:p w:rsidR="00A70E61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0E61" w:rsidRPr="00465D89" w:rsidP="00A70E61">
    <w:pPr>
      <w:pStyle w:val="Header"/>
      <w:jc w:val="right"/>
      <w:rPr>
        <w:rFonts w:ascii="Gill Sans MT" w:hAnsi="Gill Sans MT"/>
        <w:b/>
      </w:rPr>
    </w:pPr>
    <w:r>
      <w:rPr>
        <w:rFonts w:ascii="Gill Sans MT" w:hAnsi="Gill Sans MT"/>
        <w:b/>
        <w:bCs/>
      </w:rPr>
      <w:t>PUBLIC</w:t>
    </w:r>
  </w:p>
  <w:p w:rsidR="00A70E61" w:rsidP="00A70E61">
    <w:pPr>
      <w:pStyle w:val="Header"/>
    </w:pPr>
  </w:p>
  <w:p w:rsidR="00A70E61" w:rsidRPr="007441D2" w:rsidP="00A70E6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12420" w:type="dxa"/>
      <w:tblInd w:w="108" w:type="dxa"/>
      <w:tblLayout w:type="fixed"/>
      <w:tblLook w:val="0000"/>
    </w:tblPr>
    <w:tblGrid>
      <w:gridCol w:w="5940"/>
      <w:gridCol w:w="3240"/>
      <w:gridCol w:w="3240"/>
    </w:tblGrid>
    <w:tr w:rsidTr="00A70E61">
      <w:tblPrEx>
        <w:tblW w:w="12420" w:type="dxa"/>
        <w:tblInd w:w="108" w:type="dxa"/>
        <w:tblLayout w:type="fixed"/>
        <w:tblLook w:val="0000"/>
      </w:tblPrEx>
      <w:tc>
        <w:tcPr>
          <w:tcW w:w="5940" w:type="dxa"/>
        </w:tcPr>
        <w:p w:rsidR="00A70E61" w:rsidRPr="00943800" w:rsidP="00A70E61">
          <w:pPr>
            <w:rPr>
              <w:b/>
            </w:rPr>
          </w:pPr>
          <w:r>
            <w:rPr>
              <w:rFonts w:ascii="Gill Sans MT" w:hAnsi="Gill Sans MT"/>
              <w:noProof/>
            </w:rPr>
            <w:drawing>
              <wp:inline distT="0" distB="0" distL="0" distR="0">
                <wp:extent cx="3315970" cy="492760"/>
                <wp:effectExtent l="0" t="0" r="0" b="254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15970" cy="492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40" w:type="dxa"/>
        </w:tcPr>
        <w:p w:rsidR="00A70E61" w:rsidP="00A70E61">
          <w:pPr>
            <w:jc w:val="right"/>
            <w:rPr>
              <w:rFonts w:ascii="Gill Sans MT" w:hAnsi="Gill Sans MT"/>
              <w:b/>
            </w:rPr>
          </w:pPr>
          <w:r w:rsidRPr="00465D89">
            <w:rPr>
              <w:rFonts w:ascii="Gill Sans MT" w:hAnsi="Gill Sans MT"/>
              <w:b/>
            </w:rPr>
            <w:t>C/</w:t>
          </w:r>
          <w:r>
            <w:rPr>
              <w:rFonts w:ascii="Gill Sans MT" w:hAnsi="Gill Sans MT"/>
              <w:b/>
            </w:rPr>
            <w:t>21-22</w:t>
          </w:r>
        </w:p>
        <w:p w:rsidR="00A70E61" w:rsidRPr="00465D89" w:rsidP="00A70E61">
          <w:pPr>
            <w:jc w:val="right"/>
            <w:rPr>
              <w:rFonts w:ascii="Gill Sans MT" w:hAnsi="Gill Sans MT"/>
              <w:b/>
            </w:rPr>
          </w:pPr>
          <w:r>
            <w:rPr>
              <w:rFonts w:ascii="Gill Sans MT" w:hAnsi="Gill Sans MT"/>
              <w:b/>
              <w:bCs/>
            </w:rPr>
            <w:t>1</w:t>
          </w:r>
          <w:r w:rsidR="00AB3FCB">
            <w:rPr>
              <w:rFonts w:ascii="Gill Sans MT" w:hAnsi="Gill Sans MT"/>
              <w:b/>
              <w:bCs/>
            </w:rPr>
            <w:t>7</w:t>
          </w:r>
          <w:r w:rsidRPr="00765D72">
            <w:rPr>
              <w:rFonts w:ascii="Gill Sans MT" w:hAnsi="Gill Sans MT"/>
              <w:b/>
              <w:bCs/>
              <w:vertAlign w:val="superscript"/>
            </w:rPr>
            <w:t>th</w:t>
          </w:r>
          <w:r w:rsidRPr="00465D89" w:rsidR="00785755">
            <w:rPr>
              <w:rFonts w:ascii="Gill Sans MT" w:hAnsi="Gill Sans MT"/>
              <w:b/>
            </w:rPr>
            <w:t xml:space="preserve"> Meeting</w:t>
          </w:r>
        </w:p>
        <w:p w:rsidR="00A70E61" w:rsidRPr="00295408" w:rsidP="00A70E61">
          <w:pPr>
            <w:jc w:val="right"/>
            <w:rPr>
              <w:rFonts w:ascii="Gill Sans MT" w:hAnsi="Gill Sans MT"/>
              <w:b/>
              <w:bCs/>
            </w:rPr>
          </w:pPr>
          <w:r>
            <w:rPr>
              <w:rFonts w:ascii="Gill Sans MT" w:hAnsi="Gill Sans MT"/>
              <w:b/>
              <w:bCs/>
            </w:rPr>
            <w:t xml:space="preserve"> </w:t>
          </w:r>
          <w:r w:rsidR="002E382E">
            <w:rPr>
              <w:rFonts w:ascii="Gill Sans MT" w:hAnsi="Gill Sans MT"/>
              <w:b/>
              <w:bCs/>
            </w:rPr>
            <w:t>PUBLIC</w:t>
          </w:r>
        </w:p>
      </w:tc>
      <w:tc>
        <w:tcPr>
          <w:tcW w:w="3240" w:type="dxa"/>
        </w:tcPr>
        <w:p w:rsidR="00A70E61" w:rsidRPr="00465D89" w:rsidP="00A70E61">
          <w:pPr>
            <w:jc w:val="right"/>
            <w:rPr>
              <w:rFonts w:ascii="Gill Sans MT" w:hAnsi="Gill Sans MT"/>
              <w:b/>
            </w:rPr>
          </w:pPr>
        </w:p>
      </w:tc>
    </w:tr>
  </w:tbl>
  <w:p w:rsidR="00A70E61" w:rsidRPr="00935FC5" w:rsidP="00A70E61">
    <w:pPr>
      <w:pStyle w:val="Header"/>
      <w:rPr>
        <w:rFonts w:ascii="Gill Sans MT" w:hAnsi="Gill Sans MT"/>
        <w:b/>
        <w:b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6DD0580"/>
    <w:multiLevelType w:val="hybridMultilevel"/>
    <w:tmpl w:val="72FC86EE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191083A"/>
    <w:multiLevelType w:val="hybridMultilevel"/>
    <w:tmpl w:val="40FEC98E"/>
    <w:lvl w:ilvl="0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27C5BD5"/>
    <w:multiLevelType w:val="hybridMultilevel"/>
    <w:tmpl w:val="04627C2C"/>
    <w:lvl w:ilvl="0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47" w:hanging="360"/>
      </w:pPr>
    </w:lvl>
    <w:lvl w:ilvl="2" w:tentative="1">
      <w:start w:val="1"/>
      <w:numFmt w:val="lowerRoman"/>
      <w:lvlText w:val="%3."/>
      <w:lvlJc w:val="right"/>
      <w:pPr>
        <w:ind w:left="2367" w:hanging="180"/>
      </w:pPr>
    </w:lvl>
    <w:lvl w:ilvl="3" w:tentative="1">
      <w:start w:val="1"/>
      <w:numFmt w:val="decimal"/>
      <w:lvlText w:val="%4."/>
      <w:lvlJc w:val="left"/>
      <w:pPr>
        <w:ind w:left="3087" w:hanging="360"/>
      </w:pPr>
    </w:lvl>
    <w:lvl w:ilvl="4" w:tentative="1">
      <w:start w:val="1"/>
      <w:numFmt w:val="lowerLetter"/>
      <w:lvlText w:val="%5."/>
      <w:lvlJc w:val="left"/>
      <w:pPr>
        <w:ind w:left="3807" w:hanging="360"/>
      </w:pPr>
    </w:lvl>
    <w:lvl w:ilvl="5" w:tentative="1">
      <w:start w:val="1"/>
      <w:numFmt w:val="lowerRoman"/>
      <w:lvlText w:val="%6."/>
      <w:lvlJc w:val="right"/>
      <w:pPr>
        <w:ind w:left="4527" w:hanging="180"/>
      </w:pPr>
    </w:lvl>
    <w:lvl w:ilvl="6" w:tentative="1">
      <w:start w:val="1"/>
      <w:numFmt w:val="decimal"/>
      <w:lvlText w:val="%7."/>
      <w:lvlJc w:val="left"/>
      <w:pPr>
        <w:ind w:left="5247" w:hanging="360"/>
      </w:pPr>
    </w:lvl>
    <w:lvl w:ilvl="7" w:tentative="1">
      <w:start w:val="1"/>
      <w:numFmt w:val="lowerLetter"/>
      <w:lvlText w:val="%8."/>
      <w:lvlJc w:val="left"/>
      <w:pPr>
        <w:ind w:left="5967" w:hanging="360"/>
      </w:pPr>
    </w:lvl>
    <w:lvl w:ilvl="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3EC7203"/>
    <w:multiLevelType w:val="multilevel"/>
    <w:tmpl w:val="5DC859FC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ED03A1E"/>
    <w:multiLevelType w:val="hybridMultilevel"/>
    <w:tmpl w:val="BD88C1D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0F0424"/>
    <w:multiLevelType w:val="multilevel"/>
    <w:tmpl w:val="275072DE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13E0A97"/>
    <w:multiLevelType w:val="hybridMultilevel"/>
    <w:tmpl w:val="0114DBE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F91457"/>
    <w:multiLevelType w:val="multilevel"/>
    <w:tmpl w:val="1A5A3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3CAC52D9"/>
    <w:multiLevelType w:val="hybridMultilevel"/>
    <w:tmpl w:val="983A82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B94996"/>
    <w:multiLevelType w:val="multilevel"/>
    <w:tmpl w:val="88F82CE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9447239"/>
    <w:multiLevelType w:val="hybridMultilevel"/>
    <w:tmpl w:val="799A95F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0CA0A07"/>
    <w:multiLevelType w:val="hybridMultilevel"/>
    <w:tmpl w:val="AC5858E6"/>
    <w:lvl w:ilvl="0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47" w:hanging="360"/>
      </w:pPr>
    </w:lvl>
    <w:lvl w:ilvl="2" w:tentative="1">
      <w:start w:val="1"/>
      <w:numFmt w:val="lowerRoman"/>
      <w:lvlText w:val="%3."/>
      <w:lvlJc w:val="right"/>
      <w:pPr>
        <w:ind w:left="2367" w:hanging="180"/>
      </w:pPr>
    </w:lvl>
    <w:lvl w:ilvl="3" w:tentative="1">
      <w:start w:val="1"/>
      <w:numFmt w:val="decimal"/>
      <w:lvlText w:val="%4."/>
      <w:lvlJc w:val="left"/>
      <w:pPr>
        <w:ind w:left="3087" w:hanging="360"/>
      </w:pPr>
    </w:lvl>
    <w:lvl w:ilvl="4" w:tentative="1">
      <w:start w:val="1"/>
      <w:numFmt w:val="lowerLetter"/>
      <w:lvlText w:val="%5."/>
      <w:lvlJc w:val="left"/>
      <w:pPr>
        <w:ind w:left="3807" w:hanging="360"/>
      </w:pPr>
    </w:lvl>
    <w:lvl w:ilvl="5" w:tentative="1">
      <w:start w:val="1"/>
      <w:numFmt w:val="lowerRoman"/>
      <w:lvlText w:val="%6."/>
      <w:lvlJc w:val="right"/>
      <w:pPr>
        <w:ind w:left="4527" w:hanging="180"/>
      </w:pPr>
    </w:lvl>
    <w:lvl w:ilvl="6" w:tentative="1">
      <w:start w:val="1"/>
      <w:numFmt w:val="decimal"/>
      <w:lvlText w:val="%7."/>
      <w:lvlJc w:val="left"/>
      <w:pPr>
        <w:ind w:left="5247" w:hanging="360"/>
      </w:pPr>
    </w:lvl>
    <w:lvl w:ilvl="7" w:tentative="1">
      <w:start w:val="1"/>
      <w:numFmt w:val="lowerLetter"/>
      <w:lvlText w:val="%8."/>
      <w:lvlJc w:val="left"/>
      <w:pPr>
        <w:ind w:left="5967" w:hanging="360"/>
      </w:pPr>
    </w:lvl>
    <w:lvl w:ilvl="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5B24ACA"/>
    <w:multiLevelType w:val="multilevel"/>
    <w:tmpl w:val="DFDE0A6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78F1A5D"/>
    <w:multiLevelType w:val="hybridMultilevel"/>
    <w:tmpl w:val="4BF6A014"/>
    <w:lvl w:ilvl="0">
      <w:start w:val="1"/>
      <w:numFmt w:val="lowerLetter"/>
      <w:lvlText w:val="%1."/>
      <w:lvlJc w:val="left"/>
      <w:pPr>
        <w:ind w:left="108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66B3448"/>
    <w:multiLevelType w:val="hybridMultilevel"/>
    <w:tmpl w:val="F1D2BCAC"/>
    <w:lvl w:ilvl="0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abstractNum w:abstractNumId="15">
    <w:nsid w:val="76C64D71"/>
    <w:multiLevelType w:val="multilevel"/>
    <w:tmpl w:val="7B225D3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79550AD"/>
    <w:multiLevelType w:val="hybridMultilevel"/>
    <w:tmpl w:val="6BA2A8F0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791A1DA7"/>
    <w:multiLevelType w:val="multilevel"/>
    <w:tmpl w:val="81E6C4A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11"/>
  </w:num>
  <w:num w:numId="5">
    <w:abstractNumId w:val="2"/>
  </w:num>
  <w:num w:numId="6">
    <w:abstractNumId w:val="4"/>
  </w:num>
  <w:num w:numId="7">
    <w:abstractNumId w:val="0"/>
  </w:num>
  <w:num w:numId="8">
    <w:abstractNumId w:val="7"/>
  </w:num>
  <w:num w:numId="9">
    <w:abstractNumId w:val="14"/>
  </w:num>
  <w:num w:numId="10">
    <w:abstractNumId w:val="9"/>
  </w:num>
  <w:num w:numId="11">
    <w:abstractNumId w:val="15"/>
  </w:num>
  <w:num w:numId="12">
    <w:abstractNumId w:val="12"/>
  </w:num>
  <w:num w:numId="13">
    <w:abstractNumId w:val="17"/>
  </w:num>
  <w:num w:numId="14">
    <w:abstractNumId w:val="3"/>
  </w:num>
  <w:num w:numId="15">
    <w:abstractNumId w:val="5"/>
  </w:num>
  <w:num w:numId="16">
    <w:abstractNumId w:val="6"/>
  </w:num>
  <w:num w:numId="17">
    <w:abstractNumId w:val="13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857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F5 List Paragraph,List Paragraph AT,Numbered_Questions"/>
    <w:basedOn w:val="Normal"/>
    <w:link w:val="ListParagraphChar"/>
    <w:uiPriority w:val="34"/>
    <w:qFormat/>
    <w:rsid w:val="0078575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8575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5755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78575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5755"/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78575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aliases w:val="F5 List Paragraph Char,List Paragraph AT Char,Numbered_Questions Char"/>
    <w:basedOn w:val="DefaultParagraphFont"/>
    <w:link w:val="ListParagraph"/>
    <w:uiPriority w:val="34"/>
    <w:locked/>
    <w:rsid w:val="00785755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785755"/>
  </w:style>
  <w:style w:type="character" w:styleId="CommentReference">
    <w:name w:val="annotation reference"/>
    <w:basedOn w:val="DefaultParagraphFont"/>
    <w:uiPriority w:val="99"/>
    <w:semiHidden/>
    <w:unhideWhenUsed/>
    <w:rsid w:val="007857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57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5755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57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5755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575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5755"/>
    <w:rPr>
      <w:rFonts w:ascii="Segoe UI" w:eastAsia="Times New Roman" w:hAnsi="Segoe UI" w:cs="Segoe UI"/>
      <w:sz w:val="18"/>
      <w:szCs w:val="18"/>
      <w:lang w:eastAsia="en-GB"/>
    </w:rPr>
  </w:style>
  <w:style w:type="character" w:customStyle="1" w:styleId="eop">
    <w:name w:val="eop"/>
    <w:basedOn w:val="DefaultParagraphFont"/>
    <w:rsid w:val="00931FD3"/>
  </w:style>
  <w:style w:type="paragraph" w:customStyle="1" w:styleId="paragraph">
    <w:name w:val="paragraph"/>
    <w:basedOn w:val="Normal"/>
    <w:rsid w:val="00FD1C4F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A458F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458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2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eader" Target="header1.xml" /><Relationship Id="rId9" Type="http://schemas.openxmlformats.org/officeDocument/2006/relationships/footer" Target="footer1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B8F6407EF8D245B1DCA0B56758AB61" ma:contentTypeVersion="217" ma:contentTypeDescription="Create a new document." ma:contentTypeScope="" ma:versionID="d298951cec925e43ad53b49fe9a39b39">
  <xsd:schema xmlns:xsd="http://www.w3.org/2001/XMLSchema" xmlns:xs="http://www.w3.org/2001/XMLSchema" xmlns:p="http://schemas.microsoft.com/office/2006/metadata/properties" xmlns:ns2="4600776d-0a3c-44b4-bff2-0ceaafb13046" xmlns:ns3="46fe7615-ef28-49a9-af92-946e911ab7d8" xmlns:ns4="b42ee53a-2340-4c25-89c8-245227b3848b" targetNamespace="http://schemas.microsoft.com/office/2006/metadata/properties" ma:root="true" ma:fieldsID="8b34175c328408a81eb32c57f2d50882" ns2:_="" ns3:_="" ns4:_="">
    <xsd:import namespace="4600776d-0a3c-44b4-bff2-0ceaafb13046"/>
    <xsd:import namespace="46fe7615-ef28-49a9-af92-946e911ab7d8"/>
    <xsd:import namespace="b42ee53a-2340-4c25-89c8-245227b3848b"/>
    <xsd:element name="properties">
      <xsd:complexType>
        <xsd:sequence>
          <xsd:element name="documentManagement">
            <xsd:complexType>
              <xsd:all>
                <xsd:element ref="ns2:RecordNumber" minOccurs="0"/>
                <xsd:element ref="ns2:RetentionTriggerDate" minOccurs="0"/>
                <xsd:element ref="ns2:TransfertoArchives" minOccurs="0"/>
                <xsd:element ref="ns2:c4838c65c76546ae93d5703426802f7f" minOccurs="0"/>
                <xsd:element ref="ns2:g3ef09377e3444258679b6035a1ff93a" minOccurs="0"/>
                <xsd:element ref="ns2:cd0fc526a5c840319a97fd94028e9904" minOccurs="0"/>
                <xsd:element ref="ns2:k5b153ee974a4a57a7568e533217f2cb" minOccurs="0"/>
                <xsd:element ref="ns2:TaxCatchAll" minOccurs="0"/>
                <xsd:element ref="ns2:j6c5b17cd04246da82e5604daf08bc68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4:SharedWithUsers" minOccurs="0"/>
                <xsd:element ref="ns4:SharedWithDetail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0776d-0a3c-44b4-bff2-0ceaafb13046" elementFormDefault="qualified">
    <xsd:import namespace="http://schemas.microsoft.com/office/2006/documentManagement/types"/>
    <xsd:import namespace="http://schemas.microsoft.com/office/infopath/2007/PartnerControls"/>
    <xsd:element name="RecordNumber" ma:index="7" nillable="true" ma:displayName="Record Number" ma:indexed="true" ma:internalName="RecordNumber" ma:readOnly="false">
      <xsd:simpleType>
        <xsd:restriction base="dms:Text">
          <xsd:maxLength value="255"/>
        </xsd:restriction>
      </xsd:simpleType>
    </xsd:element>
    <xsd:element name="RetentionTriggerDate" ma:index="8" nillable="true" ma:displayName="Retention Trigger Date" ma:format="DateOnly" ma:internalName="RetentionTriggerDate" ma:readOnly="false">
      <xsd:simpleType>
        <xsd:restriction base="dms:DateTime"/>
      </xsd:simpleType>
    </xsd:element>
    <xsd:element name="TransfertoArchives" ma:index="9" nillable="true" ma:displayName="Transfer to Archives" ma:default="0" ma:internalName="TransfertoArchives" ma:readOnly="false">
      <xsd:simpleType>
        <xsd:restriction base="dms:Boolean"/>
      </xsd:simpleType>
    </xsd:element>
    <xsd:element name="c4838c65c76546ae93d5703426802f7f" ma:index="11" nillable="true" ma:taxonomy="true" ma:internalName="c4838c65c76546ae93d5703426802f7f" ma:taxonomyFieldName="RMKeyword1" ma:displayName="RM Keyword 1" ma:readOnly="false" ma:default="2;#Corporate Governance|18f3be47-5b1b-4975-9814-50680e5cfe37" ma:fieldId="{c4838c65-c765-46ae-93d5-703426802f7f}" ma:sspId="eb37f91c-4bb8-4ab3-bc5a-cd8753815459" ma:termSetId="6ce78382-c8e8-44b0-9862-0d52dc2f47b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3ef09377e3444258679b6035a1ff93a" ma:index="13" nillable="true" ma:taxonomy="true" ma:internalName="g3ef09377e3444258679b6035a1ff93a" ma:taxonomyFieldName="RMKeyword3" ma:displayName="RM Keyword 3" ma:readOnly="false" ma:fieldId="{03ef0937-7e34-4425-8679-b6035a1ff93a}" ma:sspId="eb37f91c-4bb8-4ab3-bc5a-cd8753815459" ma:termSetId="4114c526-84fc-4c3e-bdac-645514365e2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d0fc526a5c840319a97fd94028e9904" ma:index="15" nillable="true" ma:taxonomy="true" ma:internalName="cd0fc526a5c840319a97fd94028e9904" ma:taxonomyFieldName="RMKeyword4" ma:displayName="RM Keyword 4" ma:readOnly="false" ma:fieldId="{cd0fc526-a5c8-4031-9a97-fd94028e9904}" ma:sspId="eb37f91c-4bb8-4ab3-bc5a-cd8753815459" ma:termSetId="35662a10-3587-4b3e-a59c-955899b5916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5b153ee974a4a57a7568e533217f2cb" ma:index="17" nillable="true" ma:taxonomy="true" ma:internalName="k5b153ee974a4a57a7568e533217f2cb" ma:taxonomyFieldName="ProtectiveMarking" ma:displayName="Protective Marking" ma:indexed="true" ma:readOnly="false" ma:default="1;#RA Management|d70d2c11-15cf-4eb5-a79e-bda2c534f41f" ma:fieldId="{45b153ee-974a-4a57-a756-8e533217f2cb}" ma:sspId="eb37f91c-4bb8-4ab3-bc5a-cd8753815459" ma:termSetId="a21652b8-fc26-4b81-81c8-686b596c9f4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0" nillable="true" ma:displayName="Taxonomy Catch All Column" ma:hidden="true" ma:list="{f36d4ec9-51b3-479d-9d5a-c267932e4652}" ma:internalName="TaxCatchAll" ma:showField="CatchAllData" ma:web="b42ee53a-2340-4c25-89c8-245227b384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6c5b17cd04246da82e5604daf08bc68" ma:index="21" nillable="true" ma:taxonomy="true" ma:internalName="j6c5b17cd04246da82e5604daf08bc68" ma:taxonomyFieldName="RMKeyword2" ma:displayName="RM Keyword 2" ma:readOnly="false" ma:default="4;#Committees|33adf4e6-7770-4a28-8fef-1501eacd6c5e" ma:fieldId="{36c5b17c-d042-46da-82e5-604daf08bc68}" ma:sspId="eb37f91c-4bb8-4ab3-bc5a-cd8753815459" ma:termSetId="6d4083f0-4a5b-4f0d-bf61-1a7bc95d06a4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fe7615-ef28-49a9-af92-946e911ab7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2ee53a-2340-4c25-89c8-245227b3848b" elementFormDefault="qualified">
    <xsd:import namespace="http://schemas.microsoft.com/office/2006/documentManagement/types"/>
    <xsd:import namespace="http://schemas.microsoft.com/office/infopath/2007/PartnerControls"/>
    <xsd:element name="SharedWithUsers" ma:index="2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ordNumber xmlns="4600776d-0a3c-44b4-bff2-0ceaafb13046" xsi:nil="true"/>
    <g3ef09377e3444258679b6035a1ff93a xmlns="4600776d-0a3c-44b4-bff2-0ceaafb13046">
      <Terms xmlns="http://schemas.microsoft.com/office/infopath/2007/PartnerControls"/>
    </g3ef09377e3444258679b6035a1ff93a>
    <k5b153ee974a4a57a7568e533217f2cb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RA Management</TermName>
          <TermId xmlns="http://schemas.microsoft.com/office/infopath/2007/PartnerControls">d70d2c11-15cf-4eb5-a79e-bda2c534f41f</TermId>
        </TermInfo>
      </Terms>
    </k5b153ee974a4a57a7568e533217f2cb>
    <TaxCatchAll xmlns="4600776d-0a3c-44b4-bff2-0ceaafb13046">
      <Value>4</Value>
      <Value>2</Value>
      <Value>1</Value>
    </TaxCatchAll>
    <j6c5b17cd04246da82e5604daf08bc68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Committees</TermName>
          <TermId xmlns="http://schemas.microsoft.com/office/infopath/2007/PartnerControls">33adf4e6-7770-4a28-8fef-1501eacd6c5e</TermId>
        </TermInfo>
      </Terms>
    </j6c5b17cd04246da82e5604daf08bc68>
    <TransfertoArchives xmlns="4600776d-0a3c-44b4-bff2-0ceaafb13046">false</TransfertoArchives>
    <cd0fc526a5c840319a97fd94028e9904 xmlns="4600776d-0a3c-44b4-bff2-0ceaafb13046">
      <Terms xmlns="http://schemas.microsoft.com/office/infopath/2007/PartnerControls"/>
    </cd0fc526a5c840319a97fd94028e9904>
    <RetentionTriggerDate xmlns="4600776d-0a3c-44b4-bff2-0ceaafb13046" xsi:nil="true"/>
    <c4838c65c76546ae93d5703426802f7f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Corporate Governance</TermName>
          <TermId xmlns="http://schemas.microsoft.com/office/infopath/2007/PartnerControls">18f3be47-5b1b-4975-9814-50680e5cfe37</TermId>
        </TermInfo>
      </Terms>
    </c4838c65c76546ae93d5703426802f7f>
    <SharedWithUsers xmlns="b42ee53a-2340-4c25-89c8-245227b3848b">
      <UserInfo>
        <DisplayName>PATTERSON, Pippa</DisplayName>
        <AccountId>1220</AccountId>
        <AccountType/>
      </UserInfo>
      <UserInfo>
        <DisplayName>WHITTLE, James</DisplayName>
        <AccountId>56</AccountId>
        <AccountType/>
      </UserInfo>
      <UserInfo>
        <DisplayName>SAGAR, Duncan</DisplayName>
        <AccountId>91</AccountId>
        <AccountType/>
      </UserInfo>
      <UserInfo>
        <DisplayName>JONES, Sarah</DisplayName>
        <AccountId>70</AccountId>
        <AccountType/>
      </UserInfo>
      <UserInfo>
        <DisplayName>SMITH, Jonathan P</DisplayName>
        <AccountId>64</AccountId>
        <AccountType/>
      </UserInfo>
      <UserInfo>
        <DisplayName>MAWSON, Chloe</DisplayName>
        <AccountId>79</AccountId>
        <AccountType/>
      </UserInfo>
      <UserInfo>
        <DisplayName>HUSSEY, Luke</DisplayName>
        <AccountId>86</AccountId>
        <AccountType/>
      </UserInfo>
      <UserInfo>
        <DisplayName>MILNER, Patrick</DisplayName>
        <AccountId>214</AccountId>
        <AccountType/>
      </UserInfo>
      <UserInfo>
        <DisplayName>BURTON, Simon</DisplayName>
        <AccountId>72</AccountId>
        <AccountType/>
      </UserInfo>
      <UserInfo>
        <DisplayName>STUBBS, Tristan</DisplayName>
        <AccountId>1250</AccountId>
        <AccountType/>
      </UserInfo>
      <UserInfo>
        <DisplayName>MCBRIDE, Gosia</DisplayName>
        <AccountId>3234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/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CC2BF-4C8D-4B71-87F8-9A381BFAA6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00776d-0a3c-44b4-bff2-0ceaafb13046"/>
    <ds:schemaRef ds:uri="46fe7615-ef28-49a9-af92-946e911ab7d8"/>
    <ds:schemaRef ds:uri="b42ee53a-2340-4c25-89c8-245227b38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9CF395-EC17-4D60-80F1-14F9CE5AC514}">
  <ds:schemaRefs>
    <ds:schemaRef ds:uri="http://purl.org/dc/elements/1.1/"/>
    <ds:schemaRef ds:uri="http://schemas.microsoft.com/office/2006/metadata/properties"/>
    <ds:schemaRef ds:uri="46fe7615-ef28-49a9-af92-946e911ab7d8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b42ee53a-2340-4c25-89c8-245227b3848b"/>
    <ds:schemaRef ds:uri="4600776d-0a3c-44b4-bff2-0ceaafb13046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8CA0A2E-77F9-457B-9651-65C78636A9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95A62C-FFD2-4432-AEB4-9F5D82008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