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02AA" w:rsidP="00CF0BBA">
      <w:pPr>
        <w:pStyle w:val="TitleCommittee0"/>
      </w:pPr>
      <w:sdt>
        <w:sdtPr>
          <w:alias w:val="CommitteeName"/>
          <w:tag w:val="CommitteeName"/>
          <w:id w:val="1869951332"/>
          <w:placeholder>
            <w:docPart w:val="194E6AC921D342FAA8A43A3CB278FD69"/>
          </w:placeholder>
          <w:richText/>
        </w:sdtPr>
        <w:sdtContent>
          <w:r>
            <w:t>Health and Social Care Committee</w:t>
          </w:r>
        </w:sdtContent>
      </w:sdt>
    </w:p>
    <w:p w:rsidR="00BE02AA" w:rsidP="00156A60">
      <w:pPr>
        <w:pStyle w:val="TitleInquiry0"/>
      </w:pPr>
      <w:r>
        <w:t xml:space="preserve">Oral evidence: </w:t>
      </w:r>
      <w:sdt>
        <w:sdtPr>
          <w:alias w:val="InquiryName"/>
          <w:tag w:val="InquiryName"/>
          <w:id w:val="377371847"/>
          <w:placeholder>
            <w:docPart w:val="194E6AC921D342FAA8A43A3CB278FD69"/>
          </w:placeholder>
          <w:richText/>
        </w:sdtPr>
        <w:sdtContent>
          <w:r>
            <w:t>NHS litigation reform</w:t>
          </w:r>
        </w:sdtContent>
      </w:sdt>
      <w:r>
        <w:t xml:space="preserve">, HC </w:t>
      </w:r>
      <w:sdt>
        <w:sdtPr>
          <w:alias w:val="InquiryRefNo"/>
          <w:tag w:val="InquiryRefNo"/>
          <w:id w:val="-281725174"/>
          <w:placeholder>
            <w:docPart w:val="194E6AC921D342FAA8A43A3CB278FD69"/>
          </w:placeholder>
          <w:richText/>
        </w:sdtPr>
        <w:sdtContent>
          <w:r>
            <w:t>740</w:t>
          </w:r>
        </w:sdtContent>
      </w:sdt>
    </w:p>
    <w:sdt>
      <w:sdtPr>
        <w:alias w:val="SittingDate"/>
        <w:tag w:val="SittingDate"/>
        <w:id w:val="-1160222926"/>
        <w:placeholder>
          <w:docPart w:val="194E6AC921D342FAA8A43A3CB278FD69"/>
        </w:placeholder>
        <w:richText/>
      </w:sdtPr>
      <w:sdtContent>
        <w:p w:rsidR="00BE02AA" w:rsidP="00156A60">
          <w:pPr>
            <w:pStyle w:val="Para"/>
          </w:pPr>
          <w:r>
            <w:t>Tuesday 1 February 2022</w:t>
          </w:r>
        </w:p>
      </w:sdtContent>
    </w:sdt>
    <w:p w:rsidR="00BE02AA" w:rsidP="00156A60">
      <w:pPr>
        <w:pStyle w:val="Para"/>
      </w:pPr>
      <w:r>
        <w:t xml:space="preserve">Ordered by the House of </w:t>
      </w:r>
      <w:sdt>
        <w:sdtPr>
          <w:alias w:val="House"/>
          <w:tag w:val="House"/>
          <w:id w:val="809213435"/>
          <w:placeholder>
            <w:docPart w:val="194E6AC921D342FAA8A43A3CB278FD69"/>
          </w:placeholder>
          <w:richText/>
        </w:sdtPr>
        <w:sdtContent>
          <w:r w:rsidRPr="00615759">
            <w:t>Commons</w:t>
          </w:r>
        </w:sdtContent>
      </w:sdt>
      <w:r w:rsidRPr="00615759">
        <w:t xml:space="preserve"> to be published on </w:t>
      </w:r>
      <w:sdt>
        <w:sdtPr>
          <w:alias w:val="PublishDate"/>
          <w:tag w:val="PublishDate"/>
          <w:id w:val="217021599"/>
          <w:placeholder>
            <w:docPart w:val="194E6AC921D342FAA8A43A3CB278FD69"/>
          </w:placeholder>
          <w:richText/>
        </w:sdtPr>
        <w:sdtContent>
          <w:r>
            <w:t>1 February 2022</w:t>
          </w:r>
        </w:sdtContent>
      </w:sdt>
      <w:r w:rsidRPr="00615759">
        <w:t>.</w:t>
      </w:r>
    </w:p>
    <w:p w:rsidR="00BE02AA" w:rsidP="00421864">
      <w:pPr>
        <w:pStyle w:val="Para"/>
      </w:pPr>
      <w:sdt>
        <w:sdtPr>
          <w:alias w:val="VideoHyperlink"/>
          <w:tag w:val="VideoHyperlink"/>
          <w:id w:val="703995351"/>
          <w:placeholder>
            <w:docPart w:val="194E6AC921D342FAA8A43A3CB278FD69"/>
          </w:placeholder>
          <w:richText/>
        </w:sdtPr>
        <w:sdtContent>
          <w:r>
            <w:fldChar w:fldCharType="begin"/>
          </w:r>
          <w:r>
            <w:instrText xml:space="preserve"> HYPERLINK "https://www.parliamentlive.tv/Event/Index/ccad27b6-174d-48b9-a148-7df569b96f33" </w:instrText>
          </w:r>
          <w:r>
            <w:fldChar w:fldCharType="separate"/>
          </w:r>
          <w:r w:rsidRPr="00CB3654">
            <w:rPr>
              <w:rStyle w:val="Hyperlink"/>
            </w:rPr>
            <w:t>Watch the meeting</w:t>
          </w:r>
          <w:r>
            <w:fldChar w:fldCharType="end"/>
          </w:r>
        </w:sdtContent>
      </w:sdt>
    </w:p>
    <w:p w:rsidR="00BE02AA" w:rsidP="00156A60">
      <w:r>
        <w:t xml:space="preserve">Members present: </w:t>
      </w:r>
      <w:sdt>
        <w:sdtPr>
          <w:alias w:val="MembersPresent"/>
          <w:tag w:val="MembersPresent"/>
          <w:id w:val="366340316"/>
          <w:placeholder>
            <w:docPart w:val="194E6AC921D342FAA8A43A3CB278FD69"/>
          </w:placeholder>
          <w:richText/>
        </w:sdtPr>
        <w:sdtContent>
          <w:r>
            <w:t>Jeremy Hunt (Chair); Lucy Allan; Rosie Cooper; Dr Luke Evans; Barbara Keeley; Taiwo Owatemi; Sarah Owen; Dean Russell; Laura</w:t>
          </w:r>
          <w:r>
            <w:t xml:space="preserve"> Trott.</w:t>
          </w:r>
        </w:sdtContent>
      </w:sdt>
    </w:p>
    <w:p w:rsidR="00BE02AA" w:rsidP="00427893">
      <w:pPr>
        <w:pStyle w:val="ParaCentre"/>
      </w:pPr>
      <w:r w:rsidRPr="00156A60">
        <w:t xml:space="preserve">Questions </w:t>
      </w:r>
      <w:sdt>
        <w:sdtPr>
          <w:alias w:val="QuestionNumbers"/>
          <w:tag w:val="QuestionNumbers"/>
          <w:id w:val="-1223666168"/>
          <w:placeholder>
            <w:docPart w:val="194E6AC921D342FAA8A43A3CB278FD69"/>
          </w:placeholder>
          <w:richText/>
        </w:sdtPr>
        <w:sdtContent>
          <w:r>
            <w:t xml:space="preserve">115 - </w:t>
          </w:r>
          <w:r>
            <w:t>19</w:t>
          </w:r>
          <w:r>
            <w:t>6</w:t>
          </w:r>
        </w:sdtContent>
      </w:sdt>
    </w:p>
    <w:p w:rsidR="00BE02AA" w:rsidP="00427893">
      <w:pPr>
        <w:pStyle w:val="TitleWitnesses0"/>
      </w:pPr>
      <w:r>
        <w:t>Witnesses</w:t>
      </w:r>
    </w:p>
    <w:p w:rsidR="00BE02AA" w:rsidRPr="00BD6D45" w:rsidP="006B01EC">
      <w:pPr>
        <w:pStyle w:val="Para"/>
      </w:pPr>
      <w:r>
        <w:fldChar w:fldCharType="begin"/>
      </w:r>
      <w:r>
        <w:instrText xml:space="preserve"> HYPERLINK \l "Panel1" </w:instrText>
      </w:r>
      <w:r>
        <w:fldChar w:fldCharType="separate"/>
      </w:r>
      <w:r w:rsidRPr="00BE02AA">
        <w:rPr>
          <w:rStyle w:val="Hyperlink"/>
        </w:rPr>
        <w:t>I</w:t>
      </w:r>
      <w:r>
        <w:fldChar w:fldCharType="end"/>
      </w:r>
      <w:r>
        <w:t>: Jill Edwards, mother whose daughter suffered a severe injury at birth</w:t>
      </w:r>
    </w:p>
    <w:p w:rsidR="00BE02AA" w:rsidRPr="00BD6D45" w:rsidP="006B01EC">
      <w:pPr>
        <w:pStyle w:val="Para"/>
      </w:pPr>
      <w:r>
        <w:fldChar w:fldCharType="begin"/>
      </w:r>
      <w:r>
        <w:instrText xml:space="preserve"> HYPERLINK \l "Panel2" </w:instrText>
      </w:r>
      <w:r>
        <w:fldChar w:fldCharType="separate"/>
      </w:r>
      <w:r w:rsidRPr="00BE02AA">
        <w:rPr>
          <w:rStyle w:val="Hyperlink"/>
        </w:rPr>
        <w:t>II</w:t>
      </w:r>
      <w:r>
        <w:fldChar w:fldCharType="end"/>
      </w:r>
      <w:r>
        <w:t>: Maria Caulfield MP, Parliamentary Under</w:t>
      </w:r>
      <w:r>
        <w:t>-</w:t>
      </w:r>
      <w:r>
        <w:t>Secretary of State (Minister for Patient Safe</w:t>
      </w:r>
      <w:r>
        <w:t>ty and Primary Care); Helen Vernon, Chief Executive, NHS Resolution; and Matthew Style, Director General for NHS Policy and Performance</w:t>
      </w:r>
      <w:r>
        <w:t xml:space="preserve">, Department of Health and Social </w:t>
      </w:r>
      <w:r>
        <w:t>Care</w:t>
      </w:r>
      <w:r>
        <w:t>.</w:t>
      </w:r>
    </w:p>
    <w:p w:rsidR="00BE02AA" w:rsidP="00776882">
      <w:pPr>
        <w:rPr>
          <w:rFonts w:eastAsia="Times New Roman"/>
          <w:szCs w:val="20"/>
        </w:rPr>
      </w:pPr>
      <w:r>
        <w:br w:type="page"/>
      </w:r>
    </w:p>
    <w:p w:rsidR="00BE02AA" w:rsidP="00316298">
      <w:pPr>
        <w:pStyle w:val="TitlePanel0"/>
      </w:pPr>
      <w:bookmarkStart w:id="0" w:name="Panel1"/>
      <w:r>
        <w:t>Examination of witness</w:t>
      </w:r>
    </w:p>
    <w:p w:rsidR="00F71F0C" w:rsidP="004F6327">
      <w:pPr>
        <w:pStyle w:val="Para"/>
        <w:spacing w:after="0"/>
      </w:pPr>
      <w:r>
        <w:t xml:space="preserve">Witness: </w:t>
      </w:r>
      <w:r>
        <w:t>Jill Edwards.</w:t>
      </w:r>
      <w:r>
        <w:t xml:space="preserve"> </w:t>
      </w:r>
    </w:p>
    <w:p w:rsidR="00957E48" w:rsidP="004F6327">
      <w:pPr>
        <w:pStyle w:val="Para"/>
        <w:spacing w:after="0"/>
      </w:pPr>
    </w:p>
    <w:p w:rsidR="00BE02AA" w:rsidP="00633DDF">
      <w:pPr>
        <w:pStyle w:val="Remark"/>
      </w:pPr>
      <w:sdt>
        <w:sdtPr>
          <w:alias w:val="Member"/>
          <w:tag w:val="&lt;Member mnisId='1572' dodsId='35446'&gt;"/>
          <w:id w:val="1461691331"/>
          <w:placeholder>
            <w:docPart w:val="DefaultPlaceholder_-1854013440"/>
          </w:placeholder>
          <w:richText/>
        </w:sdtPr>
        <w:sdtContent>
          <w:r w:rsidRPr="00633DDF">
            <w:rPr>
              <w:b/>
            </w:rPr>
            <w:t>Chair:</w:t>
          </w:r>
        </w:sdtContent>
      </w:sdt>
      <w:r>
        <w:t xml:space="preserve"> </w:t>
      </w:r>
      <w:bookmarkEnd w:id="0"/>
      <w:r>
        <w:t>Good morning, and welc</w:t>
      </w:r>
      <w:r>
        <w:t>ome to the third and final evidence session of the Health and Social Care Select Committee inquiry into NHS litigation reform. Later on, we are pleased to welcome back to the Committee the Minister for Patient Safety and Primary Care, Maria Caulfield</w:t>
      </w:r>
      <w:r>
        <w:t xml:space="preserve">; the </w:t>
      </w:r>
      <w:r>
        <w:t>d</w:t>
      </w:r>
      <w:r>
        <w:t xml:space="preserve">irector </w:t>
      </w:r>
      <w:r>
        <w:t>g</w:t>
      </w:r>
      <w:r>
        <w:t xml:space="preserve">eneral for NHS </w:t>
      </w:r>
      <w:r>
        <w:t>p</w:t>
      </w:r>
      <w:r>
        <w:t xml:space="preserve">olicy and </w:t>
      </w:r>
      <w:r>
        <w:t>p</w:t>
      </w:r>
      <w:r>
        <w:t>erformance at the DHS</w:t>
      </w:r>
      <w:r>
        <w:t>C</w:t>
      </w:r>
      <w:r>
        <w:t xml:space="preserve">, Matthew Style; and Helen Vernon, </w:t>
      </w:r>
      <w:r>
        <w:t>c</w:t>
      </w:r>
      <w:r>
        <w:t xml:space="preserve">hief </w:t>
      </w:r>
      <w:r>
        <w:t>e</w:t>
      </w:r>
      <w:r>
        <w:t>xecutive of NHS Resolution.</w:t>
      </w:r>
    </w:p>
    <w:p w:rsidR="004F6327" w:rsidP="00092F04">
      <w:pPr>
        <w:pStyle w:val="QuestionCont"/>
      </w:pPr>
      <w:r>
        <w:t xml:space="preserve">First, we are going to hear from Jill Edwards. Jill’s daughter, Kirsty, was born in 1983 at the Royal Shrewsbury Hospital following a very traumatic labour and </w:t>
      </w:r>
      <w:r>
        <w:t xml:space="preserve">an </w:t>
      </w:r>
      <w:r>
        <w:t xml:space="preserve">emergency </w:t>
      </w:r>
      <w:r>
        <w:t>C</w:t>
      </w:r>
      <w:r>
        <w:t>-section. Kirsty suffered a brain injury, leaving her with cerebral palsy.</w:t>
      </w:r>
      <w:r>
        <w:t xml:space="preserve"> </w:t>
      </w:r>
      <w:r>
        <w:t>It took</w:t>
      </w:r>
      <w:r>
        <w:t xml:space="preserve"> a protracted legal process and 24 years for them finally </w:t>
      </w:r>
      <w:r>
        <w:t xml:space="preserve">to </w:t>
      </w:r>
      <w:r>
        <w:t xml:space="preserve">receive compensation, which they did in 2007. My colleague, Lucy Allan, who is Jill’s MP, is going to ask her some questions. Welcome, Jill, and over to you, Lucy. </w:t>
      </w:r>
    </w:p>
    <w:p w:rsidR="004F6327" w:rsidP="004F6327">
      <w:pPr>
        <w:pStyle w:val="Question"/>
      </w:pPr>
      <w:sdt>
        <w:sdtPr>
          <w:alias w:val="Member"/>
          <w:tag w:val="&lt;Member mnisId='4411' dodsId='105910'&gt;"/>
          <w:id w:val="1196428123"/>
          <w:placeholder>
            <w:docPart w:val="DefaultPlaceholder_-1854013440"/>
          </w:placeholder>
          <w:richText/>
        </w:sdtPr>
        <w:sdtContent>
          <w:r w:rsidRPr="004F6327">
            <w:rPr>
              <w:b/>
            </w:rPr>
            <w:t>Lucy Allan:</w:t>
          </w:r>
        </w:sdtContent>
      </w:sdt>
      <w:r>
        <w:t xml:space="preserve"> Thank you, Chair</w:t>
      </w:r>
      <w:r>
        <w:t>. Good morning, Jill. Thank you so much for being with us today. Thank you also for your courage in fighting for Kirsty for so many years against the odds.</w:t>
      </w:r>
    </w:p>
    <w:p w:rsidR="004F6327" w:rsidP="004F6327">
      <w:pPr>
        <w:pStyle w:val="QuestionCont"/>
      </w:pPr>
      <w:r>
        <w:t>Jill, after Kirsty was born</w:t>
      </w:r>
      <w:r>
        <w:t>,</w:t>
      </w:r>
      <w:r>
        <w:t xml:space="preserve"> how long did it take for you to find out that there had been serious er</w:t>
      </w:r>
      <w:r>
        <w:t>rors in the care that you and Kirsty received?</w:t>
      </w:r>
    </w:p>
    <w:p w:rsidR="008433DB" w:rsidP="004F6327">
      <w:pPr>
        <w:pStyle w:val="Answer"/>
      </w:pPr>
      <w:sdt>
        <w:sdtPr>
          <w:alias w:val="Witness"/>
          <w:id w:val="-903671304"/>
          <w:placeholder>
            <w:docPart w:val="DefaultPlaceholder_-1854013440"/>
          </w:placeholder>
          <w:richText/>
        </w:sdtPr>
        <w:sdtContent>
          <w:r w:rsidRPr="004F6327">
            <w:rPr>
              <w:b/>
              <w:i/>
            </w:rPr>
            <w:t>Jill Edwards:</w:t>
          </w:r>
        </w:sdtContent>
      </w:sdt>
      <w:r>
        <w:t xml:space="preserve"> I always thought there was something wrong, but obviously I could not get the answers. I changed GPs</w:t>
      </w:r>
      <w:r>
        <w:t>,</w:t>
      </w:r>
      <w:r>
        <w:t xml:space="preserve"> and it was my new GP </w:t>
      </w:r>
      <w:r>
        <w:t>who</w:t>
      </w:r>
      <w:r>
        <w:t xml:space="preserve"> told me that it was not my fault, as I was led to believe, even th</w:t>
      </w:r>
      <w:r>
        <w:t>ough they did not actually say it was my fault. When I spoke to them about having more children</w:t>
      </w:r>
      <w:r>
        <w:t xml:space="preserve">, because by that time it was 1989, he said it was nothing to do with me and it was the birth. </w:t>
      </w:r>
    </w:p>
    <w:p w:rsidR="008433DB" w:rsidP="008433DB">
      <w:pPr>
        <w:pStyle w:val="Question"/>
      </w:pPr>
      <w:sdt>
        <w:sdtPr>
          <w:alias w:val="Member"/>
          <w:tag w:val="&lt;Member mnisId='4411' dodsId='105910'&gt;"/>
          <w:id w:val="1447271040"/>
          <w:placeholder>
            <w:docPart w:val="DefaultPlaceholder_-1854013440"/>
          </w:placeholder>
          <w:richText/>
        </w:sdtPr>
        <w:sdtContent>
          <w:r w:rsidRPr="008433DB">
            <w:rPr>
              <w:b/>
            </w:rPr>
            <w:t>Lucy Allan:</w:t>
          </w:r>
        </w:sdtContent>
      </w:sdt>
      <w:r>
        <w:t xml:space="preserve"> </w:t>
      </w:r>
      <w:r>
        <w:t>Y</w:t>
      </w:r>
      <w:r>
        <w:t xml:space="preserve">ou had been under the impression that </w:t>
      </w:r>
      <w:r>
        <w:t>somehow the care that you received was not related to the birth defects that Kirsty had</w:t>
      </w:r>
      <w:r>
        <w:t>.</w:t>
      </w:r>
    </w:p>
    <w:p w:rsidR="008433DB" w:rsidP="008433DB">
      <w:pPr>
        <w:pStyle w:val="Answer"/>
      </w:pPr>
      <w:sdt>
        <w:sdtPr>
          <w:alias w:val="Witness"/>
          <w:id w:val="-1668317713"/>
          <w:placeholder>
            <w:docPart w:val="DefaultPlaceholder_-1854013440"/>
          </w:placeholder>
          <w:richText/>
        </w:sdtPr>
        <w:sdtContent>
          <w:r w:rsidRPr="008433DB">
            <w:rPr>
              <w:b/>
              <w:i/>
            </w:rPr>
            <w:t>Jill Edwards:</w:t>
          </w:r>
        </w:sdtContent>
      </w:sdt>
      <w:r>
        <w:t xml:space="preserve"> Yes. I asked questions, obviously, immediately after she was born when he told me how bad she was and everything. Bear in mind that I was 20 years old </w:t>
      </w:r>
      <w:r>
        <w:t>and, dare I say it, a bit na</w:t>
      </w:r>
      <w:r>
        <w:t>i</w:t>
      </w:r>
      <w:r>
        <w:t>ve. He just said that it was one of those things. I had all that kind of thing said to me. Even after</w:t>
      </w:r>
      <w:r>
        <w:t>,</w:t>
      </w:r>
      <w:r>
        <w:t xml:space="preserve"> I asked and asked</w:t>
      </w:r>
      <w:r>
        <w:t>. S</w:t>
      </w:r>
      <w:r>
        <w:t xml:space="preserve">he was diagnosed at nine months with cerebral palsy, and from there I never stopped asking people about </w:t>
      </w:r>
      <w:r>
        <w:t xml:space="preserve">why she was like this and what </w:t>
      </w:r>
      <w:r>
        <w:t xml:space="preserve">had </w:t>
      </w:r>
      <w:r>
        <w:t xml:space="preserve">happened. I knew everything until I went into theatre, but I did not know any more than that. I never got the answers. </w:t>
      </w:r>
    </w:p>
    <w:p w:rsidR="008433DB" w:rsidP="008433DB">
      <w:pPr>
        <w:pStyle w:val="Question"/>
      </w:pPr>
      <w:sdt>
        <w:sdtPr>
          <w:alias w:val="Member"/>
          <w:tag w:val="&lt;Member mnisId='4411' dodsId='105910'&gt;"/>
          <w:id w:val="-988554238"/>
          <w:placeholder>
            <w:docPart w:val="DefaultPlaceholder_-1854013440"/>
          </w:placeholder>
          <w:richText/>
        </w:sdtPr>
        <w:sdtContent>
          <w:r w:rsidRPr="008433DB">
            <w:rPr>
              <w:b/>
            </w:rPr>
            <w:t>Lucy Allan:</w:t>
          </w:r>
        </w:sdtContent>
      </w:sdt>
      <w:r>
        <w:t xml:space="preserve"> Did Shrewsbury and Telford Hospital Trust ever give you a full explanation as to what a</w:t>
      </w:r>
      <w:r>
        <w:t>ctually happened, and why Kirsty had—</w:t>
      </w:r>
    </w:p>
    <w:p w:rsidR="008433DB" w:rsidP="008433DB">
      <w:pPr>
        <w:pStyle w:val="Answer"/>
      </w:pPr>
      <w:sdt>
        <w:sdtPr>
          <w:alias w:val="Witness"/>
          <w:id w:val="-2045819622"/>
          <w:placeholder>
            <w:docPart w:val="DefaultPlaceholder_-1854013440"/>
          </w:placeholder>
          <w:richText/>
        </w:sdtPr>
        <w:sdtContent>
          <w:r w:rsidRPr="008433DB">
            <w:rPr>
              <w:b/>
              <w:i/>
            </w:rPr>
            <w:t>Jill Edwards:</w:t>
          </w:r>
        </w:sdtContent>
      </w:sdt>
      <w:r>
        <w:t xml:space="preserve"> No. </w:t>
      </w:r>
    </w:p>
    <w:p w:rsidR="008433DB" w:rsidP="008433DB">
      <w:pPr>
        <w:pStyle w:val="Question"/>
      </w:pPr>
      <w:sdt>
        <w:sdtPr>
          <w:alias w:val="Member"/>
          <w:tag w:val="&lt;Member mnisId='4411' dodsId='105910'&gt;"/>
          <w:id w:val="972791370"/>
          <w:placeholder>
            <w:docPart w:val="DefaultPlaceholder_-1854013440"/>
          </w:placeholder>
          <w:richText/>
        </w:sdtPr>
        <w:sdtContent>
          <w:r w:rsidRPr="008433DB">
            <w:rPr>
              <w:b/>
            </w:rPr>
            <w:t>Lucy Allan:</w:t>
          </w:r>
        </w:sdtContent>
      </w:sdt>
      <w:r>
        <w:t xml:space="preserve"> Never? </w:t>
      </w:r>
      <w:r>
        <w:t>T</w:t>
      </w:r>
      <w:r>
        <w:t xml:space="preserve">hey did not take you aside and say, “Look, </w:t>
      </w:r>
      <w:r>
        <w:t xml:space="preserve">the </w:t>
      </w:r>
      <w:r>
        <w:t xml:space="preserve">cerebral palsy </w:t>
      </w:r>
      <w:r>
        <w:t>wa</w:t>
      </w:r>
      <w:r>
        <w:t>s due to</w:t>
      </w:r>
      <w:r>
        <w:t xml:space="preserve"> </w:t>
      </w:r>
      <w:r>
        <w:t xml:space="preserve">an </w:t>
      </w:r>
      <w:r>
        <w:t>accident</w:t>
      </w:r>
      <w:r>
        <w:t xml:space="preserve"> at birth”?</w:t>
      </w:r>
    </w:p>
    <w:p w:rsidR="008433DB" w:rsidP="008433DB">
      <w:pPr>
        <w:pStyle w:val="Answer"/>
      </w:pPr>
      <w:sdt>
        <w:sdtPr>
          <w:alias w:val="Witness"/>
          <w:id w:val="-809860655"/>
          <w:placeholder>
            <w:docPart w:val="DefaultPlaceholder_-1854013440"/>
          </w:placeholder>
          <w:richText/>
        </w:sdtPr>
        <w:sdtContent>
          <w:r w:rsidRPr="008433DB">
            <w:rPr>
              <w:b/>
              <w:i/>
            </w:rPr>
            <w:t>Jill Edwards:</w:t>
          </w:r>
        </w:sdtContent>
      </w:sdt>
      <w:r>
        <w:t xml:space="preserve"> They told me it was a brain injury, but they did not say anything about how it was caused or anything. I just thought it was something to do with me. </w:t>
      </w:r>
    </w:p>
    <w:p w:rsidR="008433DB" w:rsidP="008433DB">
      <w:pPr>
        <w:pStyle w:val="Question"/>
      </w:pPr>
      <w:sdt>
        <w:sdtPr>
          <w:alias w:val="Member"/>
          <w:tag w:val="&lt;Member mnisId='4411' dodsId='105910'&gt;"/>
          <w:id w:val="5258015"/>
          <w:placeholder>
            <w:docPart w:val="DefaultPlaceholder_-1854013440"/>
          </w:placeholder>
          <w:richText/>
        </w:sdtPr>
        <w:sdtContent>
          <w:r w:rsidRPr="008433DB">
            <w:rPr>
              <w:b/>
            </w:rPr>
            <w:t>Lucy Allan:</w:t>
          </w:r>
        </w:sdtContent>
      </w:sdt>
      <w:r>
        <w:t xml:space="preserve"> </w:t>
      </w:r>
      <w:r>
        <w:t>Y</w:t>
      </w:r>
      <w:r>
        <w:t xml:space="preserve">ou went to see a GP some years later, and </w:t>
      </w:r>
      <w:r>
        <w:t xml:space="preserve">then </w:t>
      </w:r>
      <w:r>
        <w:t>what happened?</w:t>
      </w:r>
    </w:p>
    <w:p w:rsidR="00590CB1" w:rsidP="008433DB">
      <w:pPr>
        <w:pStyle w:val="Answer"/>
      </w:pPr>
      <w:sdt>
        <w:sdtPr>
          <w:alias w:val="Witness"/>
          <w:id w:val="-12536206"/>
          <w:placeholder>
            <w:docPart w:val="DefaultPlaceholder_-1854013440"/>
          </w:placeholder>
          <w:richText/>
        </w:sdtPr>
        <w:sdtContent>
          <w:r w:rsidRPr="008433DB">
            <w:rPr>
              <w:b/>
              <w:i/>
            </w:rPr>
            <w:t>Jill Edwards:</w:t>
          </w:r>
        </w:sdtContent>
      </w:sdt>
      <w:r>
        <w:t xml:space="preserve"> I changed G</w:t>
      </w:r>
      <w:r>
        <w:t xml:space="preserve">Ps and went to see him, like you do, </w:t>
      </w:r>
      <w:r>
        <w:t>at</w:t>
      </w:r>
      <w:r>
        <w:t xml:space="preserve"> a new consultation. We talked about everything</w:t>
      </w:r>
      <w:r>
        <w:t>. We talked about</w:t>
      </w:r>
      <w:r>
        <w:t xml:space="preserve"> Kirsty because she came to the GP with me. Obviously, I asked questions </w:t>
      </w:r>
      <w:r>
        <w:t>about</w:t>
      </w:r>
      <w:r>
        <w:t xml:space="preserve"> whether,</w:t>
      </w:r>
      <w:r>
        <w:t xml:space="preserve"> if I went on to have any more children, </w:t>
      </w:r>
      <w:r>
        <w:t xml:space="preserve">that </w:t>
      </w:r>
      <w:r>
        <w:t>would happen to them</w:t>
      </w:r>
      <w:r>
        <w:t>.</w:t>
      </w:r>
      <w:r>
        <w:t xml:space="preserve"> When I asked that question </w:t>
      </w:r>
      <w:r>
        <w:t>at</w:t>
      </w:r>
      <w:r>
        <w:t xml:space="preserve"> Shrewsbury</w:t>
      </w:r>
      <w:r>
        <w:t xml:space="preserve">, they said they could not guarantee that </w:t>
      </w:r>
      <w:r>
        <w:t>i</w:t>
      </w:r>
      <w:r>
        <w:t xml:space="preserve">t would not happen. </w:t>
      </w:r>
    </w:p>
    <w:p w:rsidR="00590CB1" w:rsidP="00590CB1">
      <w:pPr>
        <w:pStyle w:val="Question"/>
      </w:pPr>
      <w:sdt>
        <w:sdtPr>
          <w:alias w:val="Member"/>
          <w:tag w:val="&lt;Member mnisId='4411' dodsId='105910'&gt;"/>
          <w:id w:val="-1169637737"/>
          <w:placeholder>
            <w:docPart w:val="DefaultPlaceholder_-1854013440"/>
          </w:placeholder>
          <w:richText/>
        </w:sdtPr>
        <w:sdtContent>
          <w:r w:rsidRPr="00590CB1">
            <w:rPr>
              <w:b/>
            </w:rPr>
            <w:t>Lucy Allan:</w:t>
          </w:r>
        </w:sdtContent>
      </w:sdt>
      <w:r>
        <w:t xml:space="preserve"> At that point, presumably, you decided to find a solicitor who was willing to take your case. Why do you think it took 10 years for the </w:t>
      </w:r>
      <w:r>
        <w:t xml:space="preserve">court finally </w:t>
      </w:r>
      <w:r>
        <w:t xml:space="preserve">to </w:t>
      </w:r>
      <w:r>
        <w:t>rule in your favour? What were the obstacles you had to overcome to get to that point?</w:t>
      </w:r>
    </w:p>
    <w:p w:rsidR="004F6327" w:rsidP="00590CB1">
      <w:pPr>
        <w:pStyle w:val="Answer"/>
      </w:pPr>
      <w:sdt>
        <w:sdtPr>
          <w:alias w:val="Witness"/>
          <w:id w:val="1581252383"/>
          <w:placeholder>
            <w:docPart w:val="DefaultPlaceholder_-1854013440"/>
          </w:placeholder>
          <w:richText/>
        </w:sdtPr>
        <w:sdtContent>
          <w:r w:rsidRPr="00590CB1">
            <w:rPr>
              <w:b/>
              <w:i/>
            </w:rPr>
            <w:t>Jill Edwards:</w:t>
          </w:r>
        </w:sdtContent>
      </w:sdt>
      <w:r>
        <w:t xml:space="preserve"> The obstacles I overcame were trying to find</w:t>
      </w:r>
      <w:r>
        <w:t>,</w:t>
      </w:r>
      <w:r>
        <w:t xml:space="preserve"> back in 1989 or 1990</w:t>
      </w:r>
      <w:r>
        <w:t>,</w:t>
      </w:r>
      <w:r>
        <w:t xml:space="preserve"> solicitors </w:t>
      </w:r>
      <w:r>
        <w:t>who</w:t>
      </w:r>
      <w:r>
        <w:t xml:space="preserve"> were experienced in all of that kind of litigation. T</w:t>
      </w:r>
      <w:r>
        <w:t>he first one I went to did nothing. For two years</w:t>
      </w:r>
      <w:r>
        <w:t>,</w:t>
      </w:r>
      <w:r>
        <w:t xml:space="preserve"> I never heard anything. Obviously, with solicitors, you just think, “I</w:t>
      </w:r>
      <w:r>
        <w:t>’</w:t>
      </w:r>
      <w:r>
        <w:t>ll let them do what they</w:t>
      </w:r>
      <w:r>
        <w:t>’</w:t>
      </w:r>
      <w:r>
        <w:t xml:space="preserve">ve got to do.” I then went to another solicitor, who I knew a bit more. He said he would have a look into </w:t>
      </w:r>
      <w:r>
        <w:t>it, but he was very up</w:t>
      </w:r>
      <w:r>
        <w:t xml:space="preserve"> </w:t>
      </w:r>
      <w:r>
        <w:t xml:space="preserve">front and honest with me and said that it was really out of his field and his depth. </w:t>
      </w:r>
    </w:p>
    <w:p w:rsidR="00590CB1" w:rsidP="00590CB1">
      <w:pPr>
        <w:pStyle w:val="Answer"/>
      </w:pPr>
      <w:r>
        <w:t xml:space="preserve">It was 1996 by the time I </w:t>
      </w:r>
      <w:r>
        <w:t xml:space="preserve">eventually </w:t>
      </w:r>
      <w:r>
        <w:t xml:space="preserve">found </w:t>
      </w:r>
      <w:r>
        <w:t>a</w:t>
      </w:r>
      <w:r>
        <w:t xml:space="preserve"> solicitor who took it on but</w:t>
      </w:r>
      <w:r>
        <w:t xml:space="preserve"> he</w:t>
      </w:r>
      <w:r>
        <w:t xml:space="preserve"> said he could not make any promises. That is how the ball started roll</w:t>
      </w:r>
      <w:r>
        <w:t xml:space="preserve">ing. I had three solicitors up until that point. </w:t>
      </w:r>
    </w:p>
    <w:p w:rsidR="00590CB1" w:rsidP="00590CB1">
      <w:pPr>
        <w:pStyle w:val="Question"/>
      </w:pPr>
      <w:sdt>
        <w:sdtPr>
          <w:alias w:val="Member"/>
          <w:tag w:val="&lt;Member mnisId='4411' dodsId='105910'&gt;"/>
          <w:id w:val="-1122066628"/>
          <w:placeholder>
            <w:docPart w:val="DefaultPlaceholder_-1854013440"/>
          </w:placeholder>
          <w:richText/>
        </w:sdtPr>
        <w:sdtContent>
          <w:r w:rsidRPr="00590CB1">
            <w:rPr>
              <w:b/>
            </w:rPr>
            <w:t>Lucy Allan:</w:t>
          </w:r>
        </w:sdtContent>
      </w:sdt>
      <w:r>
        <w:t xml:space="preserve"> All th</w:t>
      </w:r>
      <w:r>
        <w:t>at</w:t>
      </w:r>
      <w:r>
        <w:t xml:space="preserve"> time you were caring for Kirsty, who was quite severely disabled as a consequence of the birth trauma. How did fighting a case alongside that impact upon you, Kirsty and your family?</w:t>
      </w:r>
    </w:p>
    <w:p w:rsidR="0059147A" w:rsidP="00590CB1">
      <w:pPr>
        <w:pStyle w:val="Answer"/>
      </w:pPr>
      <w:sdt>
        <w:sdtPr>
          <w:alias w:val="Witness"/>
          <w:id w:val="813528700"/>
          <w:placeholder>
            <w:docPart w:val="DefaultPlaceholder_-1854013440"/>
          </w:placeholder>
          <w:richText/>
        </w:sdtPr>
        <w:sdtContent>
          <w:r w:rsidRPr="00590CB1">
            <w:rPr>
              <w:b/>
              <w:i/>
            </w:rPr>
            <w:t>Jill Edwards:</w:t>
          </w:r>
        </w:sdtContent>
      </w:sdt>
      <w:r>
        <w:t xml:space="preserve"> It was really difficult. Bear in mind as well that in 1992 I had my son. I was again under Shrewsbury hospital. At that point</w:t>
      </w:r>
      <w:r>
        <w:t>,</w:t>
      </w:r>
      <w:r>
        <w:t xml:space="preserve"> they had already been notified that I was looking at legal action. I dare say that one of the consultants was not</w:t>
      </w:r>
      <w:r>
        <w:t xml:space="preserve"> very pleasant to me. He told me that it was all in my head</w:t>
      </w:r>
      <w:r>
        <w:t>,</w:t>
      </w:r>
      <w:r>
        <w:t xml:space="preserve"> that I </w:t>
      </w:r>
      <w:r>
        <w:t xml:space="preserve">had delivered this baby </w:t>
      </w:r>
      <w:r>
        <w:t xml:space="preserve">and </w:t>
      </w:r>
      <w:r>
        <w:t>that</w:t>
      </w:r>
      <w:r>
        <w:t>,</w:t>
      </w:r>
      <w:r>
        <w:t xml:space="preserve"> if he had been about when I was having my daughter, he would have got her out. He would have killed it, but he would have got her out. Am I allowed to say</w:t>
      </w:r>
      <w:r>
        <w:t xml:space="preserve"> what he went on to say?</w:t>
      </w:r>
    </w:p>
    <w:p w:rsidR="0059147A" w:rsidP="0059147A">
      <w:pPr>
        <w:pStyle w:val="Question"/>
      </w:pPr>
      <w:sdt>
        <w:sdtPr>
          <w:alias w:val="Member"/>
          <w:tag w:val="&lt;Member mnisId='4411' dodsId='105910'&gt;"/>
          <w:id w:val="-118141490"/>
          <w:placeholder>
            <w:docPart w:val="DefaultPlaceholder_-1854013440"/>
          </w:placeholder>
          <w:richText/>
        </w:sdtPr>
        <w:sdtContent>
          <w:r w:rsidRPr="0059147A">
            <w:rPr>
              <w:b/>
            </w:rPr>
            <w:t>Lucy Allan:</w:t>
          </w:r>
        </w:sdtContent>
      </w:sdt>
      <w:r>
        <w:t xml:space="preserve"> Yes, go ahead. </w:t>
      </w:r>
    </w:p>
    <w:p w:rsidR="0059147A" w:rsidP="0059147A">
      <w:pPr>
        <w:pStyle w:val="Answer"/>
      </w:pPr>
      <w:sdt>
        <w:sdtPr>
          <w:alias w:val="Witness"/>
          <w:id w:val="-440909672"/>
          <w:placeholder>
            <w:docPart w:val="DefaultPlaceholder_-1854013440"/>
          </w:placeholder>
          <w:richText/>
        </w:sdtPr>
        <w:sdtContent>
          <w:r w:rsidRPr="0059147A">
            <w:rPr>
              <w:b/>
              <w:i/>
            </w:rPr>
            <w:t>Jill Edwards:</w:t>
          </w:r>
        </w:sdtContent>
      </w:sdt>
      <w:r>
        <w:t xml:space="preserve"> He went on to say that I had a pelvis like a bucket, size seven feet and my baby should fall out. </w:t>
      </w:r>
    </w:p>
    <w:p w:rsidR="0059147A" w:rsidP="0059147A">
      <w:pPr>
        <w:pStyle w:val="Question"/>
      </w:pPr>
      <w:sdt>
        <w:sdtPr>
          <w:alias w:val="Member"/>
          <w:tag w:val="&lt;Member mnisId='4411' dodsId='105910'&gt;"/>
          <w:id w:val="-821890552"/>
          <w:placeholder>
            <w:docPart w:val="DefaultPlaceholder_-1854013440"/>
          </w:placeholder>
          <w:richText/>
        </w:sdtPr>
        <w:sdtContent>
          <w:r w:rsidRPr="0059147A">
            <w:rPr>
              <w:b/>
            </w:rPr>
            <w:t>Lucy Allan:</w:t>
          </w:r>
        </w:sdtContent>
      </w:sdt>
      <w:r>
        <w:t xml:space="preserve"> Would you say that again? I just missed that point. </w:t>
      </w:r>
    </w:p>
    <w:p w:rsidR="00590CB1" w:rsidP="0059147A">
      <w:pPr>
        <w:pStyle w:val="Answer"/>
      </w:pPr>
      <w:sdt>
        <w:sdtPr>
          <w:alias w:val="Witness"/>
          <w:id w:val="346142421"/>
          <w:placeholder>
            <w:docPart w:val="DefaultPlaceholder_-1854013440"/>
          </w:placeholder>
          <w:richText/>
        </w:sdtPr>
        <w:sdtContent>
          <w:r w:rsidRPr="0059147A">
            <w:rPr>
              <w:b/>
              <w:i/>
            </w:rPr>
            <w:t>Jill Edwards:</w:t>
          </w:r>
        </w:sdtContent>
      </w:sdt>
      <w:r>
        <w:t xml:space="preserve"> Whe</w:t>
      </w:r>
      <w:r>
        <w:t xml:space="preserve">n I went to see him—I think I was about six months into my pregnancy with my son—I said I was always told that I would have </w:t>
      </w:r>
      <w:r>
        <w:t>a caesarean after having Kirsty</w:t>
      </w:r>
      <w:r>
        <w:t>. H</w:t>
      </w:r>
      <w:r>
        <w:t>e would not allow that. He said I had to labour. He said that I had a pelvis like a bucket, size s</w:t>
      </w:r>
      <w:r>
        <w:t xml:space="preserve">even feet, and therefore my baby should fall out. He refused to let me have a caesarean. He said that he would be around when I was having my son, which absolutely terrified me. </w:t>
      </w:r>
    </w:p>
    <w:p w:rsidR="0059147A" w:rsidP="0059147A">
      <w:pPr>
        <w:pStyle w:val="Answer"/>
      </w:pPr>
      <w:r>
        <w:t>I actually went back to my GP and begged him to send me to Wrexham. He said h</w:t>
      </w:r>
      <w:r>
        <w:t xml:space="preserve">e could not, and I had to go to Shrewsbury. I was so scared of going back to that hospital because I just thought, “You know, I am going to go through all this again, what I went through with my daughter.” When I went into labour, it was the middle of the </w:t>
      </w:r>
      <w:r>
        <w:t>night. Luckily, it was a Sunday evening so that labour progressed, and I end</w:t>
      </w:r>
      <w:r>
        <w:t>ed</w:t>
      </w:r>
      <w:r>
        <w:t xml:space="preserve"> up having a caesarean again. </w:t>
      </w:r>
    </w:p>
    <w:p w:rsidR="00697BD1" w:rsidP="0059147A">
      <w:pPr>
        <w:pStyle w:val="Question"/>
      </w:pPr>
      <w:sdt>
        <w:sdtPr>
          <w:alias w:val="Member"/>
          <w:tag w:val="&lt;Member mnisId='4411' dodsId='105910'&gt;"/>
          <w:id w:val="819771617"/>
          <w:placeholder>
            <w:docPart w:val="DefaultPlaceholder_-1854013440"/>
          </w:placeholder>
          <w:richText/>
        </w:sdtPr>
        <w:sdtContent>
          <w:r w:rsidRPr="0059147A">
            <w:rPr>
              <w:b/>
            </w:rPr>
            <w:t>Lucy Allan:</w:t>
          </w:r>
        </w:sdtContent>
      </w:sdt>
      <w:r>
        <w:t xml:space="preserve"> Going on to the court process and the trial, can you describe what happened? </w:t>
      </w:r>
      <w:r>
        <w:t>After you found a solicitor and the case was being fough</w:t>
      </w:r>
      <w:r>
        <w:t>t for you, can you describe what happened in court and at the trial, and how that made you feel?</w:t>
      </w:r>
    </w:p>
    <w:p w:rsidR="0059147A" w:rsidP="00697BD1">
      <w:pPr>
        <w:pStyle w:val="Answer"/>
      </w:pPr>
      <w:sdt>
        <w:sdtPr>
          <w:alias w:val="Witness"/>
          <w:id w:val="-1622688572"/>
          <w:placeholder>
            <w:docPart w:val="DefaultPlaceholder_-1854013440"/>
          </w:placeholder>
          <w:richText/>
        </w:sdtPr>
        <w:sdtContent>
          <w:r w:rsidRPr="00697BD1">
            <w:rPr>
              <w:b/>
              <w:i/>
            </w:rPr>
            <w:t>Jill Edwards:</w:t>
          </w:r>
        </w:sdtContent>
      </w:sdt>
      <w:r>
        <w:t xml:space="preserve"> The whole thing of getting solicitors, the QC</w:t>
      </w:r>
      <w:r>
        <w:t xml:space="preserve"> and the barristers, took a long time before they admitted liability and causation. Kirsty was 21 at that point. Time was running out. </w:t>
      </w:r>
      <w:r>
        <w:t>T</w:t>
      </w:r>
      <w:r>
        <w:t xml:space="preserve">here are lots of things you do not know, as a person like me, </w:t>
      </w:r>
      <w:r>
        <w:t xml:space="preserve">and I did not realise </w:t>
      </w:r>
      <w:r>
        <w:t>about the legal side of things. I wa</w:t>
      </w:r>
      <w:r>
        <w:t xml:space="preserve">s not aware—I did not know—that a child only has until they are 21 to start off. They kept putting obstacles in the way, saying that they had lost the notes and this, that and the other. They said that they had not got the birth notes. My solicitor and my </w:t>
      </w:r>
      <w:r>
        <w:t>barrister then made them swear on an affidavit, and lo and behold they were produced. That is when we found out what had gone on in theatre.</w:t>
      </w:r>
    </w:p>
    <w:p w:rsidR="00030BBB" w:rsidP="00697BD1">
      <w:pPr>
        <w:pStyle w:val="Answer"/>
      </w:pPr>
      <w:r>
        <w:t>Then they admitted liability and causation. Kirsty was 21 at that point, but then they would not come to a decision</w:t>
      </w:r>
      <w:r>
        <w:t xml:space="preserve"> about how much compensation Kirsty would get. It took another couple of years. We had to go to court in March 2007. </w:t>
      </w:r>
    </w:p>
    <w:p w:rsidR="00030BBB" w:rsidP="00030BBB">
      <w:pPr>
        <w:pStyle w:val="Question"/>
      </w:pPr>
      <w:sdt>
        <w:sdtPr>
          <w:alias w:val="Member"/>
          <w:tag w:val="&lt;Member mnisId='4411' dodsId='105910'&gt;"/>
          <w:id w:val="1584567923"/>
          <w:placeholder>
            <w:docPart w:val="DefaultPlaceholder_-1854013440"/>
          </w:placeholder>
          <w:richText/>
        </w:sdtPr>
        <w:sdtContent>
          <w:r w:rsidRPr="00030BBB">
            <w:rPr>
              <w:b/>
            </w:rPr>
            <w:t>Lucy Allan:</w:t>
          </w:r>
        </w:sdtContent>
      </w:sdt>
      <w:r>
        <w:t xml:space="preserve"> At the point when they admitted liability, did they apologise to you? Did they have a meeting with you?</w:t>
      </w:r>
    </w:p>
    <w:p w:rsidR="00030BBB" w:rsidP="00030BBB">
      <w:pPr>
        <w:pStyle w:val="Answer"/>
      </w:pPr>
      <w:sdt>
        <w:sdtPr>
          <w:alias w:val="Witness"/>
          <w:id w:val="46888676"/>
          <w:placeholder>
            <w:docPart w:val="DefaultPlaceholder_-1854013440"/>
          </w:placeholder>
          <w:richText/>
        </w:sdtPr>
        <w:sdtContent>
          <w:r w:rsidRPr="00030BBB">
            <w:rPr>
              <w:b/>
              <w:i/>
            </w:rPr>
            <w:t>Jill Edwards:</w:t>
          </w:r>
        </w:sdtContent>
      </w:sdt>
      <w:r>
        <w:t xml:space="preserve"> I ha</w:t>
      </w:r>
      <w:r>
        <w:t>d a meeting with them at Liverpool law court, where they literally shoved a letter across the desk towards me. In that letter was the apology. It was a photocopy. I was told that I would get a proper written letter, but I never did. It just said, “We are r</w:t>
      </w:r>
      <w:r>
        <w:t xml:space="preserve">eally sorry about the events on 30 January 1983.” That was it, basically. </w:t>
      </w:r>
    </w:p>
    <w:p w:rsidR="00030BBB" w:rsidP="00030BBB">
      <w:pPr>
        <w:pStyle w:val="Question"/>
      </w:pPr>
      <w:sdt>
        <w:sdtPr>
          <w:alias w:val="Member"/>
          <w:tag w:val="&lt;Member mnisId='4411' dodsId='105910'&gt;"/>
          <w:id w:val="-1062010276"/>
          <w:placeholder>
            <w:docPart w:val="DefaultPlaceholder_-1854013440"/>
          </w:placeholder>
          <w:richText/>
        </w:sdtPr>
        <w:sdtContent>
          <w:r w:rsidRPr="00030BBB">
            <w:rPr>
              <w:b/>
            </w:rPr>
            <w:t>Lucy Allan:</w:t>
          </w:r>
        </w:sdtContent>
      </w:sdt>
      <w:r>
        <w:t xml:space="preserve"> Following the award of compensation, what was your experience of the way that money has been managed and how it has been used to care for Kirsty?</w:t>
      </w:r>
    </w:p>
    <w:p w:rsidR="00697BD1" w:rsidP="00030BBB">
      <w:pPr>
        <w:pStyle w:val="Answer"/>
      </w:pPr>
      <w:sdt>
        <w:sdtPr>
          <w:alias w:val="Witness"/>
          <w:id w:val="661205011"/>
          <w:placeholder>
            <w:docPart w:val="DefaultPlaceholder_-1854013440"/>
          </w:placeholder>
          <w:richText/>
        </w:sdtPr>
        <w:sdtContent>
          <w:r w:rsidRPr="00030BBB">
            <w:rPr>
              <w:b/>
              <w:i/>
            </w:rPr>
            <w:t>Jill Edwards:</w:t>
          </w:r>
        </w:sdtContent>
      </w:sdt>
      <w:r>
        <w:t xml:space="preserve"> I do</w:t>
      </w:r>
      <w:r>
        <w:t>n’t</w:t>
      </w:r>
      <w:r>
        <w:t xml:space="preserve"> know where to start with that one. All through the process</w:t>
      </w:r>
      <w:r>
        <w:t xml:space="preserve">—the </w:t>
      </w:r>
      <w:r>
        <w:t>litigation and everything—things were not explained properly. I am not a solicitor. I am not in the legal thing, so everything is quite scary</w:t>
      </w:r>
      <w:r>
        <w:t xml:space="preserve"> and</w:t>
      </w:r>
      <w:r>
        <w:t xml:space="preserve"> in an environment that is not normal t</w:t>
      </w:r>
      <w:r>
        <w:t xml:space="preserve">o me. Everything comes as a </w:t>
      </w:r>
      <w:r>
        <w:t xml:space="preserve">shock, if you get me. I had never heard of the Court of Protection, and that is where they told me the money was going. I did not know anything about the Court of Protection itself or what it means. </w:t>
      </w:r>
    </w:p>
    <w:p w:rsidR="00030BBB" w:rsidP="00030BBB">
      <w:pPr>
        <w:pStyle w:val="Answer"/>
      </w:pPr>
      <w:r>
        <w:t xml:space="preserve">Kirsty had to have capacity </w:t>
      </w:r>
      <w:r>
        <w:t>reports done on her and stuff like that. In one way</w:t>
      </w:r>
      <w:r>
        <w:t>,</w:t>
      </w:r>
      <w:r>
        <w:t xml:space="preserve"> I was very pleased about the money being looked after because, obviously, it was such an amount that I did not want th</w:t>
      </w:r>
      <w:r>
        <w:t>e</w:t>
      </w:r>
      <w:r>
        <w:t xml:space="preserve"> responsibility. I wanted to make sure that everything was done properly for her. On</w:t>
      </w:r>
      <w:r>
        <w:t xml:space="preserve"> the other hand, I do not know where her money is. Everything she needs practically has to be begged for, if you get me. It is not an easy process. It is quite a scary process. </w:t>
      </w:r>
    </w:p>
    <w:p w:rsidR="00030BBB" w:rsidP="00030BBB">
      <w:pPr>
        <w:pStyle w:val="Question"/>
      </w:pPr>
      <w:sdt>
        <w:sdtPr>
          <w:alias w:val="Member"/>
          <w:tag w:val="&lt;Member mnisId='4411' dodsId='105910'&gt;"/>
          <w:id w:val="-1855263711"/>
          <w:placeholder>
            <w:docPart w:val="DefaultPlaceholder_-1854013440"/>
          </w:placeholder>
          <w:richText/>
        </w:sdtPr>
        <w:sdtContent>
          <w:r w:rsidRPr="00030BBB">
            <w:rPr>
              <w:b/>
            </w:rPr>
            <w:t>Lucy Allan:</w:t>
          </w:r>
        </w:sdtContent>
      </w:sdt>
      <w:r>
        <w:t xml:space="preserve"> One thing that struck me when you first told me about your situa</w:t>
      </w:r>
      <w:r>
        <w:t>tion was that there was no advocate working alongside you. There was just you, and you were having to navigate all of these different procedures and people who were very experienced in their field and capable of blocking everything you tried to do in order</w:t>
      </w:r>
      <w:r>
        <w:t xml:space="preserve"> to secure Kirsty’s future. It is a huge testament to you that you were able to keep fighting. I really admire your courage for doing that. It is an incredible story.</w:t>
      </w:r>
    </w:p>
    <w:p w:rsidR="00EE1919" w:rsidP="00030BBB">
      <w:pPr>
        <w:pStyle w:val="QuestionCont"/>
      </w:pPr>
      <w:r>
        <w:t>I have just one other question. In terms of how the money is spent, is it easy for you to</w:t>
      </w:r>
      <w:r>
        <w:t xml:space="preserve"> influence that? Are you able to say, “This is what Kirsty needs and this is what we w</w:t>
      </w:r>
      <w:r>
        <w:t>a</w:t>
      </w:r>
      <w:r>
        <w:t>nt to spend the money on for Kirsty”?</w:t>
      </w:r>
    </w:p>
    <w:p w:rsidR="00030BBB" w:rsidP="00EE1919">
      <w:pPr>
        <w:pStyle w:val="Answer"/>
      </w:pPr>
      <w:sdt>
        <w:sdtPr>
          <w:alias w:val="Witness"/>
          <w:id w:val="273600870"/>
          <w:placeholder>
            <w:docPart w:val="DefaultPlaceholder_-1854013440"/>
          </w:placeholder>
          <w:richText/>
        </w:sdtPr>
        <w:sdtContent>
          <w:r w:rsidRPr="00EE1919">
            <w:rPr>
              <w:b/>
              <w:i/>
            </w:rPr>
            <w:t>Jill Edwards:</w:t>
          </w:r>
        </w:sdtContent>
      </w:sdt>
      <w:r>
        <w:t xml:space="preserve"> </w:t>
      </w:r>
      <w:r>
        <w:t xml:space="preserve">It is not that easy. At the present moment I am swapping solicitors from one to another because I am really fed up </w:t>
      </w:r>
      <w:r>
        <w:t xml:space="preserve">about how the money is working. Bills do not get paid. I get things and pay for them, and then try </w:t>
      </w:r>
      <w:r>
        <w:t>to</w:t>
      </w:r>
      <w:r>
        <w:t xml:space="preserve"> get the money back. It is very difficult. It is not an easy thing to go through. There is no book with it. For me, it has been like a learning curve and i</w:t>
      </w:r>
      <w:r>
        <w:t>t never stops. I have always been doing that since the day she was born. Everything has been very difficult.</w:t>
      </w:r>
    </w:p>
    <w:p w:rsidR="00972D48" w:rsidP="00EE1919">
      <w:pPr>
        <w:pStyle w:val="Answer"/>
      </w:pPr>
      <w:r>
        <w:t xml:space="preserve">Most of the time I absolutely dread walking into a solicitor’s office because </w:t>
      </w:r>
      <w:r>
        <w:t>I</w:t>
      </w:r>
      <w:r>
        <w:t xml:space="preserve"> and my daughter are made to feel like we are powerless. For me, I f</w:t>
      </w:r>
      <w:r>
        <w:t xml:space="preserve">eel like she is a prisoner. She might have everything she needs, in a way, but on the other hand she </w:t>
      </w:r>
      <w:r>
        <w:t>does not have</w:t>
      </w:r>
      <w:r>
        <w:t xml:space="preserve"> freedom. She cannot move house, for instance, or do anything like that because you are controlled by all these people around you. When the Co</w:t>
      </w:r>
      <w:r>
        <w:t>urt of Protection c</w:t>
      </w:r>
      <w:r>
        <w:t>ame</w:t>
      </w:r>
      <w:r>
        <w:t xml:space="preserve"> out, I was not sure at first, when I first met them, who they were, what they were and what they did</w:t>
      </w:r>
      <w:r>
        <w:t>,</w:t>
      </w:r>
      <w:r>
        <w:t xml:space="preserve"> or whether I had a voice for Kirsty to say, “I</w:t>
      </w:r>
      <w:r>
        <w:t>’</w:t>
      </w:r>
      <w:r>
        <w:t>m not happy about this</w:t>
      </w:r>
      <w:r>
        <w:t>,</w:t>
      </w:r>
      <w:r>
        <w:t>” or</w:t>
      </w:r>
      <w:r>
        <w:t>,</w:t>
      </w:r>
      <w:r>
        <w:t xml:space="preserve"> “I</w:t>
      </w:r>
      <w:r>
        <w:t>’</w:t>
      </w:r>
      <w:r>
        <w:t>m not happy about that</w:t>
      </w:r>
      <w:r>
        <w:t>.</w:t>
      </w:r>
      <w:r>
        <w:t xml:space="preserve">” I did not understand it all. </w:t>
      </w:r>
    </w:p>
    <w:p w:rsidR="00A12A87" w:rsidP="00972D48">
      <w:pPr>
        <w:pStyle w:val="Question"/>
      </w:pPr>
      <w:sdt>
        <w:sdtPr>
          <w:alias w:val="Member"/>
          <w:tag w:val="&lt;Member mnisId='4411' dodsId='105910'&gt;"/>
          <w:id w:val="-444233102"/>
          <w:placeholder>
            <w:docPart w:val="DefaultPlaceholder_-1854013440"/>
          </w:placeholder>
          <w:richText/>
        </w:sdtPr>
        <w:sdtContent>
          <w:r w:rsidRPr="00972D48">
            <w:rPr>
              <w:b/>
            </w:rPr>
            <w:t>Lucy Allan:</w:t>
          </w:r>
        </w:sdtContent>
      </w:sdt>
      <w:r>
        <w:t xml:space="preserve"> I think one of the worst things about your case, when you first told me about it, was the fact that Shrewsbury and Telford Hospital Trust never told you that cerebral palsy was caused by a lack of oxygen at bir</w:t>
      </w:r>
      <w:r>
        <w:t xml:space="preserve">th, and that you were then led to think that maybe it was just one of those things. </w:t>
      </w:r>
      <w:r>
        <w:t>With</w:t>
      </w:r>
      <w:r>
        <w:t xml:space="preserve"> them not com</w:t>
      </w:r>
      <w:r>
        <w:t>ing</w:t>
      </w:r>
      <w:r>
        <w:t xml:space="preserve"> clean like that, did </w:t>
      </w:r>
      <w:r>
        <w:t>i</w:t>
      </w:r>
      <w:r>
        <w:t xml:space="preserve">t have a long-term impact on your ability to </w:t>
      </w:r>
      <w:r>
        <w:t>deal with the situation?</w:t>
      </w:r>
    </w:p>
    <w:p w:rsidR="00A12A87" w:rsidP="00A12A87">
      <w:pPr>
        <w:pStyle w:val="Answer"/>
      </w:pPr>
      <w:sdt>
        <w:sdtPr>
          <w:alias w:val="Witness"/>
          <w:id w:val="-1559778805"/>
          <w:placeholder>
            <w:docPart w:val="DefaultPlaceholder_-1854013440"/>
          </w:placeholder>
          <w:richText/>
        </w:sdtPr>
        <w:sdtContent>
          <w:r w:rsidRPr="00A12A87">
            <w:rPr>
              <w:b/>
              <w:i/>
            </w:rPr>
            <w:t>Jill Edwards:</w:t>
          </w:r>
        </w:sdtContent>
      </w:sdt>
      <w:r>
        <w:t xml:space="preserve"> </w:t>
      </w:r>
      <w:r>
        <w:t xml:space="preserve">Yes. </w:t>
      </w:r>
      <w:r>
        <w:t xml:space="preserve">Even to this day it has been a horror </w:t>
      </w:r>
      <w:r>
        <w:t>story. It has been horrendous, to be honest. I went somewhere that I thought you could trust people and they knew what they were doing</w:t>
      </w:r>
      <w:r>
        <w:t xml:space="preserve">, and </w:t>
      </w:r>
      <w:r>
        <w:t xml:space="preserve">I ended up being a guinea </w:t>
      </w:r>
      <w:r>
        <w:t>pig all through my labour. Obviously, when I signed my consent form to go to theatre, I th</w:t>
      </w:r>
      <w:r>
        <w:t>ought it was over and my baby would just be out and safe</w:t>
      </w:r>
      <w:r>
        <w:t>, but t</w:t>
      </w:r>
      <w:r>
        <w:t xml:space="preserve">hen </w:t>
      </w:r>
      <w:r>
        <w:t>I found</w:t>
      </w:r>
      <w:r>
        <w:t xml:space="preserve"> out what had happened in that theatre</w:t>
      </w:r>
      <w:r>
        <w:t>.</w:t>
      </w:r>
      <w:r>
        <w:t xml:space="preserve"> I had lost total control over my body. People were doing things recklessly, in my eyes. I have to live through that trauma</w:t>
      </w:r>
      <w:r>
        <w:t>; e</w:t>
      </w:r>
      <w:r>
        <w:t>very day I have t</w:t>
      </w:r>
      <w:r>
        <w:t xml:space="preserve">o look at my daughter and live with that. She was 39 on Sunday. It was her birthday, and it can never be a happy day. </w:t>
      </w:r>
    </w:p>
    <w:p w:rsidR="00A12A87" w:rsidP="003E7B3F">
      <w:pPr>
        <w:pStyle w:val="Question"/>
      </w:pPr>
      <w:sdt>
        <w:sdtPr>
          <w:alias w:val="Member"/>
          <w:tag w:val="&lt;Member mnisId='4411' dodsId='105910'&gt;"/>
          <w:id w:val="-1962569285"/>
          <w:placeholder>
            <w:docPart w:val="DefaultPlaceholder_-1854013440"/>
          </w:placeholder>
          <w:richText/>
        </w:sdtPr>
        <w:sdtContent>
          <w:r w:rsidRPr="003E7B3F">
            <w:rPr>
              <w:b/>
            </w:rPr>
            <w:t>Lucy Allan:</w:t>
          </w:r>
        </w:sdtContent>
      </w:sdt>
      <w:r>
        <w:t xml:space="preserve"> Thank you very much, Jill. I really appreciate you coming today, but also your courage over the years in getting justice. Y</w:t>
      </w:r>
      <w:r>
        <w:t>ou are a real testament to the power of a mother fighting for her child. Thank you so much.</w:t>
      </w:r>
    </w:p>
    <w:p w:rsidR="00A12A87" w:rsidP="00A12A87">
      <w:pPr>
        <w:pStyle w:val="Answer"/>
      </w:pPr>
      <w:sdt>
        <w:sdtPr>
          <w:alias w:val="Witness"/>
          <w:id w:val="-932814699"/>
          <w:placeholder>
            <w:docPart w:val="DefaultPlaceholder_-1854013440"/>
          </w:placeholder>
          <w:richText/>
        </w:sdtPr>
        <w:sdtContent>
          <w:r w:rsidRPr="00A12A87">
            <w:rPr>
              <w:b/>
              <w:i/>
            </w:rPr>
            <w:t>Jill Edwards:</w:t>
          </w:r>
        </w:sdtContent>
      </w:sdt>
      <w:r>
        <w:t xml:space="preserve"> Thank you. </w:t>
      </w:r>
    </w:p>
    <w:p w:rsidR="00A12A87" w:rsidP="00141845">
      <w:pPr>
        <w:pStyle w:val="Remark"/>
      </w:pPr>
      <w:sdt>
        <w:sdtPr>
          <w:alias w:val="Member"/>
          <w:tag w:val="&lt;Member mnisId='1572' dodsId='35446'&gt;"/>
          <w:id w:val="-649132736"/>
          <w:placeholder>
            <w:docPart w:val="DefaultPlaceholder_-1854013440"/>
          </w:placeholder>
          <w:richText/>
        </w:sdtPr>
        <w:sdtContent>
          <w:r w:rsidRPr="00A12A87">
            <w:rPr>
              <w:b/>
            </w:rPr>
            <w:t>Chair:</w:t>
          </w:r>
        </w:sdtContent>
      </w:sdt>
      <w:r>
        <w:t xml:space="preserve"> Thank you very much for joining us, Jill. Do stay tuned in</w:t>
      </w:r>
      <w:r>
        <w:t>,</w:t>
      </w:r>
      <w:r>
        <w:t xml:space="preserve"> as we are now going to talk to the Minister and various senior peop</w:t>
      </w:r>
      <w:r>
        <w:t>le about what needs to change as a result of stories like yours and many other people’s stories. For now, thank you very much indeed for joining us. It is much appreciated.</w:t>
      </w:r>
    </w:p>
    <w:p w:rsidR="00972D48" w:rsidRPr="00030BBB" w:rsidP="00A12A87">
      <w:pPr>
        <w:pStyle w:val="Answer"/>
      </w:pPr>
      <w:sdt>
        <w:sdtPr>
          <w:alias w:val="Witness"/>
          <w:id w:val="-1515217743"/>
          <w:placeholder>
            <w:docPart w:val="DefaultPlaceholder_-1854013440"/>
          </w:placeholder>
          <w:richText/>
        </w:sdtPr>
        <w:sdtContent>
          <w:r w:rsidRPr="00A12A87">
            <w:rPr>
              <w:b/>
              <w:i/>
            </w:rPr>
            <w:t>Jill Edwards:</w:t>
          </w:r>
        </w:sdtContent>
      </w:sdt>
      <w:r>
        <w:t xml:space="preserve"> Thank you.</w:t>
      </w:r>
    </w:p>
    <w:p w:rsidR="00BE02AA" w:rsidP="00A12F81">
      <w:pPr>
        <w:pStyle w:val="TitlePanel0"/>
      </w:pPr>
      <w:bookmarkStart w:id="1" w:name="Panel2"/>
      <w:r>
        <w:t>Examination of witnesses</w:t>
      </w:r>
    </w:p>
    <w:p w:rsidR="00A12A87" w:rsidP="007C1BEE">
      <w:pPr>
        <w:pStyle w:val="Para"/>
      </w:pPr>
      <w:r>
        <w:t>Witnesses:</w:t>
      </w:r>
      <w:r>
        <w:t xml:space="preserve"> </w:t>
      </w:r>
      <w:r>
        <w:t>Maria Caulfield MP, Helen Vernon and Matthew Style.</w:t>
      </w:r>
      <w:bookmarkEnd w:id="1"/>
    </w:p>
    <w:p w:rsidR="00FA0E5D" w:rsidP="00FA0E5D">
      <w:pPr>
        <w:pStyle w:val="Question"/>
        <w:numPr>
          <w:ilvl w:val="0"/>
          <w:numId w:val="9"/>
        </w:numPr>
      </w:pPr>
      <w:sdt>
        <w:sdtPr>
          <w:alias w:val="Member"/>
          <w:tag w:val="&lt;Member mnisId='1572' dodsId='35446'&gt;"/>
          <w:id w:val="-253366009"/>
          <w:placeholder>
            <w:docPart w:val="DefaultPlaceholder_-1854013440"/>
          </w:placeholder>
          <w:richText/>
        </w:sdtPr>
        <w:sdtContent>
          <w:r w:rsidRPr="00A12A87">
            <w:rPr>
              <w:b/>
            </w:rPr>
            <w:t>Chair:</w:t>
          </w:r>
        </w:sdtContent>
      </w:sdt>
      <w:r>
        <w:t xml:space="preserve"> </w:t>
      </w:r>
      <w:r>
        <w:t xml:space="preserve">We </w:t>
      </w:r>
      <w:r>
        <w:t>now</w:t>
      </w:r>
      <w:r>
        <w:t xml:space="preserve"> move on to our second panel this morning.</w:t>
      </w:r>
      <w:r>
        <w:t xml:space="preserve"> What we are trying to establish this morning is whether there is</w:t>
      </w:r>
      <w:r>
        <w:t xml:space="preserve"> still resistance from the Department of Health, the Treasury and the MOJ to funda</w:t>
      </w:r>
      <w:r>
        <w:t xml:space="preserve">mental reform to try </w:t>
      </w:r>
      <w:r>
        <w:t>to</w:t>
      </w:r>
      <w:r>
        <w:t xml:space="preserve"> prevent stories like Jill’s happening again, or whether there is a genuine openness to change.</w:t>
      </w:r>
    </w:p>
    <w:p w:rsidR="00FA0E5D" w:rsidP="00FA0E5D">
      <w:pPr>
        <w:pStyle w:val="QuestionCont"/>
      </w:pPr>
      <w:r>
        <w:t>When I was Health Secretary, I found that there was very strong resistance to complete change. The administrative scheme</w:t>
      </w:r>
      <w:r>
        <w:t xml:space="preserve">, which </w:t>
      </w:r>
      <w:r>
        <w:t>was a sma</w:t>
      </w:r>
      <w:r>
        <w:t>ll step in the right direction, was basically stopped after I left office so the blob struck back. I think we are trying to establish this morning whether that blob is still out there in force, or whether there is genuine willingness to engage.</w:t>
      </w:r>
    </w:p>
    <w:p w:rsidR="00FA0E5D" w:rsidP="00FA0E5D">
      <w:pPr>
        <w:pStyle w:val="QuestionCont"/>
      </w:pPr>
      <w:r>
        <w:t xml:space="preserve">I will say </w:t>
      </w:r>
      <w:r>
        <w:t xml:space="preserve">this right at the outset to the Minister. I appreciate that it is not her decision alone and it needs other </w:t>
      </w:r>
      <w:r>
        <w:t>D</w:t>
      </w:r>
      <w:r>
        <w:t xml:space="preserve">epartments to play ball to make real change, but she has to defend the Government’s position as a whole. Having acknowledged that, I hope she will </w:t>
      </w:r>
      <w:r>
        <w:t>at least feel free to share with us a bit more about her own personal perspective.</w:t>
      </w:r>
    </w:p>
    <w:p w:rsidR="00FA0E5D" w:rsidP="00FA0E5D">
      <w:pPr>
        <w:pStyle w:val="QuestionCont"/>
      </w:pPr>
      <w:r>
        <w:t>Let me start by asking you one question about Jill’s story. It happened some time ago. The birth was in 1983 and the resolution was a shocking 24 years later in 2007. Are yo</w:t>
      </w:r>
      <w:r>
        <w:t>u confident that there are not stories like that happening today?</w:t>
      </w:r>
    </w:p>
    <w:p w:rsidR="00FA0E5D" w:rsidP="00FA0E5D">
      <w:pPr>
        <w:pStyle w:val="Answer"/>
      </w:pPr>
      <w:sdt>
        <w:sdtPr>
          <w:alias w:val="Witness"/>
          <w:id w:val="-1680034831"/>
          <w:placeholder>
            <w:docPart w:val="123D05E543034D2B8E5E794B665DACCA"/>
          </w:placeholder>
          <w:richText/>
        </w:sdtPr>
        <w:sdtContent>
          <w:r w:rsidRPr="00955E7A">
            <w:rPr>
              <w:b/>
              <w:i/>
            </w:rPr>
            <w:t>Maria Caulfield:</w:t>
          </w:r>
        </w:sdtContent>
      </w:sdt>
      <w:r>
        <w:t xml:space="preserve"> First, </w:t>
      </w:r>
      <w:r>
        <w:t xml:space="preserve">can I </w:t>
      </w:r>
      <w:r>
        <w:t>start by saying to Jill and Kirsty that I am very sorry for the experience that they have had. They were traumatic events, particularly not being told that th</w:t>
      </w:r>
      <w:r>
        <w:t xml:space="preserve">e birth process was the factor that </w:t>
      </w:r>
      <w:r>
        <w:t>led to the problems for Kirsty. It was a while ago. I am hopeful that things have changed and that systems have been put in place to make that better.</w:t>
      </w:r>
    </w:p>
    <w:p w:rsidR="00FA0E5D" w:rsidP="00FA0E5D">
      <w:pPr>
        <w:pStyle w:val="Answer"/>
      </w:pPr>
      <w:r>
        <w:t>At the time, NHS trusts were responsible for handling claims like thi</w:t>
      </w:r>
      <w:r>
        <w:t xml:space="preserve">s. That has now changed. We now have NHS Resolution. We have Helen here from NHS Resolution, which is a much better system for patients. Our priority is absolutely improving patient safety, to try </w:t>
      </w:r>
      <w:r>
        <w:t>to</w:t>
      </w:r>
      <w:r>
        <w:t xml:space="preserve"> reduce the incidence of births where things like what ha</w:t>
      </w:r>
      <w:r>
        <w:t>ppened to Jill are happening. We are having some success in that. Since 2010</w:t>
      </w:r>
      <w:r>
        <w:t>,</w:t>
      </w:r>
      <w:r>
        <w:t xml:space="preserve"> neonatal deaths are down by 29% and stillbirths are down by 25%, so we are improving patient safety. Hopefully, there are fewer cases of people like Jill going through </w:t>
      </w:r>
      <w:r>
        <w:t>that</w:t>
      </w:r>
      <w:r>
        <w:t>.</w:t>
      </w:r>
    </w:p>
    <w:p w:rsidR="00FA0E5D" w:rsidP="00FA0E5D">
      <w:pPr>
        <w:pStyle w:val="Answer"/>
      </w:pPr>
      <w:r>
        <w:t>Wher</w:t>
      </w:r>
      <w:r>
        <w:t xml:space="preserve">e there have been problems, NHS Resolution takes a very different approach </w:t>
      </w:r>
      <w:r>
        <w:t>from</w:t>
      </w:r>
      <w:r>
        <w:t xml:space="preserve"> the way NHS trusts used to. First and foremost, we have introduced what is called the early notification scheme. They actively track incidents like th</w:t>
      </w:r>
      <w:r>
        <w:t>at</w:t>
      </w:r>
      <w:r>
        <w:t xml:space="preserve"> in hospitals. If they s</w:t>
      </w:r>
      <w:r>
        <w:t>pot an incident, they flag it straightaway and start the process of talking to patients and staff, trying to deal with the issue of compensation and trying not to let it get to court. We heard about the traumatic experience that was and how many years th</w:t>
      </w:r>
      <w:r>
        <w:t>e</w:t>
      </w:r>
      <w:r>
        <w:t xml:space="preserve"> </w:t>
      </w:r>
      <w:r>
        <w:t xml:space="preserve">process takes. </w:t>
      </w:r>
    </w:p>
    <w:p w:rsidR="00FA0E5D" w:rsidP="00FA0E5D">
      <w:pPr>
        <w:pStyle w:val="Answer"/>
      </w:pPr>
      <w:r>
        <w:t xml:space="preserve">It is a very different culture now </w:t>
      </w:r>
      <w:r>
        <w:t>from</w:t>
      </w:r>
      <w:r>
        <w:t xml:space="preserve"> the way Jill would have experienced</w:t>
      </w:r>
      <w:r>
        <w:t xml:space="preserve"> it</w:t>
      </w:r>
      <w:r>
        <w:t>. You would have started much of this work yourself as Secretary of State</w:t>
      </w:r>
      <w:r>
        <w:t>, Chair</w:t>
      </w:r>
      <w:r>
        <w:t xml:space="preserve">. There is a changing culture in hospitals as well. We now have the duty of candour. A hospital would have to </w:t>
      </w:r>
      <w:r>
        <w:t xml:space="preserve">say </w:t>
      </w:r>
      <w:r>
        <w:t>up</w:t>
      </w:r>
      <w:r>
        <w:t xml:space="preserve"> f</w:t>
      </w:r>
      <w:r>
        <w:t>ront</w:t>
      </w:r>
      <w:r>
        <w:t xml:space="preserve"> that </w:t>
      </w:r>
      <w:r>
        <w:t>there ha</w:t>
      </w:r>
      <w:r>
        <w:t>d</w:t>
      </w:r>
      <w:r>
        <w:t xml:space="preserve"> been a problem, apologise for it and start the process of investigating it and giving the information to patients</w:t>
      </w:r>
      <w:r>
        <w:t>, whi</w:t>
      </w:r>
      <w:r>
        <w:t>ch</w:t>
      </w:r>
      <w:r>
        <w:t xml:space="preserve"> clearly did not happen in Jill’s case.</w:t>
      </w:r>
    </w:p>
    <w:p w:rsidR="00FA0E5D" w:rsidP="00FA0E5D">
      <w:pPr>
        <w:pStyle w:val="Answer"/>
      </w:pPr>
      <w:r>
        <w:t xml:space="preserve">There is also much greater freedom for staff to speak out, </w:t>
      </w:r>
      <w:r>
        <w:t xml:space="preserve">whether or not it is maternity staff, </w:t>
      </w:r>
      <w:r>
        <w:t xml:space="preserve">with the whistleblowing process. There is </w:t>
      </w:r>
      <w:r>
        <w:t>a</w:t>
      </w:r>
      <w:r>
        <w:t xml:space="preserve"> safeguarding process in place</w:t>
      </w:r>
      <w:r>
        <w:t xml:space="preserve"> and s</w:t>
      </w:r>
      <w:r>
        <w:t xml:space="preserve">taff have the freedom to speak out </w:t>
      </w:r>
      <w:r>
        <w:t>if unsafe practice</w:t>
      </w:r>
      <w:r>
        <w:t xml:space="preserve"> is</w:t>
      </w:r>
      <w:r>
        <w:t xml:space="preserve"> happening. We also have the CQC. Both patients and staff have the ability  to contact the CQC and trigger inspections if they are concerned about practices.</w:t>
      </w:r>
    </w:p>
    <w:p w:rsidR="00FA0E5D" w:rsidP="00FA0E5D">
      <w:pPr>
        <w:pStyle w:val="Answer"/>
      </w:pPr>
      <w:r>
        <w:t>I am hoping that the culture has changed, not just for the process of dealing</w:t>
      </w:r>
      <w:r>
        <w:t xml:space="preserve"> with clinical negligence but for patient safety and improving the ability of people to raise flags when good practice is not happening. </w:t>
      </w:r>
    </w:p>
    <w:p w:rsidR="00FA0E5D" w:rsidP="00FA0E5D">
      <w:pPr>
        <w:pStyle w:val="Question"/>
        <w:numPr>
          <w:ilvl w:val="0"/>
          <w:numId w:val="9"/>
        </w:numPr>
      </w:pPr>
      <w:sdt>
        <w:sdtPr>
          <w:alias w:val="Member"/>
          <w:tag w:val="&lt;Member mnisId='1572' dodsId='35446'&gt;"/>
          <w:id w:val="-1884934104"/>
          <w:placeholder>
            <w:docPart w:val="123D05E543034D2B8E5E794B665DACCA"/>
          </w:placeholder>
          <w:richText/>
        </w:sdtPr>
        <w:sdtContent>
          <w:r w:rsidRPr="003028B6">
            <w:rPr>
              <w:b/>
            </w:rPr>
            <w:t>Chair:</w:t>
          </w:r>
        </w:sdtContent>
      </w:sdt>
      <w:r>
        <w:t xml:space="preserve"> Let</w:t>
      </w:r>
      <w:r>
        <w:t>’</w:t>
      </w:r>
      <w:r>
        <w:t>s get to the heart of the question. The reason we decided as a Committee to do this inquiry is that we re</w:t>
      </w:r>
      <w:r>
        <w:t xml:space="preserve">cognise that there has been progress on neonatal death rates, but when it comes to severe brain injury the pattern is not clear. There is not a clear downward trajectory. It is up and down. </w:t>
      </w:r>
    </w:p>
    <w:p w:rsidR="00FA0E5D" w:rsidP="00FA0E5D">
      <w:pPr>
        <w:pStyle w:val="QuestionCont"/>
      </w:pPr>
      <w:r>
        <w:t xml:space="preserve">As evidence for this inquiry, your </w:t>
      </w:r>
      <w:r>
        <w:t>D</w:t>
      </w:r>
      <w:r>
        <w:t xml:space="preserve">epartment helpfully provided </w:t>
      </w:r>
      <w:r>
        <w:t>us with this table. It sets out very clearly that</w:t>
      </w:r>
      <w:r>
        <w:t xml:space="preserve"> in</w:t>
      </w:r>
      <w:r>
        <w:t xml:space="preserve"> the latest figures we have</w:t>
      </w:r>
      <w:r>
        <w:t>,</w:t>
      </w:r>
      <w:r>
        <w:t xml:space="preserve"> which are for 2018-19</w:t>
      </w:r>
      <w:r>
        <w:t xml:space="preserve">, </w:t>
      </w:r>
      <w:r>
        <w:t xml:space="preserve">towards the end of that decade, where </w:t>
      </w:r>
      <w:r>
        <w:t>we</w:t>
      </w:r>
      <w:r>
        <w:t xml:space="preserve"> have seen the 29% reduction in neonatal deaths, </w:t>
      </w:r>
      <w:r>
        <w:t xml:space="preserve">England </w:t>
      </w:r>
      <w:r>
        <w:t xml:space="preserve">has a cost per capita </w:t>
      </w:r>
      <w:r>
        <w:t>for</w:t>
      </w:r>
      <w:r>
        <w:t xml:space="preserve"> clinical negligence claims of</w:t>
      </w:r>
      <w:r>
        <w:t xml:space="preserve"> £42</w:t>
      </w:r>
      <w:r>
        <w:t>,</w:t>
      </w:r>
      <w:r>
        <w:t xml:space="preserve"> compared </w:t>
      </w:r>
      <w:r>
        <w:t>with</w:t>
      </w:r>
      <w:r>
        <w:t xml:space="preserve"> Sweden, which is £5, and New </w:t>
      </w:r>
      <w:r>
        <w:t>Zealand, which is £19. Last year</w:t>
      </w:r>
      <w:r>
        <w:t>,</w:t>
      </w:r>
      <w:r>
        <w:t xml:space="preserve"> it was £2.2 billion in new claims and £8.3 billion in additional liability. Billions and billions of pounds of your budget is being spent on clinical negligence. It is more </w:t>
      </w:r>
      <w:r>
        <w:t xml:space="preserve">than the cost of running several of our largest hospitals put together. </w:t>
      </w:r>
    </w:p>
    <w:p w:rsidR="00FA0E5D" w:rsidP="00FA0E5D">
      <w:pPr>
        <w:pStyle w:val="QuestionCont"/>
      </w:pPr>
      <w:r>
        <w:t xml:space="preserve">On top of that, if we had the same neonatal death rate as Sweden, </w:t>
      </w:r>
      <w:r>
        <w:t>1,000</w:t>
      </w:r>
      <w:r>
        <w:t xml:space="preserve"> </w:t>
      </w:r>
      <w:r>
        <w:t>fewer</w:t>
      </w:r>
      <w:r>
        <w:t xml:space="preserve"> babies would die every year. Cutting to the chase, are you up for fundamental reform to bring down the co</w:t>
      </w:r>
      <w:r>
        <w:t xml:space="preserve">st and save babies’ lives? </w:t>
      </w:r>
    </w:p>
    <w:p w:rsidR="00FA0E5D" w:rsidP="00FA0E5D">
      <w:pPr>
        <w:pStyle w:val="Answer"/>
      </w:pPr>
      <w:sdt>
        <w:sdtPr>
          <w:alias w:val="Witness"/>
          <w:id w:val="597376845"/>
          <w:placeholder>
            <w:docPart w:val="123D05E543034D2B8E5E794B665DACCA"/>
          </w:placeholder>
          <w:richText/>
        </w:sdtPr>
        <w:sdtContent>
          <w:r w:rsidRPr="00D4700E">
            <w:rPr>
              <w:b/>
              <w:i/>
            </w:rPr>
            <w:t>Maria Caulfield:</w:t>
          </w:r>
        </w:sdtContent>
      </w:sdt>
      <w:r>
        <w:t xml:space="preserve"> Absolutely. You make the point very well that</w:t>
      </w:r>
      <w:r>
        <w:t>,</w:t>
      </w:r>
      <w:r>
        <w:t xml:space="preserve"> while cases are actually falling</w:t>
      </w:r>
      <w:r>
        <w:t>,</w:t>
      </w:r>
      <w:r>
        <w:t xml:space="preserve"> the cost is rising. We know it is about 1.5% of the total budget. Bodies like the BMA have come out in the past and said that t</w:t>
      </w:r>
      <w:r>
        <w:t>h</w:t>
      </w:r>
      <w:r>
        <w:t>e</w:t>
      </w:r>
      <w:r>
        <w:t xml:space="preserve"> money being spen</w:t>
      </w:r>
      <w:r>
        <w:t>t</w:t>
      </w:r>
      <w:r>
        <w:t xml:space="preserve"> on clinical negligence is taking away from frontline resources. We accept that.</w:t>
      </w:r>
    </w:p>
    <w:p w:rsidR="00FA0E5D" w:rsidP="00FA0E5D">
      <w:pPr>
        <w:pStyle w:val="Answer"/>
      </w:pPr>
      <w:r>
        <w:t xml:space="preserve">We are up for the challenge. Yesterday, as a small but important step, </w:t>
      </w:r>
      <w:r>
        <w:t xml:space="preserve">we wrote to the Committee </w:t>
      </w:r>
      <w:r>
        <w:t xml:space="preserve">to show that we are committed to this. We have introduced </w:t>
      </w:r>
      <w:r>
        <w:t>a</w:t>
      </w:r>
      <w:r>
        <w:t xml:space="preserve"> fixed recoverable costs scheme</w:t>
      </w:r>
      <w:r>
        <w:t>,</w:t>
      </w:r>
      <w:r>
        <w:t xml:space="preserve"> which is going out to consultation. That is for the lower end of the claims</w:t>
      </w:r>
      <w:r>
        <w:t>;</w:t>
      </w:r>
      <w:r>
        <w:t xml:space="preserve"> for claims </w:t>
      </w:r>
      <w:r>
        <w:t xml:space="preserve">of </w:t>
      </w:r>
      <w:r>
        <w:t>less than £25,000</w:t>
      </w:r>
      <w:r>
        <w:t>, w</w:t>
      </w:r>
      <w:r>
        <w:t>e are going to cap the legal costs involved in those claims. The compensation will still stay the same for patie</w:t>
      </w:r>
      <w:r>
        <w:t>nts who are claiming. We want to protect that right</w:t>
      </w:r>
      <w:r>
        <w:t>, so i</w:t>
      </w:r>
      <w:r>
        <w:t>f something has happened, the patient will have the right to go through the process and claim clinical negligence</w:t>
      </w:r>
      <w:r>
        <w:t>; but b</w:t>
      </w:r>
      <w:r>
        <w:t>y just fixing the legal costs for small-value claims, it is estimated that we w</w:t>
      </w:r>
      <w:r>
        <w:t>ill save something like £454 million over the next 10 years. It is an estimated £7 million in the first year.</w:t>
      </w:r>
    </w:p>
    <w:p w:rsidR="00FA0E5D" w:rsidP="00FA0E5D">
      <w:pPr>
        <w:pStyle w:val="Answer"/>
      </w:pPr>
      <w:r>
        <w:t>That is a small change because the majority of the costs are in the larger claims. Maternity in particular is</w:t>
      </w:r>
      <w:r>
        <w:t xml:space="preserve"> around 10% of the claims but 50% of the costs. We are going to </w:t>
      </w:r>
      <w:r>
        <w:t>do</w:t>
      </w:r>
      <w:r>
        <w:t xml:space="preserve"> a wider piece of work. There will be a consultation announced shortly on the wider picture. We want to use some of the evidence that you gain in this inquiry to try </w:t>
      </w:r>
      <w:r>
        <w:t>to</w:t>
      </w:r>
      <w:r>
        <w:t xml:space="preserve"> shape that. </w:t>
      </w:r>
    </w:p>
    <w:p w:rsidR="00FA0E5D" w:rsidP="00FA0E5D">
      <w:pPr>
        <w:pStyle w:val="Question"/>
        <w:numPr>
          <w:ilvl w:val="0"/>
          <w:numId w:val="9"/>
        </w:numPr>
      </w:pPr>
      <w:sdt>
        <w:sdtPr>
          <w:alias w:val="Member"/>
          <w:tag w:val="&lt;Member mnisId='1572' dodsId='35446'&gt;"/>
          <w:id w:val="-1484688978"/>
          <w:placeholder>
            <w:docPart w:val="123D05E543034D2B8E5E794B665DACCA"/>
          </w:placeholder>
          <w:richText/>
        </w:sdtPr>
        <w:sdtContent>
          <w:r w:rsidRPr="00FC797A">
            <w:rPr>
              <w:b/>
            </w:rPr>
            <w:t>Chair:</w:t>
          </w:r>
        </w:sdtContent>
      </w:sdt>
      <w:r>
        <w:t xml:space="preserve"> </w:t>
      </w:r>
      <w:r>
        <w:t xml:space="preserve">Thank you. </w:t>
      </w:r>
      <w:r>
        <w:t>We are going to ask you some questions about that fixed recoverable costs announcement, although I have to say that it would have been much more helpful if we had known that at the start of our inquiry rather than in the final week before the f</w:t>
      </w:r>
      <w:r>
        <w:t xml:space="preserve">inal evidence session. We will come to that. </w:t>
      </w:r>
    </w:p>
    <w:p w:rsidR="00FA0E5D" w:rsidP="00FA0E5D">
      <w:pPr>
        <w:pStyle w:val="QuestionCont"/>
      </w:pPr>
      <w:r>
        <w:t>I want to ask you a question about this table. You actually revised the data in th</w:t>
      </w:r>
      <w:r>
        <w:t>e</w:t>
      </w:r>
      <w:r>
        <w:t xml:space="preserve"> table and resubmitted it. The resubmitted table shows that New Zealand, which has a no-fault scheme, actually ends up spending</w:t>
      </w:r>
      <w:r>
        <w:t xml:space="preserve"> half the proportion of total healthcare cost that we spend. We spend about 2% of our health spend on this and they spend about 1%.</w:t>
      </w:r>
      <w:r>
        <w:t xml:space="preserve"> </w:t>
      </w:r>
      <w:r>
        <w:t xml:space="preserve">When you considered alternatives to our current system, were you looking at the new data that you just submitted or the old </w:t>
      </w:r>
      <w:r>
        <w:t>data that turned out to be incorrect?</w:t>
      </w:r>
    </w:p>
    <w:p w:rsidR="00FA0E5D" w:rsidP="00FA0E5D">
      <w:pPr>
        <w:pStyle w:val="Answer"/>
      </w:pPr>
      <w:sdt>
        <w:sdtPr>
          <w:alias w:val="Witness"/>
          <w:id w:val="-271553847"/>
          <w:placeholder>
            <w:docPart w:val="123D05E543034D2B8E5E794B665DACCA"/>
          </w:placeholder>
          <w:richText/>
        </w:sdtPr>
        <w:sdtContent>
          <w:r w:rsidRPr="00FC797A">
            <w:rPr>
              <w:b/>
              <w:i/>
            </w:rPr>
            <w:t>Maria Caulfield:</w:t>
          </w:r>
        </w:sdtContent>
      </w:sdt>
      <w:r>
        <w:t xml:space="preserve"> We are looking at the new data. When we launch a consultation</w:t>
      </w:r>
      <w:r>
        <w:t>,</w:t>
      </w:r>
      <w:r>
        <w:t xml:space="preserve"> it will be based on the current data. We are open to all options. One of the concerns I have, if you look at th</w:t>
      </w:r>
      <w:r>
        <w:t>e</w:t>
      </w:r>
      <w:r>
        <w:t xml:space="preserve"> table, is that </w:t>
      </w:r>
      <w:r>
        <w:t xml:space="preserve">even </w:t>
      </w:r>
      <w:r>
        <w:t xml:space="preserve">in </w:t>
      </w:r>
      <w:r>
        <w:t xml:space="preserve">countries </w:t>
      </w:r>
      <w:r>
        <w:t>that use similar</w:t>
      </w:r>
      <w:r>
        <w:t xml:space="preserve"> systems to us right now—Scotland, Canada and Australia, who use a tort-based system—their costs per capita are </w:t>
      </w:r>
      <w:r>
        <w:t>significantly lower. There is something in our system that means the cost is much higher. Being honest with the Commit</w:t>
      </w:r>
      <w:r>
        <w:t xml:space="preserve">tee, we are not quite sure what those factors are. We are improving safety and that does not seem to be reducing the cost. </w:t>
      </w:r>
      <w:r>
        <w:t>T</w:t>
      </w:r>
      <w:r>
        <w:t>he compensation levels that patients are getting</w:t>
      </w:r>
      <w:r>
        <w:t xml:space="preserve"> </w:t>
      </w:r>
      <w:r>
        <w:t>are pretty even</w:t>
      </w:r>
      <w:r>
        <w:t>; t</w:t>
      </w:r>
      <w:r>
        <w:t>hey are going up a little bit, but not significantly. It is the l</w:t>
      </w:r>
      <w:r>
        <w:t>egal costs that are the significant piece of why they are rising.</w:t>
      </w:r>
      <w:r>
        <w:rPr>
          <w:rStyle w:val="FootnoteReference"/>
        </w:rPr>
        <w:footnoteReference w:id="2"/>
      </w:r>
    </w:p>
    <w:p w:rsidR="00FA0E5D" w:rsidP="00FA0E5D">
      <w:pPr>
        <w:pStyle w:val="Answer"/>
      </w:pPr>
      <w:r>
        <w:t>Other schemes, like the avoidable harm schemes or no-fault schemes, have significantly more claims. The whole purpose of them</w:t>
      </w:r>
      <w:r>
        <w:t xml:space="preserve"> is that i</w:t>
      </w:r>
      <w:r>
        <w:t>t makes it easier for people to claim, but they are oft</w:t>
      </w:r>
      <w:r>
        <w:t>en capped at a limit. I think the upper limit for a number of the schemes is £1 million, which would be less than some of our patients get. They get full compensation.</w:t>
      </w:r>
    </w:p>
    <w:p w:rsidR="00FA0E5D" w:rsidP="00FA0E5D">
      <w:pPr>
        <w:pStyle w:val="Answer"/>
      </w:pPr>
      <w:r>
        <w:t>I am not against any scheme; we want to look at every single option</w:t>
      </w:r>
      <w:r>
        <w:t xml:space="preserve">. The concern that I </w:t>
      </w:r>
      <w:r>
        <w:t>would have</w:t>
      </w:r>
      <w:r>
        <w:t xml:space="preserve"> </w:t>
      </w:r>
      <w:r>
        <w:t>is that until we get to the nub of the problem as to why our cost per capita is so much higher, if we move to an avoidable harm or a no-fault scheme and if those rates of cases went significantly higher, we m</w:t>
      </w:r>
      <w:r>
        <w:t>ight</w:t>
      </w:r>
      <w:r>
        <w:t xml:space="preserve"> end up paying significantly more</w:t>
      </w:r>
      <w:r>
        <w:t xml:space="preserve"> in clinical negligence and taking even more money away from frontline services. We are really keen to deep dive into this and find the nub of the problem. That is why inquiries such as this </w:t>
      </w:r>
      <w:r>
        <w:t>are</w:t>
      </w:r>
      <w:r>
        <w:t xml:space="preserve"> helpful </w:t>
      </w:r>
      <w:r>
        <w:t>in looking</w:t>
      </w:r>
      <w:r>
        <w:t xml:space="preserve"> at all the aspects. </w:t>
      </w:r>
    </w:p>
    <w:p w:rsidR="00FA0E5D" w:rsidP="00FA0E5D">
      <w:pPr>
        <w:pStyle w:val="Question"/>
        <w:numPr>
          <w:ilvl w:val="0"/>
          <w:numId w:val="9"/>
        </w:numPr>
      </w:pPr>
      <w:sdt>
        <w:sdtPr>
          <w:alias w:val="Member"/>
          <w:tag w:val="&lt;Member mnisId='1572' dodsId='35446'&gt;"/>
          <w:id w:val="73946379"/>
          <w:placeholder>
            <w:docPart w:val="123D05E543034D2B8E5E794B665DACCA"/>
          </w:placeholder>
          <w:richText/>
        </w:sdtPr>
        <w:sdtContent>
          <w:r w:rsidRPr="009250A9">
            <w:rPr>
              <w:b/>
            </w:rPr>
            <w:t>Chair:</w:t>
          </w:r>
        </w:sdtContent>
      </w:sdt>
      <w:r>
        <w:t xml:space="preserve"> I welcome yo</w:t>
      </w:r>
      <w:r>
        <w:t>ur honesty in saying that you are not quite sure. That is not always the case with people who give evidence to the Committee. It is also a little bit disturbing for us because we want to make some conclusions. Could you let us know in the next month what y</w:t>
      </w:r>
      <w:r>
        <w:t>our conclusion is as to why those other tort law systems are cheaper?</w:t>
      </w:r>
    </w:p>
    <w:p w:rsidR="00FA0E5D" w:rsidP="00FA0E5D">
      <w:pPr>
        <w:pStyle w:val="Answer"/>
      </w:pPr>
      <w:sdt>
        <w:sdtPr>
          <w:alias w:val="Witness"/>
          <w:id w:val="1156498346"/>
          <w:placeholder>
            <w:docPart w:val="123D05E543034D2B8E5E794B665DACCA"/>
          </w:placeholder>
          <w:richText/>
        </w:sdtPr>
        <w:sdtContent>
          <w:r w:rsidRPr="0018462C">
            <w:rPr>
              <w:b/>
              <w:i/>
            </w:rPr>
            <w:t>Maria Caulfield:</w:t>
          </w:r>
        </w:sdtContent>
      </w:sdt>
      <w:r>
        <w:t xml:space="preserve"> I am not sure we will get to a conclusion in a month. Helen has done a lot of work on how we can look at the legal costs, but I am not sure we will get to the nub of—</w:t>
      </w:r>
    </w:p>
    <w:p w:rsidR="00FA0E5D" w:rsidP="00FA0E5D">
      <w:pPr>
        <w:pStyle w:val="Question"/>
        <w:numPr>
          <w:ilvl w:val="0"/>
          <w:numId w:val="9"/>
        </w:numPr>
      </w:pPr>
      <w:sdt>
        <w:sdtPr>
          <w:alias w:val="Member"/>
          <w:tag w:val="&lt;Member mnisId='1572' dodsId='35446'&gt;"/>
          <w:id w:val="154268775"/>
          <w:placeholder>
            <w:docPart w:val="123D05E543034D2B8E5E794B665DACCA"/>
          </w:placeholder>
          <w:richText/>
        </w:sdtPr>
        <w:sdtContent>
          <w:r w:rsidRPr="0018462C">
            <w:rPr>
              <w:b/>
            </w:rPr>
            <w:t>Chair:</w:t>
          </w:r>
        </w:sdtContent>
      </w:sdt>
      <w:r>
        <w:t xml:space="preserve"> I am going to have to challenge you because this cost the NHS £2.2 billion last year and £8.7 billion in additional liability. No </w:t>
      </w:r>
      <w:r>
        <w:t>S</w:t>
      </w:r>
      <w:r>
        <w:t xml:space="preserve">elect </w:t>
      </w:r>
      <w:r>
        <w:t>C</w:t>
      </w:r>
      <w:r>
        <w:t>ommittee has ever looked at this in the past. We have been doing our inquiry for some time</w:t>
      </w:r>
      <w:r>
        <w:t xml:space="preserve"> and i</w:t>
      </w:r>
      <w:r>
        <w:t xml:space="preserve">t is not </w:t>
      </w:r>
      <w:r>
        <w:t>really acceptable—in fact it is totally unacceptable—for you to tell me that you cannot tell us the answer to this issue in a month. You have an army of officials there. If you are not prepared to tell us in a month, that says to me that you are not addres</w:t>
      </w:r>
      <w:r>
        <w:t>sing th</w:t>
      </w:r>
      <w:r>
        <w:t>e</w:t>
      </w:r>
      <w:r>
        <w:t xml:space="preserve"> issue with urgency. </w:t>
      </w:r>
    </w:p>
    <w:p w:rsidR="00FA0E5D" w:rsidP="00FA0E5D">
      <w:pPr>
        <w:pStyle w:val="Answer"/>
      </w:pPr>
      <w:sdt>
        <w:sdtPr>
          <w:alias w:val="Witness"/>
          <w:id w:val="1943955586"/>
          <w:placeholder>
            <w:docPart w:val="123D05E543034D2B8E5E794B665DACCA"/>
          </w:placeholder>
          <w:richText/>
        </w:sdtPr>
        <w:sdtContent>
          <w:r w:rsidRPr="00196702">
            <w:rPr>
              <w:b/>
              <w:i/>
            </w:rPr>
            <w:t>Maria Caulfield:</w:t>
          </w:r>
        </w:sdtContent>
      </w:sdt>
      <w:r>
        <w:t xml:space="preserve"> As you said yourself, when you were Secretary of State you started looking at this problem. Many people have looked at why the costs are rising. I think it is one of those areas where there is no simple solu</w:t>
      </w:r>
      <w:r>
        <w:t xml:space="preserve">tion. There are a number of factors. </w:t>
      </w:r>
    </w:p>
    <w:p w:rsidR="00FA0E5D" w:rsidP="00FA0E5D">
      <w:pPr>
        <w:pStyle w:val="Question"/>
        <w:numPr>
          <w:ilvl w:val="0"/>
          <w:numId w:val="9"/>
        </w:numPr>
      </w:pPr>
      <w:sdt>
        <w:sdtPr>
          <w:alias w:val="Member"/>
          <w:tag w:val="&lt;Member mnisId='1572' dodsId='35446'&gt;"/>
          <w:id w:val="-1182888397"/>
          <w:placeholder>
            <w:docPart w:val="123D05E543034D2B8E5E794B665DACCA"/>
          </w:placeholder>
          <w:richText/>
        </w:sdtPr>
        <w:sdtContent>
          <w:r w:rsidRPr="00196702">
            <w:rPr>
              <w:b/>
            </w:rPr>
            <w:t>Chair:</w:t>
          </w:r>
        </w:sdtContent>
      </w:sdt>
      <w:r>
        <w:t xml:space="preserve"> Very specifically, are you declining to provide us with your—</w:t>
      </w:r>
    </w:p>
    <w:p w:rsidR="00FA0E5D" w:rsidP="00FA0E5D">
      <w:pPr>
        <w:pStyle w:val="Answer"/>
      </w:pPr>
      <w:sdt>
        <w:sdtPr>
          <w:alias w:val="Witness"/>
          <w:id w:val="571941207"/>
          <w:placeholder>
            <w:docPart w:val="123D05E543034D2B8E5E794B665DACCA"/>
          </w:placeholder>
          <w:richText/>
        </w:sdtPr>
        <w:sdtContent>
          <w:r w:rsidRPr="00196702">
            <w:rPr>
              <w:b/>
              <w:i/>
            </w:rPr>
            <w:t>Maria Caulfield:</w:t>
          </w:r>
        </w:sdtContent>
      </w:sdt>
      <w:r>
        <w:t xml:space="preserve"> I am not declining.</w:t>
      </w:r>
    </w:p>
    <w:p w:rsidR="00FA0E5D" w:rsidP="00FA0E5D">
      <w:pPr>
        <w:pStyle w:val="Question"/>
        <w:numPr>
          <w:ilvl w:val="0"/>
          <w:numId w:val="9"/>
        </w:numPr>
      </w:pPr>
      <w:sdt>
        <w:sdtPr>
          <w:alias w:val="Member"/>
          <w:tag w:val="&lt;Member mnisId='1572' dodsId='35446'&gt;"/>
          <w:id w:val="1954284469"/>
          <w:placeholder>
            <w:docPart w:val="123D05E543034D2B8E5E794B665DACCA"/>
          </w:placeholder>
          <w:richText/>
        </w:sdtPr>
        <w:sdtContent>
          <w:r w:rsidRPr="00196702">
            <w:rPr>
              <w:b/>
            </w:rPr>
            <w:t>Chair:</w:t>
          </w:r>
        </w:sdtContent>
      </w:sdt>
      <w:r>
        <w:t xml:space="preserve"> Within a month</w:t>
      </w:r>
      <w:r>
        <w:t>,</w:t>
      </w:r>
      <w:r>
        <w:t xml:space="preserve"> will you give us your analysis as to why the costs are so much lower in Wales, Scot</w:t>
      </w:r>
      <w:r>
        <w:t>land, Canada and Australia? That does not seem to me an unreasonable thing to do.</w:t>
      </w:r>
    </w:p>
    <w:p w:rsidR="00FA0E5D" w:rsidP="00FA0E5D">
      <w:pPr>
        <w:pStyle w:val="Answer"/>
      </w:pPr>
      <w:sdt>
        <w:sdtPr>
          <w:alias w:val="Witness"/>
          <w:id w:val="1952972043"/>
          <w:placeholder>
            <w:docPart w:val="123D05E543034D2B8E5E794B665DACCA"/>
          </w:placeholder>
          <w:richText/>
        </w:sdtPr>
        <w:sdtContent>
          <w:r w:rsidRPr="00196702">
            <w:rPr>
              <w:b/>
              <w:i/>
            </w:rPr>
            <w:t>Maria Caulfield:</w:t>
          </w:r>
        </w:sdtContent>
      </w:sdt>
      <w:r>
        <w:t xml:space="preserve"> I can give you an analysis, but I am not sure that it will give you the answers that you are looking for. That is what I am saying. </w:t>
      </w:r>
    </w:p>
    <w:p w:rsidR="00FA0E5D" w:rsidP="00FA0E5D">
      <w:pPr>
        <w:pStyle w:val="Question"/>
        <w:numPr>
          <w:ilvl w:val="0"/>
          <w:numId w:val="9"/>
        </w:numPr>
      </w:pPr>
      <w:sdt>
        <w:sdtPr>
          <w:alias w:val="Member"/>
          <w:tag w:val="&lt;Member mnisId='1572' dodsId='35446'&gt;"/>
          <w:id w:val="826174666"/>
          <w:placeholder>
            <w:docPart w:val="123D05E543034D2B8E5E794B665DACCA"/>
          </w:placeholder>
          <w:richText/>
        </w:sdtPr>
        <w:sdtContent>
          <w:r w:rsidRPr="00196702">
            <w:rPr>
              <w:b/>
            </w:rPr>
            <w:t>Chair:</w:t>
          </w:r>
        </w:sdtContent>
      </w:sdt>
      <w:r>
        <w:t xml:space="preserve"> We just want </w:t>
      </w:r>
      <w:r>
        <w:t xml:space="preserve">to know what your analysis is. </w:t>
      </w:r>
    </w:p>
    <w:p w:rsidR="00FA0E5D" w:rsidP="00FA0E5D">
      <w:pPr>
        <w:pStyle w:val="Answer"/>
      </w:pPr>
      <w:sdt>
        <w:sdtPr>
          <w:alias w:val="Witness"/>
          <w:id w:val="-2015914462"/>
          <w:placeholder>
            <w:docPart w:val="123D05E543034D2B8E5E794B665DACCA"/>
          </w:placeholder>
          <w:richText/>
        </w:sdtPr>
        <w:sdtContent>
          <w:r w:rsidRPr="00196702">
            <w:rPr>
              <w:b/>
              <w:i/>
            </w:rPr>
            <w:t>Maria Caulfield:</w:t>
          </w:r>
        </w:sdtContent>
      </w:sdt>
      <w:r>
        <w:t xml:space="preserve"> I am very happy to give an analysis</w:t>
      </w:r>
      <w:r>
        <w:t>;</w:t>
      </w:r>
      <w:r>
        <w:t xml:space="preserve"> I do not think that is a problem, but if we had an answer as to why our costs were so much higher, we would be implementing the change to address that right now. </w:t>
      </w:r>
    </w:p>
    <w:p w:rsidR="00FA0E5D" w:rsidP="00FA0E5D">
      <w:pPr>
        <w:pStyle w:val="Question"/>
        <w:numPr>
          <w:ilvl w:val="0"/>
          <w:numId w:val="9"/>
        </w:numPr>
      </w:pPr>
      <w:sdt>
        <w:sdtPr>
          <w:alias w:val="Member"/>
          <w:tag w:val="&lt;Member mnisId='1572' dodsId='35446'&gt;"/>
          <w:id w:val="1273828605"/>
          <w:placeholder>
            <w:docPart w:val="123D05E543034D2B8E5E794B665DACCA"/>
          </w:placeholder>
          <w:richText/>
        </w:sdtPr>
        <w:sdtContent>
          <w:r w:rsidRPr="00054A11">
            <w:rPr>
              <w:b/>
            </w:rPr>
            <w:t>Chair</w:t>
          </w:r>
          <w:r w:rsidRPr="00054A11">
            <w:rPr>
              <w:b/>
            </w:rPr>
            <w:t>:</w:t>
          </w:r>
        </w:sdtContent>
      </w:sdt>
      <w:r>
        <w:t xml:space="preserve"> I am going to settle for a month</w:t>
      </w:r>
      <w:r>
        <w:t>. T</w:t>
      </w:r>
      <w:r>
        <w:t xml:space="preserve">hank you, Minister. When you do that table, could you also as part of </w:t>
      </w:r>
      <w:r>
        <w:t>the</w:t>
      </w:r>
      <w:r>
        <w:t xml:space="preserve"> analysis add the neonatal death rate and the disability rates for all those countries? I think it is a very important additional factor as to w</w:t>
      </w:r>
      <w:r>
        <w:t>hat the safety rates are.</w:t>
      </w:r>
      <w:r>
        <w:t xml:space="preserve"> </w:t>
      </w:r>
      <w:r>
        <w:t xml:space="preserve">This was the other area I want to ask you about. We had very compelling evidence from Dr Pelle Gustafson from the Swedish system and Professor Ushiro from Japan, which also has a no-fault system but just for cerebral palsy. It is </w:t>
      </w:r>
      <w:r>
        <w:t>the kind of thing that Jill was talking about with her daughter, Kirsty.</w:t>
      </w:r>
    </w:p>
    <w:p w:rsidR="00FA0E5D" w:rsidP="00FA0E5D">
      <w:pPr>
        <w:pStyle w:val="QuestionCont"/>
      </w:pPr>
      <w:r>
        <w:t xml:space="preserve">They said that a major reason why their safety rates are better is </w:t>
      </w:r>
      <w:r>
        <w:t>that</w:t>
      </w:r>
      <w:r>
        <w:t xml:space="preserve"> they have removed the adversarial element </w:t>
      </w:r>
      <w:r>
        <w:t>from</w:t>
      </w:r>
      <w:r>
        <w:t xml:space="preserve"> the system</w:t>
      </w:r>
      <w:r>
        <w:t>. I</w:t>
      </w:r>
      <w:r>
        <w:t>n this country</w:t>
      </w:r>
      <w:r>
        <w:t>,</w:t>
      </w:r>
      <w:r>
        <w:t xml:space="preserve"> you only get compensation if a cour</w:t>
      </w:r>
      <w:r>
        <w:t xml:space="preserve">t agrees that there has been clinical negligence. That obviously makes hospitals, doctors, midwives and nurses defensive and makes it much harder to get to the bottom of </w:t>
      </w:r>
      <w:r>
        <w:t>t</w:t>
      </w:r>
      <w:r>
        <w:t>hing</w:t>
      </w:r>
      <w:r>
        <w:t>s</w:t>
      </w:r>
      <w:r>
        <w:t xml:space="preserve"> because no one wants to be found guilty of clinical negligence. They said that </w:t>
      </w:r>
      <w:r>
        <w:t xml:space="preserve">being able to get compensation without having to prove clinical negligence and basing it on avoidability, not blame, was a major reason why they were able to put learning at the heart of what they do. Are you up for those kinds of changes? </w:t>
      </w:r>
    </w:p>
    <w:p w:rsidR="00FA0E5D" w:rsidP="00FA0E5D">
      <w:pPr>
        <w:pStyle w:val="Answer"/>
      </w:pPr>
      <w:sdt>
        <w:sdtPr>
          <w:alias w:val="Witness"/>
          <w:id w:val="246622312"/>
          <w:placeholder>
            <w:docPart w:val="123D05E543034D2B8E5E794B665DACCA"/>
          </w:placeholder>
          <w:richText/>
        </w:sdtPr>
        <w:sdtContent>
          <w:r w:rsidRPr="00B5420E">
            <w:rPr>
              <w:b/>
              <w:i/>
            </w:rPr>
            <w:t>Maria Caulfield</w:t>
          </w:r>
          <w:r w:rsidRPr="00B5420E">
            <w:rPr>
              <w:b/>
              <w:i/>
            </w:rPr>
            <w:t>:</w:t>
          </w:r>
        </w:sdtContent>
      </w:sdt>
      <w:r>
        <w:t xml:space="preserve"> We are open to looking at all options and experiences from other countries. What I would say is that some of the other international systems are not without their faults as well. There is a limit, for example, in Japan as to the amount of compensation </w:t>
      </w:r>
      <w:r>
        <w:t>that can be claimed. It is only for specific maternity cases. It does not cover all aspects. They do not then cover additional costs that may come later in life, whereas our system looks at the whole person.</w:t>
      </w:r>
    </w:p>
    <w:p w:rsidR="00FA0E5D" w:rsidP="00FA0E5D">
      <w:pPr>
        <w:pStyle w:val="Answer"/>
      </w:pPr>
      <w:r>
        <w:t xml:space="preserve">There is no perfect system out there, but as part of our work and in launching this consultation we will be looking at all aspects. I think the fixed recoverable costs show that we are serious about </w:t>
      </w:r>
      <w:r>
        <w:t>it</w:t>
      </w:r>
      <w:r>
        <w:t>. It is not just about reducing the amount we are spend</w:t>
      </w:r>
      <w:r>
        <w:t xml:space="preserve">ing on clinical negligence. It is making that process easier for patients who have been through a terrible time </w:t>
      </w:r>
      <w:r>
        <w:t>and</w:t>
      </w:r>
      <w:r>
        <w:t xml:space="preserve"> need to make a claim in the first place. I do think that some of the measures, like the early notification system, are changing that culture</w:t>
      </w:r>
      <w:r>
        <w:t xml:space="preserve">. NHS Resolution try, where possible, not to go to court. They try </w:t>
      </w:r>
      <w:r>
        <w:t>to</w:t>
      </w:r>
      <w:r>
        <w:t xml:space="preserve"> settle out of court and not necessarily apportion blame. </w:t>
      </w:r>
    </w:p>
    <w:p w:rsidR="00FA0E5D" w:rsidP="00FA0E5D">
      <w:pPr>
        <w:pStyle w:val="Question"/>
        <w:numPr>
          <w:ilvl w:val="0"/>
          <w:numId w:val="0"/>
        </w:numPr>
        <w:ind w:left="794"/>
      </w:pPr>
      <w:sdt>
        <w:sdtPr>
          <w:alias w:val="Member"/>
          <w:tag w:val="&lt;Member mnisId='4779' dodsId=''&gt;"/>
          <w:id w:val="2103828830"/>
          <w:placeholder>
            <w:docPart w:val="123D05E543034D2B8E5E794B665DACCA"/>
          </w:placeholder>
          <w:richText/>
        </w:sdtPr>
        <w:sdtContent>
          <w:r w:rsidRPr="00C46192">
            <w:rPr>
              <w:b/>
            </w:rPr>
            <w:t>Taiwo Owatemi:</w:t>
          </w:r>
        </w:sdtContent>
      </w:sdt>
      <w:r>
        <w:t xml:space="preserve"> Can there be an ethnicity breakdown in that table</w:t>
      </w:r>
      <w:r>
        <w:t xml:space="preserve">, given </w:t>
      </w:r>
      <w:r>
        <w:t>all the evidence we have received</w:t>
      </w:r>
      <w:r>
        <w:t>?</w:t>
      </w:r>
    </w:p>
    <w:p w:rsidR="00FA0E5D" w:rsidP="00FA0E5D">
      <w:pPr>
        <w:pStyle w:val="Question"/>
        <w:numPr>
          <w:ilvl w:val="0"/>
          <w:numId w:val="9"/>
        </w:numPr>
      </w:pPr>
      <w:sdt>
        <w:sdtPr>
          <w:alias w:val="Member"/>
          <w:tag w:val="&lt;Member mnisId='1572' dodsId='35446'&gt;"/>
          <w:id w:val="300655920"/>
          <w:placeholder>
            <w:docPart w:val="123D05E543034D2B8E5E794B665DACCA"/>
          </w:placeholder>
          <w:richText/>
        </w:sdtPr>
        <w:sdtContent>
          <w:r w:rsidRPr="00C46192">
            <w:rPr>
              <w:b/>
            </w:rPr>
            <w:t>Chair:</w:t>
          </w:r>
        </w:sdtContent>
      </w:sdt>
      <w:r>
        <w:t xml:space="preserve"> Yes</w:t>
      </w:r>
      <w:r>
        <w:t>. C</w:t>
      </w:r>
      <w:r>
        <w:t>an you add any details you have on ethnicity because we have also been troubled by the higher propensity of people from minority ethnic backgrounds to suffer these problems</w:t>
      </w:r>
      <w:r>
        <w:t>?</w:t>
      </w:r>
      <w:r>
        <w:t xml:space="preserve"> </w:t>
      </w:r>
    </w:p>
    <w:p w:rsidR="00FA0E5D" w:rsidP="00FA0E5D">
      <w:pPr>
        <w:pStyle w:val="QuestionCont"/>
      </w:pPr>
      <w:r>
        <w:t>With Japan</w:t>
      </w:r>
      <w:r>
        <w:t>,</w:t>
      </w:r>
      <w:r>
        <w:t xml:space="preserve"> I totally take your point. It is very hard to compare the schemes. Th</w:t>
      </w:r>
      <w:r>
        <w:t>e critical point for Japan, both for former Treasury mandarins like Matthew but also for people at DHS</w:t>
      </w:r>
      <w:r>
        <w:t>C</w:t>
      </w:r>
      <w:r>
        <w:t xml:space="preserve"> like you who care about patient safety, is that since they introduced that scheme in 2009 the number of cerebral palsy cases has gone down from 419 to a</w:t>
      </w:r>
      <w:r>
        <w:t>bout 300. It has gone down by a quarter, whereas we do not have a discernible drop in the number of severe cases in this country. I hope you can do that.</w:t>
      </w:r>
    </w:p>
    <w:p w:rsidR="00FA0E5D" w:rsidP="00FA0E5D">
      <w:pPr>
        <w:pStyle w:val="QuestionCont"/>
      </w:pPr>
      <w:r>
        <w:t>I want to bring in my colleague, Luke, but I have one final question. When you are considering this, w</w:t>
      </w:r>
      <w:r>
        <w:t>ill you also be looking at the impact on staff? Staff find it incredibly traumatic to be thrust into an adversarial system when they have chosen the medical profession because they want to help people. They suddenly find that the thing they want to do most</w:t>
      </w:r>
      <w:r>
        <w:t xml:space="preserve"> of all, which is to be open and honest about things that have gone wrong, is something they are advised not to do.</w:t>
      </w:r>
    </w:p>
    <w:p w:rsidR="00FA0E5D" w:rsidP="00FA0E5D">
      <w:pPr>
        <w:pStyle w:val="Answer"/>
      </w:pPr>
      <w:sdt>
        <w:sdtPr>
          <w:alias w:val="Witness"/>
          <w:id w:val="580880838"/>
          <w:placeholder>
            <w:docPart w:val="123D05E543034D2B8E5E794B665DACCA"/>
          </w:placeholder>
          <w:richText/>
        </w:sdtPr>
        <w:sdtContent>
          <w:r w:rsidRPr="00ED7148">
            <w:rPr>
              <w:b/>
              <w:i/>
            </w:rPr>
            <w:t>Maria Caulfield:</w:t>
          </w:r>
        </w:sdtContent>
      </w:sdt>
      <w:r>
        <w:t xml:space="preserve"> I think the culture has changed in the NHS. I do not want to keep going on about the early notification scheme, but part </w:t>
      </w:r>
      <w:r>
        <w:t>of that process is learning from the situation that has happened. Because they have picked up a number of cases with brain injury, they are running a brain injury reduction programme. They are looking at foetal monitoring and why there have been problems a</w:t>
      </w:r>
      <w:r>
        <w:t>round that.</w:t>
      </w:r>
    </w:p>
    <w:p w:rsidR="00FA0E5D" w:rsidP="00FA0E5D">
      <w:pPr>
        <w:pStyle w:val="Answer"/>
      </w:pPr>
      <w:r>
        <w:t>The whole ethos is really changing into a culture of learning rather than a culture of blame. That is why there is whistleblowing protection for staff. That is why staff are able to contact the CQC if they have concerns. It is so important that</w:t>
      </w:r>
      <w:r>
        <w:t xml:space="preserve"> we learn why these incidents happen. There is a whole factor of reasons why that is. Staff must feel supported that</w:t>
      </w:r>
      <w:r>
        <w:t>,</w:t>
      </w:r>
      <w:r>
        <w:t xml:space="preserve"> when there has been a mistake</w:t>
      </w:r>
      <w:r>
        <w:t>,</w:t>
      </w:r>
      <w:r>
        <w:t xml:space="preserve"> they are able to speak out and able to learn from that experience as well. </w:t>
      </w:r>
      <w:r>
        <w:t>M</w:t>
      </w:r>
      <w:r>
        <w:t>any staff when you talk to them</w:t>
      </w:r>
      <w:r>
        <w:t xml:space="preserve"> say, “We were raising these issues for a long time, and it was only a matter of time before something happened.” It is so important that staff feel comfortable. From my own experience, encouraging staff to use things like Datix means </w:t>
      </w:r>
      <w:r>
        <w:t>that</w:t>
      </w:r>
      <w:r>
        <w:t>,</w:t>
      </w:r>
      <w:r>
        <w:t xml:space="preserve"> if </w:t>
      </w:r>
      <w:r>
        <w:t>there are ea</w:t>
      </w:r>
      <w:r>
        <w:t>rly warning signs</w:t>
      </w:r>
      <w:r>
        <w:t>,</w:t>
      </w:r>
      <w:r>
        <w:t xml:space="preserve"> they are being picked up before mistakes happen. </w:t>
      </w:r>
    </w:p>
    <w:p w:rsidR="00FA0E5D" w:rsidP="00FA0E5D">
      <w:pPr>
        <w:pStyle w:val="Answer"/>
      </w:pPr>
      <w:r>
        <w:t xml:space="preserve">I cannot speak for every clinical area, but I do feel that </w:t>
      </w:r>
      <w:r>
        <w:t xml:space="preserve">the </w:t>
      </w:r>
      <w:r>
        <w:t>culture is changing and staff are being supported when these incidents happen.</w:t>
      </w:r>
    </w:p>
    <w:p w:rsidR="00265AA2" w:rsidP="00FA0E5D">
      <w:pPr>
        <w:pStyle w:val="Answer"/>
      </w:pPr>
      <w:sdt>
        <w:sdtPr>
          <w:alias w:val="Witness"/>
          <w:id w:val="-1948150681"/>
          <w:placeholder>
            <w:docPart w:val="123D05E543034D2B8E5E794B665DACCA"/>
          </w:placeholder>
          <w:richText/>
        </w:sdtPr>
        <w:sdtContent>
          <w:r w:rsidRPr="006F6543">
            <w:rPr>
              <w:b/>
              <w:i/>
            </w:rPr>
            <w:t>Matthew Style:</w:t>
          </w:r>
        </w:sdtContent>
      </w:sdt>
      <w:r>
        <w:t xml:space="preserve"> Chair, </w:t>
      </w:r>
      <w:r>
        <w:t>perhaps I could</w:t>
      </w:r>
      <w:r>
        <w:t xml:space="preserve"> pick </w:t>
      </w:r>
      <w:r>
        <w:t xml:space="preserve">up your point about staff in particular. </w:t>
      </w:r>
    </w:p>
    <w:p w:rsidR="00201BE8" w:rsidP="00A73B1B">
      <w:pPr>
        <w:pStyle w:val="Remark"/>
      </w:pPr>
      <w:sdt>
        <w:sdtPr>
          <w:alias w:val="Member"/>
          <w:tag w:val="&lt;Member mnisId='1572' dodsId='35446'&gt;"/>
          <w:id w:val="-197010724"/>
          <w:placeholder>
            <w:docPart w:val="DefaultPlaceholder_-1854013440"/>
          </w:placeholder>
          <w:richText/>
        </w:sdtPr>
        <w:sdtContent>
          <w:r w:rsidRPr="00265AA2">
            <w:rPr>
              <w:b/>
            </w:rPr>
            <w:t>Chair:</w:t>
          </w:r>
        </w:sdtContent>
      </w:sdt>
      <w:r>
        <w:t xml:space="preserve"> Please do. </w:t>
      </w:r>
    </w:p>
    <w:p w:rsidR="00FA0E5D" w:rsidP="00201BE8">
      <w:pPr>
        <w:pStyle w:val="Answer"/>
      </w:pPr>
      <w:sdt>
        <w:sdtPr>
          <w:alias w:val="Witness"/>
          <w:id w:val="86199935"/>
          <w:placeholder>
            <w:docPart w:val="DefaultPlaceholder_-1854013440"/>
          </w:placeholder>
          <w:richText/>
        </w:sdtPr>
        <w:sdtContent>
          <w:r w:rsidRPr="00201BE8">
            <w:rPr>
              <w:b/>
              <w:i/>
            </w:rPr>
            <w:t>Matthew Style:</w:t>
          </w:r>
        </w:sdtContent>
      </w:sdt>
      <w:r>
        <w:t xml:space="preserve"> </w:t>
      </w:r>
      <w:r>
        <w:t xml:space="preserve">I have met colleagues from Japan and Sweden to discuss their schemes. I was particularly struck by colleagues from Japan talking </w:t>
      </w:r>
      <w:r>
        <w:t>about the impact on the standing of the relevan</w:t>
      </w:r>
      <w:r>
        <w:t>t profession and the impact on recruitment and retention rates. It is definitely something that is in our mind, as you suggest.</w:t>
      </w:r>
    </w:p>
    <w:p w:rsidR="00FA0E5D" w:rsidP="00FA0E5D">
      <w:pPr>
        <w:pStyle w:val="Answer"/>
      </w:pPr>
      <w:r>
        <w:t>The other point I want to add in particular, in light of the very powerful evidence from Jill at the start of the hearing, is th</w:t>
      </w:r>
      <w:r>
        <w:t>at</w:t>
      </w:r>
      <w:r>
        <w:t>,</w:t>
      </w:r>
      <w:r>
        <w:t xml:space="preserve"> of course</w:t>
      </w:r>
      <w:r>
        <w:t>,</w:t>
      </w:r>
      <w:r>
        <w:t xml:space="preserve"> as well as looking at cost and safety data, it is important that we look at patient, carer and family experience of the processes. Helen is the expert on this, of course, but we are looking at that as part of the evaluation of the early noti</w:t>
      </w:r>
      <w:r>
        <w:t xml:space="preserve">fication scheme. I think that is a really critical part of it, as the evidence this morning </w:t>
      </w:r>
      <w:r>
        <w:t xml:space="preserve">has </w:t>
      </w:r>
      <w:r>
        <w:t>made very clear.</w:t>
      </w:r>
    </w:p>
    <w:p w:rsidR="00FA0E5D" w:rsidP="00A73B1B">
      <w:pPr>
        <w:pStyle w:val="Remark"/>
      </w:pPr>
      <w:sdt>
        <w:sdtPr>
          <w:alias w:val="Member"/>
          <w:tag w:val="&lt;Member mnisId='1572' dodsId='35446'&gt;"/>
          <w:id w:val="223797822"/>
          <w:placeholder>
            <w:docPart w:val="123D05E543034D2B8E5E794B665DACCA"/>
          </w:placeholder>
          <w:richText/>
        </w:sdtPr>
        <w:sdtContent>
          <w:r w:rsidRPr="006F6543">
            <w:rPr>
              <w:b/>
            </w:rPr>
            <w:t>Chair:</w:t>
          </w:r>
        </w:sdtContent>
      </w:sdt>
      <w:r>
        <w:t xml:space="preserve"> On that, we heard very strong evidence that the current system, notwithstanding the improvements </w:t>
      </w:r>
      <w:r>
        <w:t>that</w:t>
      </w:r>
      <w:r>
        <w:t xml:space="preserve"> I personally believe have happened under Helen’s watch, fails very badly. Even if you expedite a process, it still takes an average of five years to sett</w:t>
      </w:r>
      <w:r>
        <w:t xml:space="preserve">le the more difficult claims. For the first two years you have a severely disabled child you </w:t>
      </w:r>
      <w:r>
        <w:t>get</w:t>
      </w:r>
      <w:r>
        <w:t xml:space="preserve"> no help at all, and those are the two most critical years.</w:t>
      </w:r>
    </w:p>
    <w:p w:rsidR="00FA0E5D" w:rsidP="00A73B1B">
      <w:pPr>
        <w:pStyle w:val="Remark"/>
      </w:pPr>
      <w:r>
        <w:t>Thank you for that comment. Let me bring in my colleague, Dr Luke Evans.</w:t>
      </w:r>
    </w:p>
    <w:p w:rsidR="00FA0E5D" w:rsidP="00FA0E5D">
      <w:pPr>
        <w:pStyle w:val="Question"/>
        <w:numPr>
          <w:ilvl w:val="0"/>
          <w:numId w:val="9"/>
        </w:numPr>
      </w:pPr>
      <w:sdt>
        <w:sdtPr>
          <w:alias w:val="Member"/>
          <w:tag w:val="&lt;Member mnisId='4781' dodsId=''&gt;"/>
          <w:id w:val="2055430012"/>
          <w:placeholder>
            <w:docPart w:val="123D05E543034D2B8E5E794B665DACCA"/>
          </w:placeholder>
          <w:richText/>
        </w:sdtPr>
        <w:sdtContent>
          <w:r w:rsidRPr="000B4872">
            <w:rPr>
              <w:b/>
            </w:rPr>
            <w:t>Dr Evans:</w:t>
          </w:r>
        </w:sdtContent>
      </w:sdt>
      <w:r>
        <w:t xml:space="preserve"> Thank you, Chai</w:t>
      </w:r>
      <w:r>
        <w:t>r</w:t>
      </w:r>
      <w:r>
        <w:t>.</w:t>
      </w:r>
      <w:r>
        <w:t xml:space="preserve"> Minister</w:t>
      </w:r>
      <w:r>
        <w:t>,</w:t>
      </w:r>
      <w:r>
        <w:t xml:space="preserve"> I am keen to dive into the staff side a little bit further. What would you say to the accusation that NHS staff work in a culture of fear in the NHS?</w:t>
      </w:r>
    </w:p>
    <w:p w:rsidR="00FA0E5D" w:rsidP="00FA0E5D">
      <w:pPr>
        <w:pStyle w:val="Answer"/>
      </w:pPr>
      <w:sdt>
        <w:sdtPr>
          <w:alias w:val="Witness"/>
          <w:id w:val="-2079895314"/>
          <w:placeholder>
            <w:docPart w:val="123D05E543034D2B8E5E794B665DACCA"/>
          </w:placeholder>
          <w:richText/>
        </w:sdtPr>
        <w:sdtContent>
          <w:r w:rsidRPr="000B4872">
            <w:rPr>
              <w:b/>
              <w:i/>
            </w:rPr>
            <w:t>Maria Caulfield:</w:t>
          </w:r>
        </w:sdtContent>
      </w:sdt>
      <w:r>
        <w:t xml:space="preserve"> As I said previously, I cannot speak for every institution but I</w:t>
      </w:r>
      <w:r>
        <w:t xml:space="preserve"> </w:t>
      </w:r>
      <w:r>
        <w:t>feel that</w:t>
      </w:r>
      <w:r>
        <w:t xml:space="preserve"> things have changed</w:t>
      </w:r>
      <w:r>
        <w:t>, certainly</w:t>
      </w:r>
      <w:r>
        <w:t xml:space="preserve"> in the last 10 years. We have introduced protection for whistleblowers. There </w:t>
      </w:r>
      <w:r>
        <w:t>are</w:t>
      </w:r>
      <w:r>
        <w:t xml:space="preserve"> freedom to speak up guardians in all trusts, supported by a national guardian. They are there so that</w:t>
      </w:r>
      <w:r>
        <w:t xml:space="preserve"> </w:t>
      </w:r>
      <w:r>
        <w:t>if staff feel that there are inciden</w:t>
      </w:r>
      <w:r>
        <w:t>t</w:t>
      </w:r>
      <w:r>
        <w:t>s o</w:t>
      </w:r>
      <w:r>
        <w:t>r they have been involved in an incident, they have th</w:t>
      </w:r>
      <w:r>
        <w:t>e</w:t>
      </w:r>
      <w:r>
        <w:t xml:space="preserve"> protection to speak up. It is a very difficult situation whe</w:t>
      </w:r>
      <w:r>
        <w:t>n</w:t>
      </w:r>
      <w:r>
        <w:t xml:space="preserve"> a case is being investigated. It is stressful, even when it is really well handled, for staff too. </w:t>
      </w:r>
    </w:p>
    <w:p w:rsidR="00FA0E5D" w:rsidP="00FA0E5D">
      <w:pPr>
        <w:pStyle w:val="Question"/>
        <w:numPr>
          <w:ilvl w:val="0"/>
          <w:numId w:val="9"/>
        </w:numPr>
      </w:pPr>
      <w:sdt>
        <w:sdtPr>
          <w:alias w:val="Member"/>
          <w:tag w:val="&lt;Member mnisId='4781' dodsId=''&gt;"/>
          <w:id w:val="-782026835"/>
          <w:placeholder>
            <w:docPart w:val="123D05E543034D2B8E5E794B665DACCA"/>
          </w:placeholder>
          <w:richText/>
        </w:sdtPr>
        <w:sdtContent>
          <w:r w:rsidRPr="000B4872">
            <w:rPr>
              <w:b/>
            </w:rPr>
            <w:t>Dr Evans:</w:t>
          </w:r>
        </w:sdtContent>
      </w:sdt>
      <w:r>
        <w:t xml:space="preserve"> I am not going to go into </w:t>
      </w:r>
      <w:r>
        <w:t xml:space="preserve">the details, but the Dr Bawa-Garba </w:t>
      </w:r>
      <w:r>
        <w:t>case</w:t>
      </w:r>
      <w:r>
        <w:t xml:space="preserve"> is renowned among the medical profession as proving the difficult</w:t>
      </w:r>
      <w:r>
        <w:t>ies</w:t>
      </w:r>
      <w:r>
        <w:t>. It was a horrific incident that happened with system-based problems. It feels like it lands on the responsibility of the clinician. In the context</w:t>
      </w:r>
      <w:r>
        <w:t xml:space="preserve"> of what we are talking about, it is part of the problem. We know there are protections, but you even said it yourself</w:t>
      </w:r>
      <w:r>
        <w:t>; p</w:t>
      </w:r>
      <w:r>
        <w:t xml:space="preserve">eople say that there has been a problem with the system for a long time and it has finally </w:t>
      </w:r>
      <w:r>
        <w:t xml:space="preserve">been </w:t>
      </w:r>
      <w:r>
        <w:t>picked up.</w:t>
      </w:r>
    </w:p>
    <w:p w:rsidR="00FA0E5D" w:rsidP="00FA0E5D">
      <w:pPr>
        <w:pStyle w:val="QuestionCont"/>
      </w:pPr>
      <w:r>
        <w:t>How do we change that? You w</w:t>
      </w:r>
      <w:r>
        <w:t>ill know from you</w:t>
      </w:r>
      <w:r>
        <w:t>r</w:t>
      </w:r>
      <w:r>
        <w:t xml:space="preserve"> clinical career, as do I, that many of our colleagues feel that they are practising defensive medicine. No matter, even if they speak out, </w:t>
      </w:r>
      <w:r>
        <w:t xml:space="preserve">that it is </w:t>
      </w:r>
      <w:r>
        <w:t>because they are asked to cover a shift late after having stayed on, or suddenly the S</w:t>
      </w:r>
      <w:r>
        <w:t>H</w:t>
      </w:r>
      <w:r>
        <w:t>O is off the ward because they are sick and</w:t>
      </w:r>
      <w:r>
        <w:t xml:space="preserve"> they</w:t>
      </w:r>
      <w:r>
        <w:t xml:space="preserve"> have to pick up another ward. The clinician individually has a really tough decision. What do they do? Do they say, “No, I am only safe to cover one ward</w:t>
      </w:r>
      <w:r>
        <w:t>,</w:t>
      </w:r>
      <w:r>
        <w:t>” and therefore not go in</w:t>
      </w:r>
      <w:r>
        <w:t>to</w:t>
      </w:r>
      <w:r>
        <w:t xml:space="preserve"> work, or do they take tha</w:t>
      </w:r>
      <w:r>
        <w:t xml:space="preserve">t on, but knowing they have the additional risk of </w:t>
      </w:r>
      <w:r>
        <w:t>filling in a system that is likely to lead to potential safety implications? How do you justify that? How do you break that down?</w:t>
      </w:r>
    </w:p>
    <w:p w:rsidR="00FA0E5D" w:rsidP="00FA0E5D">
      <w:pPr>
        <w:pStyle w:val="Answer"/>
      </w:pPr>
      <w:sdt>
        <w:sdtPr>
          <w:alias w:val="Witness"/>
          <w:id w:val="-1176186362"/>
          <w:placeholder>
            <w:docPart w:val="123D05E543034D2B8E5E794B665DACCA"/>
          </w:placeholder>
          <w:richText/>
        </w:sdtPr>
        <w:sdtContent>
          <w:r w:rsidRPr="002D43F1">
            <w:rPr>
              <w:b/>
              <w:i/>
            </w:rPr>
            <w:t>Maria Caulfield:</w:t>
          </w:r>
        </w:sdtContent>
      </w:sdt>
      <w:r>
        <w:t xml:space="preserve"> Staff should be being encouraged in clinical areas that </w:t>
      </w:r>
      <w:r>
        <w:t>if there are staffing issues</w:t>
      </w:r>
      <w:r>
        <w:t xml:space="preserve">, </w:t>
      </w:r>
      <w:r>
        <w:t xml:space="preserve">whether it is the number of staff on duty or them being asked to do an extra shift or sent to a clinical area that they </w:t>
      </w:r>
      <w:r>
        <w:t>do</w:t>
      </w:r>
      <w:r>
        <w:t xml:space="preserve"> not usually work in, which</w:t>
      </w:r>
      <w:r>
        <w:t xml:space="preserve"> </w:t>
      </w:r>
      <w:r>
        <w:t>often raise</w:t>
      </w:r>
      <w:r>
        <w:t>s</w:t>
      </w:r>
      <w:r>
        <w:t xml:space="preserve"> concerns among staff</w:t>
      </w:r>
      <w:r>
        <w:t xml:space="preserve">, </w:t>
      </w:r>
      <w:r>
        <w:t xml:space="preserve">there is what is called the Datix </w:t>
      </w:r>
      <w:r>
        <w:t>system in many trusts. Some trusts have different systems</w:t>
      </w:r>
      <w:r>
        <w:t xml:space="preserve"> to</w:t>
      </w:r>
      <w:r>
        <w:t xml:space="preserve"> flag areas of concern, and </w:t>
      </w:r>
      <w:r>
        <w:t>staff</w:t>
      </w:r>
      <w:r>
        <w:t xml:space="preserve"> are encouraged to do so because that is how we see a pattern of behaviour. Managers are able to pick up that there is a regular shortage of staff or </w:t>
      </w:r>
      <w:r>
        <w:t xml:space="preserve">that </w:t>
      </w:r>
      <w:r>
        <w:t>staff ar</w:t>
      </w:r>
      <w:r>
        <w:t xml:space="preserve">e being asked to work longer hours or in different clinical settings </w:t>
      </w:r>
      <w:r>
        <w:t>from</w:t>
      </w:r>
      <w:r>
        <w:t xml:space="preserve"> where they are used to, </w:t>
      </w:r>
      <w:r>
        <w:t xml:space="preserve">and </w:t>
      </w:r>
      <w:r>
        <w:t xml:space="preserve">that should be discussed and measures put in place to try </w:t>
      </w:r>
      <w:r>
        <w:t>to</w:t>
      </w:r>
      <w:r>
        <w:t xml:space="preserve"> stop </w:t>
      </w:r>
      <w:r>
        <w:t>i</w:t>
      </w:r>
      <w:r>
        <w:t>t.</w:t>
      </w:r>
    </w:p>
    <w:p w:rsidR="00FA0E5D" w:rsidP="00FA0E5D">
      <w:pPr>
        <w:pStyle w:val="Answer"/>
      </w:pPr>
      <w:r>
        <w:t>When I was first in clinical practice, if you did an incident report something had h</w:t>
      </w:r>
      <w:r>
        <w:t xml:space="preserve">appened. Today, staff are being encouraged to report things before they happen but </w:t>
      </w:r>
      <w:r>
        <w:t>that</w:t>
      </w:r>
      <w:r>
        <w:t xml:space="preserve"> may increase risk factors. I think the culture has changed. </w:t>
      </w:r>
    </w:p>
    <w:p w:rsidR="00FA0E5D" w:rsidP="00FA0E5D">
      <w:pPr>
        <w:pStyle w:val="Question"/>
        <w:numPr>
          <w:ilvl w:val="0"/>
          <w:numId w:val="9"/>
        </w:numPr>
      </w:pPr>
      <w:sdt>
        <w:sdtPr>
          <w:alias w:val="Member"/>
          <w:tag w:val="&lt;Member mnisId='4781' dodsId=''&gt;"/>
          <w:id w:val="-671108329"/>
          <w:placeholder>
            <w:docPart w:val="123D05E543034D2B8E5E794B665DACCA"/>
          </w:placeholder>
          <w:richText/>
        </w:sdtPr>
        <w:sdtContent>
          <w:r w:rsidRPr="002D43F1">
            <w:rPr>
              <w:b/>
            </w:rPr>
            <w:t>Dr Evans:</w:t>
          </w:r>
        </w:sdtContent>
      </w:sdt>
      <w:r>
        <w:t xml:space="preserve"> From your experience</w:t>
      </w:r>
      <w:r>
        <w:t xml:space="preserve"> of Datix, which is</w:t>
      </w:r>
      <w:r>
        <w:t xml:space="preserve"> great for flagging up</w:t>
      </w:r>
      <w:r>
        <w:t>, did</w:t>
      </w:r>
      <w:r>
        <w:t xml:space="preserve"> you get any feedback when yo</w:t>
      </w:r>
      <w:r>
        <w:t>u submitted a Datix?</w:t>
      </w:r>
    </w:p>
    <w:p w:rsidR="00FA0E5D" w:rsidP="00FA0E5D">
      <w:pPr>
        <w:pStyle w:val="Answer"/>
      </w:pPr>
      <w:sdt>
        <w:sdtPr>
          <w:alias w:val="Witness"/>
          <w:id w:val="305130618"/>
          <w:placeholder>
            <w:docPart w:val="123D05E543034D2B8E5E794B665DACCA"/>
          </w:placeholder>
          <w:richText/>
        </w:sdtPr>
        <w:sdtContent>
          <w:r w:rsidRPr="00F166E1">
            <w:rPr>
              <w:b/>
              <w:i/>
            </w:rPr>
            <w:t>Maria Caulfield:</w:t>
          </w:r>
        </w:sdtContent>
      </w:sdt>
      <w:r>
        <w:t xml:space="preserve"> Yes, you should. All staff should</w:t>
      </w:r>
      <w:r>
        <w:t>. It should</w:t>
      </w:r>
      <w:r>
        <w:t xml:space="preserve"> go to the next line manager. </w:t>
      </w:r>
      <w:r>
        <w:t>There</w:t>
      </w:r>
      <w:r>
        <w:t xml:space="preserve"> is a whole tiered approach to </w:t>
      </w:r>
      <w:r>
        <w:t xml:space="preserve">its </w:t>
      </w:r>
      <w:r>
        <w:t>getting reported. What should happen, and certainly happens in the clinical areas I have worked in, is</w:t>
      </w:r>
      <w:r>
        <w:t xml:space="preserve"> that as an individual who has reported a Datix you should get feedback. Collectively, if there have been incidents that have happened</w:t>
      </w:r>
      <w:r>
        <w:t>,</w:t>
      </w:r>
      <w:r>
        <w:t xml:space="preserve"> there should be an update every month about reports that have been made and lessons that can be learned, and then teachi</w:t>
      </w:r>
      <w:r>
        <w:t xml:space="preserve">ng from it. </w:t>
      </w:r>
    </w:p>
    <w:p w:rsidR="00FA0E5D" w:rsidP="00FA0E5D">
      <w:pPr>
        <w:pStyle w:val="Question"/>
        <w:numPr>
          <w:ilvl w:val="0"/>
          <w:numId w:val="9"/>
        </w:numPr>
      </w:pPr>
      <w:sdt>
        <w:sdtPr>
          <w:alias w:val="Member"/>
          <w:tag w:val="&lt;Member mnisId='4781' dodsId=''&gt;"/>
          <w:id w:val="-1160776103"/>
          <w:placeholder>
            <w:docPart w:val="123D05E543034D2B8E5E794B665DACCA"/>
          </w:placeholder>
          <w:richText/>
        </w:sdtPr>
        <w:sdtContent>
          <w:r w:rsidRPr="008F444D">
            <w:rPr>
              <w:b/>
            </w:rPr>
            <w:t>Dr Evans:</w:t>
          </w:r>
        </w:sdtContent>
      </w:sdt>
      <w:r>
        <w:t xml:space="preserve"> The argument from the Government is that the system has changed</w:t>
      </w:r>
      <w:r>
        <w:t>. T</w:t>
      </w:r>
      <w:r>
        <w:t>he perception may not have got through</w:t>
      </w:r>
      <w:r>
        <w:t xml:space="preserve"> though</w:t>
      </w:r>
      <w:r>
        <w:t xml:space="preserve">. On that basis, what role do the GMC, the </w:t>
      </w:r>
      <w:r>
        <w:t>Nursing and Midwifery</w:t>
      </w:r>
      <w:r>
        <w:t xml:space="preserve"> </w:t>
      </w:r>
      <w:r>
        <w:t>C</w:t>
      </w:r>
      <w:r>
        <w:t>ouncil and all th</w:t>
      </w:r>
      <w:r>
        <w:t>o</w:t>
      </w:r>
      <w:r>
        <w:t>se groups have to play? There is a f</w:t>
      </w:r>
      <w:r>
        <w:t>eeling and perception out there that you are simply paying your money to be policed</w:t>
      </w:r>
      <w:r>
        <w:t>,</w:t>
      </w:r>
      <w:r>
        <w:t xml:space="preserve"> and </w:t>
      </w:r>
      <w:r>
        <w:t xml:space="preserve">that </w:t>
      </w:r>
      <w:r>
        <w:t>as soon as you step out</w:t>
      </w:r>
      <w:r>
        <w:t>,</w:t>
      </w:r>
      <w:r>
        <w:t xml:space="preserve"> you are going to get clobbered because you got it wrong. That is the broad fee</w:t>
      </w:r>
      <w:r>
        <w:t>l</w:t>
      </w:r>
      <w:r>
        <w:t>ing that people work under. How do we address that? It sou</w:t>
      </w:r>
      <w:r>
        <w:t xml:space="preserve">nds like the Government </w:t>
      </w:r>
      <w:r>
        <w:t>are</w:t>
      </w:r>
      <w:r>
        <w:t xml:space="preserve"> saying that the system is there</w:t>
      </w:r>
      <w:r>
        <w:t>;</w:t>
      </w:r>
      <w:r>
        <w:t xml:space="preserve"> yet there is </w:t>
      </w:r>
      <w:r>
        <w:t>a</w:t>
      </w:r>
      <w:r>
        <w:t xml:space="preserve"> perception that it is not</w:t>
      </w:r>
      <w:r>
        <w:t xml:space="preserve"> and </w:t>
      </w:r>
      <w:r>
        <w:t xml:space="preserve">perception is reality. </w:t>
      </w:r>
    </w:p>
    <w:p w:rsidR="00FA0E5D" w:rsidP="00FA0E5D">
      <w:pPr>
        <w:pStyle w:val="Answer"/>
      </w:pPr>
      <w:sdt>
        <w:sdtPr>
          <w:alias w:val="Witness"/>
          <w:id w:val="1083649386"/>
          <w:placeholder>
            <w:docPart w:val="123D05E543034D2B8E5E794B665DACCA"/>
          </w:placeholder>
          <w:richText/>
        </w:sdtPr>
        <w:sdtContent>
          <w:r w:rsidRPr="008F444D">
            <w:rPr>
              <w:b/>
              <w:i/>
            </w:rPr>
            <w:t>Maria Caulfield:</w:t>
          </w:r>
        </w:sdtContent>
      </w:sdt>
      <w:r>
        <w:t xml:space="preserve"> Again, I cannot speak for all trusts in all clinical settings. That is what should happen and </w:t>
      </w:r>
      <w:r>
        <w:t>i</w:t>
      </w:r>
      <w:r>
        <w:t>n</w:t>
      </w:r>
      <w:r>
        <w:t xml:space="preserve"> my own clinical practice </w:t>
      </w:r>
      <w:r>
        <w:t xml:space="preserve">is </w:t>
      </w:r>
      <w:r>
        <w:t>what has happened. For regulators like the NMC—to declare an interest I am registered with the NMC—there is very much a culture of</w:t>
      </w:r>
      <w:r>
        <w:t xml:space="preserve"> learning </w:t>
      </w:r>
      <w:r>
        <w:t>from</w:t>
      </w:r>
      <w:r>
        <w:t xml:space="preserve"> incidents raised. If they are investigating someone who is on the register for whatever incident, it is not a nice process to go through but it is very much </w:t>
      </w:r>
      <w:r>
        <w:t>a</w:t>
      </w:r>
      <w:r>
        <w:t xml:space="preserve"> culture of, “What happened, why has it happened and how can we learn from it?”</w:t>
      </w:r>
    </w:p>
    <w:p w:rsidR="00FA0E5D" w:rsidP="00FA0E5D">
      <w:pPr>
        <w:pStyle w:val="Answer"/>
      </w:pPr>
      <w:r>
        <w:t>I a</w:t>
      </w:r>
      <w:r>
        <w:t>m very much aware of the strain that an investigation puts on clinical staff and the whole clinical unit. If something has happened, whether they were on duty or not, it really affect</w:t>
      </w:r>
      <w:r>
        <w:t>s</w:t>
      </w:r>
      <w:r>
        <w:t xml:space="preserve"> staff morale.</w:t>
      </w:r>
    </w:p>
    <w:sdt>
      <w:sdtPr>
        <w:rPr>
          <w:rFonts w:eastAsia="Times New Roman" w:cs="Times New Roman"/>
          <w:szCs w:val="20"/>
        </w:rPr>
        <w:alias w:val="Member"/>
        <w:tag w:val="&lt;Member mnisId='4781' dodsId=''&gt;"/>
        <w:id w:val="-359509928"/>
        <w:placeholder>
          <w:docPart w:val="123D05E543034D2B8E5E794B665DACCA"/>
        </w:placeholder>
        <w:richText/>
      </w:sdtPr>
      <w:sdtContent>
        <w:p w:rsidR="005E0E7D" w:rsidP="005E0E7D">
          <w:pPr>
            <w:pStyle w:val="Question"/>
            <w:numPr>
              <w:ilvl w:val="0"/>
              <w:numId w:val="9"/>
            </w:numPr>
          </w:pPr>
          <w:r w:rsidRPr="00B33AE8">
            <w:rPr>
              <w:b/>
            </w:rPr>
            <w:t>Dr Evans:</w:t>
          </w:r>
          <w:r>
            <w:rPr>
              <w:b/>
            </w:rPr>
            <w:t xml:space="preserve"> </w:t>
          </w:r>
          <w:r>
            <w:rPr>
              <w:bCs/>
            </w:rPr>
            <w:t>That is really helpful</w:t>
          </w:r>
          <w:r>
            <w:rPr>
              <w:bCs/>
            </w:rPr>
            <w:t xml:space="preserve">. </w:t>
          </w:r>
          <w:r>
            <w:rPr>
              <w:bCs/>
            </w:rPr>
            <w:t>In t</w:t>
          </w:r>
          <w:r>
            <w:rPr>
              <w:bCs/>
            </w:rPr>
            <w:t xml:space="preserve">he Swedish </w:t>
          </w:r>
          <w:r>
            <w:rPr>
              <w:bCs/>
            </w:rPr>
            <w:t>evidence</w:t>
          </w:r>
          <w:r>
            <w:t xml:space="preserve"> that we heard, one of the biggest things that </w:t>
          </w:r>
          <w:r>
            <w:t>the witness</w:t>
          </w:r>
          <w:r>
            <w:t xml:space="preserve"> found comfort in was that he was able to say, “I have made a mistake</w:t>
          </w:r>
          <w:r>
            <w:t>,</w:t>
          </w:r>
          <w:r>
            <w:t xml:space="preserve">” and the </w:t>
          </w:r>
          <w:r>
            <w:t>s</w:t>
          </w:r>
          <w:r>
            <w:t xml:space="preserve">tate would step in and recompense. He still has to live with that, but he said </w:t>
          </w:r>
          <w:r>
            <w:t>i</w:t>
          </w:r>
          <w:r>
            <w:t xml:space="preserve">t </w:t>
          </w:r>
          <w:r>
            <w:t>was</w:t>
          </w:r>
          <w:r>
            <w:t xml:space="preserve"> a comfort. We do not ha</w:t>
          </w:r>
          <w:r>
            <w:t>ve that as clinicians in this country.</w:t>
          </w:r>
        </w:p>
        <w:p w:rsidR="005E0E7D" w:rsidP="005E0E7D">
          <w:pPr>
            <w:pStyle w:val="QuestionCont"/>
          </w:pPr>
          <w:r>
            <w:t xml:space="preserve">Helen, perhaps you might be best placed to speak on that. It seemed to change the culture and the dynamic between the clinician and the patient because there is an offering that you can give. What do you see from the </w:t>
          </w:r>
          <w:r>
            <w:t xml:space="preserve">NHS, and what can we learn from that point of view? </w:t>
          </w:r>
        </w:p>
        <w:p w:rsidR="00EC1E43" w:rsidP="005E0E7D">
          <w:pPr>
            <w:pStyle w:val="Answer"/>
          </w:pPr>
          <w:sdt>
            <w:sdtPr>
              <w:alias w:val="Witness"/>
              <w:id w:val="-833688200"/>
              <w:placeholder>
                <w:docPart w:val="E76432D061CE4BEA98FAC8E3954FAEF5"/>
              </w:placeholder>
              <w:richText/>
            </w:sdtPr>
            <w:sdtContent>
              <w:r w:rsidRPr="00EB2A6C">
                <w:rPr>
                  <w:b/>
                  <w:i/>
                </w:rPr>
                <w:t>Helen Vernon:</w:t>
              </w:r>
            </w:sdtContent>
          </w:sdt>
          <w:r>
            <w:t xml:space="preserve"> Thank you</w:t>
          </w:r>
          <w:r>
            <w:t>, and thank you</w:t>
          </w:r>
          <w:r>
            <w:t>, Chair, for the invitation to give evidence.</w:t>
          </w:r>
        </w:p>
        <w:p w:rsidR="005E0E7D" w:rsidP="005E0E7D">
          <w:pPr>
            <w:pStyle w:val="Answer"/>
          </w:pPr>
          <w:r>
            <w:t xml:space="preserve">There is a lot to learn from other jurisdictions. The Swedish example is a good one of how a non-adversarial process </w:t>
          </w:r>
          <w:r>
            <w:t>can prompt reporting.</w:t>
          </w:r>
          <w:r>
            <w:t xml:space="preserve"> </w:t>
          </w:r>
          <w:r>
            <w:t>In our system</w:t>
          </w:r>
          <w:r>
            <w:t>,</w:t>
          </w:r>
          <w:r>
            <w:t xml:space="preserve"> the claim comes very much at the end of a series of other processes. It is incredibly important, however, that clinicians are encouraged and supported to report incidents, not with an eye to an eventual claim but in ord</w:t>
          </w:r>
          <w:r>
            <w:t>er that those incidents can be brought together by NHS England and Improvement for learning purposes nationally, irrespective of the compensation process. That is something we very much try to encourage right at th</w:t>
          </w:r>
          <w:r>
            <w:t>e</w:t>
          </w:r>
          <w:r>
            <w:t xml:space="preserve"> front end, even though we are not involv</w:t>
          </w:r>
          <w:r>
            <w:t xml:space="preserve">ed at that time because the claim has not happened. We are very much aware of the fact that clinicians </w:t>
          </w:r>
          <w:r>
            <w:t>may</w:t>
          </w:r>
          <w:r>
            <w:t xml:space="preserve"> feel that they cannot report because there may be the prospect of a subsequent claim.</w:t>
          </w:r>
        </w:p>
        <w:p w:rsidR="005E0E7D" w:rsidP="005E0E7D">
          <w:pPr>
            <w:pStyle w:val="Answer"/>
          </w:pPr>
          <w:r>
            <w:t xml:space="preserve">We have tried to dispel that. We have a leaflet called “Saying </w:t>
          </w:r>
          <w:r>
            <w:t>Sorry”</w:t>
          </w:r>
          <w:r>
            <w:t>,</w:t>
          </w:r>
          <w:r>
            <w:t xml:space="preserve"> which is very clear that reporting an incident from the off and saying sorry and providing an explanation is absolutely the right thing to do. It is more likely to prevent a claim further down the line</w:t>
          </w:r>
          <w:r>
            <w:t>,</w:t>
          </w:r>
          <w:r>
            <w:t xml:space="preserve"> because it is a well-handled incident</w:t>
          </w:r>
          <w:r>
            <w:t>,</w:t>
          </w:r>
          <w:r>
            <w:t xml:space="preserve"> than it is to cause one.</w:t>
          </w:r>
        </w:p>
        <w:p w:rsidR="005E0E7D" w:rsidP="005E0E7D">
          <w:pPr>
            <w:pStyle w:val="Answer"/>
          </w:pPr>
          <w:r>
            <w:t>The other thing we have worked on, together with our NHS trust partners, is a document called “Being Fair” and what is called a just and learning</w:t>
          </w:r>
          <w:r>
            <w:t xml:space="preserve"> culture</w:t>
          </w:r>
          <w:r>
            <w:t xml:space="preserve"> charter. It ensures that clinicians are actively supported through the proce</w:t>
          </w:r>
          <w:r>
            <w:t xml:space="preserve">ss as a positive thing, again without regard to any subsequent compensation claim </w:t>
          </w:r>
          <w:r>
            <w:t>that</w:t>
          </w:r>
          <w:r>
            <w:t xml:space="preserve"> might arise. </w:t>
          </w:r>
        </w:p>
        <w:p w:rsidR="005E0E7D" w:rsidP="005E0E7D">
          <w:pPr>
            <w:pStyle w:val="Question"/>
            <w:numPr>
              <w:ilvl w:val="0"/>
              <w:numId w:val="9"/>
            </w:numPr>
          </w:pPr>
          <w:sdt>
            <w:sdtPr>
              <w:alias w:val="Member"/>
              <w:tag w:val="&lt;Member mnisId='4781' dodsId=''&gt;"/>
              <w:id w:val="434406495"/>
              <w:placeholder>
                <w:docPart w:val="E76432D061CE4BEA98FAC8E3954FAEF5"/>
              </w:placeholder>
              <w:richText/>
            </w:sdtPr>
            <w:sdtContent>
              <w:r w:rsidRPr="005B1B7E">
                <w:rPr>
                  <w:b/>
                </w:rPr>
                <w:t>Dr Evans:</w:t>
              </w:r>
            </w:sdtContent>
          </w:sdt>
          <w:r>
            <w:t xml:space="preserve"> Given what you have said—that you are encouraging people to say sorry</w:t>
          </w:r>
          <w:r>
            <w:t>—</w:t>
          </w:r>
          <w:r>
            <w:t>and given that we have acknowledged there is a fear</w:t>
          </w:r>
          <w:r>
            <w:t xml:space="preserve">, </w:t>
          </w:r>
          <w:r>
            <w:t xml:space="preserve">do you think we are </w:t>
          </w:r>
          <w:r>
            <w:t>under-reporting the incidents coming in and, if so, by how much?</w:t>
          </w:r>
        </w:p>
        <w:p w:rsidR="005E0E7D" w:rsidP="005E0E7D">
          <w:pPr>
            <w:pStyle w:val="Answer"/>
          </w:pPr>
          <w:sdt>
            <w:sdtPr>
              <w:alias w:val="Witness"/>
              <w:id w:val="1450663321"/>
              <w:placeholder>
                <w:docPart w:val="E76432D061CE4BEA98FAC8E3954FAEF5"/>
              </w:placeholder>
              <w:richText/>
            </w:sdtPr>
            <w:sdtContent>
              <w:r w:rsidRPr="005B1B7E">
                <w:rPr>
                  <w:b/>
                  <w:i/>
                </w:rPr>
                <w:t>Helen Vernon:</w:t>
              </w:r>
            </w:sdtContent>
          </w:sdt>
          <w:r>
            <w:t xml:space="preserve"> I am probably not the best person to comment on that. The incident reporting does not come to us. Where we have incident reporting is in relation to neonatal brain damage. We </w:t>
          </w:r>
          <w:r>
            <w:t xml:space="preserve">hear about those cases through the early notification scheme, which was alluded to earlier. We actually measure the strength of the reporting against the criteria that we set for that scheme by reference to external databases. There is a neonatal database </w:t>
          </w:r>
          <w:r>
            <w:t>held by Imperial, for example. That ensures that all of those incidents are actually coming in</w:t>
          </w:r>
          <w:r>
            <w:t xml:space="preserve"> </w:t>
          </w:r>
          <w:r>
            <w:t xml:space="preserve">to us and to HSIB as well. We have </w:t>
          </w:r>
          <w:r>
            <w:t>included that as an action in our maternity incentive scheme</w:t>
          </w:r>
          <w:r>
            <w:t>,</w:t>
          </w:r>
          <w:r>
            <w:t xml:space="preserve"> so that if trusts are not reporting those cases as they should b</w:t>
          </w:r>
          <w:r>
            <w:t>e</w:t>
          </w:r>
          <w:r>
            <w:t>,</w:t>
          </w:r>
          <w:r>
            <w:t xml:space="preserve"> there is a financial penalty for not doing so. That is only in relation to those particular types of incident. For the remainder, the reporting process is very much managed by NHS England and Improvement. </w:t>
          </w:r>
        </w:p>
        <w:p w:rsidR="005E0E7D" w:rsidP="005E0E7D">
          <w:pPr>
            <w:pStyle w:val="Question"/>
            <w:numPr>
              <w:ilvl w:val="0"/>
              <w:numId w:val="9"/>
            </w:numPr>
          </w:pPr>
          <w:sdt>
            <w:sdtPr>
              <w:alias w:val="Member"/>
              <w:tag w:val="&lt;Member mnisId='4781' dodsId=''&gt;"/>
              <w:id w:val="-1293280006"/>
              <w:placeholder>
                <w:docPart w:val="E76432D061CE4BEA98FAC8E3954FAEF5"/>
              </w:placeholder>
              <w:richText/>
            </w:sdtPr>
            <w:sdtContent>
              <w:r w:rsidRPr="005B1B7E">
                <w:rPr>
                  <w:b/>
                </w:rPr>
                <w:t>Dr Evans:</w:t>
              </w:r>
            </w:sdtContent>
          </w:sdt>
          <w:r>
            <w:t xml:space="preserve"> That is a fair point, but it is int</w:t>
          </w:r>
          <w:r>
            <w:t>eresting that you have chosen to say that people need to say sorry and people need to get in because of that implication</w:t>
          </w:r>
          <w:r>
            <w:t>. It</w:t>
          </w:r>
          <w:r>
            <w:t xml:space="preserve"> suggests that people do not know that in the service—the frontline clinicians—because the other argument could be, “Don’t come to u</w:t>
          </w:r>
          <w:r>
            <w:t>s</w:t>
          </w:r>
          <w:r>
            <w:t>. T</w:t>
          </w:r>
          <w:r>
            <w:t>here are too many claims coming in; we</w:t>
          </w:r>
          <w:r>
            <w:t>’</w:t>
          </w:r>
          <w:r>
            <w:t>ve</w:t>
          </w:r>
          <w:r>
            <w:t xml:space="preserve"> got</w:t>
          </w:r>
          <w:r>
            <w:t xml:space="preserve"> too man</w:t>
          </w:r>
          <w:r>
            <w:t>y</w:t>
          </w:r>
          <w:r>
            <w:t xml:space="preserve"> problems.” I appreciate that as an organisation you are at arm’s length from the NHS, but the perception is that we need to do more to educate our staff about what the process is, and patients as w</w:t>
          </w:r>
          <w:r>
            <w:t>ell. Is that a fair assessment? Is that what you are getting at?</w:t>
          </w:r>
        </w:p>
        <w:p w:rsidR="005E0E7D" w:rsidP="005E0E7D">
          <w:pPr>
            <w:pStyle w:val="Answer"/>
          </w:pPr>
          <w:sdt>
            <w:sdtPr>
              <w:alias w:val="Witness"/>
              <w:id w:val="-1100017698"/>
              <w:placeholder>
                <w:docPart w:val="E76432D061CE4BEA98FAC8E3954FAEF5"/>
              </w:placeholder>
              <w:richText/>
            </w:sdtPr>
            <w:sdtContent>
              <w:r w:rsidRPr="00744A48">
                <w:rPr>
                  <w:b/>
                  <w:i/>
                </w:rPr>
                <w:t>Helen Vernon:</w:t>
              </w:r>
            </w:sdtContent>
          </w:sdt>
          <w:r>
            <w:t xml:space="preserve"> I would agree with that because new generations of clinicians </w:t>
          </w:r>
          <w:r>
            <w:t xml:space="preserve">are </w:t>
          </w:r>
          <w:r>
            <w:t>coming through all the time. It is important that they do not end up with the same misconceptions about indem</w:t>
          </w:r>
          <w:r>
            <w:t>nity that cause all of these problems in the first place. There is a lot of work to do with clinicians in training to make sure that they are aware of how the indemnity works. It is not like motor insurance, for example, where you should not admit fault wh</w:t>
          </w:r>
          <w:r>
            <w:t xml:space="preserve">en you crash into somebody else. It is quite the opposite. We want healthcare staff to be open and transparent right from the off. </w:t>
          </w:r>
        </w:p>
        <w:p w:rsidR="005E0E7D" w:rsidP="005E0E7D">
          <w:pPr>
            <w:pStyle w:val="Question"/>
            <w:numPr>
              <w:ilvl w:val="0"/>
              <w:numId w:val="9"/>
            </w:numPr>
          </w:pPr>
          <w:sdt>
            <w:sdtPr>
              <w:alias w:val="Member"/>
              <w:tag w:val="&lt;Member mnisId='1588' dodsId='36036'&gt;"/>
              <w:id w:val="-9608697"/>
              <w:placeholder>
                <w:docPart w:val="E76432D061CE4BEA98FAC8E3954FAEF5"/>
              </w:placeholder>
              <w:richText/>
            </w:sdtPr>
            <w:sdtContent>
              <w:r w:rsidRPr="00744A48">
                <w:rPr>
                  <w:b/>
                </w:rPr>
                <w:t>Barbara Keeley:</w:t>
              </w:r>
            </w:sdtContent>
          </w:sdt>
          <w:r>
            <w:t xml:space="preserve"> I have some questions first </w:t>
          </w:r>
          <w:r>
            <w:t xml:space="preserve">for Helen Vernon </w:t>
          </w:r>
          <w:r>
            <w:t>about legal aid and no win, no fee. Of the cases you receive,</w:t>
          </w:r>
          <w:r>
            <w:t xml:space="preserve"> how many are funded by legal aid and how many by no win, no fee agreements? </w:t>
          </w:r>
        </w:p>
        <w:p w:rsidR="005E0E7D" w:rsidP="005E0E7D">
          <w:pPr>
            <w:pStyle w:val="Answer"/>
          </w:pPr>
          <w:sdt>
            <w:sdtPr>
              <w:alias w:val="Witness"/>
              <w:id w:val="-1680964728"/>
              <w:placeholder>
                <w:docPart w:val="E76432D061CE4BEA98FAC8E3954FAEF5"/>
              </w:placeholder>
              <w:richText/>
            </w:sdtPr>
            <w:sdtContent>
              <w:r w:rsidRPr="00744A48">
                <w:rPr>
                  <w:b/>
                  <w:i/>
                </w:rPr>
                <w:t>Helen Vernon:</w:t>
              </w:r>
            </w:sdtContent>
          </w:sdt>
          <w:r>
            <w:t xml:space="preserve"> The vast majority of cases are run now on no win, no fee arrangements. That has not always been the case. I was terribly saddened to hear of Jill and Kirsty’s exp</w:t>
          </w:r>
          <w:r>
            <w:t>erience, by the way</w:t>
          </w:r>
          <w:r>
            <w:t xml:space="preserve">; </w:t>
          </w:r>
          <w:r>
            <w:t>no family should have to struggle like that to get compensation. Possibly in 1983, when Kirsty was born, there may have been legal aid funding for that case. It was certainly more prevalent for those sorts of cases. Nowadays, ever sinc</w:t>
          </w:r>
          <w:r>
            <w:t>e the reforms in 2017, the vast majority of cases</w:t>
          </w:r>
          <w:r>
            <w:t xml:space="preserve">, </w:t>
          </w:r>
          <w:r>
            <w:t>even for cerebral palsy</w:t>
          </w:r>
          <w:r>
            <w:t xml:space="preserve">, </w:t>
          </w:r>
          <w:r>
            <w:t>are run on a no win, no fee basis. Very small numbers, probably less than 100 or so</w:t>
          </w:r>
          <w:r>
            <w:t>,</w:t>
          </w:r>
          <w:r>
            <w:t xml:space="preserve"> would now be on legal aid. I</w:t>
          </w:r>
          <w:r>
            <w:t xml:space="preserve"> could give the Committee the exact figures in a subsequent note, i</w:t>
          </w:r>
          <w:r>
            <w:t xml:space="preserve">f that would help. </w:t>
          </w:r>
        </w:p>
        <w:p w:rsidR="005E0E7D" w:rsidP="005E0E7D">
          <w:pPr>
            <w:pStyle w:val="Question"/>
            <w:numPr>
              <w:ilvl w:val="0"/>
              <w:numId w:val="9"/>
            </w:numPr>
          </w:pPr>
          <w:sdt>
            <w:sdtPr>
              <w:alias w:val="Member"/>
              <w:tag w:val="&lt;Member mnisId='1588' dodsId='36036'&gt;"/>
              <w:id w:val="1320995271"/>
              <w:placeholder>
                <w:docPart w:val="E76432D061CE4BEA98FAC8E3954FAEF5"/>
              </w:placeholder>
              <w:richText/>
            </w:sdtPr>
            <w:sdtContent>
              <w:r w:rsidRPr="00D45639">
                <w:rPr>
                  <w:b/>
                </w:rPr>
                <w:t>Barbara Keeley:</w:t>
              </w:r>
            </w:sdtContent>
          </w:sdt>
          <w:r>
            <w:t xml:space="preserve"> Including birth injuries, do you know</w:t>
          </w:r>
          <w:r>
            <w:t xml:space="preserve"> and can you tell us how many birth injury cases are funded by legal aid and how many by no win, no fee?</w:t>
          </w:r>
        </w:p>
        <w:p w:rsidR="005E0E7D" w:rsidP="005E0E7D">
          <w:pPr>
            <w:pStyle w:val="Answer"/>
          </w:pPr>
          <w:sdt>
            <w:sdtPr>
              <w:alias w:val="Witness"/>
              <w:id w:val="-2107795271"/>
              <w:placeholder>
                <w:docPart w:val="E76432D061CE4BEA98FAC8E3954FAEF5"/>
              </w:placeholder>
              <w:richText/>
            </w:sdtPr>
            <w:sdtContent>
              <w:r w:rsidRPr="00D45639">
                <w:rPr>
                  <w:b/>
                  <w:i/>
                </w:rPr>
                <w:t>Helen Vernon:</w:t>
              </w:r>
            </w:sdtContent>
          </w:sdt>
          <w:r>
            <w:t xml:space="preserve"> I would be very happy to come back to the Committee with the exact numbers. There has been a shift. Prior to the 2017 reforms, large nu</w:t>
          </w:r>
          <w:r>
            <w:t>mbers of birth injury cases were still funded by legal aid. After that, due to the shift in funding arrangements</w:t>
          </w:r>
          <w:r>
            <w:t xml:space="preserve"> that</w:t>
          </w:r>
          <w:r>
            <w:t xml:space="preserve"> those reforms introduced, large numbers moved across to no win, no fee arrangements. That is very much the </w:t>
          </w:r>
          <w:r>
            <w:t>norm</w:t>
          </w:r>
          <w:r>
            <w:t xml:space="preserve"> now. </w:t>
          </w:r>
        </w:p>
        <w:p w:rsidR="0098193F" w:rsidP="004436BA">
          <w:pPr>
            <w:pStyle w:val="Remark"/>
          </w:pPr>
          <w:sdt>
            <w:sdtPr>
              <w:alias w:val="Member"/>
              <w:tag w:val="&lt;Member mnisId='1572' dodsId='35446'&gt;"/>
              <w:id w:val="-86622199"/>
              <w:placeholder>
                <w:docPart w:val="E76432D061CE4BEA98FAC8E3954FAEF5"/>
              </w:placeholder>
              <w:richText/>
            </w:sdtPr>
            <w:sdtContent>
              <w:r w:rsidRPr="001B3F79">
                <w:rPr>
                  <w:b/>
                </w:rPr>
                <w:t>Chair:</w:t>
              </w:r>
            </w:sdtContent>
          </w:sdt>
          <w:r>
            <w:t xml:space="preserve"> On that poi</w:t>
          </w:r>
          <w:r>
            <w:t xml:space="preserve">nt, when you get back to us with the famous table, it </w:t>
          </w:r>
          <w:r>
            <w:t>would be really helpful if you could put the proportion of spend you estimate is used on legal fees across those different countries. Even if we spend the same proportion as New Zealand, if in fact a th</w:t>
          </w:r>
          <w:r>
            <w:t>ird of our fees are going to lawyers</w:t>
          </w:r>
          <w:r>
            <w:t>,</w:t>
          </w:r>
          <w:r>
            <w:t xml:space="preserve"> whereas in New Zealand’s case 99% is going to families, that is also important data.</w:t>
          </w:r>
        </w:p>
        <w:p w:rsidR="00426515" w:rsidP="004436BA">
          <w:pPr>
            <w:pStyle w:val="Remark"/>
          </w:pPr>
          <w:sdt>
            <w:sdtPr>
              <w:alias w:val="Member"/>
              <w:tag w:val="&lt;Member mnisId='4411' dodsId='105910'&gt;"/>
              <w:id w:val="557828089"/>
              <w:placeholder>
                <w:docPart w:val="DefaultPlaceholder_-1854013440"/>
              </w:placeholder>
              <w:richText/>
            </w:sdtPr>
            <w:sdtContent>
              <w:r w:rsidRPr="0098193F">
                <w:rPr>
                  <w:b/>
                </w:rPr>
                <w:t>Lucy Allan:</w:t>
              </w:r>
            </w:sdtContent>
          </w:sdt>
          <w:r>
            <w:t xml:space="preserve"> Can I come in quickly on no win, fee?</w:t>
          </w:r>
        </w:p>
        <w:p w:rsidR="005E0E7D" w:rsidP="004436BA">
          <w:pPr>
            <w:pStyle w:val="Remark"/>
          </w:pPr>
          <w:sdt>
            <w:sdtPr>
              <w:alias w:val="Member"/>
              <w:tag w:val="&lt;Member mnisId='1572' dodsId='35446'&gt;"/>
              <w:id w:val="590358626"/>
              <w:placeholder>
                <w:docPart w:val="DefaultPlaceholder_-1854013440"/>
              </w:placeholder>
              <w:richText/>
            </w:sdtPr>
            <w:sdtContent>
              <w:r w:rsidRPr="00426515">
                <w:rPr>
                  <w:b/>
                </w:rPr>
                <w:t>Chair:</w:t>
              </w:r>
            </w:sdtContent>
          </w:sdt>
          <w:r>
            <w:t xml:space="preserve"> </w:t>
          </w:r>
          <w:r>
            <w:t>We’ll let Barbara finish her question.</w:t>
          </w:r>
        </w:p>
        <w:p w:rsidR="005E0E7D" w:rsidP="005E0E7D">
          <w:pPr>
            <w:pStyle w:val="Question"/>
            <w:numPr>
              <w:ilvl w:val="0"/>
              <w:numId w:val="9"/>
            </w:numPr>
          </w:pPr>
          <w:sdt>
            <w:sdtPr>
              <w:alias w:val="Member"/>
              <w:tag w:val="&lt;Member mnisId='1588' dodsId='36036'&gt;"/>
              <w:id w:val="-181748472"/>
              <w:placeholder>
                <w:docPart w:val="E76432D061CE4BEA98FAC8E3954FAEF5"/>
              </w:placeholder>
              <w:richText/>
            </w:sdtPr>
            <w:sdtContent>
              <w:r w:rsidRPr="001B3F79">
                <w:rPr>
                  <w:b/>
                </w:rPr>
                <w:t>Barbara Keeley:</w:t>
              </w:r>
            </w:sdtContent>
          </w:sdt>
          <w:r>
            <w:t xml:space="preserve"> </w:t>
          </w:r>
          <w:r>
            <w:t>Let me finish m</w:t>
          </w:r>
          <w:r>
            <w:t xml:space="preserve">y question, if I may. </w:t>
          </w:r>
          <w:r>
            <w:t xml:space="preserve">I am just trying to get to the bottom of </w:t>
          </w:r>
          <w:r>
            <w:t>this</w:t>
          </w:r>
          <w:r>
            <w:t xml:space="preserve">. If you can let us have the information, that would be useful. Is it your take that there are cases brought on a no win, no fee basis that could be brought on a legal aid basis? </w:t>
          </w:r>
        </w:p>
        <w:p w:rsidR="005E0E7D" w:rsidP="005E0E7D">
          <w:pPr>
            <w:pStyle w:val="Answer"/>
          </w:pPr>
          <w:sdt>
            <w:sdtPr>
              <w:alias w:val="Witness"/>
              <w:id w:val="-864516412"/>
              <w:placeholder>
                <w:docPart w:val="E76432D061CE4BEA98FAC8E3954FAEF5"/>
              </w:placeholder>
              <w:richText/>
            </w:sdtPr>
            <w:sdtContent>
              <w:r w:rsidRPr="001B3F79">
                <w:rPr>
                  <w:b/>
                  <w:i/>
                </w:rPr>
                <w:t>Helen Ver</w:t>
              </w:r>
              <w:r w:rsidRPr="001B3F79">
                <w:rPr>
                  <w:b/>
                  <w:i/>
                </w:rPr>
                <w:t>non:</w:t>
              </w:r>
            </w:sdtContent>
          </w:sdt>
          <w:r>
            <w:t xml:space="preserve"> Yes. I think that is very much for the individual lawyer to advise their client on, based upon their particular circumstances. We are obviously not privy to th</w:t>
          </w:r>
          <w:r>
            <w:t>e</w:t>
          </w:r>
          <w:r>
            <w:t xml:space="preserve"> advice </w:t>
          </w:r>
          <w:r>
            <w:t>i</w:t>
          </w:r>
          <w:r>
            <w:t xml:space="preserve">n those cases. We have, in fact, challenged the shift from legal aid to no win, </w:t>
          </w:r>
          <w:r>
            <w:t xml:space="preserve">no fee on cases </w:t>
          </w:r>
          <w:r>
            <w:t>that</w:t>
          </w:r>
          <w:r>
            <w:t xml:space="preserve"> moved the funding basis just on the c</w:t>
          </w:r>
          <w:r>
            <w:t>usp</w:t>
          </w:r>
          <w:r>
            <w:t xml:space="preserve"> of the reforms coming into place. We have a case in the Court of Appeal where we raised that challenge.</w:t>
          </w:r>
        </w:p>
        <w:p w:rsidR="005E0E7D" w:rsidP="005E0E7D">
          <w:pPr>
            <w:pStyle w:val="Answer"/>
          </w:pPr>
          <w:r>
            <w:t>The lawyer acting for the family will advise them on the various funding arrangements avai</w:t>
          </w:r>
          <w:r>
            <w:t xml:space="preserve">lable to them in the best interests of the family and the child. </w:t>
          </w:r>
        </w:p>
        <w:p w:rsidR="005E0E7D" w:rsidP="005E0E7D">
          <w:pPr>
            <w:pStyle w:val="Question"/>
            <w:numPr>
              <w:ilvl w:val="0"/>
              <w:numId w:val="9"/>
            </w:numPr>
          </w:pPr>
          <w:sdt>
            <w:sdtPr>
              <w:alias w:val="Member"/>
              <w:tag w:val="&lt;Member mnisId='4411' dodsId='105910'&gt;"/>
              <w:id w:val="-1475834247"/>
              <w:placeholder>
                <w:docPart w:val="E76432D061CE4BEA98FAC8E3954FAEF5"/>
              </w:placeholder>
              <w:richText/>
            </w:sdtPr>
            <w:sdtContent>
              <w:r w:rsidRPr="001B3F79">
                <w:rPr>
                  <w:b/>
                </w:rPr>
                <w:t>Lucy Allan:</w:t>
              </w:r>
            </w:sdtContent>
          </w:sdt>
          <w:r>
            <w:t xml:space="preserve"> Has no win, no fee driven up costs?</w:t>
          </w:r>
        </w:p>
        <w:p w:rsidR="005E0E7D" w:rsidP="005E0E7D">
          <w:pPr>
            <w:pStyle w:val="Answer"/>
          </w:pPr>
          <w:sdt>
            <w:sdtPr>
              <w:alias w:val="Witness"/>
              <w:id w:val="-1290354689"/>
              <w:placeholder>
                <w:docPart w:val="E76432D061CE4BEA98FAC8E3954FAEF5"/>
              </w:placeholder>
              <w:richText/>
            </w:sdtPr>
            <w:sdtContent>
              <w:r w:rsidRPr="00F25456">
                <w:rPr>
                  <w:b/>
                  <w:i/>
                </w:rPr>
                <w:t>Helen Vernon:</w:t>
              </w:r>
            </w:sdtContent>
          </w:sdt>
          <w:r>
            <w:t xml:space="preserve"> It is well described in the National Audit Office report of 2017 that no win, no fee and th</w:t>
          </w:r>
          <w:r>
            <w:t>e</w:t>
          </w:r>
          <w:r>
            <w:t xml:space="preserve"> shift in funding arrangements h</w:t>
          </w:r>
          <w:r>
            <w:t>as certainly had an impact on the legal market, and therefore on the volume of cases brought. In terms of the costs, though—</w:t>
          </w:r>
        </w:p>
        <w:p w:rsidR="005E0E7D" w:rsidP="005E0E7D">
          <w:pPr>
            <w:pStyle w:val="Question"/>
            <w:numPr>
              <w:ilvl w:val="0"/>
              <w:numId w:val="9"/>
            </w:numPr>
          </w:pPr>
          <w:sdt>
            <w:sdtPr>
              <w:alias w:val="Member"/>
              <w:tag w:val="&lt;Member mnisId='1572' dodsId='35446'&gt;"/>
              <w:id w:val="-723604145"/>
              <w:placeholder>
                <w:docPart w:val="E76432D061CE4BEA98FAC8E3954FAEF5"/>
              </w:placeholder>
              <w:richText/>
            </w:sdtPr>
            <w:sdtContent>
              <w:r w:rsidRPr="00F25456">
                <w:rPr>
                  <w:b/>
                </w:rPr>
                <w:t>Chair:</w:t>
              </w:r>
            </w:sdtContent>
          </w:sdt>
          <w:r>
            <w:t xml:space="preserve"> </w:t>
          </w:r>
          <w:r>
            <w:t>Has it i</w:t>
          </w:r>
          <w:r>
            <w:t>ncreased them or decreased them?</w:t>
          </w:r>
        </w:p>
        <w:p w:rsidR="005E0E7D" w:rsidP="005E0E7D">
          <w:pPr>
            <w:pStyle w:val="Answer"/>
          </w:pPr>
          <w:sdt>
            <w:sdtPr>
              <w:alias w:val="Witness"/>
              <w:id w:val="-1649343674"/>
              <w:placeholder>
                <w:docPart w:val="E76432D061CE4BEA98FAC8E3954FAEF5"/>
              </w:placeholder>
              <w:richText/>
            </w:sdtPr>
            <w:sdtContent>
              <w:r w:rsidRPr="00F25456">
                <w:rPr>
                  <w:b/>
                  <w:i/>
                </w:rPr>
                <w:t>Helen Vernon:</w:t>
              </w:r>
            </w:sdtContent>
          </w:sdt>
          <w:r>
            <w:t xml:space="preserve"> It drove an increase specifically when the arrangements changed</w:t>
          </w:r>
          <w:r>
            <w:t>,</w:t>
          </w:r>
          <w:r>
            <w:t xml:space="preserve"> because a large number of cases were brought on the old-style funding arrangements in advance of the reforms coming into place. </w:t>
          </w:r>
        </w:p>
        <w:p w:rsidR="005E0E7D" w:rsidP="005E0E7D">
          <w:pPr>
            <w:pStyle w:val="Question"/>
            <w:numPr>
              <w:ilvl w:val="0"/>
              <w:numId w:val="9"/>
            </w:numPr>
          </w:pPr>
          <w:sdt>
            <w:sdtPr>
              <w:alias w:val="Member"/>
              <w:tag w:val="&lt;Member mnisId='1588' dodsId='36036'&gt;"/>
              <w:id w:val="1161508546"/>
              <w:placeholder>
                <w:docPart w:val="E76432D061CE4BEA98FAC8E3954FAEF5"/>
              </w:placeholder>
              <w:richText/>
            </w:sdtPr>
            <w:sdtContent>
              <w:r w:rsidRPr="00F25456">
                <w:rPr>
                  <w:b/>
                </w:rPr>
                <w:t>Barbara Keeley:</w:t>
              </w:r>
            </w:sdtContent>
          </w:sdt>
          <w:r>
            <w:t xml:space="preserve"> I think you said the number of cases increa</w:t>
          </w:r>
          <w:r>
            <w:t xml:space="preserve">sed. My colleague was asking about whether the costs </w:t>
          </w:r>
          <w:r>
            <w:t xml:space="preserve">had </w:t>
          </w:r>
          <w:r>
            <w:t>increased. Have both increased?</w:t>
          </w:r>
        </w:p>
        <w:p w:rsidR="005E0E7D" w:rsidP="005E0E7D">
          <w:pPr>
            <w:pStyle w:val="Answer"/>
          </w:pPr>
          <w:sdt>
            <w:sdtPr>
              <w:alias w:val="Witness"/>
              <w:id w:val="13896666"/>
              <w:placeholder>
                <w:docPart w:val="E76432D061CE4BEA98FAC8E3954FAEF5"/>
              </w:placeholder>
              <w:richText/>
            </w:sdtPr>
            <w:sdtContent>
              <w:r w:rsidRPr="00F25456">
                <w:rPr>
                  <w:b/>
                  <w:i/>
                </w:rPr>
                <w:t>Helen Vernon:</w:t>
              </w:r>
            </w:sdtContent>
          </w:sdt>
          <w:r>
            <w:t xml:space="preserve"> The increasing costs are very much derived from damages inflation, primarily,</w:t>
          </w:r>
          <w:r>
            <w:t xml:space="preserve"> </w:t>
          </w:r>
          <w:r>
            <w:t xml:space="preserve">particularly at the higher end for </w:t>
          </w:r>
          <w:r>
            <w:t>v</w:t>
          </w:r>
          <w:r>
            <w:t>ery severe brain injuries for childre</w:t>
          </w:r>
          <w:r>
            <w:t>n</w:t>
          </w:r>
          <w:r>
            <w:t>, which carry—</w:t>
          </w:r>
        </w:p>
        <w:p w:rsidR="005E0E7D" w:rsidP="005E0E7D">
          <w:pPr>
            <w:pStyle w:val="Question"/>
            <w:numPr>
              <w:ilvl w:val="0"/>
              <w:numId w:val="9"/>
            </w:numPr>
          </w:pPr>
          <w:sdt>
            <w:sdtPr>
              <w:alias w:val="Member"/>
              <w:tag w:val="&lt;Member mnisId='4411' dodsId='105910'&gt;"/>
              <w:id w:val="-720372644"/>
              <w:placeholder>
                <w:docPart w:val="E76432D061CE4BEA98FAC8E3954FAEF5"/>
              </w:placeholder>
              <w:richText/>
            </w:sdtPr>
            <w:sdtContent>
              <w:r w:rsidRPr="00F25456">
                <w:rPr>
                  <w:b/>
                </w:rPr>
                <w:t>Lucy Allan:</w:t>
              </w:r>
            </w:sdtContent>
          </w:sdt>
          <w:r>
            <w:t xml:space="preserve"> The legal costs </w:t>
          </w:r>
          <w:r>
            <w:t>are</w:t>
          </w:r>
          <w:r>
            <w:t xml:space="preserve"> what I meant. If you have a no win, no fee, are you going to end up paying more legal costs than if we had had better access to justice through legal aid?</w:t>
          </w:r>
        </w:p>
        <w:p w:rsidR="005E0E7D" w:rsidP="005E0E7D">
          <w:pPr>
            <w:pStyle w:val="Answer"/>
          </w:pPr>
          <w:sdt>
            <w:sdtPr>
              <w:alias w:val="Witness"/>
              <w:id w:val="-1050456973"/>
              <w:placeholder>
                <w:docPart w:val="E76432D061CE4BEA98FAC8E3954FAEF5"/>
              </w:placeholder>
              <w:richText/>
            </w:sdtPr>
            <w:sdtContent>
              <w:r w:rsidRPr="00F25456">
                <w:rPr>
                  <w:b/>
                  <w:i/>
                </w:rPr>
                <w:t>Helen Vernon:</w:t>
              </w:r>
            </w:sdtContent>
          </w:sdt>
          <w:r>
            <w:t xml:space="preserve"> I do not have the analysis </w:t>
          </w:r>
          <w:r>
            <w:t>that</w:t>
          </w:r>
          <w:r>
            <w:t xml:space="preserve"> would demonstrate that. I think it would probably need a more thorough impact analysis than I am able to provide here. What I can say—</w:t>
          </w:r>
        </w:p>
        <w:p w:rsidR="005E0E7D" w:rsidP="002F1493">
          <w:pPr>
            <w:pStyle w:val="Question"/>
          </w:pPr>
          <w:sdt>
            <w:sdtPr>
              <w:alias w:val="Member"/>
              <w:tag w:val="&lt;Member mnisId='1588' dodsId='36036'&gt;"/>
              <w:id w:val="-1750878011"/>
              <w:placeholder>
                <w:docPart w:val="E76432D061CE4BEA98FAC8E3954FAEF5"/>
              </w:placeholder>
              <w:richText/>
            </w:sdtPr>
            <w:sdtContent>
              <w:r w:rsidRPr="002F1493">
                <w:rPr>
                  <w:b/>
                </w:rPr>
                <w:t>Barbara Keeley:</w:t>
              </w:r>
            </w:sdtContent>
          </w:sdt>
          <w:r>
            <w:t xml:space="preserve"> I </w:t>
          </w:r>
          <w:r>
            <w:t xml:space="preserve">think we need that though. I </w:t>
          </w:r>
          <w:r>
            <w:t xml:space="preserve">very much think we need that. </w:t>
          </w:r>
        </w:p>
        <w:p w:rsidR="005E0E7D" w:rsidP="005E0E7D">
          <w:pPr>
            <w:pStyle w:val="Question"/>
            <w:numPr>
              <w:ilvl w:val="0"/>
              <w:numId w:val="0"/>
            </w:numPr>
            <w:ind w:left="794"/>
          </w:pPr>
          <w:sdt>
            <w:sdtPr>
              <w:alias w:val="Member"/>
              <w:tag w:val="&lt;Member mnisId='1572' dodsId='35446'&gt;"/>
              <w:id w:val="1326170373"/>
              <w:placeholder>
                <w:docPart w:val="E76432D061CE4BEA98FAC8E3954FAEF5"/>
              </w:placeholder>
              <w:richText/>
            </w:sdtPr>
            <w:sdtContent>
              <w:r w:rsidRPr="00F25456">
                <w:rPr>
                  <w:b/>
                </w:rPr>
                <w:t>Chair:</w:t>
              </w:r>
            </w:sdtContent>
          </w:sdt>
          <w:r>
            <w:t xml:space="preserve"> Let’s request it, if we could.</w:t>
          </w:r>
          <w:r>
            <w:t xml:space="preserve"> </w:t>
          </w:r>
        </w:p>
        <w:p w:rsidR="005E0E7D" w:rsidP="005E0E7D">
          <w:pPr>
            <w:pStyle w:val="Answer"/>
          </w:pPr>
          <w:sdt>
            <w:sdtPr>
              <w:alias w:val="Witness"/>
              <w:id w:val="2067295308"/>
              <w:placeholder>
                <w:docPart w:val="E76432D061CE4BEA98FAC8E3954FAEF5"/>
              </w:placeholder>
              <w:richText/>
            </w:sdtPr>
            <w:sdtContent>
              <w:r w:rsidRPr="00F25456">
                <w:rPr>
                  <w:b/>
                  <w:i/>
                </w:rPr>
                <w:t>Helen Vernon:</w:t>
              </w:r>
            </w:sdtContent>
          </w:sdt>
          <w:r>
            <w:t xml:space="preserve"> I can certainly provide some numbers on the split between legal aid and no win, no fee, and the costs that apply to both of those. I do not think that I would be the right person to comment on the extent to </w:t>
          </w:r>
          <w:r>
            <w:t>which th</w:t>
          </w:r>
          <w:r>
            <w:t>ey</w:t>
          </w:r>
          <w:r>
            <w:t xml:space="preserve"> would be driven—</w:t>
          </w:r>
        </w:p>
        <w:p w:rsidR="005E0E7D" w:rsidP="005E0E7D">
          <w:pPr>
            <w:pStyle w:val="Question"/>
            <w:numPr>
              <w:ilvl w:val="0"/>
              <w:numId w:val="9"/>
            </w:numPr>
          </w:pPr>
          <w:sdt>
            <w:sdtPr>
              <w:alias w:val="Member"/>
              <w:tag w:val="&lt;Member mnisId='1572' dodsId='35446'&gt;"/>
              <w:id w:val="2142459837"/>
              <w:placeholder>
                <w:docPart w:val="E76432D061CE4BEA98FAC8E3954FAEF5"/>
              </w:placeholder>
              <w:richText/>
            </w:sdtPr>
            <w:sdtContent>
              <w:r w:rsidRPr="00F25456">
                <w:rPr>
                  <w:b/>
                </w:rPr>
                <w:t>Chair:</w:t>
              </w:r>
            </w:sdtContent>
          </w:sdt>
          <w:r>
            <w:t xml:space="preserve"> Who would have those numbers? Very simply, we are trying to understand whether the move to no win, no fee has driven an increase in the legal costs we pay. </w:t>
          </w:r>
        </w:p>
        <w:p w:rsidR="005E0E7D" w:rsidP="004436BA">
          <w:pPr>
            <w:pStyle w:val="Remark"/>
          </w:pPr>
          <w:sdt>
            <w:sdtPr>
              <w:alias w:val="Member"/>
              <w:tag w:val="&lt;Member mnisId='1588' dodsId='36036'&gt;"/>
              <w:id w:val="-2081665166"/>
              <w:placeholder>
                <w:docPart w:val="E76432D061CE4BEA98FAC8E3954FAEF5"/>
              </w:placeholder>
              <w:richText/>
            </w:sdtPr>
            <w:sdtContent>
              <w:r w:rsidRPr="000833E6">
                <w:rPr>
                  <w:b/>
                </w:rPr>
                <w:t>Barbara Keeley:</w:t>
              </w:r>
            </w:sdtContent>
          </w:sdt>
          <w:r>
            <w:t xml:space="preserve"> Or is it just the numbers? You mentioned an </w:t>
          </w:r>
          <w:r>
            <w:t>increase.</w:t>
          </w:r>
        </w:p>
        <w:p w:rsidR="005E0E7D" w:rsidP="004436BA">
          <w:pPr>
            <w:pStyle w:val="Remark"/>
          </w:pPr>
          <w:sdt>
            <w:sdtPr>
              <w:alias w:val="Member"/>
              <w:tag w:val="&lt;Member mnisId='1572' dodsId='35446'&gt;"/>
              <w:id w:val="-1314409837"/>
              <w:placeholder>
                <w:docPart w:val="E76432D061CE4BEA98FAC8E3954FAEF5"/>
              </w:placeholder>
              <w:richText/>
            </w:sdtPr>
            <w:sdtContent>
              <w:r w:rsidRPr="000833E6">
                <w:rPr>
                  <w:b/>
                </w:rPr>
                <w:t>Chair:</w:t>
              </w:r>
            </w:sdtContent>
          </w:sdt>
          <w:r>
            <w:t xml:space="preserve"> The numbers and the cost per case. Who could </w:t>
          </w:r>
          <w:r>
            <w:t>give</w:t>
          </w:r>
          <w:r>
            <w:t xml:space="preserve"> us that information?</w:t>
          </w:r>
        </w:p>
        <w:p w:rsidR="005E0E7D" w:rsidP="004436BA">
          <w:pPr>
            <w:pStyle w:val="Answer"/>
          </w:pPr>
          <w:sdt>
            <w:sdtPr>
              <w:alias w:val="Witness"/>
              <w:id w:val="768584061"/>
              <w:placeholder>
                <w:docPart w:val="E76432D061CE4BEA98FAC8E3954FAEF5"/>
              </w:placeholder>
              <w:richText/>
            </w:sdtPr>
            <w:sdtContent>
              <w:r w:rsidRPr="000833E6">
                <w:rPr>
                  <w:b/>
                  <w:i/>
                </w:rPr>
                <w:t>Helen Vernon:</w:t>
              </w:r>
            </w:sdtContent>
          </w:sdt>
          <w:r>
            <w:t xml:space="preserve"> I think the Ministry of Justice would have some information on how the legal market has responded. There are obviously costs on both sides of the fenc</w:t>
          </w:r>
          <w:r>
            <w:t xml:space="preserve">e. </w:t>
          </w:r>
        </w:p>
        <w:p w:rsidR="005E0E7D" w:rsidP="005E0E7D">
          <w:pPr>
            <w:pStyle w:val="Question"/>
            <w:numPr>
              <w:ilvl w:val="0"/>
              <w:numId w:val="9"/>
            </w:numPr>
          </w:pPr>
          <w:sdt>
            <w:sdtPr>
              <w:alias w:val="Member"/>
              <w:tag w:val="&lt;Member mnisId='1572' dodsId='35446'&gt;"/>
              <w:id w:val="720632646"/>
              <w:placeholder>
                <w:docPart w:val="E76432D061CE4BEA98FAC8E3954FAEF5"/>
              </w:placeholder>
              <w:richText/>
            </w:sdtPr>
            <w:sdtContent>
              <w:r w:rsidRPr="000833E6">
                <w:rPr>
                  <w:b/>
                </w:rPr>
                <w:t>Chair:</w:t>
              </w:r>
            </w:sdtContent>
          </w:sdt>
          <w:r>
            <w:t xml:space="preserve"> </w:t>
          </w:r>
          <w:r>
            <w:t>Let’s ask the Ministry, and i</w:t>
          </w:r>
          <w:r>
            <w:t xml:space="preserve">f you could help us on that, we would really appreciate it. It is useful for you to know as well. </w:t>
          </w:r>
        </w:p>
        <w:p w:rsidR="005E0E7D" w:rsidP="005E0E7D">
          <w:pPr>
            <w:pStyle w:val="Answer"/>
          </w:pPr>
          <w:sdt>
            <w:sdtPr>
              <w:alias w:val="Witness"/>
              <w:id w:val="1088121235"/>
              <w:placeholder>
                <w:docPart w:val="E76432D061CE4BEA98FAC8E3954FAEF5"/>
              </w:placeholder>
              <w:richText/>
            </w:sdtPr>
            <w:sdtContent>
              <w:r w:rsidRPr="000833E6">
                <w:rPr>
                  <w:b/>
                  <w:i/>
                </w:rPr>
                <w:t>Maria Caulfield:</w:t>
              </w:r>
            </w:sdtContent>
          </w:sdt>
          <w:r>
            <w:t xml:space="preserve"> That was part of my response when you asked me to respond in a month. It is that sort of detail that we are trying to work through at the moment. There is a range of factors that are increasing the legal cost</w:t>
          </w:r>
          <w:r>
            <w:t>s</w:t>
          </w:r>
          <w:r>
            <w:t xml:space="preserve">, which I think </w:t>
          </w:r>
          <w:r>
            <w:t>are</w:t>
          </w:r>
          <w:r>
            <w:t xml:space="preserve"> the main driver of overall</w:t>
          </w:r>
          <w:r>
            <w:t xml:space="preserve"> cost</w:t>
          </w:r>
          <w:r>
            <w:t>s</w:t>
          </w:r>
          <w:r>
            <w:t>.</w:t>
          </w:r>
          <w:r>
            <w:rPr>
              <w:rStyle w:val="FootnoteReference"/>
            </w:rPr>
            <w:footnoteReference w:id="3"/>
          </w:r>
          <w:r>
            <w:t xml:space="preserve"> We need to get to the nub of that. I am very happy to respond within a month, but they are the sorts of deep dives that we need to be doing. </w:t>
          </w:r>
        </w:p>
        <w:p w:rsidR="005E0E7D" w:rsidP="005E0E7D">
          <w:pPr>
            <w:pStyle w:val="Question"/>
            <w:numPr>
              <w:ilvl w:val="0"/>
              <w:numId w:val="9"/>
            </w:numPr>
          </w:pPr>
          <w:sdt>
            <w:sdtPr>
              <w:alias w:val="Member"/>
              <w:tag w:val="&lt;Member mnisId='1588' dodsId='36036'&gt;"/>
              <w:id w:val="-42131087"/>
              <w:placeholder>
                <w:docPart w:val="E76432D061CE4BEA98FAC8E3954FAEF5"/>
              </w:placeholder>
              <w:richText/>
            </w:sdtPr>
            <w:sdtContent>
              <w:r w:rsidRPr="000D2324">
                <w:rPr>
                  <w:b/>
                </w:rPr>
                <w:t>Barbara Keeley:</w:t>
              </w:r>
            </w:sdtContent>
          </w:sdt>
          <w:r>
            <w:t xml:space="preserve"> Minister, as the Chair mentioned</w:t>
          </w:r>
          <w:r>
            <w:t>,</w:t>
          </w:r>
          <w:r>
            <w:t xml:space="preserve"> the Department has issued </w:t>
          </w:r>
          <w:r>
            <w:t>a</w:t>
          </w:r>
          <w:r>
            <w:t xml:space="preserve"> consultation on fixed reco</w:t>
          </w:r>
          <w:r>
            <w:t>verable costs i</w:t>
          </w:r>
          <w:r>
            <w:t>n lower value</w:t>
          </w:r>
          <w:r>
            <w:t xml:space="preserve"> clinical negligence claim</w:t>
          </w:r>
          <w:r>
            <w:t>s</w:t>
          </w:r>
          <w:r>
            <w:t>. I have to join the Chair in saying that comes very late in our inquiry. It is very difficult for us. It clearly would have been better for us if we had heard that earlier.</w:t>
          </w:r>
        </w:p>
        <w:p w:rsidR="005E0E7D" w:rsidP="005E0E7D">
          <w:pPr>
            <w:pStyle w:val="QuestionCont"/>
          </w:pPr>
          <w:r>
            <w:t>You mentioned that the Depa</w:t>
          </w:r>
          <w:r>
            <w:t>rtment thinks th</w:t>
          </w:r>
          <w:r>
            <w:t>e</w:t>
          </w:r>
          <w:r>
            <w:t xml:space="preserve"> scheme would save £454 million. I understand that the Society of Clinical Injury Lawyers has worked with NHS Resolution to develop a collaborative approach to reducing costs. Clearly, we all want to see costs reduced</w:t>
          </w:r>
          <w:r>
            <w:t>,</w:t>
          </w:r>
          <w:r>
            <w:t xml:space="preserve"> but how has that col</w:t>
          </w:r>
          <w:r>
            <w:t>laborative approach worked</w:t>
          </w:r>
          <w:r>
            <w:t>, Minister</w:t>
          </w:r>
          <w:r>
            <w:t xml:space="preserve">? Has </w:t>
          </w:r>
          <w:r>
            <w:t>i</w:t>
          </w:r>
          <w:r>
            <w:t>t led to clinical negligence claims falling for a couple of years, as I understand it has?</w:t>
          </w:r>
        </w:p>
        <w:p w:rsidR="005E0E7D" w:rsidP="005E0E7D">
          <w:pPr>
            <w:pStyle w:val="Answer"/>
          </w:pPr>
          <w:sdt>
            <w:sdtPr>
              <w:alias w:val="Witness"/>
              <w:id w:val="-911458926"/>
              <w:placeholder>
                <w:docPart w:val="E76432D061CE4BEA98FAC8E3954FAEF5"/>
              </w:placeholder>
              <w:richText/>
            </w:sdtPr>
            <w:sdtContent>
              <w:r w:rsidRPr="000D2324">
                <w:rPr>
                  <w:b/>
                  <w:i/>
                </w:rPr>
                <w:t>Maria Caulfield:</w:t>
              </w:r>
            </w:sdtContent>
          </w:sdt>
          <w:r>
            <w:t xml:space="preserve"> There is collaborative work. Certainly on the fixed recoverable costs, we are working with </w:t>
          </w:r>
          <w:r>
            <w:t>the Ministry</w:t>
          </w:r>
          <w:r>
            <w:t xml:space="preserve"> of Justice and obviously the Treasury team as well. There is</w:t>
          </w:r>
          <w:r>
            <w:t xml:space="preserve"> </w:t>
          </w:r>
          <w:r>
            <w:t xml:space="preserve">recognition that reform and change </w:t>
          </w:r>
          <w:r>
            <w:t>are</w:t>
          </w:r>
          <w:r>
            <w:t xml:space="preserve"> needed. The work on fixed recoverable costs has been going on. Consultation started back in 2017, so this has not happened overnight. It is important becau</w:t>
          </w:r>
          <w:r>
            <w:t xml:space="preserve">se we want to show a direction of travel. We have started </w:t>
          </w:r>
          <w:r>
            <w:t>the consultation. It ends in April and there is likely to be a statutory instrument required to make the changes that are there. Even though we announce things, they still take time to put in place.</w:t>
          </w:r>
        </w:p>
        <w:p w:rsidR="005E0E7D" w:rsidP="005E0E7D">
          <w:pPr>
            <w:pStyle w:val="Question"/>
            <w:numPr>
              <w:ilvl w:val="0"/>
              <w:numId w:val="9"/>
            </w:numPr>
          </w:pPr>
          <w:sdt>
            <w:sdtPr>
              <w:alias w:val="Member"/>
              <w:tag w:val="&lt;Member mnisId='1588' dodsId='36036'&gt;"/>
              <w:id w:val="-1686820438"/>
              <w:placeholder>
                <w:docPart w:val="E76432D061CE4BEA98FAC8E3954FAEF5"/>
              </w:placeholder>
              <w:richText/>
            </w:sdtPr>
            <w:sdtContent>
              <w:r w:rsidRPr="00652609">
                <w:rPr>
                  <w:b/>
                </w:rPr>
                <w:t>Barbara Keeley:</w:t>
              </w:r>
            </w:sdtContent>
          </w:sdt>
          <w:r>
            <w:t xml:space="preserve"> I understand, but what we are saying here in this Committee is that</w:t>
          </w:r>
          <w:r>
            <w:t>,</w:t>
          </w:r>
          <w:r>
            <w:t xml:space="preserve"> if you had this on the stocks and you knew it was going to be announced and was being worked on, we ought to have heard about it sooner.</w:t>
          </w:r>
        </w:p>
        <w:p w:rsidR="005E0E7D" w:rsidP="005E0E7D">
          <w:pPr>
            <w:pStyle w:val="QuestionCont"/>
          </w:pPr>
          <w:r>
            <w:t>Let</w:t>
          </w:r>
          <w:r>
            <w:t>’</w:t>
          </w:r>
          <w:r>
            <w:t>s leave that. The point I a</w:t>
          </w:r>
          <w:r>
            <w:t>m concerned about in the FRC scheme is access to justice and access to litigation. Taking it outside clinical negligence claims and more generally, what we have seen as Members of Parliament is a real erosion in access to justice for our constituents throu</w:t>
          </w:r>
          <w:r>
            <w:t>gh lack of legal aid. I note from the evidence that we have had presented to us that claimant representatives—people who represent the people who have been damaged—express strong opposition to fixing recoverable costs in clinical negligence litigation.</w:t>
          </w:r>
        </w:p>
        <w:p w:rsidR="005E0E7D" w:rsidP="005E0E7D">
          <w:pPr>
            <w:pStyle w:val="QuestionCont"/>
          </w:pPr>
          <w:r>
            <w:t>The</w:t>
          </w:r>
          <w:r>
            <w:t xml:space="preserve">y believe it is unsuitable because of the complexity and variability of the subject matter. They think, and we have had a number of organisations say this, </w:t>
          </w:r>
          <w:r>
            <w:t xml:space="preserve">that </w:t>
          </w:r>
          <w:r>
            <w:t>it w</w:t>
          </w:r>
          <w:r>
            <w:t>ill</w:t>
          </w:r>
          <w:r>
            <w:t xml:space="preserve"> erode the fundamental right of access to justice. It will drive down the public’s abili</w:t>
          </w:r>
          <w:r>
            <w:t>ty to access justice. That would be my concern about the scheme. I think we can all agree about the need to reduce costs.</w:t>
          </w:r>
        </w:p>
        <w:p w:rsidR="005E0E7D" w:rsidP="005E0E7D">
          <w:pPr>
            <w:pStyle w:val="QuestionCont"/>
          </w:pPr>
          <w:r>
            <w:t>You touched on the 2017 National Audit Office report. That found that current proposals to reduce costs will not be sufficient to curt</w:t>
          </w:r>
          <w:r>
            <w:t>ail the rising clinical negligence bill. What impact do you think the fixed recoverable cost</w:t>
          </w:r>
          <w:r>
            <w:t>s</w:t>
          </w:r>
          <w:r>
            <w:t xml:space="preserve"> scheme would have, taking into account not just saving money</w:t>
          </w:r>
          <w:r>
            <w:t xml:space="preserve">, </w:t>
          </w:r>
          <w:r>
            <w:t>which of course this whole picture represents</w:t>
          </w:r>
          <w:r>
            <w:t xml:space="preserve">, </w:t>
          </w:r>
          <w:r>
            <w:t>but on access to justice?</w:t>
          </w:r>
        </w:p>
        <w:p w:rsidR="005E0E7D" w:rsidP="005E0E7D">
          <w:pPr>
            <w:pStyle w:val="Answer"/>
          </w:pPr>
          <w:sdt>
            <w:sdtPr>
              <w:alias w:val="Witness"/>
              <w:id w:val="1203907275"/>
              <w:placeholder>
                <w:docPart w:val="E76432D061CE4BEA98FAC8E3954FAEF5"/>
              </w:placeholder>
              <w:richText/>
            </w:sdtPr>
            <w:sdtContent>
              <w:r w:rsidRPr="00652609">
                <w:rPr>
                  <w:b/>
                  <w:i/>
                </w:rPr>
                <w:t>Maria Caulfield:</w:t>
              </w:r>
            </w:sdtContent>
          </w:sdt>
          <w:r>
            <w:t xml:space="preserve"> Absolutely. Following the 2017 public consultation on the fixed recoverable costs, there has been considerable consultation and work with a variety of stakeholders to get to the point where we are today. The fixed recoverable costs scheme has a number of </w:t>
          </w:r>
          <w:r>
            <w:t>issues.</w:t>
          </w:r>
        </w:p>
        <w:p w:rsidR="005E0E7D" w:rsidP="005E0E7D">
          <w:pPr>
            <w:pStyle w:val="Answer"/>
          </w:pPr>
          <w:r>
            <w:t xml:space="preserve">First, we know from the lower value claims </w:t>
          </w:r>
          <w:r>
            <w:t>it</w:t>
          </w:r>
          <w:r>
            <w:t xml:space="preserve"> would cover that the legal costs are often double the compensation that patients get. Can </w:t>
          </w:r>
          <w:r>
            <w:t>i</w:t>
          </w:r>
          <w:r>
            <w:t xml:space="preserve">t be a fair use of taxpayers’ money </w:t>
          </w:r>
          <w:r>
            <w:t>to</w:t>
          </w:r>
          <w:r>
            <w:t xml:space="preserve"> justify that?</w:t>
          </w:r>
        </w:p>
        <w:p w:rsidR="005E0E7D" w:rsidP="005E0E7D">
          <w:pPr>
            <w:pStyle w:val="Answer"/>
          </w:pPr>
          <w:r>
            <w:t>The second point is that the fixed recoverable costs schem</w:t>
          </w:r>
          <w:r>
            <w:t>e is not just about saving money, although that will be a key aim of it. It is about making th</w:t>
          </w:r>
          <w:r>
            <w:t>e</w:t>
          </w:r>
          <w:r>
            <w:t xml:space="preserve"> process faster, quicker and fairer for patients</w:t>
          </w:r>
          <w:r>
            <w:t>,</w:t>
          </w:r>
          <w:r>
            <w:t xml:space="preserve"> so that they are able to reach a settlement as quickly and easily as possible. That will obviously help patient</w:t>
          </w:r>
          <w:r>
            <w:t>s who are going through quite a tough time anyway</w:t>
          </w:r>
          <w:r>
            <w:t>. T</w:t>
          </w:r>
          <w:r>
            <w:t>hat is why they are seeking compensation. It is not just about saving money, although our point is that it should not be right that lawyers are getting double what their clients get</w:t>
          </w:r>
          <w:r>
            <w:t xml:space="preserve"> in</w:t>
          </w:r>
          <w:r>
            <w:t xml:space="preserve"> compensation. It is</w:t>
          </w:r>
          <w:r>
            <w:t xml:space="preserve"> also about making the process faster, more efficient and easier for patients. </w:t>
          </w:r>
        </w:p>
        <w:p w:rsidR="005E0E7D" w:rsidP="005E0E7D">
          <w:pPr>
            <w:pStyle w:val="Question"/>
            <w:numPr>
              <w:ilvl w:val="0"/>
              <w:numId w:val="9"/>
            </w:numPr>
          </w:pPr>
          <w:sdt>
            <w:sdtPr>
              <w:alias w:val="Member"/>
              <w:tag w:val="&lt;Member mnisId='1588' dodsId='36036'&gt;"/>
              <w:id w:val="-1248650369"/>
              <w:placeholder>
                <w:docPart w:val="E76432D061CE4BEA98FAC8E3954FAEF5"/>
              </w:placeholder>
              <w:richText/>
            </w:sdtPr>
            <w:sdtContent>
              <w:r w:rsidRPr="000633B9">
                <w:rPr>
                  <w:b/>
                </w:rPr>
                <w:t>Barbara Keeley:</w:t>
              </w:r>
            </w:sdtContent>
          </w:sdt>
          <w:r>
            <w:t xml:space="preserve"> I have two more questions. Will the fixed recoverable cost proposals guarantee that there will not be cases where the legal costs are greater than the damages</w:t>
          </w:r>
          <w:r>
            <w:t xml:space="preserve"> paid to the claimant, as you have talked </w:t>
          </w:r>
          <w:r>
            <w:t>about? Will there be a guarantee?</w:t>
          </w:r>
        </w:p>
        <w:p w:rsidR="005E0E7D" w:rsidP="005E0E7D">
          <w:pPr>
            <w:pStyle w:val="QuestionCont"/>
          </w:pPr>
          <w:r>
            <w:t xml:space="preserve">What we are concerned about on this Committee is to make sure that a good proportion of the money is paid out in damages. That is what should happen. </w:t>
          </w:r>
        </w:p>
        <w:p w:rsidR="005E0E7D" w:rsidP="005E0E7D">
          <w:pPr>
            <w:pStyle w:val="Answer"/>
          </w:pPr>
          <w:sdt>
            <w:sdtPr>
              <w:alias w:val="Witness"/>
              <w:id w:val="1206680650"/>
              <w:placeholder>
                <w:docPart w:val="E76432D061CE4BEA98FAC8E3954FAEF5"/>
              </w:placeholder>
              <w:richText/>
            </w:sdtPr>
            <w:sdtContent>
              <w:r w:rsidRPr="00960DE2">
                <w:rPr>
                  <w:b/>
                  <w:i/>
                </w:rPr>
                <w:t>Maria Caulfield:</w:t>
              </w:r>
            </w:sdtContent>
          </w:sdt>
          <w:r>
            <w:t xml:space="preserve"> </w:t>
          </w:r>
          <w:r>
            <w:t>Absolutely</w:t>
          </w:r>
          <w:r>
            <w:t xml:space="preserve">. </w:t>
          </w:r>
          <w:r>
            <w:t>Until we have done the consultation and looked through it, I cannot give you a guarantee. The aim of the scheme is to reduce the legal costs</w:t>
          </w:r>
          <w:r>
            <w:t>,</w:t>
          </w:r>
          <w:r>
            <w:t xml:space="preserve"> to cap the legal costs. The fees will be capped. The award of damages is not necessarily in our hands. Helen </w:t>
          </w:r>
          <w:r>
            <w:t>c</w:t>
          </w:r>
          <w:r>
            <w:t>ou</w:t>
          </w:r>
          <w:r>
            <w:t xml:space="preserve">ld clarify that for me. That is the aim, but from my point of view I do not think we can guarantee that legal fees will not be higher. The whole point of the scheme is that we are trying to tackle the fact that </w:t>
          </w:r>
          <w:r>
            <w:t xml:space="preserve">now </w:t>
          </w:r>
          <w:r>
            <w:t>they are often double what patients are g</w:t>
          </w:r>
          <w:r>
            <w:t xml:space="preserve">etting. </w:t>
          </w:r>
        </w:p>
        <w:p w:rsidR="005E0E7D" w:rsidP="005E0E7D">
          <w:pPr>
            <w:pStyle w:val="Answer"/>
          </w:pPr>
          <w:sdt>
            <w:sdtPr>
              <w:alias w:val="Witness"/>
              <w:id w:val="-1341934315"/>
              <w:placeholder>
                <w:docPart w:val="E76432D061CE4BEA98FAC8E3954FAEF5"/>
              </w:placeholder>
              <w:richText/>
            </w:sdtPr>
            <w:sdtContent>
              <w:r w:rsidRPr="00960DE2">
                <w:rPr>
                  <w:b/>
                  <w:i/>
                </w:rPr>
                <w:t>Helen Vernon:</w:t>
              </w:r>
            </w:sdtContent>
          </w:sdt>
          <w:r>
            <w:t xml:space="preserve"> The arrangement that the solicitor reaches with their own client is not something that can necessarily be changed by a fixed recoverable cost</w:t>
          </w:r>
          <w:r>
            <w:t>s</w:t>
          </w:r>
          <w:r>
            <w:t xml:space="preserve"> regime. What the FRC regime can do is fix the cost that the defendant has to pay to a su</w:t>
          </w:r>
          <w:r>
            <w:t xml:space="preserve">ccessful claimant. The two do not interact in quite that way. </w:t>
          </w:r>
        </w:p>
        <w:p w:rsidR="005E0E7D" w:rsidP="005E0E7D">
          <w:pPr>
            <w:pStyle w:val="Question"/>
            <w:numPr>
              <w:ilvl w:val="0"/>
              <w:numId w:val="0"/>
            </w:numPr>
            <w:ind w:left="794"/>
          </w:pPr>
          <w:sdt>
            <w:sdtPr>
              <w:alias w:val="Member"/>
              <w:tag w:val="&lt;Member mnisId='1588' dodsId='36036'&gt;"/>
              <w:id w:val="290563282"/>
              <w:placeholder>
                <w:docPart w:val="E76432D061CE4BEA98FAC8E3954FAEF5"/>
              </w:placeholder>
              <w:richText/>
            </w:sdtPr>
            <w:sdtContent>
              <w:r w:rsidRPr="00960DE2">
                <w:rPr>
                  <w:b/>
                </w:rPr>
                <w:t>Barbara Keeley:</w:t>
              </w:r>
            </w:sdtContent>
          </w:sdt>
          <w:r>
            <w:t xml:space="preserve"> I </w:t>
          </w:r>
          <w:r>
            <w:t xml:space="preserve">see. I </w:t>
          </w:r>
          <w:r>
            <w:t xml:space="preserve">come back to the point, though, that there is still the fear that </w:t>
          </w:r>
          <w:r>
            <w:t xml:space="preserve">these proposals, </w:t>
          </w:r>
          <w:r>
            <w:t>and I have concerns about access to justice and access to litigation</w:t>
          </w:r>
          <w:r>
            <w:t xml:space="preserve">, </w:t>
          </w:r>
          <w:r>
            <w:t xml:space="preserve">will not be </w:t>
          </w:r>
          <w:r>
            <w:t>sufficient to curtail the rise in clinical negligence bills. We are still in the position, Chair, where we need to examine this. You said that we might look at it further.</w:t>
          </w:r>
        </w:p>
        <w:p w:rsidR="005E0E7D" w:rsidP="005E0E7D">
          <w:pPr>
            <w:pStyle w:val="Question"/>
            <w:numPr>
              <w:ilvl w:val="0"/>
              <w:numId w:val="9"/>
            </w:numPr>
          </w:pPr>
          <w:sdt>
            <w:sdtPr>
              <w:alias w:val="Member"/>
              <w:tag w:val="&lt;Member mnisId='1572' dodsId='35446'&gt;"/>
              <w:id w:val="516271481"/>
              <w:placeholder>
                <w:docPart w:val="E76432D061CE4BEA98FAC8E3954FAEF5"/>
              </w:placeholder>
              <w:richText/>
            </w:sdtPr>
            <w:sdtContent>
              <w:r w:rsidRPr="00457F14">
                <w:rPr>
                  <w:b/>
                </w:rPr>
                <w:t>Chair:</w:t>
              </w:r>
            </w:sdtContent>
          </w:sdt>
          <w:r>
            <w:t xml:space="preserve"> I want to clarify it, because I am confused now. Is the fixed recoverable c</w:t>
          </w:r>
          <w:r>
            <w:t>osts proposal fixing the legal costs or the compensation payable to people who have suffered loss?</w:t>
          </w:r>
        </w:p>
        <w:p w:rsidR="005E0E7D" w:rsidP="005E0E7D">
          <w:pPr>
            <w:pStyle w:val="Answer"/>
          </w:pPr>
          <w:sdt>
            <w:sdtPr>
              <w:alias w:val="Witness"/>
              <w:id w:val="1042480727"/>
              <w:placeholder>
                <w:docPart w:val="E76432D061CE4BEA98FAC8E3954FAEF5"/>
              </w:placeholder>
              <w:richText/>
            </w:sdtPr>
            <w:sdtContent>
              <w:r w:rsidRPr="00457F14">
                <w:rPr>
                  <w:b/>
                  <w:i/>
                </w:rPr>
                <w:t>Maria Caulfield:</w:t>
              </w:r>
            </w:sdtContent>
          </w:sdt>
          <w:r>
            <w:t xml:space="preserve"> The legal costs. The compensation is not affected. It is just the legal cost</w:t>
          </w:r>
          <w:r>
            <w:t>s</w:t>
          </w:r>
          <w:r>
            <w:t xml:space="preserve">. </w:t>
          </w:r>
        </w:p>
        <w:p w:rsidR="005E0E7D" w:rsidP="005E0E7D">
          <w:pPr>
            <w:pStyle w:val="Question"/>
            <w:numPr>
              <w:ilvl w:val="0"/>
              <w:numId w:val="9"/>
            </w:numPr>
          </w:pPr>
          <w:sdt>
            <w:sdtPr>
              <w:alias w:val="Member"/>
              <w:tag w:val="&lt;Member mnisId='1588' dodsId='36036'&gt;"/>
              <w:id w:val="117422589"/>
              <w:placeholder>
                <w:docPart w:val="E76432D061CE4BEA98FAC8E3954FAEF5"/>
              </w:placeholder>
              <w:richText/>
            </w:sdtPr>
            <w:sdtContent>
              <w:r w:rsidRPr="007C2BBF">
                <w:rPr>
                  <w:b/>
                </w:rPr>
                <w:t>Barbara Keeley:</w:t>
              </w:r>
            </w:sdtContent>
          </w:sdt>
          <w:r>
            <w:t xml:space="preserve"> </w:t>
          </w:r>
          <w:r>
            <w:t>Can I have</w:t>
          </w:r>
          <w:r>
            <w:t xml:space="preserve"> </w:t>
          </w:r>
          <w:r>
            <w:t xml:space="preserve">some </w:t>
          </w:r>
          <w:r>
            <w:t xml:space="preserve">clarification on </w:t>
          </w:r>
          <w:r>
            <w:t xml:space="preserve">the </w:t>
          </w:r>
          <w:r>
            <w:t>questions that I was asking</w:t>
          </w:r>
          <w:r>
            <w:t>?</w:t>
          </w:r>
          <w:r>
            <w:t xml:space="preserve"> Does that mean there will be cases where, as with every other area that used to be covered by legal aid, it will not be possible for people to make a claim because they will not get coverage for it? What be</w:t>
          </w:r>
          <w:r>
            <w:t xml:space="preserve">haviour do you expect to follow from that? </w:t>
          </w:r>
        </w:p>
        <w:p w:rsidR="005E0E7D" w:rsidP="005E0E7D">
          <w:pPr>
            <w:pStyle w:val="Answer"/>
          </w:pPr>
          <w:sdt>
            <w:sdtPr>
              <w:alias w:val="Witness"/>
              <w:id w:val="-679586995"/>
              <w:placeholder>
                <w:docPart w:val="E76432D061CE4BEA98FAC8E3954FAEF5"/>
              </w:placeholder>
              <w:richText/>
            </w:sdtPr>
            <w:sdtContent>
              <w:r w:rsidRPr="007C2BBF">
                <w:rPr>
                  <w:b/>
                  <w:i/>
                </w:rPr>
                <w:t>Maria Caulfield:</w:t>
              </w:r>
            </w:sdtContent>
          </w:sdt>
          <w:r>
            <w:t xml:space="preserve"> This is standard practice in many other claims. Fixed recoverable cost</w:t>
          </w:r>
          <w:r>
            <w:t>s are</w:t>
          </w:r>
          <w:r>
            <w:t xml:space="preserve"> not a new thing. In most injury claims and personal legal claims </w:t>
          </w:r>
          <w:r>
            <w:t>it</w:t>
          </w:r>
          <w:r>
            <w:t xml:space="preserve"> is in place already. This is one of the last area</w:t>
          </w:r>
          <w:r>
            <w:t xml:space="preserve">s. </w:t>
          </w:r>
        </w:p>
        <w:p w:rsidR="005E0E7D" w:rsidP="005E0E7D">
          <w:pPr>
            <w:pStyle w:val="Question"/>
            <w:numPr>
              <w:ilvl w:val="0"/>
              <w:numId w:val="9"/>
            </w:numPr>
          </w:pPr>
          <w:sdt>
            <w:sdtPr>
              <w:alias w:val="Member"/>
              <w:tag w:val="&lt;Member mnisId='1588' dodsId='36036'&gt;"/>
              <w:id w:val="386769047"/>
              <w:placeholder>
                <w:docPart w:val="E76432D061CE4BEA98FAC8E3954FAEF5"/>
              </w:placeholder>
              <w:richText/>
            </w:sdtPr>
            <w:sdtContent>
              <w:r w:rsidRPr="007C2BBF">
                <w:rPr>
                  <w:b/>
                </w:rPr>
                <w:t>Barbara Keeley:</w:t>
              </w:r>
            </w:sdtContent>
          </w:sdt>
          <w:r>
            <w:t xml:space="preserve"> I think we understand that. What I am saying is, what behavioural change will there be? Do you expect the impact of </w:t>
          </w:r>
          <w:r>
            <w:t>i</w:t>
          </w:r>
          <w:r>
            <w:t>t will be that lawyers will just turn round and say, “This is complex”</w:t>
          </w:r>
          <w:r>
            <w:t>?</w:t>
          </w:r>
        </w:p>
        <w:p w:rsidR="005E0E7D" w:rsidP="005E0E7D">
          <w:pPr>
            <w:pStyle w:val="Answer"/>
          </w:pPr>
          <w:sdt>
            <w:sdtPr>
              <w:alias w:val="Witness"/>
              <w:id w:val="576709381"/>
              <w:placeholder>
                <w:docPart w:val="E76432D061CE4BEA98FAC8E3954FAEF5"/>
              </w:placeholder>
              <w:richText/>
            </w:sdtPr>
            <w:sdtContent>
              <w:r w:rsidRPr="007C2BBF">
                <w:rPr>
                  <w:b/>
                  <w:i/>
                </w:rPr>
                <w:t>Maria Caulfield:</w:t>
              </w:r>
            </w:sdtContent>
          </w:sdt>
          <w:r>
            <w:t xml:space="preserve"> Where it is in place in ot</w:t>
          </w:r>
          <w:r>
            <w:t>her sectors</w:t>
          </w:r>
          <w:r>
            <w:t>.</w:t>
          </w:r>
          <w:r>
            <w:t xml:space="preserve"> it has not affected people’s ability to seek legal representation. </w:t>
          </w:r>
        </w:p>
        <w:p w:rsidR="003830D3" w:rsidP="004436BA">
          <w:pPr>
            <w:pStyle w:val="Remark"/>
          </w:pPr>
          <w:sdt>
            <w:sdtPr>
              <w:alias w:val="Member"/>
              <w:tag w:val="&lt;Member mnisId='1588' dodsId='36036'&gt;"/>
              <w:id w:val="158969252"/>
              <w:placeholder>
                <w:docPart w:val="E76432D061CE4BEA98FAC8E3954FAEF5"/>
              </w:placeholder>
              <w:richText/>
            </w:sdtPr>
            <w:sdtContent>
              <w:r w:rsidRPr="007C2BBF">
                <w:rPr>
                  <w:b/>
                </w:rPr>
                <w:t>Barbara Keeley:</w:t>
              </w:r>
            </w:sdtContent>
          </w:sdt>
          <w:r>
            <w:t xml:space="preserve"> I do not believe that is the case, actually, because constituents find it very hard to get legal aid.</w:t>
          </w:r>
        </w:p>
        <w:p w:rsidR="005E0E7D" w:rsidP="004436BA">
          <w:pPr>
            <w:pStyle w:val="Remark"/>
          </w:pPr>
          <w:sdt>
            <w:sdtPr>
              <w:alias w:val="Member"/>
              <w:tag w:val="&lt;Member mnisId='1572' dodsId='35446'&gt;"/>
              <w:id w:val="-873301071"/>
              <w:placeholder>
                <w:docPart w:val="DefaultPlaceholder_-1854013440"/>
              </w:placeholder>
              <w:richText/>
            </w:sdtPr>
            <w:sdtContent>
              <w:r w:rsidRPr="003830D3">
                <w:rPr>
                  <w:b/>
                </w:rPr>
                <w:t>Chair:</w:t>
              </w:r>
            </w:sdtContent>
          </w:sdt>
          <w:r>
            <w:t xml:space="preserve"> Thank you.</w:t>
          </w:r>
        </w:p>
        <w:p w:rsidR="005E0E7D" w:rsidP="005E0E7D">
          <w:pPr>
            <w:pStyle w:val="Question"/>
            <w:numPr>
              <w:ilvl w:val="0"/>
              <w:numId w:val="9"/>
            </w:numPr>
          </w:pPr>
          <w:sdt>
            <w:sdtPr>
              <w:alias w:val="Member"/>
              <w:tag w:val="&lt;Member mnisId='4411' dodsId='105910'&gt;"/>
              <w:id w:val="319542563"/>
              <w:placeholder>
                <w:docPart w:val="E76432D061CE4BEA98FAC8E3954FAEF5"/>
              </w:placeholder>
              <w:richText/>
            </w:sdtPr>
            <w:sdtContent>
              <w:r w:rsidRPr="00457F14">
                <w:rPr>
                  <w:b/>
                </w:rPr>
                <w:t>Lucy Allan:</w:t>
              </w:r>
            </w:sdtContent>
          </w:sdt>
          <w:r>
            <w:t xml:space="preserve"> I want to move on and</w:t>
          </w:r>
          <w:r>
            <w:t xml:space="preserve"> talk about settlement and negotiation. Perhaps I </w:t>
          </w:r>
          <w:r>
            <w:t>could</w:t>
          </w:r>
          <w:r>
            <w:t xml:space="preserve"> start with Helen. There has been progress in the number of cases being settled out of court. What more can be done and what further progress can we see around the corner </w:t>
          </w:r>
          <w:r>
            <w:t xml:space="preserve">on </w:t>
          </w:r>
          <w:r>
            <w:t>settling out of court witho</w:t>
          </w:r>
          <w:r>
            <w:t xml:space="preserve">ut having to engage in legal proceedings? </w:t>
          </w:r>
        </w:p>
        <w:p w:rsidR="005E0E7D" w:rsidP="005E0E7D">
          <w:pPr>
            <w:pStyle w:val="Answer"/>
          </w:pPr>
          <w:sdt>
            <w:sdtPr>
              <w:alias w:val="Witness"/>
              <w:id w:val="-228006240"/>
              <w:placeholder>
                <w:docPart w:val="E76432D061CE4BEA98FAC8E3954FAEF5"/>
              </w:placeholder>
              <w:richText/>
            </w:sdtPr>
            <w:sdtContent>
              <w:r w:rsidRPr="007B3AC9">
                <w:rPr>
                  <w:b/>
                  <w:i/>
                </w:rPr>
                <w:t>Helen Vernon:</w:t>
              </w:r>
            </w:sdtContent>
          </w:sdt>
          <w:r>
            <w:t xml:space="preserve"> That is a really good question. As you mention, we have pushed hard to increase the number of cases that are resolved out of court using things like mediation as well as other forms of dispute reso</w:t>
          </w:r>
          <w:r>
            <w:t>lution to achieve that. We currently settle 74% of cases without going anywhere near court, which is more than ever before</w:t>
          </w:r>
          <w:r>
            <w:t>; o</w:t>
          </w:r>
          <w:r>
            <w:t xml:space="preserve">nly 0.3% go to trial. </w:t>
          </w:r>
        </w:p>
        <w:p w:rsidR="005E0E7D" w:rsidP="005E0E7D">
          <w:pPr>
            <w:pStyle w:val="Answer"/>
          </w:pPr>
          <w:r>
            <w:t>We want to go further, though. We think that cases should only go to court deliberately whe</w:t>
          </w:r>
          <w:r>
            <w:t>n</w:t>
          </w:r>
          <w:r>
            <w:t xml:space="preserve"> it is absolutel</w:t>
          </w:r>
          <w:r>
            <w:t>y necessary for that to happen. Some of the work we have been doing with the claimant legal market to work more collaboratively to explore more innovative ways of dispute resolution ha</w:t>
          </w:r>
          <w:r>
            <w:t>s</w:t>
          </w:r>
          <w:r>
            <w:t xml:space="preserve"> been bearing fruit, particularly during Covid whe</w:t>
          </w:r>
          <w:r>
            <w:t>n</w:t>
          </w:r>
          <w:r>
            <w:t xml:space="preserve"> we moved to things </w:t>
          </w:r>
          <w:r>
            <w:t xml:space="preserve">like remote mediation. </w:t>
          </w:r>
        </w:p>
        <w:p w:rsidR="005E0E7D" w:rsidP="005E0E7D">
          <w:pPr>
            <w:pStyle w:val="Answer"/>
          </w:pPr>
          <w:r>
            <w:t xml:space="preserve">An important step that we think collaboration has particularly been able to target </w:t>
          </w:r>
          <w:r>
            <w:t>is</w:t>
          </w:r>
          <w:r>
            <w:t xml:space="preserve"> what we call a more upstream approach to cases </w:t>
          </w:r>
          <w:r>
            <w:t>that</w:t>
          </w:r>
          <w:r>
            <w:t xml:space="preserve"> are likely to become claims. Historically, we</w:t>
          </w:r>
          <w:r>
            <w:t xml:space="preserve"> </w:t>
          </w:r>
          <w:r>
            <w:t xml:space="preserve">received cases over three years after the </w:t>
          </w:r>
          <w:r>
            <w:t>incident</w:t>
          </w:r>
          <w:r>
            <w:t>—</w:t>
          </w:r>
          <w:r>
            <w:t>o</w:t>
          </w:r>
          <w:r>
            <w:t>n average</w:t>
          </w:r>
          <w:r>
            <w:t xml:space="preserve">, </w:t>
          </w:r>
          <w:r>
            <w:t>about 3.1 years. Generally, they ha</w:t>
          </w:r>
          <w:r>
            <w:t>d</w:t>
          </w:r>
          <w:r>
            <w:t xml:space="preserve"> been tipped into legal proceedings because they </w:t>
          </w:r>
          <w:r>
            <w:t>were</w:t>
          </w:r>
          <w:r>
            <w:t xml:space="preserve"> up against a limitation period of three years. What we have agreed with the claimant legal market during the pandemic is that they should come to</w:t>
          </w:r>
          <w:r>
            <w:t xml:space="preserve"> us first to seek an extension of limitation so that they do not have to issue court proceedings from the off and so that we have the opportunity to discuss the case and potential</w:t>
          </w:r>
          <w:r>
            <w:t>ly</w:t>
          </w:r>
          <w:r>
            <w:t xml:space="preserve"> settlement for their client. </w:t>
          </w:r>
        </w:p>
        <w:p w:rsidR="005E0E7D" w:rsidP="005E0E7D">
          <w:pPr>
            <w:pStyle w:val="Question"/>
            <w:numPr>
              <w:ilvl w:val="0"/>
              <w:numId w:val="9"/>
            </w:numPr>
          </w:pPr>
          <w:sdt>
            <w:sdtPr>
              <w:alias w:val="Member"/>
              <w:tag w:val="&lt;Member mnisId='4411' dodsId='105910'&gt;"/>
              <w:id w:val="-1895725572"/>
              <w:placeholder>
                <w:docPart w:val="E76432D061CE4BEA98FAC8E3954FAEF5"/>
              </w:placeholder>
              <w:richText/>
            </w:sdtPr>
            <w:sdtContent>
              <w:r w:rsidRPr="007B3AC9">
                <w:rPr>
                  <w:b/>
                </w:rPr>
                <w:t>Lucy Allan:</w:t>
              </w:r>
            </w:sdtContent>
          </w:sdt>
          <w:r>
            <w:t xml:space="preserve"> What happens when there is cle</w:t>
          </w:r>
          <w:r>
            <w:t>ar evidence of avoidable harm and system failure, and then you have th</w:t>
          </w:r>
          <w:r>
            <w:t>e</w:t>
          </w:r>
          <w:r>
            <w:t xml:space="preserve"> issue of clinical negligence? If we have identified the avoidable harm, is it not possible at that stage to say, “Right, let</w:t>
          </w:r>
          <w:r>
            <w:t>’</w:t>
          </w:r>
          <w:r>
            <w:t>s reach a settlement and let</w:t>
          </w:r>
          <w:r>
            <w:t>’</w:t>
          </w:r>
          <w:r>
            <w:t xml:space="preserve">s give you what you would get </w:t>
          </w:r>
          <w:r>
            <w:t>if you went to court</w:t>
          </w:r>
          <w:r>
            <w:t>,</w:t>
          </w:r>
          <w:r>
            <w:t>” rather than having to force people to demonstrate clinical negligence through a court process? Is that the thrust of what you are trying to do?</w:t>
          </w:r>
        </w:p>
        <w:p w:rsidR="005E0E7D" w:rsidP="005E0E7D">
          <w:pPr>
            <w:pStyle w:val="Answer"/>
          </w:pPr>
          <w:sdt>
            <w:sdtPr>
              <w:alias w:val="Witness"/>
              <w:id w:val="-1065109933"/>
              <w:placeholder>
                <w:docPart w:val="E76432D061CE4BEA98FAC8E3954FAEF5"/>
              </w:placeholder>
              <w:richText/>
            </w:sdtPr>
            <w:sdtContent>
              <w:r w:rsidRPr="00361CBE">
                <w:rPr>
                  <w:b/>
                  <w:i/>
                </w:rPr>
                <w:t>Helen Vernon:</w:t>
              </w:r>
            </w:sdtContent>
          </w:sdt>
          <w:r>
            <w:t xml:space="preserve"> First of all, we certainly do not want to force things into a court proce</w:t>
          </w:r>
          <w:r>
            <w:t>ss.</w:t>
          </w:r>
          <w:r>
            <w:t xml:space="preserve"> Q</w:t>
          </w:r>
          <w:r>
            <w:t xml:space="preserve">uite the opposite. We want to keep them out of court because it is stressful and expensive for everybody. </w:t>
          </w:r>
        </w:p>
        <w:p w:rsidR="005E0E7D" w:rsidP="005E0E7D">
          <w:pPr>
            <w:pStyle w:val="Question"/>
            <w:numPr>
              <w:ilvl w:val="0"/>
              <w:numId w:val="9"/>
            </w:numPr>
          </w:pPr>
          <w:sdt>
            <w:sdtPr>
              <w:alias w:val="Member"/>
              <w:tag w:val="&lt;Member mnisId='4411' dodsId='105910'&gt;"/>
              <w:id w:val="478816365"/>
              <w:placeholder>
                <w:docPart w:val="E76432D061CE4BEA98FAC8E3954FAEF5"/>
              </w:placeholder>
              <w:richText/>
            </w:sdtPr>
            <w:sdtContent>
              <w:r w:rsidRPr="00361CBE">
                <w:rPr>
                  <w:b/>
                </w:rPr>
                <w:t>Lucy Allan:</w:t>
              </w:r>
            </w:sdtContent>
          </w:sdt>
          <w:r>
            <w:t xml:space="preserve"> Patients are not really concerned about demonstrating negligence. If there is evidence of avoidable harm and there ha</w:t>
          </w:r>
          <w:r>
            <w:t>s</w:t>
          </w:r>
          <w:r>
            <w:t xml:space="preserve"> been clear </w:t>
          </w:r>
          <w:r>
            <w:t>system</w:t>
          </w:r>
          <w:r>
            <w:t>s</w:t>
          </w:r>
          <w:r>
            <w:t xml:space="preserve"> failure, and those have all been identified and agreed,</w:t>
          </w:r>
          <w:r>
            <w:t xml:space="preserve"> at that point</w:t>
          </w:r>
          <w:r>
            <w:t xml:space="preserve"> settlement must be what both parties desire. I cannot imagine </w:t>
          </w:r>
          <w:r>
            <w:t xml:space="preserve">that </w:t>
          </w:r>
          <w:r>
            <w:t>anyone, even in an extreme case, has a profound need to demonstrate that clinicians were negligent. What is for</w:t>
          </w:r>
          <w:r>
            <w:t>cing th</w:t>
          </w:r>
          <w:r>
            <w:t>o</w:t>
          </w:r>
          <w:r>
            <w:t>se cases to go on to court?</w:t>
          </w:r>
        </w:p>
        <w:p w:rsidR="005E0E7D" w:rsidP="005E0E7D">
          <w:pPr>
            <w:pStyle w:val="Answer"/>
          </w:pPr>
          <w:sdt>
            <w:sdtPr>
              <w:alias w:val="Witness"/>
              <w:id w:val="1254861318"/>
              <w:placeholder>
                <w:docPart w:val="E76432D061CE4BEA98FAC8E3954FAEF5"/>
              </w:placeholder>
              <w:richText/>
            </w:sdtPr>
            <w:sdtContent>
              <w:r w:rsidRPr="00361CBE">
                <w:rPr>
                  <w:b/>
                  <w:i/>
                </w:rPr>
                <w:t>Helen Vernon:</w:t>
              </w:r>
            </w:sdtContent>
          </w:sdt>
          <w:r>
            <w:t xml:space="preserve"> It is important to be clear that we work within a negligence system. That is the law. That is the legal framework within which we have to operate and settle claims. That is how our regulations for operati</w:t>
          </w:r>
          <w:r>
            <w:t xml:space="preserve">ng the indemnity schemes are established as well. </w:t>
          </w:r>
        </w:p>
        <w:p w:rsidR="005E0E7D" w:rsidP="005E0E7D">
          <w:pPr>
            <w:pStyle w:val="Answer"/>
          </w:pPr>
          <w:r>
            <w:t>We can only make a payment where we are satisfied that there is a case of negligence, as opposed to an avoidable harm threshold</w:t>
          </w:r>
          <w:r>
            <w:t>,</w:t>
          </w:r>
          <w:r>
            <w:t xml:space="preserve"> which is the threshold used in some of the other jurisdictions that </w:t>
          </w:r>
          <w:r>
            <w:t>gave</w:t>
          </w:r>
          <w:r>
            <w:t xml:space="preserve"> evi</w:t>
          </w:r>
          <w:r>
            <w:t>dence to this inquiry. Having said that, we try to get to the right answer as quickly as we possibly can. We ensure that</w:t>
          </w:r>
          <w:r>
            <w:t>,</w:t>
          </w:r>
          <w:r>
            <w:t xml:space="preserve"> where there is clear evidence of negligence from an investigation or a complaint process, we move straight to making that admission an</w:t>
          </w:r>
          <w:r>
            <w:t xml:space="preserve">d then starting to discuss compensation with the family and their representatives. </w:t>
          </w:r>
        </w:p>
        <w:p w:rsidR="005E0E7D" w:rsidP="005E0E7D">
          <w:pPr>
            <w:pStyle w:val="Question"/>
            <w:numPr>
              <w:ilvl w:val="0"/>
              <w:numId w:val="9"/>
            </w:numPr>
          </w:pPr>
          <w:sdt>
            <w:sdtPr>
              <w:alias w:val="Member"/>
              <w:tag w:val="&lt;Member mnisId='4411' dodsId='105910'&gt;"/>
              <w:id w:val="-158007375"/>
              <w:placeholder>
                <w:docPart w:val="E76432D061CE4BEA98FAC8E3954FAEF5"/>
              </w:placeholder>
              <w:richText/>
            </w:sdtPr>
            <w:sdtContent>
              <w:r w:rsidRPr="00361CBE">
                <w:rPr>
                  <w:b/>
                </w:rPr>
                <w:t>Lucy Allan:</w:t>
              </w:r>
            </w:sdtContent>
          </w:sdt>
          <w:r>
            <w:t xml:space="preserve"> Which then requires the clinician to have to defend their reputation and their potential future in their profession. </w:t>
          </w:r>
        </w:p>
        <w:p w:rsidR="005E0E7D" w:rsidP="005E0E7D">
          <w:pPr>
            <w:pStyle w:val="Answer"/>
          </w:pPr>
          <w:sdt>
            <w:sdtPr>
              <w:alias w:val="Witness"/>
              <w:id w:val="-56247904"/>
              <w:placeholder>
                <w:docPart w:val="E76432D061CE4BEA98FAC8E3954FAEF5"/>
              </w:placeholder>
              <w:richText/>
            </w:sdtPr>
            <w:sdtContent>
              <w:r w:rsidRPr="00361CBE">
                <w:rPr>
                  <w:b/>
                  <w:i/>
                </w:rPr>
                <w:t>Helen Vernon:</w:t>
              </w:r>
            </w:sdtContent>
          </w:sdt>
          <w:r>
            <w:t xml:space="preserve"> Not always. Because our </w:t>
          </w:r>
          <w:r>
            <w:t>indemnity is organisation based, we cover the NHS trust rather than the individual clinician</w:t>
          </w:r>
          <w:r>
            <w:t xml:space="preserve">, </w:t>
          </w:r>
          <w:r>
            <w:t>at least in so far as trusts are concerned</w:t>
          </w:r>
          <w:r>
            <w:t xml:space="preserve">; </w:t>
          </w:r>
          <w:r>
            <w:t xml:space="preserve">it is the organisation that is at the centre of the process rather than the individual. In fact, it is quite rare for </w:t>
          </w:r>
          <w:r>
            <w:t xml:space="preserve">us to get cases </w:t>
          </w:r>
          <w:r>
            <w:t>that</w:t>
          </w:r>
          <w:r>
            <w:t xml:space="preserve"> are just focused on one person</w:t>
          </w:r>
          <w:r>
            <w:t xml:space="preserve">, </w:t>
          </w:r>
          <w:r>
            <w:t>one healthcare professional</w:t>
          </w:r>
          <w:r>
            <w:t>,</w:t>
          </w:r>
          <w:r>
            <w:t xml:space="preserve"> as opposed to the full panoply of things that</w:t>
          </w:r>
          <w:r>
            <w:t xml:space="preserve"> </w:t>
          </w:r>
          <w:r>
            <w:t>happened during th</w:t>
          </w:r>
          <w:r>
            <w:t>e</w:t>
          </w:r>
          <w:r>
            <w:t xml:space="preserve"> patient’s care </w:t>
          </w:r>
          <w:r>
            <w:t>that</w:t>
          </w:r>
          <w:r>
            <w:t xml:space="preserve"> might have led to their injury. </w:t>
          </w:r>
        </w:p>
        <w:p w:rsidR="005E0E7D" w:rsidP="005E0E7D">
          <w:pPr>
            <w:pStyle w:val="Question"/>
            <w:numPr>
              <w:ilvl w:val="0"/>
              <w:numId w:val="9"/>
            </w:numPr>
          </w:pPr>
          <w:sdt>
            <w:sdtPr>
              <w:alias w:val="Member"/>
              <w:tag w:val="&lt;Member mnisId='4411' dodsId='105910'&gt;"/>
              <w:id w:val="261028566"/>
              <w:placeholder>
                <w:docPart w:val="E76432D061CE4BEA98FAC8E3954FAEF5"/>
              </w:placeholder>
              <w:richText/>
            </w:sdtPr>
            <w:sdtContent>
              <w:r w:rsidRPr="005010D8">
                <w:rPr>
                  <w:b/>
                </w:rPr>
                <w:t>Lucy Allan:</w:t>
              </w:r>
            </w:sdtContent>
          </w:sdt>
          <w:r>
            <w:t xml:space="preserve"> I</w:t>
          </w:r>
          <w:r>
            <w:t>f</w:t>
          </w:r>
          <w:r>
            <w:t xml:space="preserve"> a case like Jill’s</w:t>
          </w:r>
          <w:r>
            <w:t xml:space="preserve"> </w:t>
          </w:r>
          <w:r>
            <w:t xml:space="preserve">were to </w:t>
          </w:r>
          <w:r>
            <w:t>happen today</w:t>
          </w:r>
          <w:r>
            <w:t>,</w:t>
          </w:r>
          <w:r>
            <w:t xml:space="preserve"> what would happen in terms of mediation and making sure that took place at an early stage before the parties became very entrenched in their own particular position? What would happen in Jill’s case today to get the mediation going?</w:t>
          </w:r>
        </w:p>
        <w:p w:rsidR="005E0E7D" w:rsidP="005E0E7D">
          <w:pPr>
            <w:pStyle w:val="Answer"/>
          </w:pPr>
          <w:sdt>
            <w:sdtPr>
              <w:alias w:val="Witness"/>
              <w:id w:val="-2085684480"/>
              <w:placeholder>
                <w:docPart w:val="E76432D061CE4BEA98FAC8E3954FAEF5"/>
              </w:placeholder>
              <w:richText/>
            </w:sdtPr>
            <w:sdtContent>
              <w:r w:rsidRPr="005010D8">
                <w:rPr>
                  <w:b/>
                  <w:i/>
                </w:rPr>
                <w:t>Helen Ver</w:t>
              </w:r>
              <w:r w:rsidRPr="005010D8">
                <w:rPr>
                  <w:b/>
                  <w:i/>
                </w:rPr>
                <w:t>non:</w:t>
              </w:r>
            </w:sdtContent>
          </w:sdt>
          <w:r>
            <w:t xml:space="preserve"> What is interesting about Jill and Kirsty’s case, and what really struck me, is that at the start they really struggled to get any answers. They struggled to get representation. I heard from Jill that she was probably on her </w:t>
          </w:r>
          <w:r>
            <w:t>third</w:t>
          </w:r>
          <w:r>
            <w:t xml:space="preserve"> set of lawyers bef</w:t>
          </w:r>
          <w:r>
            <w:t>ore the claim actually got going.</w:t>
          </w:r>
        </w:p>
        <w:p w:rsidR="005E0E7D" w:rsidP="005E0E7D">
          <w:pPr>
            <w:pStyle w:val="Answer"/>
          </w:pPr>
          <w:r>
            <w:t>Nowadays that is a case which is, more likely than not, suitable for our early notification scheme. First of all, you would have HSIB conducting an investigation into the incident. We would then very rapidly overlay a liab</w:t>
          </w:r>
          <w:r>
            <w:t>ility investigation on that case to try to ensure that</w:t>
          </w:r>
          <w:r>
            <w:t>,</w:t>
          </w:r>
          <w:r>
            <w:t xml:space="preserve"> if there is</w:t>
          </w:r>
          <w:r>
            <w:t xml:space="preserve"> a</w:t>
          </w:r>
          <w:r>
            <w:t xml:space="preserve"> compensation entitlement for Kirsty, </w:t>
          </w:r>
          <w:r>
            <w:t xml:space="preserve">we can </w:t>
          </w:r>
          <w:r>
            <w:t>at the very least start to think about making some interim payments of damages to help with the immediate needs that are really important to f</w:t>
          </w:r>
          <w:r>
            <w:t>amilies</w:t>
          </w:r>
          <w:r>
            <w:t>,</w:t>
          </w:r>
          <w:r>
            <w:t xml:space="preserve"> prior to working through with the family what their long-term requirements might be in relation to Kirsty’s care.</w:t>
          </w:r>
        </w:p>
        <w:p w:rsidR="005E0E7D" w:rsidP="005E0E7D">
          <w:pPr>
            <w:pStyle w:val="Question"/>
            <w:numPr>
              <w:ilvl w:val="0"/>
              <w:numId w:val="9"/>
            </w:numPr>
          </w:pPr>
          <w:sdt>
            <w:sdtPr>
              <w:alias w:val="Member"/>
              <w:tag w:val="&lt;Member mnisId='4411' dodsId='105910'&gt;"/>
              <w:id w:val="1955975709"/>
              <w:placeholder>
                <w:docPart w:val="E76432D061CE4BEA98FAC8E3954FAEF5"/>
              </w:placeholder>
              <w:richText/>
            </w:sdtPr>
            <w:sdtContent>
              <w:r w:rsidRPr="005010D8">
                <w:rPr>
                  <w:b/>
                </w:rPr>
                <w:t>Lucy Allan:</w:t>
              </w:r>
            </w:sdtContent>
          </w:sdt>
          <w:r>
            <w:t xml:space="preserve"> Is there any merit, in your view, in making mediation and ADR compulsory before the litigation process commences?</w:t>
          </w:r>
        </w:p>
        <w:p w:rsidR="00EA4789" w:rsidP="005E0E7D">
          <w:pPr>
            <w:pStyle w:val="Answer"/>
          </w:pPr>
          <w:sdt>
            <w:sdtPr>
              <w:alias w:val="Witness"/>
              <w:id w:val="1187409421"/>
              <w:placeholder>
                <w:docPart w:val="E76432D061CE4BEA98FAC8E3954FAEF5"/>
              </w:placeholder>
              <w:richText/>
            </w:sdtPr>
            <w:sdtContent>
              <w:r w:rsidRPr="006138EF">
                <w:rPr>
                  <w:b/>
                  <w:i/>
                </w:rPr>
                <w:t>Helen</w:t>
              </w:r>
              <w:r w:rsidRPr="006138EF">
                <w:rPr>
                  <w:b/>
                  <w:i/>
                </w:rPr>
                <w:t xml:space="preserve"> Vernon:</w:t>
              </w:r>
            </w:sdtContent>
          </w:sdt>
          <w:r>
            <w:t xml:space="preserve"> </w:t>
          </w:r>
          <w:r>
            <w:t>M</w:t>
          </w:r>
          <w:r>
            <w:t>ediation is best carried out on a voluntary basis because of its nature. It is a consensual thing, bringing the parties together with a genuine intent to resolve the issues in question rather than being something where people just tick a box</w:t>
          </w:r>
          <w:r>
            <w:t xml:space="preserve"> </w:t>
          </w:r>
          <w:r>
            <w:t>an</w:t>
          </w:r>
          <w:r>
            <w:t>d it has been done.</w:t>
          </w:r>
        </w:p>
        <w:p w:rsidR="005E0E7D" w:rsidP="005E0E7D">
          <w:pPr>
            <w:pStyle w:val="Answer"/>
          </w:pPr>
          <w:r>
            <w:t>Mediation is not the only form of dispute resolution. We try all sorts of different ways of trying to keep cases out of court, like roundtable meetings, resolution summits and early neutral evaluation. Some of those things are mentioned</w:t>
          </w:r>
          <w:r>
            <w:t xml:space="preserve"> in the fixed recoverable costs consultation as good practice for the future. </w:t>
          </w:r>
          <w:r>
            <w:t>We should absolutely</w:t>
          </w:r>
          <w:r>
            <w:t xml:space="preserve"> try every method at our disposal to reach a resolution without it having to go into court proceedings. </w:t>
          </w:r>
        </w:p>
        <w:p w:rsidR="005E0E7D" w:rsidP="005E0E7D">
          <w:pPr>
            <w:pStyle w:val="Question"/>
            <w:numPr>
              <w:ilvl w:val="0"/>
              <w:numId w:val="9"/>
            </w:numPr>
          </w:pPr>
          <w:sdt>
            <w:sdtPr>
              <w:alias w:val="Member"/>
              <w:tag w:val="&lt;Member mnisId='4411' dodsId='105910'&gt;"/>
              <w:id w:val="-18481270"/>
              <w:placeholder>
                <w:docPart w:val="E76432D061CE4BEA98FAC8E3954FAEF5"/>
              </w:placeholder>
              <w:richText/>
            </w:sdtPr>
            <w:sdtContent>
              <w:r w:rsidRPr="003E0C44">
                <w:rPr>
                  <w:b/>
                </w:rPr>
                <w:t>Lucy Allan:</w:t>
              </w:r>
            </w:sdtContent>
          </w:sdt>
          <w:r>
            <w:t xml:space="preserve"> Minister, we have discussed this already, but I want to press you a little bit further. Are you reluctant to consider alternatives to litigation? If that is the case, why is that?</w:t>
          </w:r>
        </w:p>
        <w:p w:rsidR="005E0E7D" w:rsidP="005E0E7D">
          <w:pPr>
            <w:pStyle w:val="Answer"/>
          </w:pPr>
          <w:sdt>
            <w:sdtPr>
              <w:alias w:val="Witness"/>
              <w:id w:val="-1636015177"/>
              <w:placeholder>
                <w:docPart w:val="E76432D061CE4BEA98FAC8E3954FAEF5"/>
              </w:placeholder>
              <w:richText/>
            </w:sdtPr>
            <w:sdtContent>
              <w:r w:rsidRPr="003E0C44">
                <w:rPr>
                  <w:b/>
                  <w:i/>
                </w:rPr>
                <w:t>Maria Caulfield:</w:t>
              </w:r>
            </w:sdtContent>
          </w:sdt>
          <w:r>
            <w:t xml:space="preserve"> We are happy to look at all options. I</w:t>
          </w:r>
          <w:r>
            <w:t xml:space="preserve">n </w:t>
          </w:r>
          <w:r>
            <w:t>the work that we</w:t>
          </w:r>
          <w:r>
            <w:t xml:space="preserve"> have done around improving patient safety, our absolute priority</w:t>
          </w:r>
          <w:r>
            <w:t xml:space="preserve"> is</w:t>
          </w:r>
          <w:r>
            <w:t xml:space="preserve"> reducing the number of incidents that are happening in the first place. We are making progress. I highlighted the improvements around maternity, but there is a lot more to do. Outside tha</w:t>
          </w:r>
          <w:r>
            <w:t>t, we are seeing reductions in things like hip fractures and falls in healthcare settings and reductions in infections in hospitals. We are trying to improve patient safety as the absolute priority.</w:t>
          </w:r>
        </w:p>
        <w:p w:rsidR="005E0E7D" w:rsidP="005E0E7D">
          <w:pPr>
            <w:pStyle w:val="Question"/>
            <w:numPr>
              <w:ilvl w:val="0"/>
              <w:numId w:val="9"/>
            </w:numPr>
          </w:pPr>
          <w:sdt>
            <w:sdtPr>
              <w:alias w:val="Member"/>
              <w:tag w:val="&lt;Member mnisId='4411' dodsId='105910'&gt;"/>
              <w:id w:val="-32419678"/>
              <w:placeholder>
                <w:docPart w:val="E76432D061CE4BEA98FAC8E3954FAEF5"/>
              </w:placeholder>
              <w:richText/>
            </w:sdtPr>
            <w:sdtContent>
              <w:r w:rsidRPr="003E0C44">
                <w:rPr>
                  <w:b/>
                </w:rPr>
                <w:t>Lucy Allan:</w:t>
              </w:r>
            </w:sdtContent>
          </w:sdt>
          <w:r>
            <w:t xml:space="preserve"> The question is around litigation and tryin</w:t>
          </w:r>
          <w:r>
            <w:t xml:space="preserve">g to move away from litigation and consider alternatives to litigation, as we see in other countries. I sense a reluctance to consider a whole different model. I was just wondering </w:t>
          </w:r>
          <w:r>
            <w:t>whether</w:t>
          </w:r>
          <w:r>
            <w:t xml:space="preserve"> that is the case and, if so, what is the thinking behind </w:t>
          </w:r>
          <w:r>
            <w:t>i</w:t>
          </w:r>
          <w:r>
            <w:t xml:space="preserve">t. Why </w:t>
          </w:r>
          <w:r>
            <w:t>are we wedded to litigation as the best means?</w:t>
          </w:r>
        </w:p>
        <w:p w:rsidR="0085795F" w:rsidP="005E0E7D">
          <w:pPr>
            <w:pStyle w:val="Answer"/>
          </w:pPr>
          <w:sdt>
            <w:sdtPr>
              <w:alias w:val="Witness"/>
              <w:id w:val="-207882828"/>
              <w:placeholder>
                <w:docPart w:val="E76432D061CE4BEA98FAC8E3954FAEF5"/>
              </w:placeholder>
              <w:richText/>
            </w:sdtPr>
            <w:sdtContent>
              <w:r w:rsidRPr="00FA483B">
                <w:rPr>
                  <w:b/>
                  <w:i/>
                </w:rPr>
                <w:t>Maria Caulfield:</w:t>
              </w:r>
            </w:sdtContent>
          </w:sdt>
          <w:r>
            <w:t xml:space="preserve"> We have shown with NHS Resolution that</w:t>
          </w:r>
          <w:r>
            <w:t>,</w:t>
          </w:r>
          <w:r>
            <w:t xml:space="preserve"> where we can settle things without going to court, that is where we want to be. The figures speak for themselves. The majority of cases are now resolv</w:t>
          </w:r>
          <w:r>
            <w:t>ed without going to court, which makes it easier for families and staff as well. It is becoming a learning process. It is not necessarily always an adversarial stand-off, but there will be some cases.</w:t>
          </w:r>
        </w:p>
        <w:p w:rsidR="005E0E7D" w:rsidP="005E0E7D">
          <w:pPr>
            <w:pStyle w:val="Answer"/>
          </w:pPr>
          <w:r>
            <w:t>I have constituents who have had clinical negligence cl</w:t>
          </w:r>
          <w:r>
            <w:t xml:space="preserve">aims where they do not necessarily want the compensation. They want their day in court. They want to hear exactly what happened. </w:t>
          </w:r>
          <w:r>
            <w:t>T</w:t>
          </w:r>
          <w:r>
            <w:t>here will be cases like that, where people feel that they want to go down that road. I do not think we can exclude it forever.</w:t>
          </w:r>
          <w:r>
            <w:t xml:space="preserve"> For everyone, often the easiest, quickest and most sensitive way is to avoid that where we can. </w:t>
          </w:r>
        </w:p>
        <w:p w:rsidR="002C7B4F" w:rsidP="005E0E7D">
          <w:pPr>
            <w:pStyle w:val="Question"/>
            <w:numPr>
              <w:ilvl w:val="0"/>
              <w:numId w:val="9"/>
            </w:numPr>
          </w:pPr>
          <w:sdt>
            <w:sdtPr>
              <w:alias w:val="Member"/>
              <w:tag w:val="&lt;Member mnisId='4411' dodsId='105910'&gt;"/>
              <w:id w:val="1013420639"/>
              <w:placeholder>
                <w:docPart w:val="E76432D061CE4BEA98FAC8E3954FAEF5"/>
              </w:placeholder>
              <w:richText/>
            </w:sdtPr>
            <w:sdtContent>
              <w:r w:rsidRPr="00FA483B">
                <w:rPr>
                  <w:b/>
                </w:rPr>
                <w:t>Lucy Allan:</w:t>
              </w:r>
            </w:sdtContent>
          </w:sdt>
          <w:r>
            <w:t xml:space="preserve"> The Ockenden review is </w:t>
          </w:r>
          <w:r>
            <w:t xml:space="preserve">just </w:t>
          </w:r>
          <w:r>
            <w:t>about to report</w:t>
          </w:r>
          <w:r>
            <w:t>,</w:t>
          </w:r>
          <w:r>
            <w:t xml:space="preserve"> next month. Certainly, in my experience of talking to some of the people </w:t>
          </w:r>
          <w:r>
            <w:t>who</w:t>
          </w:r>
          <w:r>
            <w:t xml:space="preserve"> have been affected, wh</w:t>
          </w:r>
          <w:r>
            <w:t>at they really want is not so much their day in court but some sense of acknowledgment, recognition and apology at an early stage. They feel that the only way to achieve that is by going to court.</w:t>
          </w:r>
        </w:p>
        <w:p w:rsidR="005E0E7D" w:rsidP="002C7B4F">
          <w:pPr>
            <w:pStyle w:val="Question"/>
            <w:numPr>
              <w:ilvl w:val="0"/>
              <w:numId w:val="0"/>
            </w:numPr>
            <w:ind w:left="794"/>
          </w:pPr>
          <w:r>
            <w:t>You are right that it is not about compensation. It is much</w:t>
          </w:r>
          <w:r>
            <w:t xml:space="preserve"> more about recognition of what they have been through and what they have suffered. It is a great shame that we cannot achieve that other than via litigation. I would love you to take away the idea that we might look at alternatives to litigation very seri</w:t>
          </w:r>
          <w:r>
            <w:t xml:space="preserve">ously because, certainly in my experience as a </w:t>
          </w:r>
          <w:r>
            <w:t>constituency MP dealing with many cases like we heard this morning, recognition, acknowledgment and apology</w:t>
          </w:r>
          <w:r>
            <w:t>,</w:t>
          </w:r>
          <w:r>
            <w:t xml:space="preserve"> in the sense of responsibility and ownership by the </w:t>
          </w:r>
          <w:r>
            <w:t>t</w:t>
          </w:r>
          <w:r>
            <w:t>rust</w:t>
          </w:r>
          <w:r>
            <w:t>,</w:t>
          </w:r>
          <w:r>
            <w:t xml:space="preserve"> would have solved so many long, drawn-out</w:t>
          </w:r>
          <w:r>
            <w:t xml:space="preserve"> legal cases. </w:t>
          </w:r>
        </w:p>
        <w:p w:rsidR="005E0E7D" w:rsidP="005E0E7D">
          <w:pPr>
            <w:pStyle w:val="Answer"/>
          </w:pPr>
          <w:sdt>
            <w:sdtPr>
              <w:alias w:val="Witness"/>
              <w:id w:val="1153648285"/>
              <w:placeholder>
                <w:docPart w:val="E76432D061CE4BEA98FAC8E3954FAEF5"/>
              </w:placeholder>
              <w:richText/>
            </w:sdtPr>
            <w:sdtContent>
              <w:r w:rsidRPr="005C5DDC">
                <w:rPr>
                  <w:b/>
                  <w:i/>
                </w:rPr>
                <w:t>Maria Caulfield:</w:t>
              </w:r>
            </w:sdtContent>
          </w:sdt>
          <w:r>
            <w:t xml:space="preserve"> Yes. I know that you have campaigned very hard on the issues for your constituents around Ockenden. I think the evidence is there. When you look at research that has been done in this area, the way a complaint is handled a</w:t>
          </w:r>
          <w:r>
            <w:t>t the initial stages makes a huge difference. It is acknowledging that there is a problem</w:t>
          </w:r>
          <w:r>
            <w:t>, which</w:t>
          </w:r>
          <w:r>
            <w:t xml:space="preserve"> is why we now have the duty of candour</w:t>
          </w:r>
          <w:r>
            <w:t xml:space="preserve">, and </w:t>
          </w:r>
          <w:r>
            <w:t xml:space="preserve">being open with those </w:t>
          </w:r>
          <w:r>
            <w:t>who</w:t>
          </w:r>
          <w:r>
            <w:t xml:space="preserve"> have been affected</w:t>
          </w:r>
          <w:r>
            <w:t>,</w:t>
          </w:r>
          <w:r>
            <w:t xml:space="preserve"> and sharing. We heard from Jill that she could not even get the patie</w:t>
          </w:r>
          <w:r>
            <w:t>nt notes to find out what had happened.</w:t>
          </w:r>
        </w:p>
        <w:p w:rsidR="005E0E7D" w:rsidP="005E0E7D">
          <w:pPr>
            <w:pStyle w:val="Answer"/>
          </w:pPr>
          <w:r>
            <w:t>We are very aware of the differen</w:t>
          </w:r>
          <w:r>
            <w:t>ce</w:t>
          </w:r>
          <w:r>
            <w:t xml:space="preserve"> that makes. That is what we want to encourage</w:t>
          </w:r>
          <w:r>
            <w:t>,</w:t>
          </w:r>
          <w:r>
            <w:t xml:space="preserve"> because it is working</w:t>
          </w:r>
          <w:r>
            <w:t>. Where</w:t>
          </w:r>
          <w:r>
            <w:t xml:space="preserve"> we are able to settle these things out of court and not go down that long and protracted route</w:t>
          </w:r>
          <w:r>
            <w:t xml:space="preserve">, it </w:t>
          </w:r>
          <w:r>
            <w:t>is in</w:t>
          </w:r>
          <w:r>
            <w:t xml:space="preserve"> everyone’s interests. With fixed recoverable costs, certainly in the smaller claims, being open and honest, acknowledging mistakes and saying sorry for them actually make</w:t>
          </w:r>
          <w:r>
            <w:t>s</w:t>
          </w:r>
          <w:r>
            <w:t xml:space="preserve"> a difference in terms of reducing costs</w:t>
          </w:r>
          <w:r>
            <w:t>, and</w:t>
          </w:r>
          <w:r>
            <w:t xml:space="preserve"> is a better process for patients.</w:t>
          </w:r>
          <w:r>
            <w:t xml:space="preserve"> </w:t>
          </w:r>
          <w:r>
            <w:t>We a</w:t>
          </w:r>
          <w:r>
            <w:t xml:space="preserve">re not excluding it in any way, but we need to look at the options on the table before we make any final decisions. </w:t>
          </w:r>
        </w:p>
        <w:p w:rsidR="005E0E7D" w:rsidP="005E0E7D">
          <w:pPr>
            <w:pStyle w:val="Question"/>
            <w:numPr>
              <w:ilvl w:val="0"/>
              <w:numId w:val="9"/>
            </w:numPr>
          </w:pPr>
          <w:sdt>
            <w:sdtPr>
              <w:alias w:val="Member"/>
              <w:tag w:val="&lt;Member mnisId='4411' dodsId='105910'&gt;"/>
              <w:id w:val="-638035327"/>
              <w:placeholder>
                <w:docPart w:val="E76432D061CE4BEA98FAC8E3954FAEF5"/>
              </w:placeholder>
              <w:richText/>
            </w:sdtPr>
            <w:sdtContent>
              <w:r w:rsidRPr="00183DF3">
                <w:rPr>
                  <w:b/>
                </w:rPr>
                <w:t>Lucy Allan:</w:t>
              </w:r>
            </w:sdtContent>
          </w:sdt>
          <w:r>
            <w:t xml:space="preserve"> Matthew, d</w:t>
          </w:r>
          <w:r>
            <w:t>o</w:t>
          </w:r>
          <w:r>
            <w:t xml:space="preserve"> you want to come in on that? </w:t>
          </w:r>
        </w:p>
        <w:p w:rsidR="005E0E7D" w:rsidP="005E0E7D">
          <w:pPr>
            <w:pStyle w:val="Answer"/>
          </w:pPr>
          <w:sdt>
            <w:sdtPr>
              <w:alias w:val="Witness"/>
              <w:id w:val="825710215"/>
              <w:placeholder>
                <w:docPart w:val="E76432D061CE4BEA98FAC8E3954FAEF5"/>
              </w:placeholder>
              <w:richText/>
            </w:sdtPr>
            <w:sdtContent>
              <w:r w:rsidRPr="00183DF3">
                <w:rPr>
                  <w:b/>
                  <w:i/>
                </w:rPr>
                <w:t>Matthew Style:</w:t>
              </w:r>
            </w:sdtContent>
          </w:sdt>
          <w:r>
            <w:t xml:space="preserve"> If I may, </w:t>
          </w:r>
          <w:r>
            <w:t>perhaps I could</w:t>
          </w:r>
          <w:r>
            <w:t xml:space="preserve"> draw out two points from the responses to the questions that you have been asking. The first is, of course, to say that the early notification scheme</w:t>
          </w:r>
          <w:r>
            <w:t>,</w:t>
          </w:r>
          <w:r>
            <w:t xml:space="preserve"> and indeed the special health authority which we are establishing to have dedicated capacity for rapid i</w:t>
          </w:r>
          <w:r>
            <w:t>nvestigation of maternity related incidents</w:t>
          </w:r>
          <w:r>
            <w:t>,</w:t>
          </w:r>
          <w:r>
            <w:t xml:space="preserve"> should</w:t>
          </w:r>
          <w:r>
            <w:t>,</w:t>
          </w:r>
          <w:r>
            <w:t xml:space="preserve"> hopefully</w:t>
          </w:r>
          <w:r>
            <w:t>,</w:t>
          </w:r>
          <w:r>
            <w:t xml:space="preserve"> help with the point you are making about recognition and rapid investigation being important.</w:t>
          </w:r>
        </w:p>
        <w:p w:rsidR="005E0E7D" w:rsidP="005E0E7D">
          <w:pPr>
            <w:pStyle w:val="Answer"/>
          </w:pPr>
          <w:r>
            <w:t>The other point, which again resonated with me from the international evidence and from speaking t</w:t>
          </w:r>
          <w:r>
            <w:t xml:space="preserve">o colleagues from other countries and indeed from Jill’s story this morning, is that the point at which a payment is made is also important. Chair, you mentioned yourself the importance of the early years following an incident </w:t>
          </w:r>
          <w:r>
            <w:t>and</w:t>
          </w:r>
          <w:r>
            <w:t xml:space="preserve"> the importance of familie</w:t>
          </w:r>
          <w:r>
            <w:t xml:space="preserve">s receiving support at that time. That is another thing we have to look at, even within the current system and the current statutory framework. What we </w:t>
          </w:r>
          <w:r>
            <w:t xml:space="preserve">can </w:t>
          </w:r>
          <w:r>
            <w:t>do to improve the timeliness of claims, the earlier recognition of an incident and overall the patie</w:t>
          </w:r>
          <w:r>
            <w:t xml:space="preserve">nt, family and carer experience is an important part of the work we are doing, as I said earlier. </w:t>
          </w:r>
        </w:p>
        <w:p w:rsidR="005E0E7D" w:rsidP="005E0E7D">
          <w:pPr>
            <w:pStyle w:val="Question"/>
            <w:numPr>
              <w:ilvl w:val="0"/>
              <w:numId w:val="9"/>
            </w:numPr>
          </w:pPr>
          <w:sdt>
            <w:sdtPr>
              <w:alias w:val="Member"/>
              <w:tag w:val="&lt;Member mnisId='4780' dodsId=''&gt;"/>
              <w:id w:val="1662496764"/>
              <w:placeholder>
                <w:docPart w:val="E76432D061CE4BEA98FAC8E3954FAEF5"/>
              </w:placeholder>
              <w:richText/>
            </w:sdtPr>
            <w:sdtContent>
              <w:r w:rsidRPr="00183DF3">
                <w:rPr>
                  <w:b/>
                </w:rPr>
                <w:t>Laura Trott:</w:t>
              </w:r>
            </w:sdtContent>
          </w:sdt>
          <w:r>
            <w:t xml:space="preserve"> All three of you mentioned the early notification scheme. I want to go into a bit more detail about how you think that is working. Helen, </w:t>
          </w:r>
          <w:r>
            <w:t xml:space="preserve">can </w:t>
          </w:r>
          <w:r>
            <w:t>I turn to you first?</w:t>
          </w:r>
          <w:r>
            <w:t xml:space="preserve"> </w:t>
          </w:r>
        </w:p>
        <w:p w:rsidR="005E0E7D" w:rsidP="005E0E7D">
          <w:pPr>
            <w:pStyle w:val="Answer"/>
          </w:pPr>
          <w:sdt>
            <w:sdtPr>
              <w:alias w:val="Witness"/>
              <w:id w:val="-642884957"/>
              <w:placeholder>
                <w:docPart w:val="E76432D061CE4BEA98FAC8E3954FAEF5"/>
              </w:placeholder>
              <w:richText/>
            </w:sdtPr>
            <w:sdtContent>
              <w:r w:rsidRPr="00B67364">
                <w:rPr>
                  <w:b/>
                  <w:i/>
                </w:rPr>
                <w:t>Helen Vernon:</w:t>
              </w:r>
            </w:sdtContent>
          </w:sdt>
          <w:r>
            <w:t xml:space="preserve"> We have been running it </w:t>
          </w:r>
          <w:r>
            <w:t xml:space="preserve">for </w:t>
          </w:r>
          <w:r>
            <w:t xml:space="preserve">coming up </w:t>
          </w:r>
          <w:r>
            <w:t>to</w:t>
          </w:r>
          <w:r>
            <w:t xml:space="preserve"> five years. </w:t>
          </w:r>
          <w:r>
            <w:t>T</w:t>
          </w:r>
          <w:r>
            <w:t>he incidents we have seen through that scheme</w:t>
          </w:r>
          <w:r>
            <w:t xml:space="preserve"> </w:t>
          </w:r>
          <w:r>
            <w:t>are cases we would never normally have seen. We would normally hear about them seven or eight years after the event. I</w:t>
          </w:r>
          <w:r>
            <w:t xml:space="preserve">t is giving us the opportunity to engage with the </w:t>
          </w:r>
          <w:r>
            <w:t xml:space="preserve">family right from the start and to ensure that we are picking up on </w:t>
          </w:r>
          <w:r>
            <w:t xml:space="preserve">the </w:t>
          </w:r>
          <w:r>
            <w:t xml:space="preserve">issues </w:t>
          </w:r>
          <w:r>
            <w:t>that</w:t>
          </w:r>
          <w:r>
            <w:t xml:space="preserve"> are driving those sorts of claims with the </w:t>
          </w:r>
          <w:r>
            <w:t>t</w:t>
          </w:r>
          <w:r>
            <w:t>rust as well</w:t>
          </w:r>
          <w:r>
            <w:t>,</w:t>
          </w:r>
          <w:r>
            <w:t xml:space="preserve"> and engaging with the heads of midwifery, for example, on things</w:t>
          </w:r>
          <w:r>
            <w:t xml:space="preserve"> which might need to happen in order to prevent those incidents from happening again. </w:t>
          </w:r>
        </w:p>
        <w:p w:rsidR="005E0E7D" w:rsidP="005E0E7D">
          <w:pPr>
            <w:pStyle w:val="Answer"/>
          </w:pPr>
          <w:r>
            <w:t>It is very much learning from those incidents in real time, as well as having the opportunity to think about issues of legal liability and, as I mentioned earlier, the s</w:t>
          </w:r>
          <w:r>
            <w:t xml:space="preserve">mall interim payments </w:t>
          </w:r>
          <w:r>
            <w:t>that</w:t>
          </w:r>
          <w:r>
            <w:t xml:space="preserve"> might support the family in the early years. That also has the effect of mitigating costs further on</w:t>
          </w:r>
          <w:r>
            <w:t>,</w:t>
          </w:r>
          <w:r>
            <w:t xml:space="preserve"> because if we are meeting needs in real time</w:t>
          </w:r>
          <w:r>
            <w:t>,</w:t>
          </w:r>
          <w:r>
            <w:t xml:space="preserve"> they will not translate into much larger losses further down the line. </w:t>
          </w:r>
        </w:p>
        <w:p w:rsidR="005E0E7D" w:rsidP="005E0E7D">
          <w:pPr>
            <w:pStyle w:val="Question"/>
            <w:numPr>
              <w:ilvl w:val="0"/>
              <w:numId w:val="9"/>
            </w:numPr>
          </w:pPr>
          <w:sdt>
            <w:sdtPr>
              <w:alias w:val="Member"/>
              <w:tag w:val="&lt;Member mnisId='4780' dodsId=''&gt;"/>
              <w:id w:val="-2023074744"/>
              <w:placeholder>
                <w:docPart w:val="E76432D061CE4BEA98FAC8E3954FAEF5"/>
              </w:placeholder>
              <w:richText/>
            </w:sdtPr>
            <w:sdtContent>
              <w:r w:rsidRPr="00B67364">
                <w:rPr>
                  <w:b/>
                </w:rPr>
                <w:t>Laura Tro</w:t>
              </w:r>
              <w:r w:rsidRPr="00B67364">
                <w:rPr>
                  <w:b/>
                </w:rPr>
                <w:t>tt:</w:t>
              </w:r>
            </w:sdtContent>
          </w:sdt>
          <w:r>
            <w:t xml:space="preserve"> Have you seen any evidence that there has been a reduction in these types of injuries </w:t>
          </w:r>
          <w:r>
            <w:t>in</w:t>
          </w:r>
          <w:r>
            <w:t xml:space="preserve"> babies since the scheme </w:t>
          </w:r>
          <w:r>
            <w:t>was</w:t>
          </w:r>
          <w:r>
            <w:t xml:space="preserve"> introduced? </w:t>
          </w:r>
        </w:p>
        <w:p w:rsidR="005E0E7D" w:rsidP="005E0E7D">
          <w:pPr>
            <w:pStyle w:val="Answer"/>
          </w:pPr>
          <w:sdt>
            <w:sdtPr>
              <w:alias w:val="Witness"/>
              <w:id w:val="211774891"/>
              <w:placeholder>
                <w:docPart w:val="E76432D061CE4BEA98FAC8E3954FAEF5"/>
              </w:placeholder>
              <w:richText/>
            </w:sdtPr>
            <w:sdtContent>
              <w:r w:rsidRPr="00B67364">
                <w:rPr>
                  <w:b/>
                  <w:i/>
                </w:rPr>
                <w:t>Helen Vernon:</w:t>
              </w:r>
            </w:sdtContent>
          </w:sdt>
          <w:r>
            <w:t xml:space="preserve"> I think it is early days at the moment because—</w:t>
          </w:r>
        </w:p>
        <w:p w:rsidR="005E0E7D" w:rsidP="005E0E7D">
          <w:pPr>
            <w:pStyle w:val="Question"/>
            <w:numPr>
              <w:ilvl w:val="0"/>
              <w:numId w:val="9"/>
            </w:numPr>
          </w:pPr>
          <w:sdt>
            <w:sdtPr>
              <w:alias w:val="Member"/>
              <w:tag w:val="&lt;Member mnisId='4780' dodsId=''&gt;"/>
              <w:id w:val="-1661837029"/>
              <w:placeholder>
                <w:docPart w:val="E76432D061CE4BEA98FAC8E3954FAEF5"/>
              </w:placeholder>
              <w:richText/>
            </w:sdtPr>
            <w:sdtContent>
              <w:r w:rsidRPr="00B67364">
                <w:rPr>
                  <w:b/>
                </w:rPr>
                <w:t>Laura Trott:</w:t>
              </w:r>
            </w:sdtContent>
          </w:sdt>
          <w:r>
            <w:t xml:space="preserve"> It is five years, is</w:t>
          </w:r>
          <w:r>
            <w:t>n’t i</w:t>
          </w:r>
          <w:r>
            <w:t>t?</w:t>
          </w:r>
        </w:p>
        <w:p w:rsidR="005E0E7D" w:rsidP="005E0E7D">
          <w:pPr>
            <w:pStyle w:val="Answer"/>
          </w:pPr>
          <w:sdt>
            <w:sdtPr>
              <w:alias w:val="Witness"/>
              <w:id w:val="-1437973081"/>
              <w:placeholder>
                <w:docPart w:val="E76432D061CE4BEA98FAC8E3954FAEF5"/>
              </w:placeholder>
              <w:richText/>
            </w:sdtPr>
            <w:sdtContent>
              <w:r w:rsidRPr="00B67364">
                <w:rPr>
                  <w:b/>
                  <w:i/>
                </w:rPr>
                <w:t>Helen Vernon:</w:t>
              </w:r>
            </w:sdtContent>
          </w:sdt>
          <w:r>
            <w:t xml:space="preserve"> It is almost five years, but by definition these are incidents we would not normally have seen</w:t>
          </w:r>
          <w:r>
            <w:t>,</w:t>
          </w:r>
          <w:r>
            <w:t xml:space="preserve"> so we have no direct comparator. </w:t>
          </w:r>
        </w:p>
        <w:p w:rsidR="005E0E7D" w:rsidP="005E0E7D">
          <w:pPr>
            <w:pStyle w:val="Question"/>
            <w:numPr>
              <w:ilvl w:val="0"/>
              <w:numId w:val="9"/>
            </w:numPr>
          </w:pPr>
          <w:sdt>
            <w:sdtPr>
              <w:alias w:val="Member"/>
              <w:tag w:val="&lt;Member mnisId='4780' dodsId=''&gt;"/>
              <w:id w:val="57671515"/>
              <w:placeholder>
                <w:docPart w:val="E76432D061CE4BEA98FAC8E3954FAEF5"/>
              </w:placeholder>
              <w:richText/>
            </w:sdtPr>
            <w:sdtContent>
              <w:r w:rsidRPr="00B67364">
                <w:rPr>
                  <w:b/>
                </w:rPr>
                <w:t>Laura Trott:</w:t>
              </w:r>
            </w:sdtContent>
          </w:sdt>
          <w:r>
            <w:t xml:space="preserve"> Is</w:t>
          </w:r>
          <w:r>
            <w:t>n’t it</w:t>
          </w:r>
          <w:r>
            <w:t xml:space="preserve"> extraordinary that you would not have seen them for seven or eight years? These are really serious failings, and some of the most serious failings that the health service can overcome. I find it very surprising that normally you would not see the</w:t>
          </w:r>
          <w:r>
            <w:t>m</w:t>
          </w:r>
          <w:r>
            <w:t xml:space="preserve"> for sev</w:t>
          </w:r>
          <w:r>
            <w:t>en to eight years afterwards. Is that true of all serious failings within the hospital system?</w:t>
          </w:r>
        </w:p>
        <w:p w:rsidR="005E0E7D" w:rsidP="005E0E7D">
          <w:pPr>
            <w:pStyle w:val="Answer"/>
          </w:pPr>
          <w:sdt>
            <w:sdtPr>
              <w:alias w:val="Witness"/>
              <w:id w:val="617420190"/>
              <w:placeholder>
                <w:docPart w:val="E76432D061CE4BEA98FAC8E3954FAEF5"/>
              </w:placeholder>
              <w:richText/>
            </w:sdtPr>
            <w:sdtContent>
              <w:r w:rsidRPr="00C95302">
                <w:rPr>
                  <w:b/>
                  <w:i/>
                </w:rPr>
                <w:t>Helen Vernon:</w:t>
              </w:r>
            </w:sdtContent>
          </w:sdt>
          <w:r>
            <w:t xml:space="preserve"> It is true of the brain injury cases</w:t>
          </w:r>
          <w:r>
            <w:t xml:space="preserve"> and</w:t>
          </w:r>
          <w:r>
            <w:t xml:space="preserve"> has historically been the case. It is not now the case</w:t>
          </w:r>
          <w:r>
            <w:t>,</w:t>
          </w:r>
          <w:r>
            <w:t xml:space="preserve"> since the scheme. Generally, it is because the n</w:t>
          </w:r>
          <w:r>
            <w:t>eeds of the child take some time to fully manifest themselves</w:t>
          </w:r>
          <w:r>
            <w:t>,</w:t>
          </w:r>
          <w:r>
            <w:t xml:space="preserve"> until s</w:t>
          </w:r>
          <w:r>
            <w:t>ix to seven years afterwards</w:t>
          </w:r>
          <w:r>
            <w:t>. E</w:t>
          </w:r>
          <w:r>
            <w:t>ven though a solicitor might have been involved for the family much earlier</w:t>
          </w:r>
          <w:r>
            <w:t>,</w:t>
          </w:r>
          <w:r>
            <w:t xml:space="preserve"> when it comes to NHS Resolution, historically </w:t>
          </w:r>
          <w:r>
            <w:t>i</w:t>
          </w:r>
          <w:r>
            <w:t>t has been much further down th</w:t>
          </w:r>
          <w:r>
            <w:t xml:space="preserve">e line. </w:t>
          </w:r>
        </w:p>
        <w:p w:rsidR="005E0E7D" w:rsidP="005E0E7D">
          <w:pPr>
            <w:pStyle w:val="Question"/>
            <w:numPr>
              <w:ilvl w:val="0"/>
              <w:numId w:val="9"/>
            </w:numPr>
          </w:pPr>
          <w:sdt>
            <w:sdtPr>
              <w:alias w:val="Member"/>
              <w:tag w:val="&lt;Member mnisId='4780' dodsId=''&gt;"/>
              <w:id w:val="1259640980"/>
              <w:placeholder>
                <w:docPart w:val="E76432D061CE4BEA98FAC8E3954FAEF5"/>
              </w:placeholder>
              <w:richText/>
            </w:sdtPr>
            <w:sdtContent>
              <w:r w:rsidRPr="00C95302">
                <w:rPr>
                  <w:b/>
                </w:rPr>
                <w:t>Laura Trott:</w:t>
              </w:r>
            </w:sdtContent>
          </w:sdt>
          <w:r>
            <w:t xml:space="preserve"> I understand the point. From the figures I have here, </w:t>
          </w:r>
          <w:r>
            <w:t>you receive</w:t>
          </w:r>
          <w:r>
            <w:t xml:space="preserve"> approximately 230 cases annually. Surely, if the scheme was successful, we would see a reduction in those numbers. Would that not be fair to say? It has been going fi</w:t>
          </w:r>
          <w:r>
            <w:t xml:space="preserve">ve years, which is not an insignificant amount of time. </w:t>
          </w:r>
        </w:p>
        <w:p w:rsidR="005E0E7D" w:rsidP="005E0E7D">
          <w:pPr>
            <w:pStyle w:val="Answer"/>
          </w:pPr>
          <w:sdt>
            <w:sdtPr>
              <w:alias w:val="Witness"/>
              <w:id w:val="-1490166506"/>
              <w:placeholder>
                <w:docPart w:val="E76432D061CE4BEA98FAC8E3954FAEF5"/>
              </w:placeholder>
              <w:richText/>
            </w:sdtPr>
            <w:sdtContent>
              <w:r w:rsidRPr="00C95302">
                <w:rPr>
                  <w:b/>
                  <w:i/>
                </w:rPr>
                <w:t>Helen Vernon:</w:t>
              </w:r>
            </w:sdtContent>
          </w:sdt>
          <w:r>
            <w:t xml:space="preserve"> </w:t>
          </w:r>
          <w:r>
            <w:t>T</w:t>
          </w:r>
          <w:r>
            <w:t>hose numbers are claims which relate to historic</w:t>
          </w:r>
          <w:r>
            <w:t>al</w:t>
          </w:r>
          <w:r>
            <w:t xml:space="preserve"> incidents. If a claim comes through the door now, it might actually relate to an incident in 1995</w:t>
          </w:r>
          <w:r>
            <w:t>,</w:t>
          </w:r>
          <w:r>
            <w:t xml:space="preserve"> for example. Those numbers relat</w:t>
          </w:r>
          <w:r>
            <w:t xml:space="preserve">e to incidents spread over a number of years. </w:t>
          </w:r>
        </w:p>
        <w:p w:rsidR="005E0E7D" w:rsidP="005E0E7D">
          <w:pPr>
            <w:pStyle w:val="Question"/>
            <w:numPr>
              <w:ilvl w:val="0"/>
              <w:numId w:val="9"/>
            </w:numPr>
          </w:pPr>
          <w:sdt>
            <w:sdtPr>
              <w:alias w:val="Member"/>
              <w:tag w:val="&lt;Member mnisId='4780' dodsId=''&gt;"/>
              <w:id w:val="-2080442096"/>
              <w:placeholder>
                <w:docPart w:val="E76432D061CE4BEA98FAC8E3954FAEF5"/>
              </w:placeholder>
              <w:richText/>
            </w:sdtPr>
            <w:sdtContent>
              <w:r w:rsidRPr="00C95302">
                <w:rPr>
                  <w:b/>
                </w:rPr>
                <w:t>Laura Trott:</w:t>
              </w:r>
            </w:sdtContent>
          </w:sdt>
          <w:r>
            <w:t xml:space="preserve"> How many are you </w:t>
          </w:r>
          <w:r>
            <w:t xml:space="preserve">now </w:t>
          </w:r>
          <w:r>
            <w:t>getting through the early notification system that you have put in place? What have the numbers been like over the last five years?</w:t>
          </w:r>
        </w:p>
        <w:p w:rsidR="005E0E7D" w:rsidP="005E0E7D">
          <w:pPr>
            <w:pStyle w:val="Answer"/>
          </w:pPr>
          <w:sdt>
            <w:sdtPr>
              <w:alias w:val="Witness"/>
              <w:id w:val="-1065789681"/>
              <w:placeholder>
                <w:docPart w:val="E76432D061CE4BEA98FAC8E3954FAEF5"/>
              </w:placeholder>
              <w:richText/>
            </w:sdtPr>
            <w:sdtContent>
              <w:r w:rsidRPr="00C95302">
                <w:rPr>
                  <w:b/>
                  <w:i/>
                </w:rPr>
                <w:t>Helen Vernon:</w:t>
              </w:r>
            </w:sdtContent>
          </w:sdt>
          <w:r>
            <w:t xml:space="preserve"> We have changed the crite</w:t>
          </w:r>
          <w:r>
            <w:t xml:space="preserve">ria over subsequent years to try </w:t>
          </w:r>
          <w:r>
            <w:t>to</w:t>
          </w:r>
          <w:r>
            <w:t xml:space="preserve"> narrow the entry gate into the scheme. We started off with a very wide cohort. We were getting 700 to 800 incidents, as w</w:t>
          </w:r>
          <w:r>
            <w:t>as</w:t>
          </w:r>
          <w:r>
            <w:t xml:space="preserve"> HSIB. We have now </w:t>
          </w:r>
          <w:r>
            <w:t>narrowed that down</w:t>
          </w:r>
          <w:r>
            <w:t>,</w:t>
          </w:r>
          <w:r>
            <w:t xml:space="preserve"> in the most recent year</w:t>
          </w:r>
          <w:r>
            <w:t>,</w:t>
          </w:r>
          <w:r>
            <w:t xml:space="preserve"> to cases where there is evidence </w:t>
          </w:r>
          <w:r>
            <w:t xml:space="preserve">of a neonatal brain injury. Those are more in the hundreds now. </w:t>
          </w:r>
        </w:p>
        <w:p w:rsidR="000E47E0" w:rsidP="000E47E0">
          <w:pPr>
            <w:pStyle w:val="Question"/>
            <w:numPr>
              <w:ilvl w:val="0"/>
              <w:numId w:val="9"/>
            </w:numPr>
          </w:pPr>
          <w:sdt>
            <w:sdtPr>
              <w:alias w:val="Member"/>
              <w:tag w:val="&lt;Member mnisId='4780' dodsId=''&gt;"/>
              <w:id w:val="-1336991312"/>
              <w:placeholder>
                <w:docPart w:val="E76432D061CE4BEA98FAC8E3954FAEF5"/>
              </w:placeholder>
              <w:richText/>
            </w:sdtPr>
            <w:sdtContent>
              <w:r w:rsidRPr="00C95302">
                <w:rPr>
                  <w:b/>
                </w:rPr>
                <w:t>Laura Trott:</w:t>
              </w:r>
            </w:sdtContent>
          </w:sdt>
          <w:r>
            <w:t xml:space="preserve"> Why did you narrow the criteria?</w:t>
          </w:r>
        </w:p>
        <w:p w:rsidR="003D7225" w:rsidP="003D7225">
          <w:pPr>
            <w:pStyle w:val="Answer"/>
          </w:pPr>
          <w:sdt>
            <w:sdtPr>
              <w:alias w:val="Witness"/>
              <w:id w:val="610023871"/>
              <w:placeholder>
                <w:docPart w:val="DefaultPlaceholder_-1854013440"/>
              </w:placeholder>
              <w:richText/>
            </w:sdtPr>
            <w:sdtContent>
              <w:r w:rsidRPr="000E47E0">
                <w:rPr>
                  <w:b/>
                  <w:i/>
                </w:rPr>
                <w:t>Helen Vernon:</w:t>
              </w:r>
            </w:sdtContent>
          </w:sdt>
          <w:r>
            <w:t xml:space="preserve"> Because we were finding </w:t>
          </w:r>
          <w:r>
            <w:t>that while we were capturing a wide cohort, the scheme lacked specificity</w:t>
          </w:r>
          <w:r>
            <w:t xml:space="preserve"> in terms of the type of case </w:t>
          </w:r>
          <w:r>
            <w:t>that</w:t>
          </w:r>
          <w:r>
            <w:t xml:space="preserve"> was likely to have negligent harm resulting in a long-term brain injury.</w:t>
          </w:r>
        </w:p>
        <w:p w:rsidR="003D7225" w:rsidP="003D7225">
          <w:pPr>
            <w:pStyle w:val="Answer"/>
          </w:pPr>
          <w:sdt>
            <w:sdtPr>
              <w:alias w:val="Witness"/>
              <w:id w:val="138924101"/>
              <w:placeholder>
                <w:docPart w:val="3420D96147094E6DBF32E6333A90F13A"/>
              </w:placeholder>
              <w:richText/>
            </w:sdtPr>
            <w:sdtContent>
              <w:r w:rsidRPr="001A5E26">
                <w:rPr>
                  <w:b/>
                  <w:i/>
                </w:rPr>
                <w:t>Matthew Style:</w:t>
              </w:r>
            </w:sdtContent>
          </w:sdt>
          <w:r>
            <w:t xml:space="preserve"> I think it is right to say, Helen, that we have an evaluation of the scheme under</w:t>
          </w:r>
          <w:r>
            <w:t xml:space="preserve"> </w:t>
          </w:r>
          <w:r>
            <w:t xml:space="preserve">way. That will be an important piece of evidence </w:t>
          </w:r>
          <w:r>
            <w:t xml:space="preserve">in assessing whether the scheme is having the intended benefits that we will take into account as part of considering what a wider set of reforms might be. </w:t>
          </w:r>
          <w:r>
            <w:t>A</w:t>
          </w:r>
          <w:r>
            <w:t>s I said earlier, part of that evaluation will look at patient experience. Picking up the questions</w:t>
          </w:r>
          <w:r>
            <w:t xml:space="preserve"> that Dr Evans was asking earlier, it is important that we look at clinician experience of interacting with th</w:t>
          </w:r>
          <w:r>
            <w:t>e</w:t>
          </w:r>
          <w:r>
            <w:t xml:space="preserve"> scheme, given the very important points that the Committee has raised today. </w:t>
          </w:r>
        </w:p>
        <w:p w:rsidR="003D7225" w:rsidP="003D7225">
          <w:pPr>
            <w:pStyle w:val="Question"/>
            <w:numPr>
              <w:ilvl w:val="0"/>
              <w:numId w:val="9"/>
            </w:numPr>
          </w:pPr>
          <w:sdt>
            <w:sdtPr>
              <w:alias w:val="Member"/>
              <w:tag w:val="&lt;Member mnisId='4780' dodsId=''&gt;"/>
              <w:id w:val="49661530"/>
              <w:placeholder>
                <w:docPart w:val="3420D96147094E6DBF32E6333A90F13A"/>
              </w:placeholder>
              <w:richText/>
            </w:sdtPr>
            <w:sdtContent>
              <w:r w:rsidRPr="001A5E26">
                <w:rPr>
                  <w:b/>
                </w:rPr>
                <w:t>Laura Trott:</w:t>
              </w:r>
            </w:sdtContent>
          </w:sdt>
          <w:r>
            <w:t xml:space="preserve"> The thing I am slightly concerned about is that if </w:t>
          </w:r>
          <w:r>
            <w:t xml:space="preserve">we </w:t>
          </w:r>
          <w:r>
            <w:t>a</w:t>
          </w:r>
          <w:r>
            <w:t xml:space="preserve">re saying </w:t>
          </w:r>
          <w:r>
            <w:t xml:space="preserve">that </w:t>
          </w:r>
          <w:r>
            <w:t>previously we would not have known about issues for seven to eight years, and now we have a system whereby we are having 700 or 800 serious failings being notified which previously, according to the evidence you have just given, the heal</w:t>
          </w:r>
          <w:r>
            <w:t>th service at the top level would not have been aware of, where are the extra 600 now going? What is going to happen to th</w:t>
          </w:r>
          <w:r>
            <w:t>em</w:t>
          </w:r>
          <w:r>
            <w:t xml:space="preserve">? How can we be </w:t>
          </w:r>
          <w:r>
            <w:t>sure</w:t>
          </w:r>
          <w:r>
            <w:t xml:space="preserve"> that they are followed up and seriously looked into? What is the system going to be for those schemes if they a</w:t>
          </w:r>
          <w:r>
            <w:t xml:space="preserve">re not being picked up by this central hub now? </w:t>
          </w:r>
        </w:p>
        <w:p w:rsidR="003D7225" w:rsidP="003D7225">
          <w:pPr>
            <w:pStyle w:val="Answer"/>
          </w:pPr>
          <w:sdt>
            <w:sdtPr>
              <w:alias w:val="Witness"/>
              <w:id w:val="562304962"/>
              <w:placeholder>
                <w:docPart w:val="3420D96147094E6DBF32E6333A90F13A"/>
              </w:placeholder>
              <w:richText/>
            </w:sdtPr>
            <w:sdtContent>
              <w:r w:rsidRPr="00052220">
                <w:rPr>
                  <w:b/>
                  <w:i/>
                </w:rPr>
                <w:t>Helen Vernon:</w:t>
              </w:r>
            </w:sdtContent>
          </w:sdt>
          <w:r>
            <w:t xml:space="preserve"> There are a couple of points. The first is that the 700 cohort w</w:t>
          </w:r>
          <w:r>
            <w:t>ere</w:t>
          </w:r>
          <w:r>
            <w:t xml:space="preserve"> not necessarily serious failings. They fulfilled clinical criteria set by the Royal College of Obstetricians and Gynaecolog</w:t>
          </w:r>
          <w:r>
            <w:t>ists, but th</w:t>
          </w:r>
          <w:r>
            <w:t>e</w:t>
          </w:r>
          <w:r>
            <w:t xml:space="preserve"> 700 </w:t>
          </w:r>
          <w:r>
            <w:t>are</w:t>
          </w:r>
          <w:r>
            <w:t xml:space="preserve"> not indicative necessarily </w:t>
          </w:r>
          <w:r>
            <w:t xml:space="preserve">of </w:t>
          </w:r>
          <w:r>
            <w:t xml:space="preserve">failings in the system. </w:t>
          </w:r>
        </w:p>
        <w:p w:rsidR="003D7225" w:rsidP="003D7225">
          <w:pPr>
            <w:pStyle w:val="Question"/>
            <w:numPr>
              <w:ilvl w:val="0"/>
              <w:numId w:val="9"/>
            </w:numPr>
          </w:pPr>
          <w:sdt>
            <w:sdtPr>
              <w:alias w:val="Member"/>
              <w:tag w:val="&lt;Member mnisId='4780' dodsId=''&gt;"/>
              <w:id w:val="-779259640"/>
              <w:placeholder>
                <w:docPart w:val="3420D96147094E6DBF32E6333A90F13A"/>
              </w:placeholder>
              <w:richText/>
            </w:sdtPr>
            <w:sdtContent>
              <w:r w:rsidRPr="00052220">
                <w:rPr>
                  <w:b/>
                </w:rPr>
                <w:t>Laura Trott:</w:t>
              </w:r>
            </w:sdtContent>
          </w:sdt>
          <w:r>
            <w:t xml:space="preserve"> But something pretty awful must have happened for them to be—</w:t>
          </w:r>
        </w:p>
        <w:p w:rsidR="003D7225" w:rsidP="003D7225">
          <w:pPr>
            <w:pStyle w:val="Answer"/>
          </w:pPr>
          <w:sdt>
            <w:sdtPr>
              <w:alias w:val="Witness"/>
              <w:id w:val="-1846699667"/>
              <w:placeholder>
                <w:docPart w:val="3420D96147094E6DBF32E6333A90F13A"/>
              </w:placeholder>
              <w:richText/>
            </w:sdtPr>
            <w:sdtContent>
              <w:r w:rsidRPr="00052220">
                <w:rPr>
                  <w:b/>
                  <w:i/>
                </w:rPr>
                <w:t>Helen Vernon:</w:t>
              </w:r>
            </w:sdtContent>
          </w:sdt>
          <w:r>
            <w:t xml:space="preserve"> It is a baby that had been unexpectedly admitted to the neonatal unit, so clearly the </w:t>
          </w:r>
          <w:r>
            <w:t>family have had a really terrible course, but not necessarily as a result of failings by the maternity unit. That is the first thing.</w:t>
          </w:r>
        </w:p>
        <w:p w:rsidR="003D7225" w:rsidP="003D7225">
          <w:pPr>
            <w:pStyle w:val="Answer"/>
          </w:pPr>
          <w:r>
            <w:t>The second thing</w:t>
          </w:r>
          <w:r>
            <w:t xml:space="preserve"> </w:t>
          </w:r>
          <w:r>
            <w:t xml:space="preserve">is </w:t>
          </w:r>
          <w:r>
            <w:t xml:space="preserve">of course </w:t>
          </w:r>
          <w:r>
            <w:t>that the new special health authority that will be looking at th</w:t>
          </w:r>
          <w:r>
            <w:t>e</w:t>
          </w:r>
          <w:r>
            <w:t>se incidents</w:t>
          </w:r>
          <w:r>
            <w:t>,</w:t>
          </w:r>
          <w:r>
            <w:t xml:space="preserve"> and taking ov</w:t>
          </w:r>
          <w:r>
            <w:t>er the responsibilities of HSIB in that regard</w:t>
          </w:r>
          <w:r>
            <w:t>,</w:t>
          </w:r>
          <w:r>
            <w:t xml:space="preserve"> will be looking at all of those cases as well, and not just from a legal liability—</w:t>
          </w:r>
        </w:p>
        <w:p w:rsidR="003D7225" w:rsidP="003D7225">
          <w:pPr>
            <w:pStyle w:val="Question"/>
            <w:numPr>
              <w:ilvl w:val="0"/>
              <w:numId w:val="9"/>
            </w:numPr>
          </w:pPr>
          <w:sdt>
            <w:sdtPr>
              <w:alias w:val="Member"/>
              <w:tag w:val="&lt;Member mnisId='4780' dodsId=''&gt;"/>
              <w:id w:val="-458489518"/>
              <w:placeholder>
                <w:docPart w:val="3420D96147094E6DBF32E6333A90F13A"/>
              </w:placeholder>
              <w:richText/>
            </w:sdtPr>
            <w:sdtContent>
              <w:r w:rsidRPr="00052220">
                <w:rPr>
                  <w:b/>
                </w:rPr>
                <w:t>Laura Trott:</w:t>
              </w:r>
            </w:sdtContent>
          </w:sdt>
          <w:r>
            <w:t xml:space="preserve"> The whole 700 cases and not just the narrow criteria? All of</w:t>
          </w:r>
          <w:r>
            <w:t xml:space="preserve"> the cases where there has been an incident where a baby has been unexpectedly injured,</w:t>
          </w:r>
          <w:r>
            <w:t xml:space="preserve"> or</w:t>
          </w:r>
          <w:r>
            <w:t xml:space="preserve"> died or admitted having serious trauma?</w:t>
          </w:r>
        </w:p>
        <w:p w:rsidR="003D7225" w:rsidP="003D7225">
          <w:pPr>
            <w:pStyle w:val="Answer"/>
          </w:pPr>
          <w:sdt>
            <w:sdtPr>
              <w:alias w:val="Witness"/>
              <w:id w:val="370577065"/>
              <w:placeholder>
                <w:docPart w:val="3420D96147094E6DBF32E6333A90F13A"/>
              </w:placeholder>
              <w:richText/>
            </w:sdtPr>
            <w:sdtContent>
              <w:r w:rsidRPr="00052220">
                <w:rPr>
                  <w:b/>
                  <w:i/>
                </w:rPr>
                <w:t>Helen Vernon:</w:t>
              </w:r>
            </w:sdtContent>
          </w:sdt>
          <w:r>
            <w:t xml:space="preserve"> I am probably not the best person to speak to the criteria. </w:t>
          </w:r>
        </w:p>
        <w:p w:rsidR="003D7225" w:rsidP="003D7225">
          <w:pPr>
            <w:pStyle w:val="Answer"/>
          </w:pPr>
          <w:sdt>
            <w:sdtPr>
              <w:alias w:val="Witness"/>
              <w:id w:val="-243416349"/>
              <w:placeholder>
                <w:docPart w:val="3420D96147094E6DBF32E6333A90F13A"/>
              </w:placeholder>
              <w:richText/>
            </w:sdtPr>
            <w:sdtContent>
              <w:r w:rsidRPr="00052220">
                <w:rPr>
                  <w:b/>
                  <w:i/>
                </w:rPr>
                <w:t>Matthew Style:</w:t>
              </w:r>
            </w:sdtContent>
          </w:sdt>
          <w:r>
            <w:t xml:space="preserve"> Its remit will not be limited j</w:t>
          </w:r>
          <w:r>
            <w:t>ust to early notification scheme cases, no.</w:t>
          </w:r>
          <w:r>
            <w:t xml:space="preserve"> T</w:t>
          </w:r>
          <w:r>
            <w:t>he focus will be to investigate the cases where there is the greatest potential for learning across the system. We very much hope that will be the ethos and the purpose of the function that is being established.</w:t>
          </w:r>
          <w:r>
            <w:t xml:space="preserve"> </w:t>
          </w:r>
        </w:p>
        <w:p w:rsidR="003D7225" w:rsidP="003D7225">
          <w:pPr>
            <w:pStyle w:val="Question"/>
            <w:numPr>
              <w:ilvl w:val="0"/>
              <w:numId w:val="9"/>
            </w:numPr>
          </w:pPr>
          <w:sdt>
            <w:sdtPr>
              <w:alias w:val="Member"/>
              <w:tag w:val="&lt;Member mnisId='4780' dodsId=''&gt;"/>
              <w:id w:val="-2100707454"/>
              <w:placeholder>
                <w:docPart w:val="3420D96147094E6DBF32E6333A90F13A"/>
              </w:placeholder>
              <w:richText/>
            </w:sdtPr>
            <w:sdtContent>
              <w:r w:rsidRPr="00052220">
                <w:rPr>
                  <w:b/>
                </w:rPr>
                <w:t>Laura Trott:</w:t>
              </w:r>
            </w:sdtContent>
          </w:sdt>
          <w:r>
            <w:t xml:space="preserve"> It will be the narrower piece or definition that we are talking about here</w:t>
          </w:r>
          <w:r>
            <w:t>.</w:t>
          </w:r>
        </w:p>
        <w:p w:rsidR="003D7225" w:rsidP="003D7225">
          <w:pPr>
            <w:pStyle w:val="Answer"/>
          </w:pPr>
          <w:sdt>
            <w:sdtPr>
              <w:alias w:val="Witness"/>
              <w:id w:val="-1185362605"/>
              <w:placeholder>
                <w:docPart w:val="3420D96147094E6DBF32E6333A90F13A"/>
              </w:placeholder>
              <w:richText/>
            </w:sdtPr>
            <w:sdtContent>
              <w:r w:rsidRPr="00052220">
                <w:rPr>
                  <w:b/>
                  <w:i/>
                </w:rPr>
                <w:t>Matthew Style:</w:t>
              </w:r>
            </w:sdtContent>
          </w:sdt>
          <w:r>
            <w:t xml:space="preserve"> The remit will not be limited by that particular definition. I think the focus and the principal purpose is not only to get rapid resolution and r</w:t>
          </w:r>
          <w:r>
            <w:t>apid investigation for families, patients and carers but</w:t>
          </w:r>
          <w:r>
            <w:t>,</w:t>
          </w:r>
          <w:r>
            <w:t xml:space="preserve"> as I say, to maximise the learning opportunities. It is an independent body. </w:t>
          </w:r>
          <w:r>
            <w:t>T</w:t>
          </w:r>
          <w:r>
            <w:t>hat is quite important because there will be freedom to select cases, as I say, where the benefits of the work are great</w:t>
          </w:r>
          <w:r>
            <w:t xml:space="preserve">est. </w:t>
          </w:r>
        </w:p>
        <w:p w:rsidR="003D7225" w:rsidP="003D7225">
          <w:pPr>
            <w:pStyle w:val="Question"/>
            <w:numPr>
              <w:ilvl w:val="0"/>
              <w:numId w:val="9"/>
            </w:numPr>
          </w:pPr>
          <w:sdt>
            <w:sdtPr>
              <w:alias w:val="Member"/>
              <w:tag w:val="&lt;Member mnisId='4780' dodsId=''&gt;"/>
              <w:id w:val="1868718680"/>
              <w:placeholder>
                <w:docPart w:val="3420D96147094E6DBF32E6333A90F13A"/>
              </w:placeholder>
              <w:richText/>
            </w:sdtPr>
            <w:sdtContent>
              <w:r w:rsidRPr="00A7571E">
                <w:rPr>
                  <w:b/>
                </w:rPr>
                <w:t>Laura Trott:</w:t>
              </w:r>
            </w:sdtContent>
          </w:sdt>
          <w:r>
            <w:t xml:space="preserve"> In </w:t>
          </w:r>
          <w:r>
            <w:t>a</w:t>
          </w:r>
          <w:r>
            <w:t xml:space="preserve"> quote I have here from the NHS, it says, “The early notification approach has already led to rapid learning and recommendations for safety improvement.”</w:t>
          </w:r>
        </w:p>
        <w:p w:rsidR="003D7225" w:rsidP="003D7225">
          <w:pPr>
            <w:pStyle w:val="QuestionCont"/>
          </w:pPr>
          <w:r>
            <w:t>Minister, can you talk a little bit about how that has worked and what you ha</w:t>
          </w:r>
          <w:r>
            <w:t xml:space="preserve">ve seen? We have said it is too early to understand whether it has an impact on baby deaths and serious brain injuries, but what rapid learnings have been put in place as a result of this system? </w:t>
          </w:r>
        </w:p>
        <w:p w:rsidR="003D7225" w:rsidP="003D7225">
          <w:pPr>
            <w:pStyle w:val="Answer"/>
          </w:pPr>
          <w:sdt>
            <w:sdtPr>
              <w:alias w:val="Witness"/>
              <w:id w:val="-1969270171"/>
              <w:placeholder>
                <w:docPart w:val="3420D96147094E6DBF32E6333A90F13A"/>
              </w:placeholder>
              <w:richText/>
            </w:sdtPr>
            <w:sdtContent>
              <w:r w:rsidRPr="00A7571E">
                <w:rPr>
                  <w:b/>
                  <w:i/>
                </w:rPr>
                <w:t>Maria Caulfield:</w:t>
              </w:r>
            </w:sdtContent>
          </w:sdt>
          <w:r>
            <w:t xml:space="preserve"> Obviously, the early notification system</w:t>
          </w:r>
          <w:r>
            <w:t xml:space="preserve"> picks up on cases but then</w:t>
          </w:r>
          <w:r>
            <w:t xml:space="preserve"> </w:t>
          </w:r>
          <w:r>
            <w:t>it take</w:t>
          </w:r>
          <w:r>
            <w:t>s</w:t>
          </w:r>
          <w:r>
            <w:t xml:space="preserve"> a while to identify clusters of incidents that would indicate a pattern of cases that need to be looked at in terms of practice across the board. </w:t>
          </w:r>
        </w:p>
        <w:p w:rsidR="003D7225" w:rsidP="003D7225">
          <w:pPr>
            <w:pStyle w:val="Answer"/>
          </w:pPr>
          <w:r>
            <w:t xml:space="preserve">As part of the early notification scheme there </w:t>
          </w:r>
          <w:r>
            <w:t>are</w:t>
          </w:r>
          <w:r>
            <w:t xml:space="preserve"> a number of areas tha</w:t>
          </w:r>
          <w:r>
            <w:t xml:space="preserve">t they have picked up and </w:t>
          </w:r>
          <w:r>
            <w:t xml:space="preserve">are </w:t>
          </w:r>
          <w:r>
            <w:t>doing intensive work on. Brain injury reduction is one of those that they are looking at. They are also looking at the use of foetal monitoring and making sure that best practice is looked at there. There is enhancing neonatal</w:t>
          </w:r>
          <w:r>
            <w:t xml:space="preserve"> care as well</w:t>
          </w:r>
          <w:r>
            <w:t>. Those</w:t>
          </w:r>
          <w:r>
            <w:t xml:space="preserve"> are some of the areas </w:t>
          </w:r>
          <w:r>
            <w:t>where</w:t>
          </w:r>
          <w:r>
            <w:t xml:space="preserve">, as a result of their work, they have identified </w:t>
          </w:r>
          <w:r>
            <w:t xml:space="preserve">pieces of work </w:t>
          </w:r>
          <w:r>
            <w:t>that then need to be taken further.</w:t>
          </w:r>
        </w:p>
        <w:p w:rsidR="00335390" w:rsidP="003D7225">
          <w:pPr>
            <w:pStyle w:val="Answer"/>
          </w:pPr>
          <w:r>
            <w:t>Maternity also comes under me. We know that</w:t>
          </w:r>
          <w:r>
            <w:t>,</w:t>
          </w:r>
          <w:r>
            <w:t xml:space="preserve"> while we are doing well or improving on neonatal deaths and st</w:t>
          </w:r>
          <w:r>
            <w:t>illbirths</w:t>
          </w:r>
          <w:r>
            <w:t>,</w:t>
          </w:r>
          <w:r>
            <w:t xml:space="preserve"> there is still a huge amount of work to do. That is why we set up the maternity disparities taskforce, which will be meeting shortly. We are again going to deep dive into the areas of concern. The early notification scheme helps identify the are</w:t>
          </w:r>
          <w:r>
            <w:t>as that we then need to drill down on.</w:t>
          </w:r>
        </w:p>
        <w:p w:rsidR="003D7225" w:rsidP="003D7225">
          <w:pPr>
            <w:pStyle w:val="Answer"/>
          </w:pPr>
          <w:r>
            <w:t xml:space="preserve">In maternity in particular, there </w:t>
          </w:r>
          <w:r>
            <w:t xml:space="preserve">will </w:t>
          </w:r>
          <w:r>
            <w:t xml:space="preserve">be a real focus on how we can improve outcomes. Learning from clinical negligence claims is one of those areas. The special health authority, as we are in the process of setting </w:t>
          </w:r>
          <w:r>
            <w:t xml:space="preserve">that up, will look at the scope of that as it goes forward. We are not necessarily limited to specific criteria at the moment. </w:t>
          </w:r>
        </w:p>
        <w:p w:rsidR="003D7225" w:rsidP="003D7225">
          <w:pPr>
            <w:pStyle w:val="Answer"/>
          </w:pPr>
          <w:sdt>
            <w:sdtPr>
              <w:alias w:val="Witness"/>
              <w:id w:val="-1631236879"/>
              <w:placeholder>
                <w:docPart w:val="3420D96147094E6DBF32E6333A90F13A"/>
              </w:placeholder>
              <w:richText/>
            </w:sdtPr>
            <w:sdtContent>
              <w:r w:rsidRPr="00AA479E">
                <w:rPr>
                  <w:b/>
                  <w:i/>
                </w:rPr>
                <w:t>Matthew Style:</w:t>
              </w:r>
            </w:sdtContent>
          </w:sdt>
          <w:r>
            <w:t xml:space="preserve"> Another important objective for the maternity investigation programme and for the SHA will be to improve the capacity of local trusts to investigate in a way that is responsive to patient concern</w:t>
          </w:r>
          <w:r>
            <w:t>,</w:t>
          </w:r>
          <w:r>
            <w:t xml:space="preserve"> and is faster and more effective. It is right that there i</w:t>
          </w:r>
          <w:r>
            <w:t>s an independent capacity, but it is also right that we work to improve across the board and improve the experience at local level.</w:t>
          </w:r>
        </w:p>
        <w:p w:rsidR="003D7225" w:rsidP="003D7225">
          <w:pPr>
            <w:pStyle w:val="Question"/>
            <w:numPr>
              <w:ilvl w:val="0"/>
              <w:numId w:val="9"/>
            </w:numPr>
          </w:pPr>
          <w:sdt>
            <w:sdtPr>
              <w:alias w:val="Member"/>
              <w:tag w:val="&lt;Member mnisId='4780' dodsId=''&gt;"/>
              <w:id w:val="-143667997"/>
              <w:placeholder>
                <w:docPart w:val="3420D96147094E6DBF32E6333A90F13A"/>
              </w:placeholder>
              <w:richText/>
            </w:sdtPr>
            <w:sdtContent>
              <w:r w:rsidRPr="00AA479E">
                <w:rPr>
                  <w:b/>
                </w:rPr>
                <w:t>Laura Trott:</w:t>
              </w:r>
            </w:sdtContent>
          </w:sdt>
          <w:r>
            <w:t xml:space="preserve"> </w:t>
          </w:r>
          <w:r>
            <w:t>A</w:t>
          </w:r>
          <w:r>
            <w:t>s a final point</w:t>
          </w:r>
          <w:r>
            <w:t>,</w:t>
          </w:r>
          <w:r>
            <w:t xml:space="preserve"> we </w:t>
          </w:r>
          <w:r>
            <w:t>did</w:t>
          </w:r>
          <w:r>
            <w:t xml:space="preserve"> a maternity safety inquiry as part of this Committee. One of the things that you wil</w:t>
          </w:r>
          <w:r>
            <w:t>l know is that the same mistakes seem to be repeated over and over again in different trusts. The central oversight of what is going on and ensuring that that is not happening is really important. Whil</w:t>
          </w:r>
          <w:r>
            <w:t>e</w:t>
          </w:r>
          <w:r>
            <w:t xml:space="preserve"> I absolutely take your point, Matthew, about individu</w:t>
          </w:r>
          <w:r>
            <w:t>al trusts, the problem is that this is being replicated over and over again. It would be helpful, Minister, to have your assurance that the focus of what you are trying to do</w:t>
          </w:r>
          <w:r>
            <w:t xml:space="preserve"> will be </w:t>
          </w:r>
          <w:r>
            <w:t>to make sure that th</w:t>
          </w:r>
          <w:r>
            <w:t>e</w:t>
          </w:r>
          <w:r>
            <w:t xml:space="preserve"> pattern stops repeating itself.</w:t>
          </w:r>
        </w:p>
        <w:p w:rsidR="00EB5943" w:rsidP="003D7225">
          <w:pPr>
            <w:pStyle w:val="Answer"/>
          </w:pPr>
          <w:sdt>
            <w:sdtPr>
              <w:alias w:val="Witness"/>
              <w:id w:val="145405353"/>
              <w:placeholder>
                <w:docPart w:val="3420D96147094E6DBF32E6333A90F13A"/>
              </w:placeholder>
              <w:richText/>
            </w:sdtPr>
            <w:sdtContent>
              <w:r w:rsidRPr="00AA479E">
                <w:rPr>
                  <w:b/>
                  <w:i/>
                </w:rPr>
                <w:t>Maria Caulfield:</w:t>
              </w:r>
            </w:sdtContent>
          </w:sdt>
          <w:r>
            <w:t xml:space="preserve"> </w:t>
          </w:r>
          <w:r>
            <w:t>With t</w:t>
          </w:r>
          <w:r>
            <w:t>he early notification scheme</w:t>
          </w:r>
          <w:r>
            <w:t>,</w:t>
          </w:r>
          <w:r>
            <w:t xml:space="preserve"> </w:t>
          </w:r>
          <w:r>
            <w:t xml:space="preserve">it </w:t>
          </w:r>
          <w:r>
            <w:t xml:space="preserve">obviously takes time to see a pattern of cases where there is clear concern that it is not just happening in one trust and </w:t>
          </w:r>
          <w:r>
            <w:t xml:space="preserve">that </w:t>
          </w:r>
          <w:r>
            <w:t xml:space="preserve">there is an issue. The whole aim of it is that there is not just learning in that trust, </w:t>
          </w:r>
          <w:r>
            <w:t xml:space="preserve">but that that best practice is then shared across the board. </w:t>
          </w:r>
        </w:p>
        <w:p w:rsidR="003D7225" w:rsidP="00EB5943">
          <w:pPr>
            <w:pStyle w:val="Question"/>
            <w:numPr>
              <w:ilvl w:val="0"/>
              <w:numId w:val="0"/>
            </w:numPr>
            <w:ind w:left="794"/>
          </w:pPr>
          <w:sdt>
            <w:sdtPr>
              <w:alias w:val="Member"/>
              <w:tag w:val="&lt;Member mnisId='4780' dodsId=''&gt;"/>
              <w:id w:val="26542334"/>
              <w:placeholder>
                <w:docPart w:val="DefaultPlaceholder_-1854013440"/>
              </w:placeholder>
              <w:richText/>
            </w:sdtPr>
            <w:sdtContent>
              <w:r w:rsidRPr="00EB5943">
                <w:rPr>
                  <w:b/>
                </w:rPr>
                <w:t>Laura Trott:</w:t>
              </w:r>
            </w:sdtContent>
          </w:sdt>
          <w:r>
            <w:t xml:space="preserve"> Thank you.</w:t>
          </w:r>
        </w:p>
        <w:p w:rsidR="003D7225" w:rsidP="003D7225">
          <w:pPr>
            <w:pStyle w:val="Question"/>
            <w:numPr>
              <w:ilvl w:val="0"/>
              <w:numId w:val="9"/>
            </w:numPr>
          </w:pPr>
          <w:sdt>
            <w:sdtPr>
              <w:alias w:val="Member"/>
              <w:tag w:val="&lt;Member mnisId='1572' dodsId='35446'&gt;"/>
              <w:id w:val="409580077"/>
              <w:placeholder>
                <w:docPart w:val="3420D96147094E6DBF32E6333A90F13A"/>
              </w:placeholder>
              <w:richText/>
            </w:sdtPr>
            <w:sdtContent>
              <w:r w:rsidRPr="00AA479E">
                <w:rPr>
                  <w:b/>
                </w:rPr>
                <w:t>Chair:</w:t>
              </w:r>
            </w:sdtContent>
          </w:sdt>
          <w:r>
            <w:t xml:space="preserve"> I want to follow on from Laura’s point, if I may. What we found in our maternity safety inquiry was that, for sure, progress has been made and we all welcome t</w:t>
          </w:r>
          <w:r>
            <w:t>hat</w:t>
          </w:r>
          <w:r>
            <w:t>, but t</w:t>
          </w:r>
          <w:r>
            <w:t>here is a structural problem which causes what Laura was talking about, namely the fact that the same mistakes seem to be cropping up over and over again with absolutely horrific consequences for families.</w:t>
          </w:r>
        </w:p>
        <w:p w:rsidR="003D7225" w:rsidP="003D7225">
          <w:pPr>
            <w:pStyle w:val="QuestionCont"/>
          </w:pPr>
          <w:r>
            <w:t>What seems to happen now is that, despit</w:t>
          </w:r>
          <w:r>
            <w:t xml:space="preserve">e all the determination to improve patient safety and maternity safety, when something awful happens there is a kind of </w:t>
          </w:r>
          <w:r>
            <w:t>“</w:t>
          </w:r>
          <w:r>
            <w:t xml:space="preserve">Oh my God” moment of stasis, where everyone freezes and doctors and nurses worry about whether they are going to be hauled in front of </w:t>
          </w:r>
          <w:r>
            <w:t>the GMC or NMC</w:t>
          </w:r>
          <w:r>
            <w:t xml:space="preserve">, </w:t>
          </w:r>
          <w:r>
            <w:t xml:space="preserve">the </w:t>
          </w:r>
          <w:r>
            <w:t>t</w:t>
          </w:r>
          <w:r>
            <w:t>rust is worried about its CQC rating and everyone is collectively worrying about lawyers and clinical negligence. It is not because they are personally going to have to pay because there are schemes that mean the NHS pay</w:t>
          </w:r>
          <w:r>
            <w:t>s</w:t>
          </w:r>
          <w:r>
            <w:t xml:space="preserve"> centrally, bu</w:t>
          </w:r>
          <w:r>
            <w:t>t because they might have to be found guilty of clinical negligence before a payment is made and the</w:t>
          </w:r>
          <w:r>
            <w:t>re is the</w:t>
          </w:r>
          <w:r>
            <w:t xml:space="preserve"> thought that </w:t>
          </w:r>
          <w:r>
            <w:t>it</w:t>
          </w:r>
          <w:r>
            <w:t xml:space="preserve"> is going to last five years. </w:t>
          </w:r>
        </w:p>
        <w:p w:rsidR="003D7225" w:rsidP="003D7225">
          <w:pPr>
            <w:pStyle w:val="QuestionCont"/>
          </w:pPr>
          <w:r>
            <w:t>The one thing that does not happen is that lessons are learnt</w:t>
          </w:r>
          <w:r>
            <w:t>,</w:t>
          </w:r>
          <w:r>
            <w:t xml:space="preserve"> because there is </w:t>
          </w:r>
          <w:r>
            <w:t>a</w:t>
          </w:r>
          <w:r>
            <w:t xml:space="preserve"> kind of limbo period that can last years. In well-run hospitals they have shortened that process and there are definitely improvements. My last question is very straightforward. Would you consider a very radical process improvement, building on the early </w:t>
          </w:r>
          <w:r>
            <w:t xml:space="preserve">notification scheme, where </w:t>
          </w:r>
          <w:r>
            <w:t>we</w:t>
          </w:r>
          <w:r>
            <w:t xml:space="preserve"> had something like an obligation on every hospital to have a six-month safety window, for want of a better phrase</w:t>
          </w:r>
          <w:r>
            <w:t>? T</w:t>
          </w:r>
          <w:r>
            <w:t xml:space="preserve">he moment something terrible happens there is a six-month window in which there are two very </w:t>
          </w:r>
          <w:r>
            <w:t>straightforward objectives</w:t>
          </w:r>
          <w:r>
            <w:t>:</w:t>
          </w:r>
          <w:r>
            <w:t xml:space="preserve"> N</w:t>
          </w:r>
          <w:r>
            <w:t>o. 1</w:t>
          </w:r>
          <w:r>
            <w:t xml:space="preserve">, the family involved is told the absolute </w:t>
          </w:r>
          <w:r>
            <w:t>truth of what happened</w:t>
          </w:r>
          <w:r>
            <w:t>;</w:t>
          </w:r>
          <w:r>
            <w:t xml:space="preserve"> and, </w:t>
          </w:r>
          <w:r>
            <w:t>No. 2</w:t>
          </w:r>
          <w:r>
            <w:t xml:space="preserve">, safety lessons are learnt, not just for that </w:t>
          </w:r>
          <w:r>
            <w:t>t</w:t>
          </w:r>
          <w:r>
            <w:t xml:space="preserve">rust but for the whole of the NHS. </w:t>
          </w:r>
        </w:p>
        <w:p w:rsidR="00196AA0" w:rsidP="003D7225">
          <w:pPr>
            <w:pStyle w:val="QuestionCont"/>
          </w:pPr>
          <w:r>
            <w:t>Within that safety window there would be four things. First</w:t>
          </w:r>
          <w:r>
            <w:t xml:space="preserve"> wo</w:t>
          </w:r>
          <w:r>
            <w:t>uld be</w:t>
          </w:r>
          <w:r>
            <w:t xml:space="preserve"> the early notification scheme, but not just for brain injury; it would be for every incident</w:t>
          </w:r>
          <w:r>
            <w:t>,</w:t>
          </w:r>
          <w:r>
            <w:t xml:space="preserve"> whether babies, adults or anyone</w:t>
          </w:r>
          <w:r>
            <w:t>,</w:t>
          </w:r>
          <w:r>
            <w:t xml:space="preserve"> where there is a reasonable prospect that a medical error was made. </w:t>
          </w:r>
        </w:p>
        <w:p w:rsidR="003D7225" w:rsidP="003D7225">
          <w:pPr>
            <w:pStyle w:val="QuestionCont"/>
          </w:pPr>
          <w:r>
            <w:t xml:space="preserve">Secondly, </w:t>
          </w:r>
          <w:r>
            <w:t xml:space="preserve">there would be </w:t>
          </w:r>
          <w:r>
            <w:t>an independent investigatio</w:t>
          </w:r>
          <w:r>
            <w:t>n as to what happened to get to the bottom of it.</w:t>
          </w:r>
        </w:p>
        <w:p w:rsidR="00196AA0" w:rsidP="003D7225">
          <w:pPr>
            <w:pStyle w:val="QuestionCont"/>
          </w:pPr>
          <w:r>
            <w:t xml:space="preserve">Thirdly, safety lessons </w:t>
          </w:r>
          <w:r>
            <w:t xml:space="preserve">would be </w:t>
          </w:r>
          <w:r>
            <w:t xml:space="preserve">learnt and disseminated to the whole of the NHS. </w:t>
          </w:r>
        </w:p>
        <w:p w:rsidR="003D7225" w:rsidP="003D7225">
          <w:pPr>
            <w:pStyle w:val="QuestionCont"/>
          </w:pPr>
          <w:r>
            <w:t>Fourthly,</w:t>
          </w:r>
          <w:r>
            <w:t xml:space="preserve"> there would be</w:t>
          </w:r>
          <w:r>
            <w:t xml:space="preserve"> a </w:t>
          </w:r>
          <w:r>
            <w:t>t</w:t>
          </w:r>
          <w:r>
            <w:t>rust apology and decision as to whether they are going to accept liability, with an agreement t</w:t>
          </w:r>
          <w:r>
            <w:t>hat that needs to happen within six months.</w:t>
          </w:r>
          <w:r>
            <w:t xml:space="preserve"> </w:t>
          </w:r>
          <w:r>
            <w:t>The problem at the moment is that there is this period of limbo. I am not trying to make policy on the hoof, but are you open to making those kinds of changes as we go forward?</w:t>
          </w:r>
        </w:p>
        <w:p w:rsidR="00733861" w:rsidP="003D7225">
          <w:pPr>
            <w:pStyle w:val="Answer"/>
          </w:pPr>
          <w:sdt>
            <w:sdtPr>
              <w:alias w:val="Witness"/>
              <w:id w:val="-197849540"/>
              <w:placeholder>
                <w:docPart w:val="3420D96147094E6DBF32E6333A90F13A"/>
              </w:placeholder>
              <w:richText/>
            </w:sdtPr>
            <w:sdtContent>
              <w:r w:rsidRPr="007B435D">
                <w:rPr>
                  <w:b/>
                  <w:i/>
                </w:rPr>
                <w:t>Maria Caulfield:</w:t>
              </w:r>
            </w:sdtContent>
          </w:sdt>
          <w:r>
            <w:t xml:space="preserve"> The consultation</w:t>
          </w:r>
          <w:r>
            <w:t xml:space="preserve"> that will be coming forward is to look at the wider picture of clinical negligence and not just the cost element. Much of what you have described is part of the process of clinical negligence. I think we will look at all of those options when the consulta</w:t>
          </w:r>
          <w:r>
            <w:t xml:space="preserve">tion opens. It is not just about how much people get paid in compensation. It is not how much we spend on legal fees. It is about the whole process and making </w:t>
          </w:r>
          <w:r>
            <w:t>i</w:t>
          </w:r>
          <w:r>
            <w:t>t work for patients.</w:t>
          </w:r>
        </w:p>
        <w:p w:rsidR="003D7225" w:rsidP="003D7225">
          <w:pPr>
            <w:pStyle w:val="Answer"/>
          </w:pPr>
          <w:r>
            <w:t>We have some really good progress in maternity. While we need to get that r</w:t>
          </w:r>
          <w:r>
            <w:t xml:space="preserve">olled out in practice, I think </w:t>
          </w:r>
          <w:r>
            <w:t xml:space="preserve">we could look at </w:t>
          </w:r>
          <w:r>
            <w:t xml:space="preserve">some of the good work that has been done there </w:t>
          </w:r>
          <w:r>
            <w:t>for</w:t>
          </w:r>
          <w:r>
            <w:t xml:space="preserve"> other areas of clinical negligence as well. The wider scope of changes to clinical negligence will be covered in the consultation. </w:t>
          </w:r>
        </w:p>
        <w:p w:rsidR="003D7225" w:rsidP="003D7225">
          <w:pPr>
            <w:pStyle w:val="Question"/>
            <w:numPr>
              <w:ilvl w:val="0"/>
              <w:numId w:val="9"/>
            </w:numPr>
          </w:pPr>
          <w:sdt>
            <w:sdtPr>
              <w:alias w:val="Member"/>
              <w:tag w:val="&lt;Member mnisId='1572' dodsId='35446'&gt;"/>
              <w:id w:val="235829608"/>
              <w:placeholder>
                <w:docPart w:val="3420D96147094E6DBF32E6333A90F13A"/>
              </w:placeholder>
              <w:richText/>
            </w:sdtPr>
            <w:sdtContent>
              <w:r w:rsidRPr="007B435D">
                <w:rPr>
                  <w:b/>
                </w:rPr>
                <w:t>Chair:</w:t>
              </w:r>
            </w:sdtContent>
          </w:sdt>
          <w:r>
            <w:t xml:space="preserve"> But you are open</w:t>
          </w:r>
          <w:r>
            <w:t xml:space="preserve"> to process reform</w:t>
          </w:r>
          <w:r>
            <w:t>.</w:t>
          </w:r>
        </w:p>
        <w:p w:rsidR="002735AD" w:rsidP="003D7225">
          <w:pPr>
            <w:pStyle w:val="Answer"/>
          </w:pPr>
          <w:sdt>
            <w:sdtPr>
              <w:alias w:val="Witness"/>
              <w:id w:val="958304940"/>
              <w:placeholder>
                <w:docPart w:val="3420D96147094E6DBF32E6333A90F13A"/>
              </w:placeholder>
              <w:richText/>
            </w:sdtPr>
            <w:sdtContent>
              <w:r w:rsidRPr="007B435D">
                <w:rPr>
                  <w:b/>
                  <w:i/>
                </w:rPr>
                <w:t>Maria Caulfield:</w:t>
              </w:r>
            </w:sdtContent>
          </w:sdt>
          <w:r>
            <w:t xml:space="preserve"> Certainly we are open to looking at all options because it is important that we improve the process for patients</w:t>
          </w:r>
          <w:r>
            <w:t>,</w:t>
          </w:r>
          <w:r>
            <w:t xml:space="preserve"> and for staff as well. It is a tough time for staff </w:t>
          </w:r>
          <w:r>
            <w:t>when they</w:t>
          </w:r>
          <w:r>
            <w:t xml:space="preserve"> go through any investigation. We need to </w:t>
          </w:r>
          <w:r>
            <w:t>make that open and honest for everyone involved.</w:t>
          </w:r>
        </w:p>
        <w:p w:rsidR="003D7225" w:rsidP="002735AD">
          <w:pPr>
            <w:pStyle w:val="Question"/>
          </w:pPr>
          <w:sdt>
            <w:sdtPr>
              <w:alias w:val="Member"/>
              <w:tag w:val="&lt;Member mnisId='1572' dodsId='35446'&gt;"/>
              <w:id w:val="1199892520"/>
              <w:placeholder>
                <w:docPart w:val="DefaultPlaceholder_-1854013440"/>
              </w:placeholder>
              <w:richText/>
            </w:sdtPr>
            <w:sdtContent>
              <w:r w:rsidRPr="002735AD">
                <w:rPr>
                  <w:b/>
                </w:rPr>
                <w:t>Chair:</w:t>
              </w:r>
            </w:sdtContent>
          </w:sdt>
          <w:r>
            <w:t xml:space="preserve"> Matthew?</w:t>
          </w:r>
        </w:p>
        <w:p w:rsidR="003D7225" w:rsidP="003D7225">
          <w:pPr>
            <w:pStyle w:val="Answer"/>
          </w:pPr>
          <w:sdt>
            <w:sdtPr>
              <w:alias w:val="Witness"/>
              <w:id w:val="1520739697"/>
              <w:placeholder>
                <w:docPart w:val="3420D96147094E6DBF32E6333A90F13A"/>
              </w:placeholder>
              <w:richText/>
            </w:sdtPr>
            <w:sdtContent>
              <w:r w:rsidRPr="007B435D">
                <w:rPr>
                  <w:b/>
                  <w:i/>
                </w:rPr>
                <w:t>Matthew Style:</w:t>
              </w:r>
            </w:sdtContent>
          </w:sdt>
          <w:r>
            <w:t xml:space="preserve"> I</w:t>
          </w:r>
          <w:r>
            <w:t>f I may, Chair, I</w:t>
          </w:r>
          <w:r>
            <w:t xml:space="preserve"> want to pick up on the cultural piece in your questio</w:t>
          </w:r>
          <w:r>
            <w:t>n</w:t>
          </w:r>
          <w:r>
            <w:t xml:space="preserve">. I think all the work that has been done points to this. There is a big leadership question in </w:t>
          </w:r>
          <w:r>
            <w:t>t</w:t>
          </w:r>
          <w:r>
            <w:t xml:space="preserve">rusts about how these cases are handled. We have put £500,000 out to support leadership training, specifically in maternity services, in order to try </w:t>
          </w:r>
          <w:r>
            <w:t>to</w:t>
          </w:r>
          <w:r>
            <w:t xml:space="preserve"> suppor</w:t>
          </w:r>
          <w:r>
            <w:t xml:space="preserve">t leaders </w:t>
          </w:r>
          <w:r>
            <w:t>in</w:t>
          </w:r>
          <w:r>
            <w:t xml:space="preserve"> tackl</w:t>
          </w:r>
          <w:r>
            <w:t>ing</w:t>
          </w:r>
          <w:r>
            <w:t xml:space="preserve"> some of the cultural issues that sometimes stand in the way of learning and rapid resolution. </w:t>
          </w:r>
        </w:p>
        <w:p w:rsidR="003D7225" w:rsidP="003D7225">
          <w:pPr>
            <w:pStyle w:val="Answer"/>
          </w:pPr>
          <w:r>
            <w:t xml:space="preserve">It is broader than that, and it gets into the work that we have commissioned from General Sir Gordon Messenger on leadership more </w:t>
          </w:r>
          <w:r>
            <w:t>generally</w:t>
          </w:r>
          <w:r>
            <w:t xml:space="preserve"> across the NHS. I think that consistently better leadership would be an enabler of some of the changes that the Committee is keen to see. </w:t>
          </w:r>
        </w:p>
        <w:p w:rsidR="003D7225" w:rsidP="007934B6">
          <w:pPr>
            <w:pStyle w:val="Question"/>
          </w:pPr>
          <w:sdt>
            <w:sdtPr>
              <w:alias w:val="Member"/>
              <w:tag w:val="&lt;Member mnisId='1572' dodsId='35446'&gt;"/>
              <w:id w:val="-186906992"/>
              <w:placeholder>
                <w:docPart w:val="3420D96147094E6DBF32E6333A90F13A"/>
              </w:placeholder>
              <w:richText/>
            </w:sdtPr>
            <w:sdtContent>
              <w:r w:rsidRPr="007934B6">
                <w:rPr>
                  <w:b/>
                </w:rPr>
                <w:t>Chair:</w:t>
              </w:r>
            </w:sdtContent>
          </w:sdt>
          <w:r>
            <w:t xml:space="preserve"> Sarah Owen, who has left us, wanted to confirm that</w:t>
          </w:r>
          <w:r>
            <w:t>,</w:t>
          </w:r>
          <w:r>
            <w:t xml:space="preserve"> in this famous piece of work you are going to be doing</w:t>
          </w:r>
          <w:r>
            <w:t xml:space="preserve"> before the end of February</w:t>
          </w:r>
          <w:r>
            <w:t>,</w:t>
          </w:r>
          <w:r>
            <w:t xml:space="preserve"> you will include neonatal death rates by ethnicity, in</w:t>
          </w:r>
          <w:r>
            <w:t xml:space="preserve"> </w:t>
          </w:r>
          <w:r>
            <w:t>so</w:t>
          </w:r>
          <w:r>
            <w:t xml:space="preserve"> </w:t>
          </w:r>
          <w:r>
            <w:t xml:space="preserve">far as we have that data, because that is a particular interest of hers. </w:t>
          </w:r>
        </w:p>
        <w:p w:rsidR="003D7225" w:rsidP="003D7225">
          <w:pPr>
            <w:pStyle w:val="Question"/>
            <w:numPr>
              <w:ilvl w:val="0"/>
              <w:numId w:val="0"/>
            </w:numPr>
            <w:ind w:left="794"/>
          </w:pPr>
          <w:sdt>
            <w:sdtPr>
              <w:alias w:val="Member"/>
              <w:tag w:val="&lt;Member mnisId='4411' dodsId='105910'&gt;"/>
              <w:id w:val="724339698"/>
              <w:placeholder>
                <w:docPart w:val="3420D96147094E6DBF32E6333A90F13A"/>
              </w:placeholder>
              <w:richText/>
            </w:sdtPr>
            <w:sdtContent>
              <w:r w:rsidRPr="00C357CA">
                <w:rPr>
                  <w:b/>
                </w:rPr>
                <w:t>Lucy Allan:</w:t>
              </w:r>
            </w:sdtContent>
          </w:sdt>
          <w:r>
            <w:t xml:space="preserve"> And socioeconomic background as well. It is the whole education, poverty, age—</w:t>
          </w:r>
        </w:p>
        <w:p w:rsidR="003D7225" w:rsidP="00CC2096">
          <w:pPr>
            <w:pStyle w:val="Question"/>
            <w:numPr>
              <w:ilvl w:val="0"/>
              <w:numId w:val="0"/>
            </w:numPr>
            <w:ind w:left="794"/>
          </w:pPr>
          <w:sdt>
            <w:sdtPr>
              <w:alias w:val="Member"/>
              <w:tag w:val="&lt;Member mnisId='1572' dodsId='35446'&gt;"/>
              <w:id w:val="1545636963"/>
              <w:placeholder>
                <w:docPart w:val="3420D96147094E6DBF32E6333A90F13A"/>
              </w:placeholder>
              <w:richText/>
            </w:sdtPr>
            <w:sdtContent>
              <w:r w:rsidRPr="00C357CA">
                <w:rPr>
                  <w:b/>
                </w:rPr>
                <w:t>Ch</w:t>
              </w:r>
              <w:r w:rsidRPr="00C357CA">
                <w:rPr>
                  <w:b/>
                </w:rPr>
                <w:t>air:</w:t>
              </w:r>
            </w:sdtContent>
          </w:sdt>
          <w:r>
            <w:t xml:space="preserve"> </w:t>
          </w:r>
          <w:r>
            <w:t xml:space="preserve">Absolutely. </w:t>
          </w:r>
          <w:r>
            <w:t>Let</w:t>
          </w:r>
          <w:r>
            <w:t>’</w:t>
          </w:r>
          <w:r>
            <w:t xml:space="preserve">s throw that in. The breakdown of neonatal deaths would be of great interest to the Committee. </w:t>
          </w:r>
        </w:p>
        <w:p w:rsidR="00CC2096" w:rsidP="003D7225">
          <w:pPr>
            <w:pStyle w:val="Answer"/>
          </w:pPr>
          <w:sdt>
            <w:sdtPr>
              <w:alias w:val="Witness"/>
              <w:id w:val="-794298502"/>
              <w:placeholder>
                <w:docPart w:val="3420D96147094E6DBF32E6333A90F13A"/>
              </w:placeholder>
              <w:richText/>
            </w:sdtPr>
            <w:sdtContent>
              <w:r w:rsidRPr="00C357CA">
                <w:rPr>
                  <w:b/>
                  <w:i/>
                </w:rPr>
                <w:t>Matthew Style:</w:t>
              </w:r>
            </w:sdtContent>
          </w:sdt>
          <w:r>
            <w:t xml:space="preserve"> A lot of work has been done on the health disparities angle to that question as part of the broader, long-term plan goal</w:t>
          </w:r>
          <w:r>
            <w:t xml:space="preserve">s on maternity safety. I am sure we can include that in some supplementary evidence. </w:t>
          </w:r>
        </w:p>
        <w:p w:rsidR="003D7225" w:rsidP="00CC2096">
          <w:pPr>
            <w:pStyle w:val="Question"/>
            <w:numPr>
              <w:ilvl w:val="0"/>
              <w:numId w:val="0"/>
            </w:numPr>
            <w:ind w:left="794"/>
          </w:pPr>
          <w:sdt>
            <w:sdtPr>
              <w:alias w:val="Member"/>
              <w:tag w:val="&lt;Member mnisId='1572' dodsId='35446'&gt;"/>
              <w:id w:val="1957524820"/>
              <w:placeholder>
                <w:docPart w:val="DefaultPlaceholder_-1854013440"/>
              </w:placeholder>
              <w:richText/>
            </w:sdtPr>
            <w:sdtContent>
              <w:r w:rsidRPr="00CC2096">
                <w:rPr>
                  <w:b/>
                </w:rPr>
                <w:t>Chair:</w:t>
              </w:r>
            </w:sdtContent>
          </w:sdt>
          <w:r>
            <w:t xml:space="preserve"> Thank you. Last but not least, Dean.</w:t>
          </w:r>
        </w:p>
        <w:p w:rsidR="003D7225" w:rsidP="003D7225">
          <w:pPr>
            <w:pStyle w:val="Question"/>
            <w:numPr>
              <w:ilvl w:val="0"/>
              <w:numId w:val="9"/>
            </w:numPr>
          </w:pPr>
          <w:sdt>
            <w:sdtPr>
              <w:alias w:val="Member"/>
              <w:tag w:val="&lt;Member mnisId='4812' dodsId=''&gt;"/>
              <w:id w:val="367571381"/>
              <w:placeholder>
                <w:docPart w:val="3420D96147094E6DBF32E6333A90F13A"/>
              </w:placeholder>
              <w:richText/>
            </w:sdtPr>
            <w:sdtContent>
              <w:r w:rsidRPr="00C357CA">
                <w:rPr>
                  <w:b/>
                </w:rPr>
                <w:t>Dean Russell:</w:t>
              </w:r>
            </w:sdtContent>
          </w:sdt>
          <w:r>
            <w:t xml:space="preserve"> </w:t>
          </w:r>
          <w:r>
            <w:t xml:space="preserve">Thank you, Chair. </w:t>
          </w:r>
          <w:r>
            <w:t>In my question I want to build very briefly on the maternity discussion. I have had conver</w:t>
          </w:r>
          <w:r>
            <w:t>sations with constituents and women who have had very difficult situations with miscarriages and stillbirths. One of the things that comes out of that is that sometimes there is concern about negligence and the issues we have talked about today, but at oth</w:t>
          </w:r>
          <w:r>
            <w:t>er times they are not quite sure. One of the things that really came through was the lack of mental health support that they had afterwards.</w:t>
          </w:r>
        </w:p>
        <w:p w:rsidR="003D7225" w:rsidP="003D7225">
          <w:pPr>
            <w:pStyle w:val="QuestionCont"/>
          </w:pPr>
          <w:r>
            <w:t>When looking at policies and so on, how much beyond the financial aspects of litigation and the learnings, which ar</w:t>
          </w:r>
          <w:r>
            <w:t xml:space="preserve">e absolutely critical, has mental health support </w:t>
          </w:r>
          <w:r>
            <w:t xml:space="preserve">been looked at </w:t>
          </w:r>
          <w:r>
            <w:t xml:space="preserve">and a better process to help people deal with what can be incredibly traumatic life experiences? Is that something that will be in the future? </w:t>
          </w:r>
        </w:p>
        <w:p w:rsidR="00256C00" w:rsidP="003D7225">
          <w:pPr>
            <w:pStyle w:val="Answer"/>
          </w:pPr>
          <w:sdt>
            <w:sdtPr>
              <w:alias w:val="Witness"/>
              <w:id w:val="1790391783"/>
              <w:placeholder>
                <w:docPart w:val="3420D96147094E6DBF32E6333A90F13A"/>
              </w:placeholder>
              <w:richText/>
            </w:sdtPr>
            <w:sdtContent>
              <w:r w:rsidRPr="00C357CA">
                <w:rPr>
                  <w:b/>
                  <w:i/>
                </w:rPr>
                <w:t>Maria Caulfield:</w:t>
              </w:r>
            </w:sdtContent>
          </w:sdt>
          <w:r>
            <w:t xml:space="preserve"> Certainly whe</w:t>
          </w:r>
          <w:r>
            <w:t>n</w:t>
          </w:r>
          <w:r>
            <w:t xml:space="preserve"> there has been</w:t>
          </w:r>
          <w:r>
            <w:t xml:space="preserve"> a bereavement—a stillbirth or a neonatal death—we now have bereavement midwives</w:t>
          </w:r>
          <w:r>
            <w:t xml:space="preserve"> who</w:t>
          </w:r>
          <w:r>
            <w:t xml:space="preserve"> specialise in looking after mums and parents going through that process, either if they know that a bereavement is likely to happen or if something happens unexpectedly. T</w:t>
          </w:r>
          <w:r>
            <w:t>hey spend a lot of time at the time of a stillbirth or a neonatal death, but then a considerable period afterwards, but we do not have enough of them.</w:t>
          </w:r>
        </w:p>
        <w:p w:rsidR="003D7225" w:rsidP="003D7225">
          <w:pPr>
            <w:pStyle w:val="Answer"/>
          </w:pPr>
          <w:r>
            <w:t xml:space="preserve">I have been to King’s College to meet the team there. They do amazing work. They say to me that having </w:t>
          </w:r>
          <w:r>
            <w:t>a</w:t>
          </w:r>
          <w:r>
            <w:t xml:space="preserve"> </w:t>
          </w:r>
          <w:r>
            <w:t>specialist midwife—midwives are very specialist anyway—who can look after the family as a whole at such a difficult time, whether that has happened from natural causes or there has been a clinical negligence incident, does make a difference. I am very keen</w:t>
          </w:r>
          <w:r>
            <w:t xml:space="preserve"> to look at how we can support midwives. They are very keen to take on some of this extra training and role, and I am very keen to look at how we can support them in doing that. </w:t>
          </w:r>
        </w:p>
        <w:p w:rsidR="003D7225" w:rsidP="00245178">
          <w:pPr>
            <w:pStyle w:val="Question"/>
          </w:pPr>
          <w:sdt>
            <w:sdtPr>
              <w:alias w:val="Member"/>
              <w:tag w:val="&lt;Member mnisId='4812' dodsId=''&gt;"/>
              <w:id w:val="-1324659648"/>
              <w:placeholder>
                <w:docPart w:val="3420D96147094E6DBF32E6333A90F13A"/>
              </w:placeholder>
              <w:richText/>
            </w:sdtPr>
            <w:sdtContent>
              <w:r w:rsidRPr="00245178">
                <w:rPr>
                  <w:b/>
                </w:rPr>
                <w:t>Dean Russell:</w:t>
              </w:r>
            </w:sdtContent>
          </w:sdt>
          <w:r>
            <w:t xml:space="preserve"> That is very good to hear.</w:t>
          </w:r>
          <w:r>
            <w:t xml:space="preserve"> Matthew?</w:t>
          </w:r>
        </w:p>
        <w:p w:rsidR="003D7225" w:rsidP="003D7225">
          <w:pPr>
            <w:pStyle w:val="Answer"/>
          </w:pPr>
          <w:sdt>
            <w:sdtPr>
              <w:alias w:val="Witness"/>
              <w:id w:val="-1610964216"/>
              <w:placeholder>
                <w:docPart w:val="3420D96147094E6DBF32E6333A90F13A"/>
              </w:placeholder>
              <w:richText/>
            </w:sdtPr>
            <w:sdtContent>
              <w:r w:rsidRPr="00232D5E">
                <w:rPr>
                  <w:b/>
                  <w:i/>
                </w:rPr>
                <w:t>Matthew Style:</w:t>
              </w:r>
            </w:sdtContent>
          </w:sdt>
          <w:r>
            <w:t xml:space="preserve"> </w:t>
          </w:r>
          <w:r>
            <w:t>W</w:t>
          </w:r>
          <w:r>
            <w:t xml:space="preserve">e </w:t>
          </w:r>
          <w:r>
            <w:t>were discussing earlier that</w:t>
          </w:r>
          <w:r>
            <w:t>,</w:t>
          </w:r>
          <w:r>
            <w:t xml:space="preserve"> as well as looking at cost, outcome and safety data</w:t>
          </w:r>
          <w:r>
            <w:t>,</w:t>
          </w:r>
          <w:r>
            <w:t xml:space="preserve"> we need to consider the patient, family and carer experience. That is one of the key things we have to have in our mind when we look at different options for reform. I very </w:t>
          </w:r>
          <w:r>
            <w:t xml:space="preserve">much agree with the point you were raising. </w:t>
          </w:r>
        </w:p>
        <w:p w:rsidR="003D7225" w:rsidP="003D7225">
          <w:pPr>
            <w:pStyle w:val="Question"/>
            <w:numPr>
              <w:ilvl w:val="0"/>
              <w:numId w:val="9"/>
            </w:numPr>
          </w:pPr>
          <w:sdt>
            <w:sdtPr>
              <w:alias w:val="Member"/>
              <w:tag w:val="&lt;Member mnisId='4812' dodsId=''&gt;"/>
              <w:id w:val="-1702168841"/>
              <w:placeholder>
                <w:docPart w:val="3420D96147094E6DBF32E6333A90F13A"/>
              </w:placeholder>
              <w:richText/>
            </w:sdtPr>
            <w:sdtContent>
              <w:r w:rsidRPr="00232D5E">
                <w:rPr>
                  <w:b/>
                </w:rPr>
                <w:t>Dean Russell:</w:t>
              </w:r>
            </w:sdtContent>
          </w:sdt>
          <w:r>
            <w:t xml:space="preserve"> Absolutely. One of the things that also comes through is, as you </w:t>
          </w:r>
          <w:r>
            <w:t xml:space="preserve">just </w:t>
          </w:r>
          <w:r>
            <w:t xml:space="preserve">pointed out, the support given to families. When somebody goes through an awful crisis like this, or a </w:t>
          </w:r>
          <w:r>
            <w:t>life-changing moment, it is often the families that they look to for support. Again, I do not know how much we are equipping families with the right information to know how to support them, or where to go for support from bereavement midwives.</w:t>
          </w:r>
        </w:p>
        <w:p w:rsidR="003D7225" w:rsidP="003D7225">
          <w:pPr>
            <w:pStyle w:val="QuestionCont"/>
          </w:pPr>
          <w:r>
            <w:t>I appreciate</w:t>
          </w:r>
          <w:r>
            <w:t xml:space="preserve"> that you might not have the numbers right now, but is there a way we could get an update on how many bereavement midwives there are across the NHS currently, and what the plans might be in terms of projecting for training for that? </w:t>
          </w:r>
        </w:p>
        <w:p w:rsidR="003D7225" w:rsidP="003D7225">
          <w:pPr>
            <w:pStyle w:val="Answer"/>
          </w:pPr>
          <w:sdt>
            <w:sdtPr>
              <w:alias w:val="Witness"/>
              <w:id w:val="-889876449"/>
              <w:placeholder>
                <w:docPart w:val="3420D96147094E6DBF32E6333A90F13A"/>
              </w:placeholder>
              <w:richText/>
            </w:sdtPr>
            <w:sdtContent>
              <w:r w:rsidRPr="00232D5E">
                <w:rPr>
                  <w:b/>
                  <w:i/>
                </w:rPr>
                <w:t>Maria Caulfield:</w:t>
              </w:r>
            </w:sdtContent>
          </w:sdt>
          <w:r>
            <w:t xml:space="preserve"> I c</w:t>
          </w:r>
          <w:r>
            <w:t>ould certainly send the Committee the figures. They have grown up historically. Some units have the</w:t>
          </w:r>
          <w:r>
            <w:t>m</w:t>
          </w:r>
          <w:r>
            <w:t xml:space="preserve"> because they have midwives who wanted to take on the training, and the units have been very keen to support them in developing that role. Some units do not</w:t>
          </w:r>
          <w:r>
            <w:t xml:space="preserve"> have access to them at all. We can get you the figures, but more work needs to be done to support midwives who are keen to take up those roles. </w:t>
          </w:r>
        </w:p>
        <w:p w:rsidR="003D7225" w:rsidP="003D7225">
          <w:pPr>
            <w:pStyle w:val="Question"/>
            <w:numPr>
              <w:ilvl w:val="0"/>
              <w:numId w:val="9"/>
            </w:numPr>
          </w:pPr>
          <w:sdt>
            <w:sdtPr>
              <w:alias w:val="Member"/>
              <w:tag w:val="&lt;Member mnisId='4812' dodsId=''&gt;"/>
              <w:id w:val="-1010912608"/>
              <w:placeholder>
                <w:docPart w:val="3420D96147094E6DBF32E6333A90F13A"/>
              </w:placeholder>
              <w:richText/>
            </w:sdtPr>
            <w:sdtContent>
              <w:r w:rsidRPr="001B5FF7">
                <w:rPr>
                  <w:b/>
                </w:rPr>
                <w:t>Dean Russell:</w:t>
              </w:r>
            </w:sdtContent>
          </w:sdt>
          <w:r>
            <w:t xml:space="preserve"> Thank you. On the international view, we have had evidence previously from international exper</w:t>
          </w:r>
          <w:r>
            <w:t xml:space="preserve">ts about what is happening around the world. Through your work, have you seen any exemplars that you would like to adopt here or policies that you think we could be learning from </w:t>
          </w:r>
          <w:r>
            <w:t xml:space="preserve">in </w:t>
          </w:r>
          <w:r>
            <w:t xml:space="preserve">what is going on elsewhere in other countries? </w:t>
          </w:r>
        </w:p>
        <w:p w:rsidR="003D7225" w:rsidP="003D7225">
          <w:pPr>
            <w:pStyle w:val="Answer"/>
          </w:pPr>
          <w:sdt>
            <w:sdtPr>
              <w:alias w:val="Witness"/>
              <w:id w:val="408513838"/>
              <w:placeholder>
                <w:docPart w:val="3420D96147094E6DBF32E6333A90F13A"/>
              </w:placeholder>
              <w:richText/>
            </w:sdtPr>
            <w:sdtContent>
              <w:r w:rsidRPr="001B5FF7">
                <w:rPr>
                  <w:b/>
                  <w:i/>
                </w:rPr>
                <w:t>Maria Caulfield:</w:t>
              </w:r>
            </w:sdtContent>
          </w:sdt>
          <w:r>
            <w:t xml:space="preserve"> It is d</w:t>
          </w:r>
          <w:r>
            <w:t xml:space="preserve">ifficult. That is why we need to look at all the options in the round. It is very difficult to make international comparisons. We have a very different healthcare system </w:t>
          </w:r>
          <w:r>
            <w:t>from</w:t>
          </w:r>
          <w:r>
            <w:t xml:space="preserve"> many countries in the world. We have a very different legal system. The health an</w:t>
          </w:r>
          <w:r>
            <w:t xml:space="preserve">d social care support that patients have varies too. </w:t>
          </w:r>
        </w:p>
        <w:p w:rsidR="003D7225" w:rsidP="003D7225">
          <w:pPr>
            <w:pStyle w:val="Answer"/>
          </w:pPr>
          <w:r>
            <w:t xml:space="preserve">There is an assumption that you can just lift up and slot in a different system </w:t>
          </w:r>
          <w:r>
            <w:t>from</w:t>
          </w:r>
          <w:r>
            <w:t xml:space="preserve"> the UK, but that may not necessarily work. We pay full compensation at the moment as part of our system. In some of t</w:t>
          </w:r>
          <w:r>
            <w:t>he no-fault countries, they have a limit of £1 million. Is that something we want to do? I am not saying that we do or we do not, but we need to look at all of the options. There are complexities.</w:t>
          </w:r>
        </w:p>
        <w:p w:rsidR="00512A90" w:rsidP="003D7225">
          <w:pPr>
            <w:pStyle w:val="Answer"/>
          </w:pPr>
          <w:r>
            <w:t xml:space="preserve">For example, Japan was </w:t>
          </w:r>
          <w:r>
            <w:t>mentioned</w:t>
          </w:r>
          <w:r>
            <w:t>. They introduced some piec</w:t>
          </w:r>
          <w:r>
            <w:t xml:space="preserve">es of safety work at the same time </w:t>
          </w:r>
          <w:r>
            <w:t xml:space="preserve">as </w:t>
          </w:r>
          <w:r>
            <w:t>they introduced changes to their legal framework</w:t>
          </w:r>
          <w:r>
            <w:t>, so i</w:t>
          </w:r>
          <w:r>
            <w:t>t is quite difficult to decipher which has made the biggest difference or whether there has been any interconnectivity at all. Th</w:t>
          </w:r>
          <w:r>
            <w:t>at</w:t>
          </w:r>
          <w:r>
            <w:t xml:space="preserve"> is why we want to do a proper pi</w:t>
          </w:r>
          <w:r>
            <w:t>ece of work, to make sure that</w:t>
          </w:r>
          <w:r>
            <w:t>,</w:t>
          </w:r>
          <w:r>
            <w:t xml:space="preserve"> if we do change things, we change them to make a better impact for patients.</w:t>
          </w:r>
        </w:p>
        <w:p w:rsidR="003D7225" w:rsidP="00512A90">
          <w:pPr>
            <w:pStyle w:val="Question"/>
          </w:pPr>
          <w:sdt>
            <w:sdtPr>
              <w:alias w:val="Member"/>
              <w:tag w:val="&lt;Member mnisId='4812' dodsId=''&gt;"/>
              <w:id w:val="-2118983393"/>
              <w:placeholder>
                <w:docPart w:val="DefaultPlaceholder_-1854013440"/>
              </w:placeholder>
              <w:richText/>
            </w:sdtPr>
            <w:sdtContent>
              <w:r w:rsidRPr="00512A90">
                <w:rPr>
                  <w:b/>
                </w:rPr>
                <w:t>Dean Russell:</w:t>
              </w:r>
            </w:sdtContent>
          </w:sdt>
          <w:r>
            <w:t xml:space="preserve"> Do you want to come in, Matthew?</w:t>
          </w:r>
        </w:p>
        <w:p w:rsidR="003D7225" w:rsidP="003D7225">
          <w:pPr>
            <w:pStyle w:val="Answer"/>
          </w:pPr>
          <w:sdt>
            <w:sdtPr>
              <w:alias w:val="Witness"/>
              <w:id w:val="284007893"/>
              <w:placeholder>
                <w:docPart w:val="3420D96147094E6DBF32E6333A90F13A"/>
              </w:placeholder>
              <w:richText/>
            </w:sdtPr>
            <w:sdtContent>
              <w:r w:rsidRPr="001B5FF7">
                <w:rPr>
                  <w:b/>
                  <w:i/>
                </w:rPr>
                <w:t>Matthew Style:</w:t>
              </w:r>
            </w:sdtContent>
          </w:sdt>
          <w:r>
            <w:t xml:space="preserve"> It is difficult to compare the schemes. I was talking recently to colleagues in S</w:t>
          </w:r>
          <w:r>
            <w:t>weden, for example, and seeking to understand the relationship between the level of claims that they pay out and the degree of support that is available through the wider health and social security system in Sweden. It makes it harder to translate the less</w:t>
          </w:r>
          <w:r>
            <w:t xml:space="preserve">ons, but we are very committed to international learning as part of this exercise. </w:t>
          </w:r>
        </w:p>
        <w:p w:rsidR="003D7225" w:rsidP="003D7225">
          <w:pPr>
            <w:pStyle w:val="Question"/>
            <w:numPr>
              <w:ilvl w:val="0"/>
              <w:numId w:val="0"/>
            </w:numPr>
            <w:ind w:left="794"/>
          </w:pPr>
          <w:sdt>
            <w:sdtPr>
              <w:alias w:val="Member"/>
              <w:tag w:val="&lt;Member mnisId='4812' dodsId=''&gt;"/>
              <w:id w:val="-1796293441"/>
              <w:placeholder>
                <w:docPart w:val="3420D96147094E6DBF32E6333A90F13A"/>
              </w:placeholder>
              <w:richText/>
            </w:sdtPr>
            <w:sdtContent>
              <w:r w:rsidRPr="0087336C">
                <w:rPr>
                  <w:b/>
                </w:rPr>
                <w:t>Dean Russell:</w:t>
              </w:r>
            </w:sdtContent>
          </w:sdt>
          <w:r>
            <w:t xml:space="preserve"> I have one very final question. Minister, just now you used the word “interconnectivity”</w:t>
          </w:r>
          <w:r>
            <w:t>.</w:t>
          </w:r>
          <w:r>
            <w:t xml:space="preserve"> One of the other aspects I have heard first</w:t>
          </w:r>
          <w:r>
            <w:t xml:space="preserve"> </w:t>
          </w:r>
          <w:r>
            <w:t>hand is the lack of interconnectivity in lessons learnt. Somebody m</w:t>
          </w:r>
          <w:r>
            <w:t>ight</w:t>
          </w:r>
          <w:r>
            <w:t xml:space="preserve"> go through a bereavement, and you might have liti</w:t>
          </w:r>
          <w:r>
            <w:t>gation or complaints being made. That might be</w:t>
          </w:r>
          <w:r>
            <w:t xml:space="preserve"> </w:t>
          </w:r>
          <w:r>
            <w:t xml:space="preserve">with a hospital, but then the GP or other parts of the system do not know about </w:t>
          </w:r>
          <w:r>
            <w:t>i</w:t>
          </w:r>
          <w:r>
            <w:t>t. That can often make it very difficult for somebody already going through a traumatic experience to have to relive that and ex</w:t>
          </w:r>
          <w:r>
            <w:t xml:space="preserve">plain it to other parts of the system, especially when you have </w:t>
          </w:r>
          <w:r>
            <w:t>a</w:t>
          </w:r>
          <w:r>
            <w:t xml:space="preserve"> wall go up with lawyers and everybody not saying anything. It makes it even harder.</w:t>
          </w:r>
        </w:p>
        <w:p w:rsidR="003D7225" w:rsidP="003D7225">
          <w:pPr>
            <w:pStyle w:val="QuestionCont"/>
          </w:pPr>
          <w:r>
            <w:t xml:space="preserve">Is that something that is being looked at in terms of how data is shared? It is not just the quantitative </w:t>
          </w:r>
          <w:r>
            <w:t xml:space="preserve">date—the numbers—but the qualitative data in the human stories and the positions people find themselves in. </w:t>
          </w:r>
        </w:p>
        <w:p w:rsidR="003D7225" w:rsidP="003D7225">
          <w:pPr>
            <w:pStyle w:val="Answer"/>
          </w:pPr>
          <w:sdt>
            <w:sdtPr>
              <w:alias w:val="Witness"/>
              <w:id w:val="120279589"/>
              <w:placeholder>
                <w:docPart w:val="3420D96147094E6DBF32E6333A90F13A"/>
              </w:placeholder>
              <w:richText/>
            </w:sdtPr>
            <w:sdtContent>
              <w:r w:rsidRPr="0087336C">
                <w:rPr>
                  <w:b/>
                  <w:i/>
                </w:rPr>
                <w:t>Maria Caulfield:</w:t>
              </w:r>
            </w:sdtContent>
          </w:sdt>
          <w:r>
            <w:t xml:space="preserve"> There </w:t>
          </w:r>
          <w:r>
            <w:t>are</w:t>
          </w:r>
          <w:r>
            <w:t xml:space="preserve"> a number of ways that best practice can be shared. Obviously, we have NICE guidelines in clinical areas. I was thinkin</w:t>
          </w:r>
          <w:r>
            <w:t>g of a Westminster Hall debate I did a couple of weeks ago on sickle cell, where MPs were describing that some of their constituents had hours</w:t>
          </w:r>
          <w:r>
            <w:t>-</w:t>
          </w:r>
          <w:r>
            <w:t>long waits for pain control. The NICE guidelines are very clear that they should be getting pain control within t</w:t>
          </w:r>
          <w:r>
            <w:t>he hour. I could be wrong, but I think those are the NICE guidelines for sickle cell.</w:t>
          </w:r>
        </w:p>
        <w:p w:rsidR="003D7225" w:rsidP="003D7225">
          <w:pPr>
            <w:pStyle w:val="Answer"/>
          </w:pPr>
          <w:r>
            <w:t xml:space="preserve">Where there </w:t>
          </w:r>
          <w:r>
            <w:t>are</w:t>
          </w:r>
          <w:r>
            <w:t xml:space="preserve"> best practice guidelines, th</w:t>
          </w:r>
          <w:r>
            <w:t>ey</w:t>
          </w:r>
          <w:r>
            <w:t xml:space="preserve"> should be implemented. The CQC will look, when they are doing their inspections, at areas like that. They cannot look at ev</w:t>
          </w:r>
          <w:r>
            <w:t>ery single NICE guideline when they are doing an inspection</w:t>
          </w:r>
          <w:r>
            <w:t>. T</w:t>
          </w:r>
          <w:r>
            <w:t xml:space="preserve">here are measures in place to share best practice, but there is no doubt that we need to do better. </w:t>
          </w:r>
        </w:p>
        <w:p w:rsidR="003D7225" w:rsidP="003D7225">
          <w:pPr>
            <w:pStyle w:val="Answer"/>
          </w:pPr>
          <w:sdt>
            <w:sdtPr>
              <w:alias w:val="Witness"/>
              <w:id w:val="222190103"/>
              <w:placeholder>
                <w:docPart w:val="3420D96147094E6DBF32E6333A90F13A"/>
              </w:placeholder>
              <w:richText/>
            </w:sdtPr>
            <w:sdtContent>
              <w:r w:rsidRPr="00D17E3A">
                <w:rPr>
                  <w:b/>
                  <w:i/>
                </w:rPr>
                <w:t>Matthew Style:</w:t>
              </w:r>
            </w:sdtContent>
          </w:sdt>
          <w:r>
            <w:t xml:space="preserve"> I think you raise an important point specifically around the role of colleag</w:t>
          </w:r>
          <w:r>
            <w:t xml:space="preserve">ues in primary care supporting their patients. Indeed, the Chair and I were discussing in another context the power of personalised care in general practice and the difference that makes. It is something for us to take away as well. </w:t>
          </w:r>
        </w:p>
        <w:p w:rsidR="003D7225" w:rsidP="003D7225">
          <w:pPr>
            <w:pStyle w:val="Question"/>
            <w:numPr>
              <w:ilvl w:val="0"/>
              <w:numId w:val="0"/>
            </w:numPr>
            <w:ind w:left="794"/>
          </w:pPr>
          <w:sdt>
            <w:sdtPr>
              <w:alias w:val="Member"/>
              <w:tag w:val="&lt;Member mnisId='4812' dodsId=''&gt;"/>
              <w:id w:val="-812243123"/>
              <w:placeholder>
                <w:docPart w:val="3420D96147094E6DBF32E6333A90F13A"/>
              </w:placeholder>
              <w:richText/>
            </w:sdtPr>
            <w:sdtContent>
              <w:r w:rsidRPr="00D17E3A">
                <w:rPr>
                  <w:b/>
                </w:rPr>
                <w:t>Dean Russell:</w:t>
              </w:r>
            </w:sdtContent>
          </w:sdt>
          <w:r>
            <w:t xml:space="preserve"> Thank </w:t>
          </w:r>
          <w:r>
            <w:t>you.</w:t>
          </w:r>
        </w:p>
        <w:p w:rsidR="007D6AAD" w:rsidP="003D7225">
          <w:pPr>
            <w:pStyle w:val="Question"/>
            <w:numPr>
              <w:ilvl w:val="0"/>
              <w:numId w:val="9"/>
            </w:numPr>
          </w:pPr>
          <w:sdt>
            <w:sdtPr>
              <w:alias w:val="Member"/>
              <w:tag w:val="&lt;Member mnisId='1572' dodsId='35446'&gt;"/>
              <w:id w:val="-1190148000"/>
              <w:placeholder>
                <w:docPart w:val="3420D96147094E6DBF32E6333A90F13A"/>
              </w:placeholder>
              <w:richText/>
            </w:sdtPr>
            <w:sdtContent>
              <w:r w:rsidRPr="00D17E3A">
                <w:rPr>
                  <w:b/>
                </w:rPr>
                <w:t>Chair:</w:t>
              </w:r>
            </w:sdtContent>
          </w:sdt>
          <w:r>
            <w:t xml:space="preserve"> As a final point, there is always resistance to any reform, as all of us know in this room. It is always easy to look at another country and say</w:t>
          </w:r>
          <w:r>
            <w:t>,</w:t>
          </w:r>
          <w:r>
            <w:t xml:space="preserve"> “Well, it is not quite an exact comparison because this is different or that is different</w:t>
          </w:r>
          <w:r>
            <w:t>,</w:t>
          </w:r>
          <w:r>
            <w:t xml:space="preserve">” but </w:t>
          </w:r>
          <w:r>
            <w:t>the thing that does not lie is the numbers in the table that you yourself have provided</w:t>
          </w:r>
          <w:r>
            <w:t>,</w:t>
          </w:r>
          <w:r>
            <w:t xml:space="preserve"> which show that we spend double the proportion of any other country that we have been able to identify, and 20 </w:t>
          </w:r>
          <w:r>
            <w:t>times more than some countries, on legal costs as a prop</w:t>
          </w:r>
          <w:r>
            <w:t>ortion of our total health spend.</w:t>
          </w:r>
        </w:p>
        <w:p w:rsidR="003D7225" w:rsidP="007D6AAD">
          <w:pPr>
            <w:pStyle w:val="Question"/>
            <w:numPr>
              <w:ilvl w:val="0"/>
              <w:numId w:val="0"/>
            </w:numPr>
            <w:ind w:left="794"/>
          </w:pPr>
          <w:r>
            <w:t>The other area where the numbers do not lie, despite enormous effort</w:t>
          </w:r>
          <w:r>
            <w:t>s</w:t>
          </w:r>
          <w:r>
            <w:t xml:space="preserve"> on patient safety, is the fact that our neonatal death rates are still significantly higher than many other European countries</w:t>
          </w:r>
          <w:r>
            <w:t>’</w:t>
          </w:r>
          <w:r>
            <w:t>. If you take those two t</w:t>
          </w:r>
          <w:r>
            <w:t>ogether, if I can be so bold as to say</w:t>
          </w:r>
          <w:r>
            <w:t xml:space="preserve"> this</w:t>
          </w:r>
          <w:r>
            <w:t>, it would be a real dereliction of all of our duties to say that there is not an enormous amount that could be learned from other countries when considering bold reforms.</w:t>
          </w:r>
        </w:p>
        <w:p w:rsidR="003D7225" w:rsidP="003D7225">
          <w:pPr>
            <w:pStyle w:val="QuestionCont"/>
          </w:pPr>
          <w:r>
            <w:t xml:space="preserve">I </w:t>
          </w:r>
          <w:r>
            <w:t xml:space="preserve">have </w:t>
          </w:r>
          <w:r>
            <w:t xml:space="preserve">a very specific final question </w:t>
          </w:r>
          <w:r>
            <w:t>for</w:t>
          </w:r>
          <w:r>
            <w:t xml:space="preserve"> you, Matthew. You have announced that you are going to be setting up a special health authority. Will it determin</w:t>
          </w:r>
          <w:r>
            <w:t>e</w:t>
          </w:r>
          <w:r>
            <w:t xml:space="preserve"> whether there was avoidable harm in the investigations that it looks at? </w:t>
          </w:r>
        </w:p>
        <w:p w:rsidR="003D7225" w:rsidP="003D7225">
          <w:pPr>
            <w:pStyle w:val="Answer"/>
          </w:pPr>
          <w:sdt>
            <w:sdtPr>
              <w:alias w:val="Witness"/>
              <w:id w:val="1669982691"/>
              <w:placeholder>
                <w:docPart w:val="3420D96147094E6DBF32E6333A90F13A"/>
              </w:placeholder>
              <w:richText/>
            </w:sdtPr>
            <w:sdtContent>
              <w:r w:rsidRPr="00FF24AB">
                <w:rPr>
                  <w:b/>
                  <w:i/>
                </w:rPr>
                <w:t>Matthew Style:</w:t>
              </w:r>
            </w:sdtContent>
          </w:sdt>
          <w:r>
            <w:t xml:space="preserve"> Not specifically, no. That will not be the specif</w:t>
          </w:r>
          <w:r>
            <w:t xml:space="preserve">ic purpose of its investigations. </w:t>
          </w:r>
        </w:p>
        <w:p w:rsidR="003D7225" w:rsidP="003D7225">
          <w:pPr>
            <w:pStyle w:val="Question"/>
            <w:numPr>
              <w:ilvl w:val="0"/>
              <w:numId w:val="9"/>
            </w:numPr>
          </w:pPr>
          <w:sdt>
            <w:sdtPr>
              <w:alias w:val="Member"/>
              <w:tag w:val="&lt;Member mnisId='1572' dodsId='35446'&gt;"/>
              <w:id w:val="-1910069028"/>
              <w:placeholder>
                <w:docPart w:val="3420D96147094E6DBF32E6333A90F13A"/>
              </w:placeholder>
              <w:richText/>
            </w:sdtPr>
            <w:sdtContent>
              <w:r w:rsidRPr="00FF24AB">
                <w:rPr>
                  <w:b/>
                </w:rPr>
                <w:t>Chair:</w:t>
              </w:r>
            </w:sdtContent>
          </w:sdt>
          <w:r>
            <w:t xml:space="preserve"> Could I ask you to reconsider that? It seems to me that if we are</w:t>
          </w:r>
          <w:r>
            <w:t xml:space="preserve"> going</w:t>
          </w:r>
          <w:r>
            <w:t xml:space="preserve"> to the trouble of setting up a new quango with very important responsibilities to do independent investigations, </w:t>
          </w:r>
          <w:r>
            <w:t>and</w:t>
          </w:r>
          <w:r>
            <w:t xml:space="preserve"> we are not asking it th</w:t>
          </w:r>
          <w:r>
            <w:t>e $6 million dollar question everyone wants to know, which is</w:t>
          </w:r>
          <w:r>
            <w:t>,</w:t>
          </w:r>
          <w:r>
            <w:t xml:space="preserve"> “Was a mistake made?”, what is the point of going to all that effort?</w:t>
          </w:r>
        </w:p>
        <w:p w:rsidR="003D7225" w:rsidP="003D7225">
          <w:pPr>
            <w:pStyle w:val="QuestionCont"/>
          </w:pPr>
          <w:r>
            <w:t xml:space="preserve">I leave that with you, not to give an answer now but I wonder whether </w:t>
          </w:r>
          <w:r>
            <w:t>i</w:t>
          </w:r>
          <w:r>
            <w:t>t is something you could look into. It seems to me t</w:t>
          </w:r>
          <w:r>
            <w:t xml:space="preserve">hat </w:t>
          </w:r>
          <w:r>
            <w:t xml:space="preserve">that </w:t>
          </w:r>
          <w:r>
            <w:t>is the single most important thing that you would want to know from an organisation doing all that work.</w:t>
          </w:r>
        </w:p>
        <w:p w:rsidR="003D7225" w:rsidP="003D7225">
          <w:pPr>
            <w:pStyle w:val="Answer"/>
          </w:pPr>
          <w:sdt>
            <w:sdtPr>
              <w:alias w:val="Witness"/>
              <w:id w:val="-179351563"/>
              <w:placeholder>
                <w:docPart w:val="3420D96147094E6DBF32E6333A90F13A"/>
              </w:placeholder>
              <w:richText/>
            </w:sdtPr>
            <w:sdtContent>
              <w:r w:rsidRPr="00FF24AB">
                <w:rPr>
                  <w:b/>
                  <w:i/>
                </w:rPr>
                <w:t>Matthew Style:</w:t>
              </w:r>
            </w:sdtContent>
          </w:sdt>
          <w:r>
            <w:t xml:space="preserve"> The key purpose will be to make sure that there are family-focused investigations, that families get answers to their questio</w:t>
          </w:r>
          <w:r>
            <w:t xml:space="preserve">ns quickly and that the learnings from those are shared. Chair, I will of course take your question away as part of the set-up phase. </w:t>
          </w:r>
        </w:p>
        <w:p w:rsidR="004A7EAF" w:rsidRPr="00EA0FC1" w:rsidP="00407DB3">
          <w:pPr>
            <w:pStyle w:val="Remark"/>
          </w:pPr>
          <w:sdt>
            <w:sdtPr>
              <w:alias w:val="Member"/>
              <w:tag w:val="&lt;Member mnisId='1572' dodsId='35446'&gt;"/>
              <w:id w:val="-1978372278"/>
              <w:placeholder>
                <w:docPart w:val="3420D96147094E6DBF32E6333A90F13A"/>
              </w:placeholder>
              <w:richText/>
            </w:sdtPr>
            <w:sdtContent>
              <w:r w:rsidRPr="0076625D">
                <w:rPr>
                  <w:b/>
                </w:rPr>
                <w:t>Chair:</w:t>
              </w:r>
            </w:sdtContent>
          </w:sdt>
          <w:r>
            <w:t xml:space="preserve"> Thank you very much indeed. Thank you all. It has been a very productive discussion. I declare this session clos</w:t>
          </w:r>
          <w:r>
            <w:t>ed.</w:t>
          </w:r>
        </w:p>
      </w:sdtContent>
    </w:sdt>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0"/>
      </w:pPr>
      <w:r>
        <w:separator/>
      </w:r>
    </w:p>
  </w:footnote>
  <w:footnote w:type="continuationSeparator" w:id="1">
    <w:p w:rsidR="00000000">
      <w:pPr>
        <w:spacing w:after="0"/>
      </w:pPr>
      <w:r>
        <w:continuationSeparator/>
      </w:r>
    </w:p>
  </w:footnote>
  <w:footnote w:id="2">
    <w:p w:rsidR="008F5BBA">
      <w:pPr>
        <w:pStyle w:val="FootnoteText"/>
      </w:pPr>
      <w:r>
        <w:rPr>
          <w:rStyle w:val="FootnoteReference"/>
        </w:rPr>
        <w:footnoteRef/>
      </w:r>
      <w:r>
        <w:t xml:space="preserve"> Note from witness: a correction letter has been published </w:t>
      </w:r>
      <w:r>
        <w:fldChar w:fldCharType="begin"/>
      </w:r>
      <w:r>
        <w:instrText xml:space="preserve"> HYPERLINK "https://committees.parliament.uk/publications/21883/documents/162927/default/" </w:instrText>
      </w:r>
      <w:r>
        <w:fldChar w:fldCharType="separate"/>
      </w:r>
      <w:r w:rsidRPr="008F5BBA">
        <w:rPr>
          <w:rStyle w:val="Hyperlink"/>
        </w:rPr>
        <w:t>here</w:t>
      </w:r>
      <w:r>
        <w:fldChar w:fldCharType="end"/>
      </w:r>
    </w:p>
  </w:footnote>
  <w:footnote w:id="3">
    <w:p w:rsidR="008F5BBA">
      <w:pPr>
        <w:pStyle w:val="FootnoteText"/>
      </w:pPr>
      <w:r>
        <w:rPr>
          <w:rStyle w:val="FootnoteReference"/>
        </w:rPr>
        <w:footnoteRef/>
      </w:r>
      <w:r>
        <w:t xml:space="preserve"> </w:t>
      </w:r>
      <w:r>
        <w:t xml:space="preserve">Note from witness: a correction letter has been published </w:t>
      </w:r>
      <w:r>
        <w:fldChar w:fldCharType="begin"/>
      </w:r>
      <w:r>
        <w:instrText xml:space="preserve"> HYPERLINK "https://committees.parliament.uk/publications/21883/documents/162927/default/" </w:instrText>
      </w:r>
      <w:r>
        <w:fldChar w:fldCharType="separate"/>
      </w:r>
      <w:r w:rsidRPr="008F5BBA">
        <w:rPr>
          <w:rStyle w:val="Hyperlink"/>
        </w:rPr>
        <w:t>here</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94E6AC921D342FAA8A43A3CB278FD69"/>
      </w:placeholder>
      <w:richText/>
    </w:sdtPr>
    <w:sdtContent>
      <w:p w:rsidR="008143FA" w:rsidP="009277D8">
        <w:pPr>
          <w:pStyle w:val="Para"/>
          <w:rPr>
            <w:color w:val="808080"/>
          </w:rPr>
        </w:pPr>
        <w:r w:rsidRPr="00BE02A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BF5D7B703F74CBBABD746FC433D72BB"/>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A22F6D2"/>
    <w:lvl w:ilvl="0">
      <w:start w:val="1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BE02AA"/>
    <w:rPr>
      <w:color w:val="605E5C"/>
      <w:shd w:val="clear" w:color="auto" w:fill="E1DFDD"/>
    </w:rPr>
  </w:style>
  <w:style w:type="paragraph" w:styleId="FootnoteText">
    <w:name w:val="footnote text"/>
    <w:basedOn w:val="Normal"/>
    <w:link w:val="FootnoteTextChar"/>
    <w:uiPriority w:val="99"/>
    <w:semiHidden/>
    <w:unhideWhenUsed/>
    <w:rsid w:val="008F5BBA"/>
    <w:pPr>
      <w:spacing w:after="0"/>
    </w:pPr>
    <w:rPr>
      <w:sz w:val="20"/>
      <w:szCs w:val="20"/>
    </w:rPr>
  </w:style>
  <w:style w:type="character" w:customStyle="1" w:styleId="FootnoteTextChar">
    <w:name w:val="Footnote Text Char"/>
    <w:basedOn w:val="DefaultParagraphFont"/>
    <w:link w:val="FootnoteText"/>
    <w:uiPriority w:val="99"/>
    <w:semiHidden/>
    <w:rsid w:val="008F5BBA"/>
    <w:rPr>
      <w:rFonts w:ascii="Verdana" w:hAnsi="Verdana"/>
      <w:sz w:val="20"/>
      <w:szCs w:val="20"/>
    </w:rPr>
  </w:style>
  <w:style w:type="character" w:styleId="FootnoteReference">
    <w:name w:val="footnote reference"/>
    <w:basedOn w:val="DefaultParagraphFont"/>
    <w:uiPriority w:val="99"/>
    <w:semiHidden/>
    <w:unhideWhenUsed/>
    <w:rsid w:val="008F5BBA"/>
    <w:rPr>
      <w:vertAlign w:val="superscript"/>
    </w:rPr>
  </w:style>
  <w:style w:type="character" w:customStyle="1" w:styleId="UnresolvedMention">
    <w:name w:val="Unresolved Mention"/>
    <w:basedOn w:val="DefaultParagraphFont"/>
    <w:uiPriority w:val="99"/>
    <w:rsid w:val="008F5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94E6AC921D342FAA8A43A3CB278FD69"/>
        <w:category>
          <w:name w:val="General"/>
          <w:gallery w:val="placeholder"/>
        </w:category>
        <w:types>
          <w:type w:val="bbPlcHdr"/>
        </w:types>
        <w:behaviors>
          <w:behavior w:val="content"/>
        </w:behaviors>
        <w:guid w:val="{B8AED102-F3E9-47E7-AF55-E95305F395C1}"/>
      </w:docPartPr>
      <w:docPartBody>
        <w:p w:rsidR="007E6D9E" w:rsidP="008611A4">
          <w:pPr>
            <w:pStyle w:val="194E6AC921D342FAA8A43A3CB278FD69"/>
          </w:pPr>
          <w:r w:rsidRPr="000753FC">
            <w:rPr>
              <w:rStyle w:val="PlaceholderText"/>
            </w:rPr>
            <w:t>Click here to enter text.</w:t>
          </w:r>
        </w:p>
      </w:docPartBody>
    </w:docPart>
    <w:docPart>
      <w:docPartPr>
        <w:name w:val="BBF5D7B703F74CBBABD746FC433D72BB"/>
        <w:category>
          <w:name w:val="General"/>
          <w:gallery w:val="placeholder"/>
        </w:category>
        <w:types>
          <w:type w:val="bbPlcHdr"/>
        </w:types>
        <w:behaviors>
          <w:behavior w:val="content"/>
        </w:behaviors>
        <w:guid w:val="{B032915C-F963-4642-8572-F416E1F1037E}"/>
      </w:docPartPr>
      <w:docPartBody>
        <w:p w:rsidR="007E6D9E" w:rsidP="008611A4">
          <w:pPr>
            <w:pStyle w:val="BBF5D7B703F74CBBABD746FC433D72B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D8A4BA8-2AEE-4377-900D-FAA2CA4AD04C}"/>
      </w:docPartPr>
      <w:docPartBody>
        <w:p w:rsidR="007E6D9E">
          <w:r w:rsidRPr="00A12F81">
            <w:rPr>
              <w:rStyle w:val="PlaceholderText"/>
            </w:rPr>
            <w:t>Click or tap here to enter text.</w:t>
          </w:r>
        </w:p>
      </w:docPartBody>
    </w:docPart>
    <w:docPart>
      <w:docPartPr>
        <w:name w:val="123D05E543034D2B8E5E794B665DACCA"/>
        <w:category>
          <w:name w:val="General"/>
          <w:gallery w:val="placeholder"/>
        </w:category>
        <w:types>
          <w:type w:val="bbPlcHdr"/>
        </w:types>
        <w:behaviors>
          <w:behavior w:val="content"/>
        </w:behaviors>
        <w:guid w:val="{E1587E0F-30A7-4B9C-8C86-A3F82341207B}"/>
      </w:docPartPr>
      <w:docPartBody>
        <w:p w:rsidR="00B13BA3" w:rsidP="007E6D9E">
          <w:pPr>
            <w:pStyle w:val="123D05E543034D2B8E5E794B665DACCA"/>
          </w:pPr>
          <w:r w:rsidRPr="00A12F81">
            <w:rPr>
              <w:rStyle w:val="PlaceholderText"/>
            </w:rPr>
            <w:t>Click or tap here to enter text.</w:t>
          </w:r>
        </w:p>
      </w:docPartBody>
    </w:docPart>
    <w:docPart>
      <w:docPartPr>
        <w:name w:val="E76432D061CE4BEA98FAC8E3954FAEF5"/>
        <w:category>
          <w:name w:val="General"/>
          <w:gallery w:val="placeholder"/>
        </w:category>
        <w:types>
          <w:type w:val="bbPlcHdr"/>
        </w:types>
        <w:behaviors>
          <w:behavior w:val="content"/>
        </w:behaviors>
        <w:guid w:val="{F6905C84-F6C0-4AAA-8FE0-B6C389E685AE}"/>
      </w:docPartPr>
      <w:docPartBody>
        <w:p w:rsidR="00B13BA3" w:rsidP="007E6D9E">
          <w:pPr>
            <w:pStyle w:val="E76432D061CE4BEA98FAC8E3954FAEF5"/>
          </w:pPr>
          <w:r w:rsidRPr="00A12F81">
            <w:rPr>
              <w:rStyle w:val="PlaceholderText"/>
            </w:rPr>
            <w:t>Click or tap here to enter text.</w:t>
          </w:r>
        </w:p>
      </w:docPartBody>
    </w:docPart>
    <w:docPart>
      <w:docPartPr>
        <w:name w:val="3420D96147094E6DBF32E6333A90F13A"/>
        <w:category>
          <w:name w:val="General"/>
          <w:gallery w:val="placeholder"/>
        </w:category>
        <w:types>
          <w:type w:val="bbPlcHdr"/>
        </w:types>
        <w:behaviors>
          <w:behavior w:val="content"/>
        </w:behaviors>
        <w:guid w:val="{E0619FF2-072F-4497-B624-26F7F482EE07}"/>
      </w:docPartPr>
      <w:docPartBody>
        <w:p w:rsidR="0036683E" w:rsidP="00F7296C">
          <w:pPr>
            <w:pStyle w:val="3420D96147094E6DBF32E6333A90F13A"/>
          </w:pPr>
          <w:r w:rsidRPr="00A12F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296C"/>
    <w:rPr>
      <w:color w:val="808080"/>
    </w:rPr>
  </w:style>
  <w:style w:type="paragraph" w:customStyle="1" w:styleId="194E6AC921D342FAA8A43A3CB278FD69">
    <w:name w:val="194E6AC921D342FAA8A43A3CB278FD69"/>
    <w:rsid w:val="008611A4"/>
  </w:style>
  <w:style w:type="paragraph" w:customStyle="1" w:styleId="123D05E543034D2B8E5E794B665DACCA">
    <w:name w:val="123D05E543034D2B8E5E794B665DACCA"/>
    <w:rsid w:val="007E6D9E"/>
  </w:style>
  <w:style w:type="paragraph" w:customStyle="1" w:styleId="E76432D061CE4BEA98FAC8E3954FAEF5">
    <w:name w:val="E76432D061CE4BEA98FAC8E3954FAEF5"/>
    <w:rsid w:val="007E6D9E"/>
  </w:style>
  <w:style w:type="paragraph" w:customStyle="1" w:styleId="BBF5D7B703F74CBBABD746FC433D72BB">
    <w:name w:val="BBF5D7B703F74CBBABD746FC433D72BB"/>
    <w:rsid w:val="008611A4"/>
  </w:style>
  <w:style w:type="paragraph" w:customStyle="1" w:styleId="3420D96147094E6DBF32E6333A90F13A">
    <w:name w:val="3420D96147094E6DBF32E6333A90F13A"/>
    <w:rsid w:val="00F729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