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D2C6A" w:rsidRPr="0010139A" w:rsidP="004D2C6A">
      <w:pPr>
        <w:pStyle w:val="TitleCommittee0"/>
      </w:pPr>
      <w:r w:rsidRPr="0010139A">
        <w:t>Industry and Regulators Committee</w:t>
      </w:r>
    </w:p>
    <w:p w:rsidR="004D2C6A" w:rsidRPr="0010139A" w:rsidP="004D2C6A">
      <w:pPr>
        <w:pStyle w:val="TitleInquiry0"/>
      </w:pPr>
      <w:r>
        <w:t>C</w:t>
      </w:r>
      <w:r w:rsidRPr="0010139A">
        <w:t>orrected oral evidence: Ofgem and net zero</w:t>
      </w:r>
    </w:p>
    <w:p w:rsidR="004D2C6A" w:rsidRPr="0010139A" w:rsidP="004D2C6A">
      <w:pPr>
        <w:pStyle w:val="Para"/>
      </w:pPr>
      <w:r w:rsidRPr="0010139A">
        <w:t>Tuesday 9 November 2021</w:t>
      </w:r>
    </w:p>
    <w:p w:rsidR="004D2C6A" w:rsidRPr="0010139A" w:rsidP="004D2C6A">
      <w:pPr>
        <w:pStyle w:val="Para"/>
      </w:pPr>
      <w:r w:rsidRPr="0010139A">
        <w:t>10.30 am</w:t>
      </w:r>
    </w:p>
    <w:p w:rsidR="004D2C6A" w:rsidRPr="0010139A" w:rsidP="004D2C6A">
      <w:pPr>
        <w:pStyle w:val="Para"/>
      </w:pPr>
    </w:p>
    <w:p w:rsidR="004D2C6A" w:rsidRPr="0010139A" w:rsidP="004D2C6A">
      <w:r w:rsidRPr="0010139A">
        <w:t>Watch the meeting</w:t>
      </w:r>
    </w:p>
    <w:p w:rsidR="004D2C6A" w:rsidRPr="0010139A" w:rsidP="004D2C6A">
      <w:r w:rsidRPr="0010139A">
        <w:t>Members present: Lord Hollick (The Chair); Lord Allen of Kensington; Baroness Bowles of Berkhamsted; Lord Burns; Lord Curry of Kirkharle; Baroness Donaghy; Lord Eatwell; Lord Grade of Yarmouth; Lord Reay; Lord Sharkey.</w:t>
      </w:r>
    </w:p>
    <w:p w:rsidR="004D2C6A" w:rsidRPr="0010139A" w:rsidP="004D2C6A">
      <w:pPr>
        <w:pStyle w:val="Para"/>
        <w:tabs>
          <w:tab w:val="center" w:pos="4536"/>
          <w:tab w:val="right" w:pos="8931"/>
        </w:tabs>
      </w:pPr>
      <w:r w:rsidRPr="0010139A">
        <w:t>Evidence Session No. 14</w:t>
      </w:r>
      <w:r w:rsidRPr="0010139A">
        <w:tab/>
        <w:t>Heard in Public</w:t>
      </w:r>
      <w:r w:rsidRPr="0010139A">
        <w:tab/>
        <w:t xml:space="preserve">Questions 141 - </w:t>
      </w:r>
      <w:r>
        <w:t>153</w:t>
      </w:r>
    </w:p>
    <w:p w:rsidR="004D2C6A" w:rsidRPr="0010139A" w:rsidP="004D2C6A">
      <w:pPr>
        <w:pStyle w:val="TitleWitnesses0"/>
      </w:pPr>
    </w:p>
    <w:p w:rsidR="004D2C6A" w:rsidRPr="0010139A" w:rsidP="004D2C6A">
      <w:pPr>
        <w:pStyle w:val="TitleWitnesses0"/>
      </w:pPr>
      <w:r w:rsidRPr="0010139A">
        <w:t>Witnesses</w:t>
      </w:r>
    </w:p>
    <w:p w:rsidR="004D2C6A" w:rsidRPr="0010139A" w:rsidP="004D2C6A">
      <w:pPr>
        <w:pStyle w:val="Para"/>
      </w:pPr>
      <w:r>
        <w:fldChar w:fldCharType="begin"/>
      </w:r>
      <w:r>
        <w:instrText xml:space="preserve"> HYPERLINK \l "Panel1" </w:instrText>
      </w:r>
      <w:r>
        <w:fldChar w:fldCharType="separate"/>
      </w:r>
      <w:r w:rsidRPr="0010139A">
        <w:rPr>
          <w:rStyle w:val="Hyperlink"/>
        </w:rPr>
        <w:t>I</w:t>
      </w:r>
      <w:r>
        <w:fldChar w:fldCharType="end"/>
      </w:r>
      <w:r w:rsidRPr="0010139A">
        <w:t xml:space="preserve">: Josh Buckland, </w:t>
      </w:r>
      <w:r w:rsidR="00FF6F0E">
        <w:t>Partner</w:t>
      </w:r>
      <w:r w:rsidRPr="0010139A">
        <w:t>, Flint Global; Tim Lord, Senior Fellow (Net Zero), Tony Blair Institute for Global Change.</w:t>
      </w:r>
    </w:p>
    <w:p w:rsidR="004D2C6A" w:rsidRPr="0010139A" w:rsidP="004D2C6A">
      <w:pPr>
        <w:pStyle w:val="Para"/>
      </w:pPr>
    </w:p>
    <w:p w:rsidR="004D2C6A" w:rsidRPr="0010139A" w:rsidP="004D2C6A">
      <w:pPr>
        <w:pStyle w:val="Para"/>
      </w:pPr>
      <w:r w:rsidRPr="0010139A">
        <w:t xml:space="preserve"> USE OF THE TRANSCRIPT</w:t>
      </w:r>
    </w:p>
    <w:p w:rsidR="004D2C6A" w:rsidRPr="0010139A" w:rsidP="004D2C6A">
      <w:pPr>
        <w:pStyle w:val="Para"/>
        <w:numPr>
          <w:ilvl w:val="0"/>
          <w:numId w:val="11"/>
        </w:numPr>
      </w:pPr>
      <w:r w:rsidRPr="0010139A">
        <w:t>This is a</w:t>
      </w:r>
      <w:r w:rsidR="003148A5">
        <w:t xml:space="preserve"> </w:t>
      </w:r>
      <w:r w:rsidRPr="0010139A">
        <w:t xml:space="preserve">corrected transcript of evidence taken in public and webcast on </w:t>
      </w:r>
      <w:r>
        <w:fldChar w:fldCharType="begin"/>
      </w:r>
      <w:r>
        <w:instrText xml:space="preserve"> HYPERLINK "http://www.parliamentlive.tv" </w:instrText>
      </w:r>
      <w:r>
        <w:fldChar w:fldCharType="separate"/>
      </w:r>
      <w:r w:rsidRPr="0010139A">
        <w:rPr>
          <w:rStyle w:val="Hyperlink"/>
        </w:rPr>
        <w:t>www.parliamentlive.tv</w:t>
      </w:r>
      <w:r>
        <w:fldChar w:fldCharType="end"/>
      </w:r>
      <w:r w:rsidRPr="0010139A">
        <w:t>.</w:t>
      </w:r>
    </w:p>
    <w:p w:rsidR="004D2C6A" w:rsidRPr="0010139A" w:rsidP="004D2C6A">
      <w:pPr>
        <w:pStyle w:val="Para"/>
        <w:numPr>
          <w:ilvl w:val="0"/>
          <w:numId w:val="11"/>
        </w:numPr>
      </w:pPr>
      <w:r w:rsidRPr="0010139A">
        <w:t>Any public use of, or reference to, the contents should make clear that neither Members nor witnesses have had the opportunity to correct the record. If in doubt as to the propriety of using the transcript, please contact the Clerk of the Committee.</w:t>
      </w:r>
    </w:p>
    <w:p w:rsidR="004D2C6A" w:rsidRPr="0010139A" w:rsidP="004D2C6A">
      <w:pPr>
        <w:pStyle w:val="Para"/>
        <w:numPr>
          <w:ilvl w:val="0"/>
          <w:numId w:val="11"/>
        </w:numPr>
        <w:sectPr w:rsidSect="008351F9">
          <w:headerReference w:type="default" r:id="rId8"/>
          <w:pgSz w:w="11906" w:h="16838"/>
          <w:pgMar w:top="1805" w:right="1440" w:bottom="1440" w:left="1440" w:header="709" w:footer="708" w:gutter="0"/>
          <w:cols w:space="708"/>
          <w:docGrid w:linePitch="360"/>
        </w:sectPr>
      </w:pPr>
      <w:r w:rsidRPr="0010139A">
        <w:t>Members and witnesses are asked to send corrections to the Clerk of the Committee within 14 days of receipt</w:t>
      </w:r>
    </w:p>
    <w:p w:rsidR="004D2C6A" w:rsidRPr="0010139A" w:rsidP="004D2C6A">
      <w:pPr>
        <w:pStyle w:val="TitlePanel0"/>
        <w:ind w:left="720"/>
      </w:pPr>
      <w:bookmarkStart w:id="0" w:name="Panel1"/>
      <w:r w:rsidRPr="0010139A">
        <w:t>Examination of witnesses</w:t>
      </w:r>
    </w:p>
    <w:p w:rsidR="004D2C6A" w:rsidRPr="0010139A" w:rsidP="004D2C6A">
      <w:pPr>
        <w:pStyle w:val="Para"/>
      </w:pPr>
      <w:r w:rsidRPr="0010139A">
        <w:t xml:space="preserve">Josh Buckland and Tim Lord. </w:t>
      </w:r>
      <w:bookmarkEnd w:id="0"/>
    </w:p>
    <w:p w:rsidR="004D2C6A" w:rsidRPr="0010139A" w:rsidP="00EE1DA3">
      <w:pPr>
        <w:pStyle w:val="Question"/>
        <w:rPr>
          <w:rFonts w:eastAsia="Times New Roman"/>
        </w:rPr>
      </w:pPr>
      <w:r w:rsidRPr="0010139A">
        <w:rPr>
          <w:rFonts w:eastAsia="Times New Roman"/>
          <w:b/>
          <w:bCs/>
        </w:rPr>
        <w:t xml:space="preserve">The Chair: </w:t>
      </w:r>
      <w:r w:rsidRPr="0010139A">
        <w:rPr>
          <w:rFonts w:eastAsia="Times New Roman"/>
        </w:rPr>
        <w:t>Good morning. Welcome to the 16th meeting of the Industry and Regulators Committee inquiry into the transition to net zero and the role of Ofgem. I welcome our witnesses in the first panel, Tim Lord, who now works for the Tony Blair Institute after working for two decades in the field that we are exploring, and Josh Buckland from Flint Global. I remind you that this is being broadcast and there will be</w:t>
      </w:r>
      <w:r>
        <w:rPr>
          <w:rFonts w:eastAsia="Times New Roman"/>
        </w:rPr>
        <w:t xml:space="preserve"> a</w:t>
      </w:r>
      <w:r w:rsidRPr="0010139A">
        <w:rPr>
          <w:rFonts w:eastAsia="Times New Roman"/>
        </w:rPr>
        <w:t xml:space="preserve"> transcript available for you to review in due course. You have in front of you the declaration of interests from members of the committee, so you have an idea of who we are and where we are coming from.</w:t>
      </w:r>
    </w:p>
    <w:p w:rsidR="004D2C6A" w:rsidRPr="0010139A" w:rsidP="004D2C6A">
      <w:pPr>
        <w:pStyle w:val="QuestionCont"/>
      </w:pPr>
      <w:r w:rsidRPr="0010139A">
        <w:t>One of the great challenges that we have been discussing over the last few months is how the Government</w:t>
      </w:r>
      <w:r>
        <w:t xml:space="preserve"> can</w:t>
      </w:r>
      <w:r w:rsidRPr="0010139A">
        <w:t xml:space="preserve"> promote investment in the journey of transition to net zero. Many witnesses, including industry investors and observers, have been concerned about the lack of clarity of the rules. The Government’s recent publication of 1,800 pages included a very powerful case that the investment they will make will encourage £90 billion of investment from other parties. The witnesses that we have heard since that was published have been probably less than convinced that that is enough. Tim, you might like to start us off. Do you think there is sufficient clarity and, if not, what do the Government need to </w:t>
      </w:r>
      <w:r w:rsidR="0043506E">
        <w:t xml:space="preserve">do to </w:t>
      </w:r>
      <w:r w:rsidRPr="0010139A">
        <w:t>stimulate that investment from</w:t>
      </w:r>
      <w:r>
        <w:t xml:space="preserve"> </w:t>
      </w:r>
      <w:r w:rsidRPr="0010139A">
        <w:t>existing industry players and new financial investors?</w:t>
      </w:r>
    </w:p>
    <w:p w:rsidR="004D2C6A" w:rsidP="004D2C6A">
      <w:pPr>
        <w:pStyle w:val="Answer"/>
      </w:pPr>
      <w:r w:rsidRPr="0010139A">
        <w:rPr>
          <w:b/>
          <w:i/>
        </w:rPr>
        <w:t>Tim Lord:</w:t>
      </w:r>
      <w:r w:rsidRPr="0010139A">
        <w:t xml:space="preserve"> Thank you</w:t>
      </w:r>
      <w:r>
        <w:t>,</w:t>
      </w:r>
      <w:r w:rsidRPr="0010139A">
        <w:t xml:space="preserve"> and it is a pleasure to be appearing before the committee today. I think that there is a lot more clarity than there was. When we look at when the net zero target was set—that is an economy-wide target for 2050—we have seen in </w:t>
      </w:r>
      <w:r w:rsidR="00B45C88">
        <w:t xml:space="preserve">the </w:t>
      </w:r>
      <w:r w:rsidRPr="0010139A">
        <w:t>last 12 to 24 months, and particularly in the last month, the Government translating that into a clearer set of targets on a sectoral basis, for example by saying that they want to achieve a zero carbon power sector by 2035. Secondly, there has been a lot of success in driving investment in the power sector over the last decade. When we look at the impact of the contract for difference</w:t>
      </w:r>
      <w:r w:rsidR="0043506E">
        <w:t xml:space="preserve">, the </w:t>
      </w:r>
      <w:r w:rsidRPr="0010139A">
        <w:t>fact that over half of our electricity supplied now is from low</w:t>
      </w:r>
      <w:r>
        <w:t>-</w:t>
      </w:r>
      <w:r w:rsidRPr="0010139A">
        <w:t xml:space="preserve">carbon sources, </w:t>
      </w:r>
      <w:r w:rsidR="0043506E">
        <w:t xml:space="preserve">and </w:t>
      </w:r>
      <w:r w:rsidRPr="0010139A">
        <w:t>the growth of offshore wind and so on</w:t>
      </w:r>
      <w:r w:rsidR="0043506E">
        <w:t>, t</w:t>
      </w:r>
      <w:r w:rsidRPr="0010139A">
        <w:t xml:space="preserve">here has been real success in driving investment. </w:t>
      </w:r>
    </w:p>
    <w:p w:rsidR="004D2C6A" w:rsidP="004D2C6A">
      <w:pPr>
        <w:pStyle w:val="Answer"/>
      </w:pPr>
      <w:r w:rsidRPr="0010139A">
        <w:t>The challenge ahead is that the next phase of the transition is not just quantitatively different in the volume of capacity that we need to build</w:t>
      </w:r>
      <w:r w:rsidR="0043506E">
        <w:t>,</w:t>
      </w:r>
      <w:r w:rsidRPr="0010139A">
        <w:t xml:space="preserve"> but qualitatively different. I think Greg Jackson talked about </w:t>
      </w:r>
      <w:r w:rsidR="0043506E">
        <w:t xml:space="preserve">the fact </w:t>
      </w:r>
      <w:r w:rsidRPr="0010139A">
        <w:t>that the technologies that we need have a fundamentally different set of characteristics to the technologies that have got us to this point in the electricity transition. That means that we need a much more fundamental redesign of our market frameworks. When we look back over the last 30 years since privatisation</w:t>
      </w:r>
      <w:r>
        <w:t>,</w:t>
      </w:r>
      <w:r w:rsidRPr="0010139A">
        <w:t xml:space="preserve"> the market fundamentals have not shifted all that much. When we introduced the contract for difference</w:t>
      </w:r>
      <w:r w:rsidR="0043506E">
        <w:t>,</w:t>
      </w:r>
      <w:r w:rsidRPr="0010139A">
        <w:t xml:space="preserve"> it was layered on top of the existing electricity market but did not tackle some of the fundamental underlying issues with the design of the electricity market in a decarbonisation context. </w:t>
      </w:r>
    </w:p>
    <w:p w:rsidR="004D2C6A" w:rsidRPr="0010139A" w:rsidP="004D2C6A">
      <w:pPr>
        <w:pStyle w:val="Answer"/>
      </w:pPr>
      <w:r>
        <w:t>For me, t</w:t>
      </w:r>
      <w:r w:rsidRPr="0010139A">
        <w:t>he key challenge in driving investment is looking at the fundamentals of the market on the generation side, on transmission and distribution</w:t>
      </w:r>
      <w:r>
        <w:t>,</w:t>
      </w:r>
      <w:r w:rsidRPr="0010139A">
        <w:t xml:space="preserve"> and on retail and the role of the consumer in this transition. Until we do that, I think we will potentially struggle to deliver the scale of investment we need </w:t>
      </w:r>
      <w:r>
        <w:t xml:space="preserve">over </w:t>
      </w:r>
      <w:r w:rsidRPr="0010139A">
        <w:t>not just the next 30 years but the next decade.</w:t>
      </w:r>
    </w:p>
    <w:p w:rsidR="004D2C6A" w:rsidP="004D2C6A">
      <w:pPr>
        <w:pStyle w:val="Answer"/>
      </w:pPr>
      <w:r w:rsidRPr="0010139A">
        <w:rPr>
          <w:b/>
          <w:i/>
        </w:rPr>
        <w:t>Josh Buckland:</w:t>
      </w:r>
      <w:r w:rsidRPr="0010139A">
        <w:t xml:space="preserve"> Thank you very much</w:t>
      </w:r>
      <w:r>
        <w:t>,</w:t>
      </w:r>
      <w:r w:rsidRPr="0010139A">
        <w:t xml:space="preserve"> and it is a pleasure to appear before you all. I spent a long time in government as well, maybe not quite as long as Tim but a relatively long time. The one </w:t>
      </w:r>
      <w:r w:rsidRPr="0010139A">
        <w:t>ask</w:t>
      </w:r>
      <w:r w:rsidRPr="0010139A">
        <w:t xml:space="preserve"> that business always had of government was, “Give us clarity and then we will be able to invest”.</w:t>
      </w:r>
      <w:r>
        <w:t xml:space="preserve"> </w:t>
      </w:r>
      <w:r w:rsidRPr="0010139A">
        <w:t>I agree with Tim that a lot of clarity has come through in the last year. We are a long way further ahead than we were. There is a set of targets and an overarching strategy at an economy-wide level</w:t>
      </w:r>
      <w:r w:rsidR="0043506E">
        <w:t>,</w:t>
      </w:r>
      <w:r w:rsidRPr="0010139A">
        <w:t xml:space="preserve"> but also on a sectoral level. </w:t>
      </w:r>
    </w:p>
    <w:p w:rsidR="004D2C6A" w:rsidP="004D2C6A">
      <w:pPr>
        <w:pStyle w:val="Answer"/>
      </w:pPr>
      <w:r w:rsidRPr="0010139A">
        <w:t>In reality</w:t>
      </w:r>
      <w:r>
        <w:t>,</w:t>
      </w:r>
      <w:r w:rsidRPr="0010139A">
        <w:t xml:space="preserve"> the more difficult challenge </w:t>
      </w:r>
      <w:r w:rsidR="0043506E">
        <w:t xml:space="preserve">regarding </w:t>
      </w:r>
      <w:r w:rsidRPr="0010139A">
        <w:t xml:space="preserve">clarity is </w:t>
      </w:r>
      <w:r>
        <w:t xml:space="preserve">how </w:t>
      </w:r>
      <w:r w:rsidRPr="0010139A">
        <w:t>you mobilise the investment that sits within those targets. Ultimately</w:t>
      </w:r>
      <w:r w:rsidR="0043506E">
        <w:t>,</w:t>
      </w:r>
      <w:r w:rsidRPr="0010139A">
        <w:t xml:space="preserve"> a target is one thing but a delivery mechanism from government to make that achievable is a very different thing. We are starting to see that development in the near term. A good example is carbon capture and storage</w:t>
      </w:r>
      <w:r w:rsidR="0043506E">
        <w:t>,</w:t>
      </w:r>
      <w:r w:rsidRPr="0010139A">
        <w:t xml:space="preserve"> where we are starting to see investment frameworks created. The real challenge for government post COP</w:t>
      </w:r>
      <w:r w:rsidR="0043506E">
        <w:t xml:space="preserve"> </w:t>
      </w:r>
      <w:r w:rsidRPr="0010139A">
        <w:t>26 is to create the investment mechanisms that allow the mobilisation of investment into and delivery of those targets. That level of granular detail is not quite there yet. It is starting to develop but in truth</w:t>
      </w:r>
      <w:r w:rsidR="0043506E">
        <w:t>,</w:t>
      </w:r>
      <w:r w:rsidRPr="0010139A">
        <w:t xml:space="preserve"> that is the real challenge that then shapes the investment climate</w:t>
      </w:r>
      <w:r>
        <w:t xml:space="preserve"> and </w:t>
      </w:r>
      <w:r w:rsidRPr="0010139A">
        <w:t>will unlock significant amounts of investment. Government ha</w:t>
      </w:r>
      <w:r>
        <w:t>ve</w:t>
      </w:r>
      <w:r w:rsidRPr="0010139A">
        <w:t xml:space="preserve"> acknowledged that but in reality</w:t>
      </w:r>
      <w:r w:rsidR="0043506E">
        <w:t>,</w:t>
      </w:r>
      <w:r w:rsidRPr="0010139A">
        <w:t xml:space="preserve"> have not quite got there yet. </w:t>
      </w:r>
    </w:p>
    <w:p w:rsidR="004D2C6A" w:rsidP="004D2C6A">
      <w:pPr>
        <w:pStyle w:val="Answer"/>
      </w:pPr>
      <w:r w:rsidRPr="0010139A">
        <w:t>The point that Tim made on net zero is very important, which is the scope and scale of investment. There are success stories</w:t>
      </w:r>
      <w:r>
        <w:t>—</w:t>
      </w:r>
      <w:r w:rsidRPr="0010139A">
        <w:t>the offshore wind sector is a great example of that</w:t>
      </w:r>
      <w:r>
        <w:t>—</w:t>
      </w:r>
      <w:r w:rsidRPr="0010139A">
        <w:t>but the scale of the challenge and the cost implies that you need to unlock new sources of capital</w:t>
      </w:r>
      <w:r>
        <w:t>. T</w:t>
      </w:r>
      <w:r w:rsidRPr="0010139A">
        <w:t>hat means looking at different forms of investment</w:t>
      </w:r>
      <w:r w:rsidR="0043506E">
        <w:t>—f</w:t>
      </w:r>
      <w:r w:rsidRPr="0010139A">
        <w:t>or example pension funds, long-term investment</w:t>
      </w:r>
      <w:r w:rsidR="0043506E">
        <w:t>—t</w:t>
      </w:r>
      <w:r w:rsidRPr="0010139A">
        <w:t>o try to unlock great</w:t>
      </w:r>
      <w:r w:rsidR="0043506E">
        <w:t>er</w:t>
      </w:r>
      <w:r w:rsidRPr="0010139A">
        <w:t xml:space="preserve"> levels of overall investment</w:t>
      </w:r>
      <w:r w:rsidR="0043506E">
        <w:t>,</w:t>
      </w:r>
      <w:r w:rsidRPr="0010139A">
        <w:t xml:space="preserve"> but also </w:t>
      </w:r>
      <w:r w:rsidR="0043506E">
        <w:t xml:space="preserve">reducing </w:t>
      </w:r>
      <w:r w:rsidRPr="0010139A">
        <w:t xml:space="preserve">the overarching cost to the consumer. That is where </w:t>
      </w:r>
      <w:r w:rsidR="0043506E">
        <w:t>g</w:t>
      </w:r>
      <w:r w:rsidRPr="0010139A">
        <w:t>overnment have started to think about regulated financing models, for example, and that is where the role of economic regulation becomes even more important</w:t>
      </w:r>
      <w:r>
        <w:t xml:space="preserve">. </w:t>
      </w:r>
      <w:r w:rsidR="0043506E">
        <w:t xml:space="preserve">Thought will need to be given to </w:t>
      </w:r>
      <w:r w:rsidRPr="0010139A">
        <w:t xml:space="preserve">the demands of that side of the investment community, which is very different </w:t>
      </w:r>
      <w:r w:rsidR="0043506E">
        <w:t xml:space="preserve">from </w:t>
      </w:r>
      <w:r w:rsidRPr="0010139A">
        <w:t>the current investment that is typically in the sector, at least at a construction level</w:t>
      </w:r>
      <w:r>
        <w:t xml:space="preserve">, and </w:t>
      </w:r>
      <w:r w:rsidR="0043506E">
        <w:t xml:space="preserve">that </w:t>
      </w:r>
      <w:r w:rsidRPr="0010139A">
        <w:t xml:space="preserve">will need to change fundamentally moving forward. </w:t>
      </w:r>
    </w:p>
    <w:p w:rsidR="004D2C6A" w:rsidRPr="0010139A" w:rsidP="004D2C6A">
      <w:pPr>
        <w:pStyle w:val="Answer"/>
      </w:pPr>
      <w:r w:rsidRPr="0010139A">
        <w:t>I come back to the point</w:t>
      </w:r>
      <w:r w:rsidR="0043506E">
        <w:t xml:space="preserve"> made</w:t>
      </w:r>
      <w:r w:rsidRPr="0010139A">
        <w:t xml:space="preserve"> at the beginning. I think the overarching clarity and target set is there; it is the next level down of granularity that will mobilise investment.</w:t>
      </w:r>
    </w:p>
    <w:p w:rsidR="004D2C6A" w:rsidRPr="0010139A" w:rsidP="0017379B">
      <w:pPr>
        <w:pStyle w:val="Remark"/>
      </w:pPr>
      <w:r w:rsidRPr="0010139A">
        <w:rPr>
          <w:b/>
        </w:rPr>
        <w:t>The Chair:</w:t>
      </w:r>
      <w:r w:rsidRPr="0010139A">
        <w:t xml:space="preserve"> It is the incentives and the framework for investment that need to be clarified.</w:t>
      </w:r>
    </w:p>
    <w:p w:rsidR="004D2C6A" w:rsidRPr="0010139A" w:rsidP="004D2C6A">
      <w:pPr>
        <w:pStyle w:val="Answer"/>
      </w:pPr>
      <w:r w:rsidRPr="0010139A">
        <w:rPr>
          <w:b/>
          <w:i/>
        </w:rPr>
        <w:t>Josh Buckland:</w:t>
      </w:r>
      <w:r w:rsidRPr="0010139A">
        <w:t xml:space="preserve"> Exactly.</w:t>
      </w:r>
    </w:p>
    <w:p w:rsidR="004D2C6A" w:rsidRPr="0010139A" w:rsidP="0017379B">
      <w:pPr>
        <w:pStyle w:val="Remark"/>
      </w:pPr>
      <w:r w:rsidRPr="0010139A">
        <w:rPr>
          <w:b/>
        </w:rPr>
        <w:t>The Chair:</w:t>
      </w:r>
      <w:r w:rsidRPr="0010139A">
        <w:t xml:space="preserve"> It is unsurprising that the private sector investors are basically</w:t>
      </w:r>
      <w:r>
        <w:t xml:space="preserve"> </w:t>
      </w:r>
      <w:r w:rsidRPr="0010139A">
        <w:t>saying, “We want to see the colour of your money</w:t>
      </w:r>
      <w:r w:rsidR="0043506E">
        <w:t>,</w:t>
      </w:r>
      <w:r w:rsidRPr="0010139A">
        <w:t xml:space="preserve"> or the colour of your incentives” </w:t>
      </w:r>
      <w:r w:rsidR="0043506E">
        <w:t>in order</w:t>
      </w:r>
      <w:r w:rsidRPr="0010139A">
        <w:t xml:space="preserve"> to negotiate for a decent return, but somebody has to make the first move. The Government appear to be very reluctant to use borrowing for something that is a 30 or 40</w:t>
      </w:r>
      <w:r>
        <w:t>-</w:t>
      </w:r>
      <w:r w:rsidRPr="0010139A">
        <w:t>year investment to pay back. Do you think that is a sustainable position?</w:t>
      </w:r>
    </w:p>
    <w:p w:rsidR="004D2C6A" w:rsidP="004D2C6A">
      <w:pPr>
        <w:pStyle w:val="Answer"/>
      </w:pPr>
      <w:r w:rsidRPr="0010139A">
        <w:rPr>
          <w:b/>
          <w:i/>
        </w:rPr>
        <w:t>Josh Buckland:</w:t>
      </w:r>
      <w:r w:rsidRPr="0010139A">
        <w:t xml:space="preserve"> I think the scale of the net zero target and the level of investment that is needed implies that you probably need to use every lever. I do not think you can rely simply on regulated payments to drive the level of investment that is required </w:t>
      </w:r>
      <w:r w:rsidR="0043506E">
        <w:t xml:space="preserve">through </w:t>
      </w:r>
      <w:r w:rsidRPr="0010139A">
        <w:t xml:space="preserve">the incentive structure. The vast majority of that will clearly have to be private investment but there is definitely a role for the taxpayer to fund some areas of investment. </w:t>
      </w:r>
      <w:r>
        <w:t xml:space="preserve">It is for </w:t>
      </w:r>
      <w:r w:rsidR="0043506E">
        <w:t xml:space="preserve">the </w:t>
      </w:r>
      <w:r>
        <w:t>Treasury to think about w</w:t>
      </w:r>
      <w:r w:rsidRPr="0010139A">
        <w:t>hether that is through borrowing or other forms of intervention like carbon taxation</w:t>
      </w:r>
      <w:r w:rsidR="0043506E">
        <w:t>,</w:t>
      </w:r>
      <w:r w:rsidRPr="0010139A">
        <w:t xml:space="preserve"> in the context of wider fiscal policy</w:t>
      </w:r>
      <w:r>
        <w:t>,</w:t>
      </w:r>
      <w:r w:rsidRPr="0010139A">
        <w:t xml:space="preserve"> but clearly</w:t>
      </w:r>
      <w:r w:rsidR="0043506E">
        <w:t>,</w:t>
      </w:r>
      <w:r w:rsidRPr="0010139A">
        <w:t xml:space="preserve"> the</w:t>
      </w:r>
      <w:r w:rsidR="0043506E">
        <w:t xml:space="preserve">re is a </w:t>
      </w:r>
      <w:r w:rsidRPr="0010139A">
        <w:t xml:space="preserve">role </w:t>
      </w:r>
      <w:r w:rsidR="0043506E">
        <w:t xml:space="preserve">for </w:t>
      </w:r>
      <w:r w:rsidRPr="0010139A">
        <w:t>the public sector in areas where there are clear market failures</w:t>
      </w:r>
      <w:r>
        <w:t>. P</w:t>
      </w:r>
      <w:r w:rsidRPr="0010139A">
        <w:t>otentially</w:t>
      </w:r>
      <w:r w:rsidR="0043506E">
        <w:t>,</w:t>
      </w:r>
      <w:r w:rsidRPr="0010139A">
        <w:t xml:space="preserve"> that can be early</w:t>
      </w:r>
      <w:r w:rsidR="0043506E">
        <w:t>-</w:t>
      </w:r>
      <w:r w:rsidRPr="0010139A">
        <w:t>stage technology development cycles</w:t>
      </w:r>
      <w:r w:rsidR="0043506E">
        <w:t>,</w:t>
      </w:r>
      <w:r w:rsidRPr="0010139A">
        <w:t xml:space="preserve"> and there is a lot of innovation capital going in now. It can also be in ownership structures </w:t>
      </w:r>
      <w:r>
        <w:t>that we</w:t>
      </w:r>
      <w:r w:rsidRPr="0010139A">
        <w:t xml:space="preserve"> are starting to see develop</w:t>
      </w:r>
      <w:r w:rsidR="0043506E">
        <w:t>. There</w:t>
      </w:r>
      <w:r w:rsidRPr="0010139A">
        <w:t xml:space="preserve"> have been some </w:t>
      </w:r>
      <w:r w:rsidR="0043506E">
        <w:t xml:space="preserve">very recent </w:t>
      </w:r>
      <w:r w:rsidRPr="0010139A">
        <w:t xml:space="preserve">announcements on nuclear that show </w:t>
      </w:r>
      <w:r w:rsidR="0043506E">
        <w:t xml:space="preserve">that </w:t>
      </w:r>
      <w:r w:rsidRPr="0010139A">
        <w:t xml:space="preserve">the Government are </w:t>
      </w:r>
      <w:r w:rsidR="0043506E">
        <w:t xml:space="preserve">potentially </w:t>
      </w:r>
      <w:r w:rsidRPr="0010139A">
        <w:t xml:space="preserve">willing to go down the route of direct investment. </w:t>
      </w:r>
    </w:p>
    <w:p w:rsidR="004D2C6A" w:rsidRPr="0010139A" w:rsidP="004D2C6A">
      <w:pPr>
        <w:pStyle w:val="Answer"/>
      </w:pPr>
      <w:r w:rsidRPr="0010139A">
        <w:t>For me, it is thinking about every lever</w:t>
      </w:r>
      <w:r>
        <w:t>,</w:t>
      </w:r>
      <w:r w:rsidRPr="0010139A">
        <w:t xml:space="preserve"> not just one</w:t>
      </w:r>
      <w:r>
        <w:t>,</w:t>
      </w:r>
      <w:r w:rsidRPr="0010139A">
        <w:t xml:space="preserve"> but there absolutely </w:t>
      </w:r>
      <w:r w:rsidR="0043506E">
        <w:t xml:space="preserve">is </w:t>
      </w:r>
      <w:r w:rsidRPr="0010139A">
        <w:t>a role for taxpayer investment.</w:t>
      </w:r>
    </w:p>
    <w:p w:rsidR="004D2C6A" w:rsidRPr="0010139A" w:rsidP="004D2C6A">
      <w:pPr>
        <w:pStyle w:val="Question"/>
      </w:pPr>
      <w:r w:rsidRPr="0010139A">
        <w:rPr>
          <w:b/>
        </w:rPr>
        <w:t>Lord Eatwell:</w:t>
      </w:r>
      <w:r w:rsidRPr="0010139A">
        <w:t xml:space="preserve"> I want to probe your proposition that there has to be a major role for the private sector and reform </w:t>
      </w:r>
      <w:r w:rsidR="0043506E">
        <w:t xml:space="preserve">of </w:t>
      </w:r>
      <w:r w:rsidRPr="0010139A">
        <w:t>the structure of the market, which is defined as not clarity but clarity of incentives. Markets are typically very bad at handling major transitions. There is usually either under</w:t>
      </w:r>
      <w:r w:rsidR="0043506E">
        <w:t>-supply</w:t>
      </w:r>
      <w:r w:rsidRPr="0010139A">
        <w:t xml:space="preserve"> or excess supply. If you think of the growth of the railroads and of electricity, there was huge waste. I am puzzled as to why you think that in this case</w:t>
      </w:r>
      <w:r w:rsidR="0043506E">
        <w:t>,</w:t>
      </w:r>
      <w:r w:rsidRPr="0010139A">
        <w:t xml:space="preserve"> the market mechanism, suitably manipulated, is going to be so efficient when major transitions have been so inefficient in the past.</w:t>
      </w:r>
    </w:p>
    <w:p w:rsidR="004D2C6A" w:rsidP="004D2C6A">
      <w:pPr>
        <w:pStyle w:val="Answer"/>
      </w:pPr>
      <w:r w:rsidRPr="0010139A">
        <w:rPr>
          <w:b/>
          <w:i/>
        </w:rPr>
        <w:t>Josh Buckland:</w:t>
      </w:r>
      <w:r w:rsidRPr="0010139A">
        <w:t xml:space="preserve"> That is a very good challenge. You can look at areas where the market has operated well</w:t>
      </w:r>
      <w:r>
        <w:t>, and T</w:t>
      </w:r>
      <w:r w:rsidRPr="0010139A">
        <w:t>im mentioned the offshore wind sector. An overarching financial mechanism that drives investment because it gives certainty on overall returns, subject to companies getting their commercials right, gives at least a sense that you can drive investment in the right way</w:t>
      </w:r>
      <w:r w:rsidR="0043506E">
        <w:t>,</w:t>
      </w:r>
      <w:r w:rsidRPr="0010139A">
        <w:t xml:space="preserve"> and costs come down as a result. Similarly, on the network side the current regulatory framework has clearly had its challenges but has unlocked significant investment over a long time. </w:t>
      </w:r>
    </w:p>
    <w:p w:rsidR="004D2C6A" w:rsidRPr="0010139A" w:rsidP="004D2C6A">
      <w:pPr>
        <w:pStyle w:val="Answer"/>
      </w:pPr>
      <w:r w:rsidRPr="0010139A">
        <w:t>The question o</w:t>
      </w:r>
      <w:r w:rsidR="0043506E">
        <w:t>f</w:t>
      </w:r>
      <w:r w:rsidRPr="0010139A">
        <w:t xml:space="preserve"> efficiency and excess is absolutely the sensible one to </w:t>
      </w:r>
      <w:r w:rsidR="0043506E">
        <w:t>address</w:t>
      </w:r>
      <w:r>
        <w:t>,</w:t>
      </w:r>
      <w:r w:rsidRPr="0010139A">
        <w:t xml:space="preserve"> and that is where the challenge with regulating those structures comes in, but that has mobilised investment where necessary. The real challenge is how you do that in a way that ensures that you can keep up with the pace of the transition to net zero. </w:t>
      </w:r>
      <w:r>
        <w:t>A</w:t>
      </w:r>
      <w:r w:rsidRPr="0010139A">
        <w:t xml:space="preserve"> reliance on just the public funding package is not necessarily going to </w:t>
      </w:r>
      <w:r w:rsidR="0043506E">
        <w:t>provide</w:t>
      </w:r>
      <w:r w:rsidRPr="0010139A">
        <w:t xml:space="preserve"> the level of innovation and pace of change that you require</w:t>
      </w:r>
      <w:r>
        <w:t xml:space="preserve">. A </w:t>
      </w:r>
      <w:r w:rsidRPr="0010139A">
        <w:t>sensibly structured regulated model can do that</w:t>
      </w:r>
      <w:r w:rsidR="0043506E">
        <w:t>,</w:t>
      </w:r>
      <w:r w:rsidRPr="0010139A">
        <w:t xml:space="preserve"> but it is not right everywhere, let us be clear. For example, the retail energy market side</w:t>
      </w:r>
      <w:r w:rsidR="0043506E">
        <w:t>,</w:t>
      </w:r>
      <w:r w:rsidRPr="0010139A">
        <w:t xml:space="preserve"> where you need constant innovation and </w:t>
      </w:r>
      <w:r w:rsidRPr="0010139A">
        <w:t xml:space="preserve">tech platforms to come through—we are starting to see that happening now—is an area where you do not </w:t>
      </w:r>
      <w:r w:rsidR="0043506E">
        <w:t xml:space="preserve">necessarily </w:t>
      </w:r>
      <w:r w:rsidRPr="0010139A">
        <w:t>want heavy regulation. That balance needs to be struck, given the different challenges in different sectors.</w:t>
      </w:r>
    </w:p>
    <w:p w:rsidR="004D2C6A" w:rsidRPr="0010139A" w:rsidP="004D2C6A">
      <w:pPr>
        <w:pStyle w:val="Answer"/>
      </w:pPr>
      <w:r w:rsidRPr="0010139A">
        <w:rPr>
          <w:b/>
          <w:i/>
        </w:rPr>
        <w:t>Tim Lord:</w:t>
      </w:r>
      <w:r w:rsidRPr="0010139A">
        <w:t xml:space="preserve"> I absolutely agree with you that markets are not simply going to deliver this on their own. We need to do th</w:t>
      </w:r>
      <w:r w:rsidR="00B45C88">
        <w:t>e net zero</w:t>
      </w:r>
      <w:r w:rsidRPr="0010139A">
        <w:t xml:space="preserve"> transition in 30 years for the economy</w:t>
      </w:r>
      <w:r w:rsidR="0043506E">
        <w:t>,</w:t>
      </w:r>
      <w:r w:rsidRPr="0010139A">
        <w:t xml:space="preserve"> and 15 years for</w:t>
      </w:r>
      <w:r>
        <w:t xml:space="preserve"> the </w:t>
      </w:r>
      <w:r w:rsidRPr="0010139A">
        <w:t xml:space="preserve">power sector. I think the challenge is how you get </w:t>
      </w:r>
      <w:r w:rsidR="0043506E">
        <w:t>g</w:t>
      </w:r>
      <w:r w:rsidRPr="0010139A">
        <w:t>overnment defining outcomes and direction of travel, providing funding and other support, in particular for innovative technologies that are going to have a major role</w:t>
      </w:r>
      <w:r w:rsidR="0043506E">
        <w:t>,</w:t>
      </w:r>
      <w:r w:rsidRPr="0010139A">
        <w:t xml:space="preserve"> and enabling the business models that can deliver them at lowest cost, using </w:t>
      </w:r>
      <w:r w:rsidR="0043506E">
        <w:t>g</w:t>
      </w:r>
      <w:r w:rsidRPr="0010139A">
        <w:t>overnment’s role in collaboration</w:t>
      </w:r>
      <w:r w:rsidR="00B45C88">
        <w:t xml:space="preserve"> with,</w:t>
      </w:r>
      <w:r w:rsidRPr="0010139A">
        <w:t xml:space="preserve"> and complementing that of</w:t>
      </w:r>
      <w:r w:rsidR="00B45C88">
        <w:t>,</w:t>
      </w:r>
      <w:r w:rsidRPr="0010139A">
        <w:t xml:space="preserve"> the private sector. If we take the example of offshore wind, </w:t>
      </w:r>
      <w:r w:rsidR="0043506E">
        <w:t>g</w:t>
      </w:r>
      <w:r w:rsidRPr="0010139A">
        <w:t>overnment ha</w:t>
      </w:r>
      <w:r w:rsidR="00B45C88">
        <w:t>s</w:t>
      </w:r>
      <w:r w:rsidRPr="0010139A">
        <w:t xml:space="preserve"> put in place a lot of measures to bring forward offshore wind</w:t>
      </w:r>
      <w:r w:rsidR="0043506E">
        <w:t>,</w:t>
      </w:r>
      <w:r w:rsidRPr="0010139A">
        <w:t xml:space="preserve"> but they have used competitive structures to deliver that through auction processes, for example. That is one example of how you can have </w:t>
      </w:r>
      <w:r w:rsidR="0043506E">
        <w:t>g</w:t>
      </w:r>
      <w:r w:rsidRPr="0010139A">
        <w:t>overnment setting a clear direction of travel and then using hopefully competitive forces to help bring the costs of th</w:t>
      </w:r>
      <w:r>
        <w:t>e</w:t>
      </w:r>
      <w:r w:rsidRPr="0010139A">
        <w:t xml:space="preserve"> technologies down.</w:t>
      </w:r>
    </w:p>
    <w:p w:rsidR="004D2C6A" w:rsidRPr="0010139A" w:rsidP="0017379B">
      <w:pPr>
        <w:pStyle w:val="Remark"/>
      </w:pPr>
      <w:r w:rsidRPr="0010139A">
        <w:rPr>
          <w:b/>
        </w:rPr>
        <w:t>Lord Eatwell:</w:t>
      </w:r>
      <w:r w:rsidRPr="0010139A">
        <w:t xml:space="preserve"> You referred to the need for fundamental underlying market reform. C</w:t>
      </w:r>
      <w:r>
        <w:t>an</w:t>
      </w:r>
      <w:r w:rsidRPr="0010139A">
        <w:t xml:space="preserve"> you say exactly what you mean by that?</w:t>
      </w:r>
    </w:p>
    <w:p w:rsidR="004D2C6A" w:rsidP="004D2C6A">
      <w:pPr>
        <w:pStyle w:val="Answer"/>
      </w:pPr>
      <w:r w:rsidRPr="0010139A">
        <w:rPr>
          <w:b/>
          <w:i/>
        </w:rPr>
        <w:t>Tim Lord:</w:t>
      </w:r>
      <w:r w:rsidRPr="0010139A">
        <w:t xml:space="preserve"> The electricity market on the generation side is structured around fossil fuel technologies, for </w:t>
      </w:r>
      <w:r w:rsidR="0043506E">
        <w:t xml:space="preserve">the </w:t>
      </w:r>
      <w:r w:rsidRPr="0010139A">
        <w:t>entirely understandable reason that when the market was liberalised</w:t>
      </w:r>
      <w:r w:rsidR="0043506E">
        <w:t>,</w:t>
      </w:r>
      <w:r w:rsidRPr="0010139A">
        <w:t xml:space="preserve"> those were the main technologies on the system. Those technologies have a particular set of characteristics in that they have relatively low capital costs for construction, relatively high running costs, a natural hedge in the market in that the electricity price tracks the gas price, and they are dispatchable and therefore can be flexed to meet demand. The technologies that we will need for the next phase of the transition in some ways ha</w:t>
      </w:r>
      <w:r w:rsidR="0043506E">
        <w:t>ve</w:t>
      </w:r>
      <w:r w:rsidRPr="0010139A">
        <w:t xml:space="preserve"> the opposite set of characteristics. They are relatively high in capital cost, relatively low in running cost and are not dispatchable. The idea that the market that was structured around the first set of technologies will efficiently deliver the second set of technologies does not seem terribly plausible. I think there is a big issue around the generation market in particular. </w:t>
      </w:r>
    </w:p>
    <w:p w:rsidR="004D2C6A" w:rsidRPr="0010139A" w:rsidP="004D2C6A">
      <w:pPr>
        <w:pStyle w:val="Answer"/>
      </w:pPr>
      <w:r w:rsidRPr="0010139A">
        <w:t>The second point is that we tend to have seen electricity markets as generation, distribution</w:t>
      </w:r>
      <w:r>
        <w:t xml:space="preserve"> and </w:t>
      </w:r>
      <w:r w:rsidRPr="0010139A">
        <w:t xml:space="preserve">transmission, </w:t>
      </w:r>
      <w:r w:rsidR="0043506E">
        <w:t xml:space="preserve">and </w:t>
      </w:r>
      <w:r w:rsidRPr="0010139A">
        <w:t>consumers. Consumers are essentially unresponsive recipients of electricity and gas, whose demand is inflexible. The reality is that as we move into the next phase of the transition</w:t>
      </w:r>
      <w:r w:rsidR="0043506E">
        <w:t>,</w:t>
      </w:r>
      <w:r w:rsidRPr="0010139A">
        <w:t xml:space="preserve"> you are going to see those three elements of the system having to come together in very different ways. I am afraid I have not managed yet to </w:t>
      </w:r>
      <w:r w:rsidR="00B45C88">
        <w:t xml:space="preserve">come up with a </w:t>
      </w:r>
      <w:r w:rsidRPr="0010139A">
        <w:t xml:space="preserve">design </w:t>
      </w:r>
      <w:r w:rsidR="00B45C88">
        <w:t xml:space="preserve">for </w:t>
      </w:r>
      <w:r w:rsidRPr="0010139A">
        <w:t>what that should look like</w:t>
      </w:r>
      <w:r>
        <w:t>,</w:t>
      </w:r>
      <w:r w:rsidRPr="0010139A">
        <w:t xml:space="preserve"> but Ofgem and the Government </w:t>
      </w:r>
      <w:r w:rsidRPr="0010139A">
        <w:t>in particular have</w:t>
      </w:r>
      <w:r w:rsidRPr="0010139A">
        <w:t xml:space="preserve"> to lead that process of fundamental reform. It </w:t>
      </w:r>
      <w:r w:rsidRPr="0010139A">
        <w:t>has to</w:t>
      </w:r>
      <w:r w:rsidRPr="0010139A">
        <w:t xml:space="preserve"> happen quite quickly because these things take a long time, and </w:t>
      </w:r>
      <w:r w:rsidR="00B45C88">
        <w:t xml:space="preserve">while </w:t>
      </w:r>
      <w:r w:rsidRPr="0010139A">
        <w:t>they sometimes take a bit too long</w:t>
      </w:r>
      <w:r w:rsidR="0043506E">
        <w:t>,</w:t>
      </w:r>
      <w:r w:rsidRPr="0010139A">
        <w:t xml:space="preserve"> you cannot achieve them overnight. It seems to me implausible that we will be sitting here in 2035 looking back and thinking, “I am glad we did not undertake fundamental market reform back in 2021</w:t>
      </w:r>
      <w:r w:rsidR="0043506E">
        <w:t>,</w:t>
      </w:r>
      <w:r w:rsidRPr="0010139A">
        <w:t xml:space="preserve"> when we knew the scale of the </w:t>
      </w:r>
      <w:r w:rsidRPr="0010139A">
        <w:t>challenge and we knew that the technologies to deliver it were going to be very different”.</w:t>
      </w:r>
    </w:p>
    <w:p w:rsidR="004D2C6A" w:rsidRPr="0010139A" w:rsidP="004D2C6A">
      <w:pPr>
        <w:pStyle w:val="Question"/>
      </w:pPr>
      <w:r w:rsidRPr="0010139A">
        <w:rPr>
          <w:b/>
        </w:rPr>
        <w:t>The Chair:</w:t>
      </w:r>
      <w:r w:rsidRPr="0010139A">
        <w:t xml:space="preserve"> Tim, you wrote recently that the required private investment will not happen unless the Government bring forward investable business models with support</w:t>
      </w:r>
      <w:r w:rsidR="0043506E">
        <w:t>ed</w:t>
      </w:r>
      <w:r w:rsidRPr="0010139A">
        <w:t xml:space="preserve"> market frameworks, as we have just been talking about, which incentivise a rapid shift of money away from high</w:t>
      </w:r>
      <w:r>
        <w:t>-</w:t>
      </w:r>
      <w:r w:rsidRPr="0010139A">
        <w:t>carbon assets and towards net zero. Is not one of the dilemmas here that investors in high</w:t>
      </w:r>
      <w:r>
        <w:t>-</w:t>
      </w:r>
      <w:r w:rsidRPr="0010139A">
        <w:t>carbon assets have done extraordinarily well over the last three to five years? Given the requirement for high</w:t>
      </w:r>
      <w:r>
        <w:t>-</w:t>
      </w:r>
      <w:r w:rsidRPr="0010139A">
        <w:t>carbon assets going forward</w:t>
      </w:r>
      <w:r>
        <w:t>—</w:t>
      </w:r>
      <w:r w:rsidRPr="0010139A">
        <w:t>and the IEA suggested that the demand may be pretty much the same in 2050 as it is now</w:t>
      </w:r>
      <w:r>
        <w:t>—</w:t>
      </w:r>
      <w:r w:rsidRPr="0010139A">
        <w:t>would you not continue to make your investments in high</w:t>
      </w:r>
      <w:r>
        <w:t>-</w:t>
      </w:r>
      <w:r w:rsidRPr="0010139A">
        <w:t>carbon assets unless there is a very attractive alternative? That is the challenge facing the Government.</w:t>
      </w:r>
    </w:p>
    <w:p w:rsidR="004D2C6A" w:rsidP="004D2C6A">
      <w:pPr>
        <w:pStyle w:val="Answer"/>
      </w:pPr>
      <w:r w:rsidRPr="0010139A">
        <w:rPr>
          <w:b/>
          <w:i/>
        </w:rPr>
        <w:t>Tim Lord:</w:t>
      </w:r>
      <w:r w:rsidRPr="0010139A">
        <w:t xml:space="preserve"> I think if you are </w:t>
      </w:r>
      <w:r w:rsidR="00B45C88">
        <w:t xml:space="preserve">an </w:t>
      </w:r>
      <w:r w:rsidRPr="0010139A">
        <w:t>investor looking at high</w:t>
      </w:r>
      <w:r>
        <w:t>-</w:t>
      </w:r>
      <w:r w:rsidRPr="0010139A">
        <w:t>carbon assets, you can see what is happening in Glasgow this week and what the direction of travel looks like. That would make me quite cautious if I were thinking about investing in high</w:t>
      </w:r>
      <w:r>
        <w:t>-</w:t>
      </w:r>
      <w:r w:rsidRPr="0010139A">
        <w:t xml:space="preserve">carbon assets, but the fundamental point I am making is that when we look at the net zero transition overall, not just in the energy sector or the power sector, we can be reasonably clear on the technologies that we need to invest in as a country to deliver that. For one of those technologies, renewable power, we have a strong investable </w:t>
      </w:r>
      <w:r w:rsidR="0043506E">
        <w:t>instrument</w:t>
      </w:r>
      <w:r w:rsidRPr="0010139A">
        <w:t xml:space="preserve"> to build and we have seen the results of that in deployment and cost reduction. When we look at the other technologies</w:t>
      </w:r>
      <w:r>
        <w:t>—</w:t>
      </w:r>
      <w:r w:rsidRPr="0010139A">
        <w:t>hydrogen plant, carbon capture and storage, heat pumps on a domestic level</w:t>
      </w:r>
      <w:r>
        <w:t>—</w:t>
      </w:r>
      <w:r w:rsidRPr="0010139A">
        <w:t xml:space="preserve">the incentives are not there to get capital flowing into those sectors at the moment. </w:t>
      </w:r>
    </w:p>
    <w:p w:rsidR="004D2C6A" w:rsidRPr="0010139A" w:rsidP="004D2C6A">
      <w:pPr>
        <w:pStyle w:val="Answer"/>
      </w:pPr>
      <w:r w:rsidRPr="0010139A">
        <w:t xml:space="preserve">The fundamental point is that you </w:t>
      </w:r>
      <w:r w:rsidRPr="0010139A">
        <w:t>have to</w:t>
      </w:r>
      <w:r w:rsidRPr="0010139A">
        <w:t xml:space="preserve"> design investable instruments to enable investment </w:t>
      </w:r>
      <w:r w:rsidR="00B45C88">
        <w:t xml:space="preserve">to </w:t>
      </w:r>
      <w:r w:rsidRPr="0010139A">
        <w:t>flow</w:t>
      </w:r>
      <w:r w:rsidR="0043506E">
        <w:t>,</w:t>
      </w:r>
      <w:r w:rsidRPr="0010139A">
        <w:t xml:space="preserve"> and you also need ultimately to disincentivise or change the incentives around high</w:t>
      </w:r>
      <w:r>
        <w:t>-</w:t>
      </w:r>
      <w:r w:rsidRPr="0010139A">
        <w:t>carbon infrastructure. The risk</w:t>
      </w:r>
      <w:r w:rsidR="0043506E">
        <w:t xml:space="preserve"> is that</w:t>
      </w:r>
      <w:r w:rsidRPr="0010139A">
        <w:t xml:space="preserve"> if you disincentivise the high</w:t>
      </w:r>
      <w:r>
        <w:t>-</w:t>
      </w:r>
      <w:r w:rsidRPr="0010139A">
        <w:t>carbon stuff without putting in place enough incentives for the low</w:t>
      </w:r>
      <w:r>
        <w:t>-</w:t>
      </w:r>
      <w:r w:rsidRPr="0010139A">
        <w:t>carbon stuff</w:t>
      </w:r>
      <w:r w:rsidR="0043506E">
        <w:t>,</w:t>
      </w:r>
      <w:r w:rsidRPr="0010139A">
        <w:t xml:space="preserve"> you will have a big problem on your hands. That is why we have to move quickly.</w:t>
      </w:r>
    </w:p>
    <w:p w:rsidR="004D2C6A" w:rsidRPr="0010139A" w:rsidP="004D2C6A">
      <w:pPr>
        <w:pStyle w:val="Question"/>
      </w:pPr>
      <w:r w:rsidRPr="0010139A">
        <w:rPr>
          <w:b/>
        </w:rPr>
        <w:t>Baroness Donaghy:</w:t>
      </w:r>
      <w:r w:rsidRPr="0010139A">
        <w:t xml:space="preserve"> Good morning. </w:t>
      </w:r>
      <w:r w:rsidRPr="0010139A">
        <w:rPr>
          <w:rFonts w:eastAsia="Times New Roman"/>
          <w:lang w:eastAsia="en-GB"/>
        </w:rPr>
        <w:t>Do you see enough co</w:t>
      </w:r>
      <w:r>
        <w:rPr>
          <w:rFonts w:eastAsia="Times New Roman"/>
          <w:lang w:eastAsia="en-GB"/>
        </w:rPr>
        <w:t>-</w:t>
      </w:r>
      <w:r w:rsidRPr="0010139A">
        <w:rPr>
          <w:rFonts w:eastAsia="Times New Roman"/>
          <w:lang w:eastAsia="en-GB"/>
        </w:rPr>
        <w:t xml:space="preserve">ordination within the public sector on net zero policies and, if not, what do you think should be done? Catherine Mitchell </w:t>
      </w:r>
      <w:r w:rsidR="0043506E">
        <w:rPr>
          <w:rFonts w:eastAsia="Times New Roman"/>
          <w:lang w:eastAsia="en-GB"/>
        </w:rPr>
        <w:t>from</w:t>
      </w:r>
      <w:r w:rsidRPr="0010139A">
        <w:rPr>
          <w:rFonts w:eastAsia="Times New Roman"/>
          <w:lang w:eastAsia="en-GB"/>
        </w:rPr>
        <w:t xml:space="preserve"> Exeter thought</w:t>
      </w:r>
      <w:r>
        <w:rPr>
          <w:rFonts w:eastAsia="Times New Roman"/>
          <w:lang w:eastAsia="en-GB"/>
        </w:rPr>
        <w:t xml:space="preserve"> that</w:t>
      </w:r>
      <w:r w:rsidRPr="0010139A">
        <w:rPr>
          <w:rFonts w:eastAsia="Times New Roman"/>
          <w:lang w:eastAsia="en-GB"/>
        </w:rPr>
        <w:t xml:space="preserve"> there should be an energy transformation commission and Chris Stark from the Climate Change Committee said</w:t>
      </w:r>
      <w:r>
        <w:rPr>
          <w:rFonts w:eastAsia="Times New Roman"/>
          <w:lang w:eastAsia="en-GB"/>
        </w:rPr>
        <w:t xml:space="preserve"> that</w:t>
      </w:r>
      <w:r w:rsidRPr="0010139A">
        <w:rPr>
          <w:rFonts w:eastAsia="Times New Roman"/>
          <w:lang w:eastAsia="en-GB"/>
        </w:rPr>
        <w:t xml:space="preserve"> there was a missing layer of government.</w:t>
      </w:r>
      <w:r>
        <w:rPr>
          <w:rFonts w:eastAsia="Times New Roman"/>
          <w:lang w:eastAsia="en-GB"/>
        </w:rPr>
        <w:t xml:space="preserve"> </w:t>
      </w:r>
      <w:r w:rsidRPr="0010139A">
        <w:rPr>
          <w:rFonts w:eastAsia="Times New Roman"/>
          <w:lang w:eastAsia="en-GB"/>
        </w:rPr>
        <w:t>Dieter Helm said</w:t>
      </w:r>
      <w:r>
        <w:rPr>
          <w:rFonts w:eastAsia="Times New Roman"/>
          <w:lang w:eastAsia="en-GB"/>
        </w:rPr>
        <w:t xml:space="preserve"> that</w:t>
      </w:r>
      <w:r w:rsidRPr="0010139A">
        <w:rPr>
          <w:rFonts w:eastAsia="Times New Roman"/>
          <w:lang w:eastAsia="en-GB"/>
        </w:rPr>
        <w:t xml:space="preserve"> there were already too many institutions and the National Grid’s Claire </w:t>
      </w:r>
      <w:r w:rsidRPr="0010139A">
        <w:rPr>
          <w:rFonts w:eastAsia="Times New Roman"/>
          <w:lang w:eastAsia="en-GB"/>
        </w:rPr>
        <w:t>Dykta</w:t>
      </w:r>
      <w:r w:rsidRPr="0010139A">
        <w:rPr>
          <w:rFonts w:eastAsia="Times New Roman"/>
          <w:lang w:eastAsia="en-GB"/>
        </w:rPr>
        <w:t xml:space="preserve"> said at our last meeting that there was no one silver bullet. What do you think should be done? Is there a need for a co-ordinating body for net zero policies and, if so, what form should this body take?</w:t>
      </w:r>
    </w:p>
    <w:p w:rsidR="004D2C6A" w:rsidP="004D2C6A">
      <w:pPr>
        <w:pStyle w:val="Answer"/>
        <w:rPr>
          <w:rFonts w:eastAsia="Times New Roman"/>
          <w:lang w:eastAsia="en-GB"/>
        </w:rPr>
      </w:pPr>
      <w:r w:rsidRPr="0010139A">
        <w:rPr>
          <w:rFonts w:eastAsia="Times New Roman"/>
          <w:b/>
          <w:i/>
          <w:lang w:eastAsia="en-GB"/>
        </w:rPr>
        <w:t>Josh Buckland:</w:t>
      </w:r>
      <w:r w:rsidRPr="0010139A">
        <w:rPr>
          <w:rFonts w:eastAsia="Times New Roman"/>
          <w:lang w:eastAsia="en-GB"/>
        </w:rPr>
        <w:t xml:space="preserve"> I differentiate between the need for greater co-ordination and the need for a co-ordinating body. I think that is the important distinction. Co-ordination within government, across departmental boundaries, is always a challenge but it is better than it was. Committees have been set up and there is a better level of co-ordination; the net zero </w:t>
      </w:r>
      <w:r w:rsidRPr="0010139A">
        <w:rPr>
          <w:rFonts w:eastAsia="Times New Roman"/>
          <w:lang w:eastAsia="en-GB"/>
        </w:rPr>
        <w:t>strategy is evidence of that. In my experience in government, there was good co-ordination between individual organisations—there is a very close and symbiotic relationship between BEIS and Ofgem. The challenge is when you are trying to co-ordinate multiple decision-makers within a system</w:t>
      </w:r>
      <w:r w:rsidR="0043506E">
        <w:rPr>
          <w:rFonts w:eastAsia="Times New Roman"/>
          <w:lang w:eastAsia="en-GB"/>
        </w:rPr>
        <w:t>,</w:t>
      </w:r>
      <w:r w:rsidRPr="0010139A">
        <w:rPr>
          <w:rFonts w:eastAsia="Times New Roman"/>
          <w:lang w:eastAsia="en-GB"/>
        </w:rPr>
        <w:t xml:space="preserve"> and that is where the current framework does not bear itself well in the net zero context. To take a practical example, you will need a huge amount of infrastructure built out into the North Sea to deliver offshore wind connections. At the moment you have </w:t>
      </w:r>
      <w:r w:rsidR="0043506E">
        <w:rPr>
          <w:rFonts w:eastAsia="Times New Roman"/>
          <w:lang w:eastAsia="en-GB"/>
        </w:rPr>
        <w:t xml:space="preserve">the </w:t>
      </w:r>
      <w:r w:rsidRPr="0010139A">
        <w:rPr>
          <w:rFonts w:eastAsia="Times New Roman"/>
          <w:lang w:eastAsia="en-GB"/>
        </w:rPr>
        <w:t>National Grid, the system operator</w:t>
      </w:r>
      <w:r w:rsidR="0043506E">
        <w:rPr>
          <w:rFonts w:eastAsia="Times New Roman"/>
          <w:lang w:eastAsia="en-GB"/>
        </w:rPr>
        <w:t xml:space="preserve"> and</w:t>
      </w:r>
      <w:r w:rsidRPr="0010139A">
        <w:rPr>
          <w:rFonts w:eastAsia="Times New Roman"/>
          <w:lang w:eastAsia="en-GB"/>
        </w:rPr>
        <w:t xml:space="preserve"> an Ofgem regulatory model that play roles</w:t>
      </w:r>
      <w:r w:rsidR="0043506E">
        <w:rPr>
          <w:rFonts w:eastAsia="Times New Roman"/>
          <w:lang w:eastAsia="en-GB"/>
        </w:rPr>
        <w:t>,</w:t>
      </w:r>
      <w:r w:rsidRPr="0010139A">
        <w:rPr>
          <w:rFonts w:eastAsia="Times New Roman"/>
          <w:lang w:eastAsia="en-GB"/>
        </w:rPr>
        <w:t xml:space="preserve"> as well as</w:t>
      </w:r>
      <w:r>
        <w:rPr>
          <w:rFonts w:eastAsia="Times New Roman"/>
          <w:lang w:eastAsia="en-GB"/>
        </w:rPr>
        <w:t xml:space="preserve"> the</w:t>
      </w:r>
      <w:r w:rsidRPr="0010139A">
        <w:rPr>
          <w:rFonts w:eastAsia="Times New Roman"/>
          <w:lang w:eastAsia="en-GB"/>
        </w:rPr>
        <w:t xml:space="preserve"> government decision-making structure, the subsidy framework. You also have other bodies—for example</w:t>
      </w:r>
      <w:r w:rsidR="0043506E">
        <w:rPr>
          <w:rFonts w:eastAsia="Times New Roman"/>
          <w:lang w:eastAsia="en-GB"/>
        </w:rPr>
        <w:t>,</w:t>
      </w:r>
      <w:r w:rsidRPr="0010139A">
        <w:rPr>
          <w:rFonts w:eastAsia="Times New Roman"/>
          <w:lang w:eastAsia="en-GB"/>
        </w:rPr>
        <w:t xml:space="preserve"> the Crown Estate—</w:t>
      </w:r>
      <w:r w:rsidR="00FF6F0E">
        <w:rPr>
          <w:rFonts w:eastAsia="Times New Roman"/>
          <w:lang w:eastAsia="en-GB"/>
        </w:rPr>
        <w:t xml:space="preserve">and the current issue is that these bodies are </w:t>
      </w:r>
      <w:r w:rsidRPr="0010139A">
        <w:rPr>
          <w:rFonts w:eastAsia="Times New Roman"/>
          <w:lang w:eastAsia="en-GB"/>
        </w:rPr>
        <w:t xml:space="preserve">not necessarily co-ordinating as a whole set in a coherent way. </w:t>
      </w:r>
    </w:p>
    <w:p w:rsidR="0043506E" w:rsidP="004D2C6A">
      <w:pPr>
        <w:pStyle w:val="Answer"/>
        <w:rPr>
          <w:rFonts w:eastAsia="Times New Roman"/>
          <w:lang w:eastAsia="en-GB"/>
        </w:rPr>
      </w:pPr>
      <w:r w:rsidRPr="0010139A">
        <w:rPr>
          <w:rFonts w:eastAsia="Times New Roman"/>
          <w:lang w:eastAsia="en-GB"/>
        </w:rPr>
        <w:t xml:space="preserve">The challenge in net zero is how you can make those bodies better co-ordinate across different organisations and institutions, and that means some level of governance reform. I tend to take the view that another body will not necessarily do that. The risk is </w:t>
      </w:r>
      <w:r>
        <w:rPr>
          <w:rFonts w:eastAsia="Times New Roman"/>
          <w:lang w:eastAsia="en-GB"/>
        </w:rPr>
        <w:t xml:space="preserve">that </w:t>
      </w:r>
      <w:r w:rsidRPr="0010139A">
        <w:rPr>
          <w:rFonts w:eastAsia="Times New Roman"/>
          <w:lang w:eastAsia="en-GB"/>
        </w:rPr>
        <w:t>if you create a new body</w:t>
      </w:r>
      <w:r>
        <w:rPr>
          <w:rFonts w:eastAsia="Times New Roman"/>
          <w:lang w:eastAsia="en-GB"/>
        </w:rPr>
        <w:t>,</w:t>
      </w:r>
      <w:r w:rsidRPr="0010139A">
        <w:rPr>
          <w:rFonts w:eastAsia="Times New Roman"/>
          <w:lang w:eastAsia="en-GB"/>
        </w:rPr>
        <w:t xml:space="preserve"> you create a risk of just another entity to co-ordinate, but you </w:t>
      </w:r>
      <w:r>
        <w:rPr>
          <w:rFonts w:eastAsia="Times New Roman"/>
          <w:lang w:eastAsia="en-GB"/>
        </w:rPr>
        <w:t xml:space="preserve">do </w:t>
      </w:r>
      <w:r w:rsidRPr="0010139A">
        <w:rPr>
          <w:rFonts w:eastAsia="Times New Roman"/>
          <w:lang w:eastAsia="en-GB"/>
        </w:rPr>
        <w:t>need to look at the potential opportunities. No doubt we will come to the system operator reform and the future of the system operator proposals. If that can be done well</w:t>
      </w:r>
      <w:r>
        <w:rPr>
          <w:rFonts w:eastAsia="Times New Roman"/>
          <w:lang w:eastAsia="en-GB"/>
        </w:rPr>
        <w:t>,</w:t>
      </w:r>
      <w:r w:rsidRPr="0010139A">
        <w:rPr>
          <w:rFonts w:eastAsia="Times New Roman"/>
          <w:lang w:eastAsia="en-GB"/>
        </w:rPr>
        <w:t xml:space="preserve"> it is an organisation that could do the co-ordinating role, pulling in others within the context of what is needed from a net zero investment and strategic plan perspective. It will obviously need others to co-ordinate with it to deliver the level of investment required, whether that is Ofgem or </w:t>
      </w:r>
      <w:r>
        <w:rPr>
          <w:rFonts w:eastAsia="Times New Roman"/>
          <w:lang w:eastAsia="en-GB"/>
        </w:rPr>
        <w:t>g</w:t>
      </w:r>
      <w:r w:rsidRPr="0010139A">
        <w:rPr>
          <w:rFonts w:eastAsia="Times New Roman"/>
          <w:lang w:eastAsia="en-GB"/>
        </w:rPr>
        <w:t xml:space="preserve">overnment. That co-ordinating role potentially can be stronger within the system operator, assuming that the roles and responsibilities are clear. </w:t>
      </w:r>
    </w:p>
    <w:p w:rsidR="004D2C6A" w:rsidP="004D2C6A">
      <w:pPr>
        <w:pStyle w:val="Answer"/>
        <w:rPr>
          <w:rFonts w:eastAsia="Times New Roman"/>
          <w:lang w:eastAsia="en-GB"/>
        </w:rPr>
      </w:pPr>
      <w:r w:rsidRPr="0010139A">
        <w:rPr>
          <w:rFonts w:eastAsia="Times New Roman"/>
          <w:lang w:eastAsia="en-GB"/>
        </w:rPr>
        <w:t>There is a fundamental challenge, at least in my mind. Government will always have to take a first and front</w:t>
      </w:r>
      <w:r w:rsidR="0043506E">
        <w:rPr>
          <w:rFonts w:eastAsia="Times New Roman"/>
          <w:lang w:eastAsia="en-GB"/>
        </w:rPr>
        <w:t>-and-</w:t>
      </w:r>
      <w:r w:rsidRPr="0010139A">
        <w:rPr>
          <w:rFonts w:eastAsia="Times New Roman"/>
          <w:lang w:eastAsia="en-GB"/>
        </w:rPr>
        <w:t xml:space="preserve">centre role </w:t>
      </w:r>
      <w:r w:rsidR="0043506E">
        <w:rPr>
          <w:rFonts w:eastAsia="Times New Roman"/>
          <w:lang w:eastAsia="en-GB"/>
        </w:rPr>
        <w:t xml:space="preserve">in </w:t>
      </w:r>
      <w:r w:rsidRPr="0010139A">
        <w:rPr>
          <w:rFonts w:eastAsia="Times New Roman"/>
          <w:lang w:eastAsia="en-GB"/>
        </w:rPr>
        <w:t>trying to co-ordinate what is overarchingly needed from a net zero perspective</w:t>
      </w:r>
      <w:r w:rsidR="0043506E">
        <w:rPr>
          <w:rFonts w:eastAsia="Times New Roman"/>
          <w:lang w:eastAsia="en-GB"/>
        </w:rPr>
        <w:t>,</w:t>
      </w:r>
      <w:r w:rsidRPr="0010139A">
        <w:rPr>
          <w:rFonts w:eastAsia="Times New Roman"/>
          <w:lang w:eastAsia="en-GB"/>
        </w:rPr>
        <w:t xml:space="preserve"> and subject to political requirements. You cannot just think about the organisations; you also have to think about the links between </w:t>
      </w:r>
      <w:r w:rsidR="0043506E">
        <w:rPr>
          <w:rFonts w:eastAsia="Times New Roman"/>
          <w:lang w:eastAsia="en-GB"/>
        </w:rPr>
        <w:t>them,</w:t>
      </w:r>
      <w:r w:rsidRPr="0010139A">
        <w:rPr>
          <w:rFonts w:eastAsia="Times New Roman"/>
          <w:lang w:eastAsia="en-GB"/>
        </w:rPr>
        <w:t xml:space="preserve"> and those are set by </w:t>
      </w:r>
      <w:r w:rsidR="0043506E">
        <w:rPr>
          <w:rFonts w:eastAsia="Times New Roman"/>
          <w:lang w:eastAsia="en-GB"/>
        </w:rPr>
        <w:t>g</w:t>
      </w:r>
      <w:r w:rsidRPr="0010139A">
        <w:rPr>
          <w:rFonts w:eastAsia="Times New Roman"/>
          <w:lang w:eastAsia="en-GB"/>
        </w:rPr>
        <w:t xml:space="preserve">overnment. What are </w:t>
      </w:r>
      <w:r w:rsidR="0043506E">
        <w:rPr>
          <w:rFonts w:eastAsia="Times New Roman"/>
          <w:lang w:eastAsia="en-GB"/>
        </w:rPr>
        <w:t>g</w:t>
      </w:r>
      <w:r w:rsidRPr="0010139A">
        <w:rPr>
          <w:rFonts w:eastAsia="Times New Roman"/>
          <w:lang w:eastAsia="en-GB"/>
        </w:rPr>
        <w:t xml:space="preserve">overnment doing to set a clear strategic policy statement for Ofgem, for the system operator, assuming it becomes independent? In addition, how </w:t>
      </w:r>
      <w:r>
        <w:rPr>
          <w:rFonts w:eastAsia="Times New Roman"/>
          <w:lang w:eastAsia="en-GB"/>
        </w:rPr>
        <w:t>are they</w:t>
      </w:r>
      <w:r w:rsidRPr="0010139A">
        <w:rPr>
          <w:rFonts w:eastAsia="Times New Roman"/>
          <w:lang w:eastAsia="en-GB"/>
        </w:rPr>
        <w:t xml:space="preserve"> structuring roles and responsibilities across those organisations that means they co-ordinate directly</w:t>
      </w:r>
      <w:r>
        <w:rPr>
          <w:rFonts w:eastAsia="Times New Roman"/>
          <w:lang w:eastAsia="en-GB"/>
        </w:rPr>
        <w:t>?</w:t>
      </w:r>
      <w:r w:rsidRPr="0010139A">
        <w:rPr>
          <w:rFonts w:eastAsia="Times New Roman"/>
          <w:lang w:eastAsia="en-GB"/>
        </w:rPr>
        <w:t xml:space="preserve"> </w:t>
      </w:r>
    </w:p>
    <w:p w:rsidR="004D2C6A" w:rsidRPr="0010139A" w:rsidP="004D2C6A">
      <w:pPr>
        <w:pStyle w:val="Answer"/>
        <w:rPr>
          <w:rFonts w:eastAsia="Times New Roman"/>
          <w:lang w:eastAsia="en-GB"/>
        </w:rPr>
      </w:pPr>
      <w:r w:rsidRPr="0010139A">
        <w:rPr>
          <w:rFonts w:eastAsia="Times New Roman"/>
          <w:lang w:eastAsia="en-GB"/>
        </w:rPr>
        <w:t>It is not an easy challenge</w:t>
      </w:r>
      <w:r w:rsidR="0043506E">
        <w:rPr>
          <w:rFonts w:eastAsia="Times New Roman"/>
          <w:lang w:eastAsia="en-GB"/>
        </w:rPr>
        <w:t>. M</w:t>
      </w:r>
      <w:r w:rsidRPr="0010139A">
        <w:rPr>
          <w:rFonts w:eastAsia="Times New Roman"/>
          <w:lang w:eastAsia="en-GB"/>
        </w:rPr>
        <w:t>y view is that the co-ordination is not there yet</w:t>
      </w:r>
      <w:r w:rsidR="0043506E">
        <w:rPr>
          <w:rFonts w:eastAsia="Times New Roman"/>
          <w:lang w:eastAsia="en-GB"/>
        </w:rPr>
        <w:t xml:space="preserve">—it </w:t>
      </w:r>
      <w:r w:rsidRPr="0010139A">
        <w:rPr>
          <w:rFonts w:eastAsia="Times New Roman"/>
          <w:lang w:eastAsia="en-GB"/>
        </w:rPr>
        <w:t>is improving</w:t>
      </w:r>
      <w:r w:rsidR="0043506E">
        <w:rPr>
          <w:rFonts w:eastAsia="Times New Roman"/>
          <w:lang w:eastAsia="en-GB"/>
        </w:rPr>
        <w:t>—b</w:t>
      </w:r>
      <w:r w:rsidRPr="0010139A">
        <w:rPr>
          <w:rFonts w:eastAsia="Times New Roman"/>
          <w:lang w:eastAsia="en-GB"/>
        </w:rPr>
        <w:t>ut it does not necessarily mean you need a new co-ordinating body at this stage.</w:t>
      </w:r>
    </w:p>
    <w:p w:rsidR="004D2C6A" w:rsidP="004D2C6A">
      <w:pPr>
        <w:pStyle w:val="Answer"/>
        <w:rPr>
          <w:rFonts w:eastAsia="Times New Roman"/>
          <w:lang w:eastAsia="en-GB"/>
        </w:rPr>
      </w:pPr>
      <w:r w:rsidRPr="0010139A">
        <w:rPr>
          <w:rFonts w:eastAsia="Times New Roman"/>
          <w:b/>
          <w:i/>
          <w:lang w:eastAsia="en-GB"/>
        </w:rPr>
        <w:t>Tim Lord:</w:t>
      </w:r>
      <w:r w:rsidRPr="0010139A">
        <w:rPr>
          <w:rFonts w:eastAsia="Times New Roman"/>
          <w:lang w:eastAsia="en-GB"/>
        </w:rPr>
        <w:t xml:space="preserve"> I worked in government on these issues for many years</w:t>
      </w:r>
      <w:r w:rsidR="0043506E">
        <w:rPr>
          <w:rFonts w:eastAsia="Times New Roman"/>
          <w:lang w:eastAsia="en-GB"/>
        </w:rPr>
        <w:t>,</w:t>
      </w:r>
      <w:r w:rsidRPr="0010139A">
        <w:rPr>
          <w:rFonts w:eastAsia="Times New Roman"/>
          <w:lang w:eastAsia="en-GB"/>
        </w:rPr>
        <w:t xml:space="preserve"> and climate policy and net zero policy </w:t>
      </w:r>
      <w:r w:rsidRPr="0010139A">
        <w:rPr>
          <w:rFonts w:eastAsia="Times New Roman"/>
          <w:lang w:eastAsia="en-GB"/>
        </w:rPr>
        <w:t>is</w:t>
      </w:r>
      <w:r w:rsidRPr="0010139A">
        <w:rPr>
          <w:rFonts w:eastAsia="Times New Roman"/>
          <w:lang w:eastAsia="en-GB"/>
        </w:rPr>
        <w:t xml:space="preserve"> very easy until you hit two things. One is trade-offs and the other is systems transformation. The problem is that you hit trade-offs and systems transformation very quickly, so it all becomes rather difficult. I think that we are a lot better at co-ordination across government than we used to be</w:t>
      </w:r>
      <w:r w:rsidR="0043506E">
        <w:rPr>
          <w:rFonts w:eastAsia="Times New Roman"/>
          <w:lang w:eastAsia="en-GB"/>
        </w:rPr>
        <w:t>,</w:t>
      </w:r>
      <w:r w:rsidRPr="0010139A">
        <w:rPr>
          <w:rFonts w:eastAsia="Times New Roman"/>
          <w:lang w:eastAsia="en-GB"/>
        </w:rPr>
        <w:t xml:space="preserve"> and the introduction of new Cabinet committees and so on and the Prime Minister’s personal push on this </w:t>
      </w:r>
      <w:r w:rsidRPr="0010139A">
        <w:rPr>
          <w:rFonts w:eastAsia="Times New Roman"/>
          <w:lang w:eastAsia="en-GB"/>
        </w:rPr>
        <w:t>agenda ha</w:t>
      </w:r>
      <w:r>
        <w:rPr>
          <w:rFonts w:eastAsia="Times New Roman"/>
          <w:lang w:eastAsia="en-GB"/>
        </w:rPr>
        <w:t>ve</w:t>
      </w:r>
      <w:r w:rsidRPr="0010139A">
        <w:rPr>
          <w:rFonts w:eastAsia="Times New Roman"/>
          <w:lang w:eastAsia="en-GB"/>
        </w:rPr>
        <w:t xml:space="preserve"> been helpful, but I tend to think that the challenge there is not necessarily one of structure so much as clear political direction and prioritisation. I do not think you should be trying to say that net zero is the problem of one department or one agency, because then it ceases to be everyone else’s problem. This is about fundamental systems and economic transformation. </w:t>
      </w:r>
    </w:p>
    <w:p w:rsidR="004D2C6A" w:rsidRPr="0010139A" w:rsidP="004D2C6A">
      <w:pPr>
        <w:pStyle w:val="Answer"/>
        <w:rPr>
          <w:rFonts w:eastAsia="Times New Roman"/>
          <w:lang w:eastAsia="en-GB"/>
        </w:rPr>
      </w:pPr>
      <w:r w:rsidRPr="0010139A">
        <w:rPr>
          <w:rFonts w:eastAsia="Times New Roman"/>
          <w:lang w:eastAsia="en-GB"/>
        </w:rPr>
        <w:t xml:space="preserve">On the energy market, I will not add too much to what Josh said other than that the key thing is to figure out what you want your market to look like and what outcomes you want </w:t>
      </w:r>
      <w:r w:rsidR="0043506E">
        <w:rPr>
          <w:rFonts w:eastAsia="Times New Roman"/>
          <w:lang w:eastAsia="en-GB"/>
        </w:rPr>
        <w:t xml:space="preserve">it </w:t>
      </w:r>
      <w:r w:rsidRPr="0010139A">
        <w:rPr>
          <w:rFonts w:eastAsia="Times New Roman"/>
          <w:lang w:eastAsia="en-GB"/>
        </w:rPr>
        <w:t>to deliver</w:t>
      </w:r>
      <w:r w:rsidR="0043506E">
        <w:rPr>
          <w:rFonts w:eastAsia="Times New Roman"/>
          <w:lang w:eastAsia="en-GB"/>
        </w:rPr>
        <w:t>,</w:t>
      </w:r>
      <w:r w:rsidRPr="0010139A">
        <w:rPr>
          <w:rFonts w:eastAsia="Times New Roman"/>
          <w:lang w:eastAsia="en-GB"/>
        </w:rPr>
        <w:t xml:space="preserve"> and then look at the functions that need to be fulfilled to deliver that. I worry about the sort of proposal </w:t>
      </w:r>
      <w:r w:rsidR="0043506E">
        <w:rPr>
          <w:rFonts w:eastAsia="Times New Roman"/>
          <w:lang w:eastAsia="en-GB"/>
        </w:rPr>
        <w:t>whereby</w:t>
      </w:r>
      <w:r w:rsidRPr="0010139A">
        <w:rPr>
          <w:rFonts w:eastAsia="Times New Roman"/>
          <w:lang w:eastAsia="en-GB"/>
        </w:rPr>
        <w:t xml:space="preserve"> we need a new body</w:t>
      </w:r>
      <w:r w:rsidR="0043506E">
        <w:rPr>
          <w:rFonts w:eastAsia="Times New Roman"/>
          <w:lang w:eastAsia="en-GB"/>
        </w:rPr>
        <w:t>,</w:t>
      </w:r>
      <w:r w:rsidRPr="0010139A">
        <w:rPr>
          <w:rFonts w:eastAsia="Times New Roman"/>
          <w:lang w:eastAsia="en-GB"/>
        </w:rPr>
        <w:t xml:space="preserve"> without first having clarity about what the gaps in the system are and how we fill them. Essentially</w:t>
      </w:r>
      <w:r w:rsidR="0043506E">
        <w:rPr>
          <w:rFonts w:eastAsia="Times New Roman"/>
          <w:lang w:eastAsia="en-GB"/>
        </w:rPr>
        <w:t>,</w:t>
      </w:r>
      <w:r w:rsidRPr="0010139A">
        <w:rPr>
          <w:rFonts w:eastAsia="Times New Roman"/>
          <w:lang w:eastAsia="en-GB"/>
        </w:rPr>
        <w:t xml:space="preserve"> form should follow function rather than the other way round.</w:t>
      </w:r>
    </w:p>
    <w:p w:rsidR="004D2C6A" w:rsidRPr="0010139A" w:rsidP="004D2C6A">
      <w:pPr>
        <w:pStyle w:val="Question"/>
      </w:pPr>
      <w:r w:rsidRPr="0010139A">
        <w:rPr>
          <w:rFonts w:eastAsia="Times New Roman"/>
          <w:b/>
          <w:lang w:eastAsia="en-GB"/>
        </w:rPr>
        <w:t>Baroness Donaghy:</w:t>
      </w:r>
      <w:r w:rsidRPr="0010139A">
        <w:rPr>
          <w:rFonts w:eastAsia="Times New Roman"/>
          <w:lang w:eastAsia="en-GB"/>
        </w:rPr>
        <w:t xml:space="preserve"> You have already referred to the future system operator. Is it appropriate</w:t>
      </w:r>
      <w:r w:rsidR="0043506E">
        <w:rPr>
          <w:rFonts w:eastAsia="Times New Roman"/>
          <w:lang w:eastAsia="en-GB"/>
        </w:rPr>
        <w:t>,</w:t>
      </w:r>
      <w:r w:rsidRPr="0010139A">
        <w:rPr>
          <w:rFonts w:eastAsia="Times New Roman"/>
          <w:lang w:eastAsia="en-GB"/>
        </w:rPr>
        <w:t xml:space="preserve"> if there is that clarity that you have both called for? How might such a body interact with Ofgem as well as being led by government policy?</w:t>
      </w:r>
    </w:p>
    <w:p w:rsidR="004D2C6A" w:rsidP="004D2C6A">
      <w:pPr>
        <w:pStyle w:val="Answer"/>
        <w:rPr>
          <w:rFonts w:eastAsia="Times New Roman"/>
          <w:lang w:eastAsia="en-GB"/>
        </w:rPr>
      </w:pPr>
      <w:r w:rsidRPr="0010139A">
        <w:rPr>
          <w:rFonts w:eastAsia="Times New Roman"/>
          <w:b/>
          <w:i/>
          <w:lang w:eastAsia="en-GB"/>
        </w:rPr>
        <w:t>Josh Buckland:</w:t>
      </w:r>
      <w:r w:rsidRPr="0010139A">
        <w:rPr>
          <w:rFonts w:eastAsia="Times New Roman"/>
          <w:lang w:eastAsia="en-GB"/>
        </w:rPr>
        <w:t xml:space="preserve"> I think it is vital. If you look at a system that needs to drive significant transformational change across various markets as well as geographies, an independent system operator that allows and has a requirement to plan the system and deliver it with others makes perfect sense. The current situation is a bit odd and, connected to a point Tim made earlier, now is the time to make those sorts of reforms. We have a 30-year programme to reach net zero and we need to get on with it. I think it is right, but the idea is easier to think through than the actual delivery.</w:t>
      </w:r>
    </w:p>
    <w:p w:rsidR="004D2C6A" w:rsidP="004D2C6A">
      <w:pPr>
        <w:pStyle w:val="Answer"/>
        <w:rPr>
          <w:rFonts w:eastAsia="Times New Roman"/>
          <w:lang w:eastAsia="en-GB"/>
        </w:rPr>
      </w:pPr>
      <w:r w:rsidRPr="0010139A">
        <w:rPr>
          <w:rFonts w:eastAsia="Times New Roman"/>
          <w:lang w:eastAsia="en-GB"/>
        </w:rPr>
        <w:t xml:space="preserve">The critical thing is the roles and responsibilities of the new institution: what is its reporting line into </w:t>
      </w:r>
      <w:r w:rsidR="0043506E">
        <w:rPr>
          <w:rFonts w:eastAsia="Times New Roman"/>
          <w:lang w:eastAsia="en-GB"/>
        </w:rPr>
        <w:t>g</w:t>
      </w:r>
      <w:r w:rsidRPr="0010139A">
        <w:rPr>
          <w:rFonts w:eastAsia="Times New Roman"/>
          <w:lang w:eastAsia="en-GB"/>
        </w:rPr>
        <w:t>overnment</w:t>
      </w:r>
      <w:r w:rsidR="0043506E">
        <w:rPr>
          <w:rFonts w:eastAsia="Times New Roman"/>
          <w:lang w:eastAsia="en-GB"/>
        </w:rPr>
        <w:t>,</w:t>
      </w:r>
      <w:r w:rsidRPr="0010139A">
        <w:rPr>
          <w:rFonts w:eastAsia="Times New Roman"/>
          <w:lang w:eastAsia="en-GB"/>
        </w:rPr>
        <w:t xml:space="preserve"> as well as Parliament</w:t>
      </w:r>
      <w:r w:rsidR="0043506E">
        <w:rPr>
          <w:rFonts w:eastAsia="Times New Roman"/>
          <w:lang w:eastAsia="en-GB"/>
        </w:rPr>
        <w:t>,</w:t>
      </w:r>
      <w:r w:rsidRPr="0010139A">
        <w:rPr>
          <w:rFonts w:eastAsia="Times New Roman"/>
          <w:lang w:eastAsia="en-GB"/>
        </w:rPr>
        <w:t xml:space="preserve"> no doubt; how does it operate to ensure that it can understand the political trade-offs that </w:t>
      </w:r>
      <w:r w:rsidR="0043506E">
        <w:rPr>
          <w:rFonts w:eastAsia="Times New Roman"/>
          <w:lang w:eastAsia="en-GB"/>
        </w:rPr>
        <w:t>g</w:t>
      </w:r>
      <w:r w:rsidRPr="0010139A">
        <w:rPr>
          <w:rFonts w:eastAsia="Times New Roman"/>
          <w:lang w:eastAsia="en-GB"/>
        </w:rPr>
        <w:t xml:space="preserve">overnment </w:t>
      </w:r>
      <w:r w:rsidR="0043506E">
        <w:rPr>
          <w:rFonts w:eastAsia="Times New Roman"/>
          <w:lang w:eastAsia="en-GB"/>
        </w:rPr>
        <w:t xml:space="preserve">is </w:t>
      </w:r>
      <w:r w:rsidRPr="0010139A">
        <w:rPr>
          <w:rFonts w:eastAsia="Times New Roman"/>
          <w:lang w:eastAsia="en-GB"/>
        </w:rPr>
        <w:t>having to make and then operate, support and deliver them? Government h</w:t>
      </w:r>
      <w:r>
        <w:rPr>
          <w:rFonts w:eastAsia="Times New Roman"/>
          <w:lang w:eastAsia="en-GB"/>
        </w:rPr>
        <w:t>a</w:t>
      </w:r>
      <w:r w:rsidR="0043506E">
        <w:rPr>
          <w:rFonts w:eastAsia="Times New Roman"/>
          <w:lang w:eastAsia="en-GB"/>
        </w:rPr>
        <w:t>s</w:t>
      </w:r>
      <w:r w:rsidRPr="0010139A">
        <w:rPr>
          <w:rFonts w:eastAsia="Times New Roman"/>
          <w:lang w:eastAsia="en-GB"/>
        </w:rPr>
        <w:t xml:space="preserve"> a role in setting and giving guidance on political trade-offs around short-term investment versus long-term need. </w:t>
      </w:r>
    </w:p>
    <w:p w:rsidR="004D2C6A" w:rsidP="004D2C6A">
      <w:pPr>
        <w:pStyle w:val="Answer"/>
        <w:rPr>
          <w:rFonts w:eastAsia="Times New Roman"/>
          <w:lang w:eastAsia="en-GB"/>
        </w:rPr>
      </w:pPr>
      <w:r w:rsidRPr="0010139A">
        <w:rPr>
          <w:rFonts w:eastAsia="Times New Roman"/>
          <w:lang w:eastAsia="en-GB"/>
        </w:rPr>
        <w:t xml:space="preserve">The other important thing is to what extent it is a delivery body. It could be a very important strategic planning body and it will have a role in </w:t>
      </w:r>
      <w:r w:rsidR="0043506E">
        <w:rPr>
          <w:rFonts w:eastAsia="Times New Roman"/>
          <w:lang w:eastAsia="en-GB"/>
        </w:rPr>
        <w:t xml:space="preserve">the </w:t>
      </w:r>
      <w:r w:rsidRPr="0010139A">
        <w:rPr>
          <w:rFonts w:eastAsia="Times New Roman"/>
          <w:lang w:eastAsia="en-GB"/>
        </w:rPr>
        <w:t>day-to-day running</w:t>
      </w:r>
      <w:r w:rsidR="0043506E">
        <w:rPr>
          <w:rFonts w:eastAsia="Times New Roman"/>
          <w:lang w:eastAsia="en-GB"/>
        </w:rPr>
        <w:t xml:space="preserve"> of</w:t>
      </w:r>
      <w:r w:rsidRPr="0010139A">
        <w:rPr>
          <w:rFonts w:eastAsia="Times New Roman"/>
          <w:lang w:eastAsia="en-GB"/>
        </w:rPr>
        <w:t xml:space="preserve"> the system</w:t>
      </w:r>
      <w:r w:rsidR="0043506E">
        <w:rPr>
          <w:rFonts w:eastAsia="Times New Roman"/>
          <w:lang w:eastAsia="en-GB"/>
        </w:rPr>
        <w:t>,</w:t>
      </w:r>
      <w:r w:rsidRPr="0010139A">
        <w:rPr>
          <w:rFonts w:eastAsia="Times New Roman"/>
          <w:lang w:eastAsia="en-GB"/>
        </w:rPr>
        <w:t xml:space="preserve"> but it can think about what the system needs are, take input from other sources and think about what is required over time. The question for me is</w:t>
      </w:r>
      <w:r>
        <w:rPr>
          <w:rFonts w:eastAsia="Times New Roman"/>
          <w:lang w:eastAsia="en-GB"/>
        </w:rPr>
        <w:t>:</w:t>
      </w:r>
      <w:r w:rsidRPr="0010139A">
        <w:rPr>
          <w:rFonts w:eastAsia="Times New Roman"/>
          <w:lang w:eastAsia="en-GB"/>
        </w:rPr>
        <w:t xml:space="preserve"> does it do the delivery of those</w:t>
      </w:r>
      <w:r w:rsidR="0043506E">
        <w:rPr>
          <w:rFonts w:eastAsia="Times New Roman"/>
          <w:lang w:eastAsia="en-GB"/>
        </w:rPr>
        <w:t>? D</w:t>
      </w:r>
      <w:r w:rsidRPr="0010139A">
        <w:rPr>
          <w:rFonts w:eastAsia="Times New Roman"/>
          <w:lang w:eastAsia="en-GB"/>
        </w:rPr>
        <w:t>oes it run competitions for new network assets</w:t>
      </w:r>
      <w:r w:rsidR="0043506E">
        <w:rPr>
          <w:rFonts w:eastAsia="Times New Roman"/>
          <w:lang w:eastAsia="en-GB"/>
        </w:rPr>
        <w:t>? D</w:t>
      </w:r>
      <w:r w:rsidRPr="0010139A">
        <w:rPr>
          <w:rFonts w:eastAsia="Times New Roman"/>
          <w:lang w:eastAsia="en-GB"/>
        </w:rPr>
        <w:t xml:space="preserve">oes it think about how it would regulate different bits of the system? That is where the interaction with Ofgem becomes more complex. It is absolutely critical that </w:t>
      </w:r>
      <w:r w:rsidR="0043506E">
        <w:rPr>
          <w:rFonts w:eastAsia="Times New Roman"/>
          <w:lang w:eastAsia="en-GB"/>
        </w:rPr>
        <w:t>g</w:t>
      </w:r>
      <w:r w:rsidRPr="0010139A">
        <w:rPr>
          <w:rFonts w:eastAsia="Times New Roman"/>
          <w:lang w:eastAsia="en-GB"/>
        </w:rPr>
        <w:t>overnment give</w:t>
      </w:r>
      <w:r w:rsidR="0043506E">
        <w:rPr>
          <w:rFonts w:eastAsia="Times New Roman"/>
          <w:lang w:eastAsia="en-GB"/>
        </w:rPr>
        <w:t>s</w:t>
      </w:r>
      <w:r w:rsidRPr="0010139A">
        <w:rPr>
          <w:rFonts w:eastAsia="Times New Roman"/>
          <w:lang w:eastAsia="en-GB"/>
        </w:rPr>
        <w:t xml:space="preserve"> clarity as to which responsibility sits </w:t>
      </w:r>
      <w:r w:rsidRPr="0010139A">
        <w:rPr>
          <w:rFonts w:eastAsia="Times New Roman"/>
          <w:lang w:eastAsia="en-GB"/>
        </w:rPr>
        <w:t>where</w:t>
      </w:r>
      <w:r w:rsidRPr="0010139A">
        <w:rPr>
          <w:rFonts w:eastAsia="Times New Roman"/>
          <w:lang w:eastAsia="en-GB"/>
        </w:rPr>
        <w:t xml:space="preserve">. </w:t>
      </w:r>
      <w:r w:rsidR="0043506E">
        <w:rPr>
          <w:rFonts w:eastAsia="Times New Roman"/>
          <w:lang w:eastAsia="en-GB"/>
        </w:rPr>
        <w:t>To</w:t>
      </w:r>
      <w:r w:rsidRPr="0010139A">
        <w:rPr>
          <w:rFonts w:eastAsia="Times New Roman"/>
          <w:lang w:eastAsia="en-GB"/>
        </w:rPr>
        <w:t xml:space="preserve"> my mind</w:t>
      </w:r>
      <w:r w:rsidR="0043506E">
        <w:rPr>
          <w:rFonts w:eastAsia="Times New Roman"/>
          <w:lang w:eastAsia="en-GB"/>
        </w:rPr>
        <w:t>,</w:t>
      </w:r>
      <w:r w:rsidRPr="0010139A">
        <w:rPr>
          <w:rFonts w:eastAsia="Times New Roman"/>
          <w:lang w:eastAsia="en-GB"/>
        </w:rPr>
        <w:t xml:space="preserve"> you would probably have a system operator that does an element of competitive tendering to ensure delivery</w:t>
      </w:r>
      <w:r w:rsidR="0043506E">
        <w:rPr>
          <w:rFonts w:eastAsia="Times New Roman"/>
          <w:lang w:eastAsia="en-GB"/>
        </w:rPr>
        <w:t>,</w:t>
      </w:r>
      <w:r w:rsidRPr="0010139A">
        <w:rPr>
          <w:rFonts w:eastAsia="Times New Roman"/>
          <w:lang w:eastAsia="en-GB"/>
        </w:rPr>
        <w:t xml:space="preserve"> but the regulation of the assets </w:t>
      </w:r>
      <w:r w:rsidR="0043506E">
        <w:rPr>
          <w:rFonts w:eastAsia="Times New Roman"/>
          <w:lang w:eastAsia="en-GB"/>
        </w:rPr>
        <w:t xml:space="preserve">would fall </w:t>
      </w:r>
      <w:r w:rsidRPr="0010139A">
        <w:rPr>
          <w:rFonts w:eastAsia="Times New Roman"/>
          <w:lang w:eastAsia="en-GB"/>
        </w:rPr>
        <w:t>to Ofgem. That is a slightly complex mix</w:t>
      </w:r>
      <w:r w:rsidR="0043506E">
        <w:rPr>
          <w:rFonts w:eastAsia="Times New Roman"/>
          <w:lang w:eastAsia="en-GB"/>
        </w:rPr>
        <w:t>,</w:t>
      </w:r>
      <w:r w:rsidRPr="0010139A">
        <w:rPr>
          <w:rFonts w:eastAsia="Times New Roman"/>
          <w:lang w:eastAsia="en-GB"/>
        </w:rPr>
        <w:t xml:space="preserve"> and you need to think through whether that is the right approach. </w:t>
      </w:r>
    </w:p>
    <w:p w:rsidR="004D2C6A" w:rsidRPr="0010139A" w:rsidP="004D2C6A">
      <w:pPr>
        <w:pStyle w:val="Answer"/>
        <w:rPr>
          <w:rFonts w:eastAsia="Times New Roman"/>
          <w:lang w:eastAsia="en-GB"/>
        </w:rPr>
      </w:pPr>
      <w:r w:rsidRPr="0010139A">
        <w:rPr>
          <w:rFonts w:eastAsia="Times New Roman"/>
          <w:lang w:eastAsia="en-GB"/>
        </w:rPr>
        <w:t xml:space="preserve">That is what </w:t>
      </w:r>
      <w:r w:rsidR="0043506E">
        <w:rPr>
          <w:rFonts w:eastAsia="Times New Roman"/>
          <w:lang w:eastAsia="en-GB"/>
        </w:rPr>
        <w:t>g</w:t>
      </w:r>
      <w:r w:rsidRPr="0010139A">
        <w:rPr>
          <w:rFonts w:eastAsia="Times New Roman"/>
          <w:lang w:eastAsia="en-GB"/>
        </w:rPr>
        <w:t>overnment seem</w:t>
      </w:r>
      <w:r w:rsidR="0043506E">
        <w:rPr>
          <w:rFonts w:eastAsia="Times New Roman"/>
          <w:lang w:eastAsia="en-GB"/>
        </w:rPr>
        <w:t>s</w:t>
      </w:r>
      <w:r w:rsidRPr="0010139A">
        <w:rPr>
          <w:rFonts w:eastAsia="Times New Roman"/>
          <w:lang w:eastAsia="en-GB"/>
        </w:rPr>
        <w:t xml:space="preserve"> to be moving towards but, as Tim said, it is absolutely vital that those roles and responsibilities are clear</w:t>
      </w:r>
      <w:r w:rsidR="0043506E">
        <w:rPr>
          <w:rFonts w:eastAsia="Times New Roman"/>
          <w:lang w:eastAsia="en-GB"/>
        </w:rPr>
        <w:t xml:space="preserve"> both</w:t>
      </w:r>
      <w:r w:rsidRPr="0010139A">
        <w:rPr>
          <w:rFonts w:eastAsia="Times New Roman"/>
          <w:lang w:eastAsia="en-GB"/>
        </w:rPr>
        <w:t xml:space="preserve"> in the </w:t>
      </w:r>
      <w:r w:rsidRPr="0010139A">
        <w:rPr>
          <w:rFonts w:eastAsia="Times New Roman"/>
          <w:lang w:eastAsia="en-GB"/>
        </w:rPr>
        <w:t>organisations and between them</w:t>
      </w:r>
      <w:r w:rsidR="0043506E">
        <w:rPr>
          <w:rFonts w:eastAsia="Times New Roman"/>
          <w:lang w:eastAsia="en-GB"/>
        </w:rPr>
        <w:t>;</w:t>
      </w:r>
      <w:r w:rsidRPr="0010139A">
        <w:rPr>
          <w:rFonts w:eastAsia="Times New Roman"/>
          <w:lang w:eastAsia="en-GB"/>
        </w:rPr>
        <w:t xml:space="preserve"> otherwise</w:t>
      </w:r>
      <w:r w:rsidR="0043506E">
        <w:rPr>
          <w:rFonts w:eastAsia="Times New Roman"/>
          <w:lang w:eastAsia="en-GB"/>
        </w:rPr>
        <w:t>,</w:t>
      </w:r>
      <w:r w:rsidRPr="0010139A">
        <w:rPr>
          <w:rFonts w:eastAsia="Times New Roman"/>
          <w:lang w:eastAsia="en-GB"/>
        </w:rPr>
        <w:t xml:space="preserve"> it will not deliver the level of impact that they are hoping</w:t>
      </w:r>
      <w:r>
        <w:rPr>
          <w:rFonts w:eastAsia="Times New Roman"/>
          <w:lang w:eastAsia="en-GB"/>
        </w:rPr>
        <w:t xml:space="preserve"> for</w:t>
      </w:r>
      <w:r w:rsidRPr="0010139A">
        <w:rPr>
          <w:rFonts w:eastAsia="Times New Roman"/>
          <w:lang w:eastAsia="en-GB"/>
        </w:rPr>
        <w:t>.</w:t>
      </w:r>
    </w:p>
    <w:p w:rsidR="004D2C6A" w:rsidRPr="0010139A" w:rsidP="004D2C6A">
      <w:pPr>
        <w:pStyle w:val="Answer"/>
        <w:rPr>
          <w:rFonts w:eastAsia="Times New Roman"/>
          <w:lang w:eastAsia="en-GB"/>
        </w:rPr>
      </w:pPr>
      <w:r w:rsidRPr="0010139A">
        <w:rPr>
          <w:rFonts w:eastAsia="Times New Roman"/>
          <w:b/>
          <w:i/>
          <w:lang w:eastAsia="en-GB"/>
        </w:rPr>
        <w:t>Tim Lord:</w:t>
      </w:r>
      <w:r w:rsidRPr="0010139A">
        <w:rPr>
          <w:rFonts w:eastAsia="Times New Roman"/>
          <w:lang w:eastAsia="en-GB"/>
        </w:rPr>
        <w:t xml:space="preserve"> I will not add a lot to what Josh has said. I think an ISO is absolutely the right thing to do. The point about clarity of roles and responsibilities is critical</w:t>
      </w:r>
      <w:r w:rsidR="0043506E">
        <w:rPr>
          <w:rFonts w:eastAsia="Times New Roman"/>
          <w:lang w:eastAsia="en-GB"/>
        </w:rPr>
        <w:t>,</w:t>
      </w:r>
      <w:r w:rsidRPr="0010139A">
        <w:rPr>
          <w:rFonts w:eastAsia="Times New Roman"/>
          <w:lang w:eastAsia="en-GB"/>
        </w:rPr>
        <w:t xml:space="preserve"> but the other thing is</w:t>
      </w:r>
      <w:r>
        <w:rPr>
          <w:rFonts w:eastAsia="Times New Roman"/>
          <w:lang w:eastAsia="en-GB"/>
        </w:rPr>
        <w:t xml:space="preserve"> that</w:t>
      </w:r>
      <w:r w:rsidRPr="0010139A">
        <w:rPr>
          <w:rFonts w:eastAsia="Times New Roman"/>
          <w:lang w:eastAsia="en-GB"/>
        </w:rPr>
        <w:t xml:space="preserve"> the interface with government policy is so important here. </w:t>
      </w:r>
      <w:r w:rsidR="0043506E">
        <w:rPr>
          <w:rFonts w:eastAsia="Times New Roman"/>
          <w:lang w:eastAsia="en-GB"/>
        </w:rPr>
        <w:t xml:space="preserve">Let us say that </w:t>
      </w:r>
      <w:r w:rsidRPr="0010139A">
        <w:rPr>
          <w:rFonts w:eastAsia="Times New Roman"/>
          <w:lang w:eastAsia="en-GB"/>
        </w:rPr>
        <w:t>we do not reform the market</w:t>
      </w:r>
      <w:r w:rsidR="0043506E">
        <w:rPr>
          <w:rFonts w:eastAsia="Times New Roman"/>
          <w:lang w:eastAsia="en-GB"/>
        </w:rPr>
        <w:t xml:space="preserve"> and</w:t>
      </w:r>
      <w:r w:rsidRPr="0010139A">
        <w:rPr>
          <w:rFonts w:eastAsia="Times New Roman"/>
          <w:lang w:eastAsia="en-GB"/>
        </w:rPr>
        <w:t xml:space="preserve"> we just carry on allocating CfDs to renewables</w:t>
      </w:r>
      <w:r w:rsidR="0043506E">
        <w:rPr>
          <w:rFonts w:eastAsia="Times New Roman"/>
          <w:lang w:eastAsia="en-GB"/>
        </w:rPr>
        <w:t xml:space="preserve">. The </w:t>
      </w:r>
      <w:r w:rsidRPr="0010139A">
        <w:rPr>
          <w:rFonts w:eastAsia="Times New Roman"/>
          <w:lang w:eastAsia="en-GB"/>
        </w:rPr>
        <w:t>incentive the CfD creates</w:t>
      </w:r>
      <w:r w:rsidR="0043506E">
        <w:rPr>
          <w:rFonts w:eastAsia="Times New Roman"/>
          <w:lang w:eastAsia="en-GB"/>
        </w:rPr>
        <w:t>,</w:t>
      </w:r>
      <w:r w:rsidRPr="0010139A">
        <w:rPr>
          <w:rFonts w:eastAsia="Times New Roman"/>
          <w:lang w:eastAsia="en-GB"/>
        </w:rPr>
        <w:t xml:space="preserve"> intentionally</w:t>
      </w:r>
      <w:r w:rsidR="0043506E">
        <w:rPr>
          <w:rFonts w:eastAsia="Times New Roman"/>
          <w:lang w:eastAsia="en-GB"/>
        </w:rPr>
        <w:t>,</w:t>
      </w:r>
      <w:r w:rsidRPr="0010139A">
        <w:rPr>
          <w:rFonts w:eastAsia="Times New Roman"/>
          <w:lang w:eastAsia="en-GB"/>
        </w:rPr>
        <w:t xml:space="preserve"> is that you just generate as much power as you can and put it on to the system</w:t>
      </w:r>
      <w:r w:rsidR="0043506E">
        <w:rPr>
          <w:rFonts w:eastAsia="Times New Roman"/>
          <w:lang w:eastAsia="en-GB"/>
        </w:rPr>
        <w:t>,</w:t>
      </w:r>
      <w:r w:rsidRPr="0010139A">
        <w:rPr>
          <w:rFonts w:eastAsia="Times New Roman"/>
          <w:lang w:eastAsia="en-GB"/>
        </w:rPr>
        <w:t xml:space="preserve"> and then the system operator has to figure out what to do with it. That is just about manageable at the moment</w:t>
      </w:r>
      <w:r w:rsidR="0043506E">
        <w:rPr>
          <w:rFonts w:eastAsia="Times New Roman"/>
          <w:lang w:eastAsia="en-GB"/>
        </w:rPr>
        <w:t>,</w:t>
      </w:r>
      <w:r w:rsidRPr="0010139A">
        <w:rPr>
          <w:rFonts w:eastAsia="Times New Roman"/>
          <w:lang w:eastAsia="en-GB"/>
        </w:rPr>
        <w:t xml:space="preserve"> when you have roughly 10% of generation on CfDs. In 15 years’ time you might have 95% of generation on CfDs and that will create a very different set of challenges for a system operator, which is why in my view we need to look at how we can reform that system. The key thing is the clarity of roles and responsibilities</w:t>
      </w:r>
      <w:r w:rsidR="0043506E">
        <w:rPr>
          <w:rFonts w:eastAsia="Times New Roman"/>
          <w:lang w:eastAsia="en-GB"/>
        </w:rPr>
        <w:t>,</w:t>
      </w:r>
      <w:r w:rsidRPr="0010139A">
        <w:rPr>
          <w:rFonts w:eastAsia="Times New Roman"/>
          <w:lang w:eastAsia="en-GB"/>
        </w:rPr>
        <w:t xml:space="preserve"> but also making sure we have the right structures for looking at how government policy interacts with the actual operation of the system</w:t>
      </w:r>
      <w:r w:rsidR="0043506E">
        <w:rPr>
          <w:rFonts w:eastAsia="Times New Roman"/>
          <w:lang w:eastAsia="en-GB"/>
        </w:rPr>
        <w:t>,</w:t>
      </w:r>
      <w:r w:rsidRPr="0010139A">
        <w:rPr>
          <w:rFonts w:eastAsia="Times New Roman"/>
          <w:lang w:eastAsia="en-GB"/>
        </w:rPr>
        <w:t xml:space="preserve"> not just now but in the next five, 10, 15 years.</w:t>
      </w:r>
    </w:p>
    <w:p w:rsidR="004D2C6A" w:rsidRPr="0010139A" w:rsidP="004D2C6A">
      <w:pPr>
        <w:pStyle w:val="Question"/>
      </w:pPr>
      <w:r w:rsidRPr="0010139A">
        <w:rPr>
          <w:rFonts w:eastAsia="Times New Roman"/>
          <w:b/>
          <w:lang w:eastAsia="en-GB"/>
        </w:rPr>
        <w:t>Lord Grade of Yarmouth:</w:t>
      </w:r>
      <w:r w:rsidRPr="0010139A">
        <w:rPr>
          <w:rFonts w:eastAsia="Times New Roman"/>
          <w:lang w:eastAsia="en-GB"/>
        </w:rPr>
        <w:t xml:space="preserve"> Whichever way you cut it, the road to net zero is not going to be pain free for consumers or taxpayers</w:t>
      </w:r>
      <w:r w:rsidR="0043506E">
        <w:rPr>
          <w:rFonts w:eastAsia="Times New Roman"/>
          <w:lang w:eastAsia="en-GB"/>
        </w:rPr>
        <w:t>,</w:t>
      </w:r>
      <w:r w:rsidRPr="0010139A">
        <w:rPr>
          <w:rFonts w:eastAsia="Times New Roman"/>
          <w:lang w:eastAsia="en-GB"/>
        </w:rPr>
        <w:t xml:space="preserve"> or both. Ofgem is essentially there to protect consumer interests post privatisation. If you give Ofgem a clear remit that includes effecting net zero, is that a manageable conflict for Ofgem? If it is not, is that a clear role for the new FSO? How do you see that playing out?</w:t>
      </w:r>
    </w:p>
    <w:p w:rsidR="004D2C6A" w:rsidP="004D2C6A">
      <w:pPr>
        <w:pStyle w:val="Answer"/>
        <w:rPr>
          <w:rFonts w:eastAsia="Times New Roman"/>
          <w:lang w:eastAsia="en-GB"/>
        </w:rPr>
      </w:pPr>
      <w:r w:rsidRPr="0010139A">
        <w:rPr>
          <w:rFonts w:eastAsia="Times New Roman"/>
          <w:b/>
          <w:i/>
          <w:lang w:eastAsia="en-GB"/>
        </w:rPr>
        <w:t>Josh Buckland:</w:t>
      </w:r>
      <w:r w:rsidRPr="0010139A">
        <w:rPr>
          <w:rFonts w:eastAsia="Times New Roman"/>
          <w:lang w:eastAsia="en-GB"/>
        </w:rPr>
        <w:t xml:space="preserve"> If you talk to those in Ofgem</w:t>
      </w:r>
      <w:r w:rsidR="0043506E">
        <w:rPr>
          <w:rFonts w:eastAsia="Times New Roman"/>
          <w:lang w:eastAsia="en-GB"/>
        </w:rPr>
        <w:t>,</w:t>
      </w:r>
      <w:r w:rsidRPr="0010139A">
        <w:rPr>
          <w:rFonts w:eastAsia="Times New Roman"/>
          <w:lang w:eastAsia="en-GB"/>
        </w:rPr>
        <w:t xml:space="preserve"> they will tell you</w:t>
      </w:r>
      <w:r>
        <w:rPr>
          <w:rFonts w:eastAsia="Times New Roman"/>
          <w:lang w:eastAsia="en-GB"/>
        </w:rPr>
        <w:t xml:space="preserve"> that</w:t>
      </w:r>
      <w:r w:rsidRPr="0010139A">
        <w:rPr>
          <w:rFonts w:eastAsia="Times New Roman"/>
          <w:lang w:eastAsia="en-GB"/>
        </w:rPr>
        <w:t xml:space="preserve"> they are battling that dynamic already. They have </w:t>
      </w:r>
      <w:r>
        <w:rPr>
          <w:rFonts w:eastAsia="Times New Roman"/>
          <w:lang w:eastAsia="en-GB"/>
        </w:rPr>
        <w:t>a</w:t>
      </w:r>
      <w:r w:rsidRPr="0010139A">
        <w:rPr>
          <w:rFonts w:eastAsia="Times New Roman"/>
          <w:lang w:eastAsia="en-GB"/>
        </w:rPr>
        <w:t xml:space="preserve"> decarbonisation man</w:t>
      </w:r>
      <w:r>
        <w:rPr>
          <w:rFonts w:eastAsia="Times New Roman"/>
          <w:lang w:eastAsia="en-GB"/>
        </w:rPr>
        <w:t>date</w:t>
      </w:r>
      <w:r w:rsidRPr="0010139A">
        <w:rPr>
          <w:rFonts w:eastAsia="Times New Roman"/>
          <w:lang w:eastAsia="en-GB"/>
        </w:rPr>
        <w:t xml:space="preserve"> to an extent</w:t>
      </w:r>
      <w:r w:rsidR="0043506E">
        <w:rPr>
          <w:rFonts w:eastAsia="Times New Roman"/>
          <w:lang w:eastAsia="en-GB"/>
        </w:rPr>
        <w:t>,</w:t>
      </w:r>
      <w:r w:rsidRPr="0010139A">
        <w:rPr>
          <w:rFonts w:eastAsia="Times New Roman"/>
          <w:lang w:eastAsia="en-GB"/>
        </w:rPr>
        <w:t xml:space="preserve"> because they have a concern around the long-term future for consumers. They are already starting to get into these real-life trade-offs of investment now versus investment in the future. That has come up through the price control process as well as other areas. They are confronting that issue now and I think they are starting to think about it in a slightly more strategic way</w:t>
      </w:r>
      <w:r>
        <w:rPr>
          <w:rFonts w:eastAsia="Times New Roman"/>
          <w:lang w:eastAsia="en-GB"/>
        </w:rPr>
        <w:t>,</w:t>
      </w:r>
      <w:r w:rsidRPr="0010139A">
        <w:rPr>
          <w:rFonts w:eastAsia="Times New Roman"/>
          <w:lang w:eastAsia="en-GB"/>
        </w:rPr>
        <w:t xml:space="preserve"> but clearly it is a difficult one. There is value in giving Ofgem</w:t>
      </w:r>
      <w:r>
        <w:rPr>
          <w:rFonts w:eastAsia="Times New Roman"/>
          <w:lang w:eastAsia="en-GB"/>
        </w:rPr>
        <w:t xml:space="preserve"> a mandate</w:t>
      </w:r>
      <w:r w:rsidRPr="0010139A">
        <w:rPr>
          <w:rFonts w:eastAsia="Times New Roman"/>
          <w:lang w:eastAsia="en-GB"/>
        </w:rPr>
        <w:t xml:space="preserve"> that includes a net zero target. There would be no reason not to</w:t>
      </w:r>
      <w:r w:rsidR="0043506E">
        <w:rPr>
          <w:rFonts w:eastAsia="Times New Roman"/>
          <w:lang w:eastAsia="en-GB"/>
        </w:rPr>
        <w:t>,</w:t>
      </w:r>
      <w:r w:rsidRPr="0010139A">
        <w:rPr>
          <w:rFonts w:eastAsia="Times New Roman"/>
          <w:lang w:eastAsia="en-GB"/>
        </w:rPr>
        <w:t xml:space="preserve"> in the sense that it will allow them to think about those trade-offs</w:t>
      </w:r>
      <w:r w:rsidR="0043506E">
        <w:rPr>
          <w:rFonts w:eastAsia="Times New Roman"/>
          <w:lang w:eastAsia="en-GB"/>
        </w:rPr>
        <w:t>,</w:t>
      </w:r>
      <w:r w:rsidRPr="0010139A">
        <w:rPr>
          <w:rFonts w:eastAsia="Times New Roman"/>
          <w:lang w:eastAsia="en-GB"/>
        </w:rPr>
        <w:t xml:space="preserve"> but it does not necessarily make those trade-offs any easier. You still have to balance near-term investment versus long-term</w:t>
      </w:r>
      <w:r w:rsidR="0043506E">
        <w:rPr>
          <w:rFonts w:eastAsia="Times New Roman"/>
          <w:lang w:eastAsia="en-GB"/>
        </w:rPr>
        <w:t>,</w:t>
      </w:r>
      <w:r w:rsidRPr="0010139A">
        <w:rPr>
          <w:rFonts w:eastAsia="Times New Roman"/>
          <w:lang w:eastAsia="en-GB"/>
        </w:rPr>
        <w:t xml:space="preserve"> and also think about the wider security perspective. </w:t>
      </w:r>
    </w:p>
    <w:p w:rsidR="004D2C6A" w:rsidP="004D2C6A">
      <w:pPr>
        <w:pStyle w:val="Answer"/>
        <w:rPr>
          <w:rFonts w:eastAsia="Times New Roman"/>
          <w:lang w:eastAsia="en-GB"/>
        </w:rPr>
      </w:pPr>
      <w:r w:rsidRPr="0010139A">
        <w:rPr>
          <w:rFonts w:eastAsia="Times New Roman"/>
          <w:lang w:eastAsia="en-GB"/>
        </w:rPr>
        <w:t xml:space="preserve">This comes back to the role of </w:t>
      </w:r>
      <w:r w:rsidR="0043506E">
        <w:rPr>
          <w:rFonts w:eastAsia="Times New Roman"/>
          <w:lang w:eastAsia="en-GB"/>
        </w:rPr>
        <w:t>g</w:t>
      </w:r>
      <w:r w:rsidRPr="0010139A">
        <w:rPr>
          <w:rFonts w:eastAsia="Times New Roman"/>
          <w:lang w:eastAsia="en-GB"/>
        </w:rPr>
        <w:t xml:space="preserve">overnment </w:t>
      </w:r>
      <w:r w:rsidR="0043506E">
        <w:rPr>
          <w:rFonts w:eastAsia="Times New Roman"/>
          <w:lang w:eastAsia="en-GB"/>
        </w:rPr>
        <w:t xml:space="preserve">in </w:t>
      </w:r>
      <w:r w:rsidRPr="0010139A">
        <w:rPr>
          <w:rFonts w:eastAsia="Times New Roman"/>
          <w:lang w:eastAsia="en-GB"/>
        </w:rPr>
        <w:t>giving Ofgem a clear mandate and set of responsibilities. Those are political trade-offs</w:t>
      </w:r>
      <w:r w:rsidR="0043506E">
        <w:rPr>
          <w:rFonts w:eastAsia="Times New Roman"/>
          <w:lang w:eastAsia="en-GB"/>
        </w:rPr>
        <w:t>,</w:t>
      </w:r>
      <w:r w:rsidRPr="0010139A">
        <w:rPr>
          <w:rFonts w:eastAsia="Times New Roman"/>
          <w:lang w:eastAsia="en-GB"/>
        </w:rPr>
        <w:t xml:space="preserve"> and that is where the Government have a role in setting how Ofgem should approach those trade-offs</w:t>
      </w:r>
      <w:r w:rsidR="0043506E">
        <w:rPr>
          <w:rFonts w:eastAsia="Times New Roman"/>
          <w:lang w:eastAsia="en-GB"/>
        </w:rPr>
        <w:t xml:space="preserve">—not </w:t>
      </w:r>
      <w:r w:rsidRPr="0010139A">
        <w:rPr>
          <w:rFonts w:eastAsia="Times New Roman"/>
          <w:lang w:eastAsia="en-GB"/>
        </w:rPr>
        <w:t xml:space="preserve">necessarily </w:t>
      </w:r>
      <w:r w:rsidR="0043506E">
        <w:rPr>
          <w:rFonts w:eastAsia="Times New Roman"/>
          <w:lang w:eastAsia="en-GB"/>
        </w:rPr>
        <w:t xml:space="preserve">in </w:t>
      </w:r>
      <w:r w:rsidRPr="0010139A">
        <w:rPr>
          <w:rFonts w:eastAsia="Times New Roman"/>
          <w:lang w:eastAsia="en-GB"/>
        </w:rPr>
        <w:t>individual regulatory decisions, because ultimately they should be made</w:t>
      </w:r>
      <w:r w:rsidR="0043506E">
        <w:rPr>
          <w:rFonts w:eastAsia="Times New Roman"/>
          <w:lang w:eastAsia="en-GB"/>
        </w:rPr>
        <w:t xml:space="preserve"> independently</w:t>
      </w:r>
      <w:r w:rsidRPr="0010139A">
        <w:rPr>
          <w:rFonts w:eastAsia="Times New Roman"/>
          <w:lang w:eastAsia="en-GB"/>
        </w:rPr>
        <w:t xml:space="preserve">, but in the framework that they are trying to create and through the mechanisms they are developing. That stronger, clearer political steer would be valuable. </w:t>
      </w:r>
    </w:p>
    <w:p w:rsidR="004D2C6A" w:rsidRPr="0010139A" w:rsidP="004D2C6A">
      <w:pPr>
        <w:pStyle w:val="Answer"/>
        <w:rPr>
          <w:rFonts w:eastAsia="Times New Roman"/>
          <w:lang w:eastAsia="en-GB"/>
        </w:rPr>
      </w:pPr>
      <w:r w:rsidRPr="0010139A">
        <w:rPr>
          <w:rFonts w:eastAsia="Times New Roman"/>
          <w:lang w:eastAsia="en-GB"/>
        </w:rPr>
        <w:t xml:space="preserve">On the interaction between the FSO and Ofgem, I do not see a world in which you cannot have both bodies </w:t>
      </w:r>
      <w:r w:rsidR="0043506E">
        <w:rPr>
          <w:rFonts w:eastAsia="Times New Roman"/>
          <w:lang w:eastAsia="en-GB"/>
        </w:rPr>
        <w:t xml:space="preserve">acknowledging </w:t>
      </w:r>
      <w:r w:rsidRPr="0010139A">
        <w:rPr>
          <w:rFonts w:eastAsia="Times New Roman"/>
          <w:lang w:eastAsia="en-GB"/>
        </w:rPr>
        <w:t>a need to consider the implications of their decisions for a net zero target. It would seem odd if a strategic planning authority did not have that</w:t>
      </w:r>
      <w:r w:rsidR="0043506E">
        <w:rPr>
          <w:rFonts w:eastAsia="Times New Roman"/>
          <w:lang w:eastAsia="en-GB"/>
        </w:rPr>
        <w:t>,</w:t>
      </w:r>
      <w:r w:rsidRPr="0010139A">
        <w:rPr>
          <w:rFonts w:eastAsia="Times New Roman"/>
          <w:lang w:eastAsia="en-GB"/>
        </w:rPr>
        <w:t xml:space="preserve"> but it would also</w:t>
      </w:r>
      <w:r>
        <w:rPr>
          <w:rFonts w:eastAsia="Times New Roman"/>
          <w:lang w:eastAsia="en-GB"/>
        </w:rPr>
        <w:t xml:space="preserve"> be</w:t>
      </w:r>
      <w:r w:rsidRPr="0010139A">
        <w:rPr>
          <w:rFonts w:eastAsia="Times New Roman"/>
          <w:lang w:eastAsia="en-GB"/>
        </w:rPr>
        <w:t xml:space="preserve"> weird if </w:t>
      </w:r>
      <w:r w:rsidRPr="0010139A">
        <w:rPr>
          <w:rFonts w:eastAsia="Times New Roman"/>
          <w:lang w:eastAsia="en-GB"/>
        </w:rPr>
        <w:t>the regulatory framework did not at least acknowledge that a balance needs to be struck. It makes sense for both bodies to have that. Their role within it will be different. You would assume that the FSO would have a responsibility for setting the overall needs of the system, given the net zero target as a boundary constraint. You would then assume that Ofgem would be thinking about how it can best use its existing mechanisms and any new mechanisms it is given to drive investment</w:t>
      </w:r>
      <w:r w:rsidR="0043506E">
        <w:rPr>
          <w:rFonts w:eastAsia="Times New Roman"/>
          <w:lang w:eastAsia="en-GB"/>
        </w:rPr>
        <w:t>,</w:t>
      </w:r>
      <w:r w:rsidRPr="0010139A">
        <w:rPr>
          <w:rFonts w:eastAsia="Times New Roman"/>
          <w:lang w:eastAsia="en-GB"/>
        </w:rPr>
        <w:t xml:space="preserve"> to acknowledge that need and also </w:t>
      </w:r>
      <w:r w:rsidR="0043506E">
        <w:rPr>
          <w:rFonts w:eastAsia="Times New Roman"/>
          <w:lang w:eastAsia="en-GB"/>
        </w:rPr>
        <w:t xml:space="preserve">to </w:t>
      </w:r>
      <w:r w:rsidRPr="0010139A">
        <w:rPr>
          <w:rFonts w:eastAsia="Times New Roman"/>
          <w:lang w:eastAsia="en-GB"/>
        </w:rPr>
        <w:t>consider what the net zero requirements would be. For me, you need to think about both but the interaction between the two needs to be clear and delineated</w:t>
      </w:r>
      <w:r w:rsidR="0043506E">
        <w:rPr>
          <w:rFonts w:eastAsia="Times New Roman"/>
          <w:lang w:eastAsia="en-GB"/>
        </w:rPr>
        <w:t>;</w:t>
      </w:r>
      <w:r w:rsidRPr="0010139A">
        <w:rPr>
          <w:rFonts w:eastAsia="Times New Roman"/>
          <w:lang w:eastAsia="en-GB"/>
        </w:rPr>
        <w:t xml:space="preserve"> otherwise</w:t>
      </w:r>
      <w:r w:rsidR="0043506E">
        <w:rPr>
          <w:rFonts w:eastAsia="Times New Roman"/>
          <w:lang w:eastAsia="en-GB"/>
        </w:rPr>
        <w:t>,</w:t>
      </w:r>
      <w:r w:rsidRPr="0010139A">
        <w:rPr>
          <w:rFonts w:eastAsia="Times New Roman"/>
          <w:lang w:eastAsia="en-GB"/>
        </w:rPr>
        <w:t xml:space="preserve"> you risk a bit of</w:t>
      </w:r>
      <w:r>
        <w:rPr>
          <w:rFonts w:eastAsia="Times New Roman"/>
          <w:lang w:eastAsia="en-GB"/>
        </w:rPr>
        <w:t xml:space="preserve"> a</w:t>
      </w:r>
      <w:r w:rsidRPr="0010139A">
        <w:rPr>
          <w:rFonts w:eastAsia="Times New Roman"/>
          <w:lang w:eastAsia="en-GB"/>
        </w:rPr>
        <w:t xml:space="preserve"> clash, which clearly will be a problem moving forward, given the pace of change that is needed.</w:t>
      </w:r>
    </w:p>
    <w:p w:rsidR="00B45C88" w:rsidP="004D2C6A">
      <w:pPr>
        <w:pStyle w:val="Answer"/>
        <w:rPr>
          <w:rFonts w:eastAsia="Times New Roman"/>
          <w:lang w:eastAsia="en-GB"/>
        </w:rPr>
      </w:pPr>
      <w:r w:rsidRPr="0010139A">
        <w:rPr>
          <w:rFonts w:eastAsia="Times New Roman"/>
          <w:b/>
          <w:i/>
          <w:lang w:eastAsia="en-GB"/>
        </w:rPr>
        <w:t>Tim Lord:</w:t>
      </w:r>
      <w:r w:rsidRPr="0010139A">
        <w:rPr>
          <w:rFonts w:eastAsia="Times New Roman"/>
          <w:lang w:eastAsia="en-GB"/>
        </w:rPr>
        <w:t xml:space="preserve"> I </w:t>
      </w:r>
      <w:r w:rsidR="0043506E">
        <w:rPr>
          <w:rFonts w:eastAsia="Times New Roman"/>
          <w:lang w:eastAsia="en-GB"/>
        </w:rPr>
        <w:t>would</w:t>
      </w:r>
      <w:r w:rsidRPr="0010139A">
        <w:rPr>
          <w:rFonts w:eastAsia="Times New Roman"/>
          <w:lang w:eastAsia="en-GB"/>
        </w:rPr>
        <w:t xml:space="preserve"> add three things. </w:t>
      </w:r>
    </w:p>
    <w:p w:rsidR="004D2C6A" w:rsidP="004D2C6A">
      <w:pPr>
        <w:pStyle w:val="Answer"/>
        <w:rPr>
          <w:rFonts w:eastAsia="Times New Roman"/>
          <w:lang w:eastAsia="en-GB"/>
        </w:rPr>
      </w:pPr>
      <w:r>
        <w:rPr>
          <w:rFonts w:eastAsia="Times New Roman"/>
          <w:lang w:eastAsia="en-GB"/>
        </w:rPr>
        <w:t>First, while t</w:t>
      </w:r>
      <w:r w:rsidR="0043506E">
        <w:rPr>
          <w:rFonts w:eastAsia="Times New Roman"/>
          <w:lang w:eastAsia="en-GB"/>
        </w:rPr>
        <w:t xml:space="preserve">here </w:t>
      </w:r>
      <w:r w:rsidRPr="0010139A">
        <w:rPr>
          <w:rFonts w:eastAsia="Times New Roman"/>
          <w:lang w:eastAsia="en-GB"/>
        </w:rPr>
        <w:t>are trade-offs and challenges for current and future consumer</w:t>
      </w:r>
      <w:r>
        <w:rPr>
          <w:rFonts w:eastAsia="Times New Roman"/>
          <w:lang w:eastAsia="en-GB"/>
        </w:rPr>
        <w:t>s, t</w:t>
      </w:r>
      <w:r w:rsidRPr="0010139A">
        <w:rPr>
          <w:rFonts w:eastAsia="Times New Roman"/>
          <w:lang w:eastAsia="en-GB"/>
        </w:rPr>
        <w:t xml:space="preserve">here are also some areas in which this is </w:t>
      </w:r>
      <w:r w:rsidRPr="0010139A">
        <w:rPr>
          <w:rFonts w:eastAsia="Times New Roman"/>
          <w:lang w:eastAsia="en-GB"/>
        </w:rPr>
        <w:t>really complementary</w:t>
      </w:r>
      <w:r w:rsidRPr="0010139A">
        <w:rPr>
          <w:rFonts w:eastAsia="Times New Roman"/>
          <w:lang w:eastAsia="en-GB"/>
        </w:rPr>
        <w:t>.</w:t>
      </w:r>
      <w:r w:rsidR="0043506E">
        <w:rPr>
          <w:rFonts w:eastAsia="Times New Roman"/>
          <w:lang w:eastAsia="en-GB"/>
        </w:rPr>
        <w:t xml:space="preserve"> </w:t>
      </w:r>
      <w:r w:rsidRPr="0010139A">
        <w:rPr>
          <w:rFonts w:eastAsia="Times New Roman"/>
          <w:lang w:eastAsia="en-GB"/>
        </w:rPr>
        <w:t>Consumers</w:t>
      </w:r>
      <w:r w:rsidR="0043506E">
        <w:rPr>
          <w:rFonts w:eastAsia="Times New Roman"/>
          <w:lang w:eastAsia="en-GB"/>
        </w:rPr>
        <w:t>, by</w:t>
      </w:r>
      <w:r w:rsidRPr="0010139A">
        <w:rPr>
          <w:rFonts w:eastAsia="Times New Roman"/>
          <w:lang w:eastAsia="en-GB"/>
        </w:rPr>
        <w:t xml:space="preserve"> buying electric vehicles</w:t>
      </w:r>
      <w:r w:rsidR="0043506E">
        <w:rPr>
          <w:rFonts w:eastAsia="Times New Roman"/>
          <w:lang w:eastAsia="en-GB"/>
        </w:rPr>
        <w:t>,</w:t>
      </w:r>
      <w:r w:rsidRPr="0010139A">
        <w:rPr>
          <w:rFonts w:eastAsia="Times New Roman"/>
          <w:lang w:eastAsia="en-GB"/>
        </w:rPr>
        <w:t xml:space="preserve"> potentially are adding huge value to the system and to their own energy use</w:t>
      </w:r>
      <w:r w:rsidR="0043506E">
        <w:rPr>
          <w:rFonts w:eastAsia="Times New Roman"/>
          <w:lang w:eastAsia="en-GB"/>
        </w:rPr>
        <w:t>,</w:t>
      </w:r>
      <w:r w:rsidRPr="0010139A">
        <w:rPr>
          <w:rFonts w:eastAsia="Times New Roman"/>
          <w:lang w:eastAsia="en-GB"/>
        </w:rPr>
        <w:t xml:space="preserve"> and we need to make sure that the system is designed to support that. </w:t>
      </w:r>
    </w:p>
    <w:p w:rsidR="004D2C6A" w:rsidP="004D2C6A">
      <w:pPr>
        <w:pStyle w:val="Answer"/>
        <w:rPr>
          <w:rFonts w:eastAsia="Times New Roman"/>
          <w:lang w:eastAsia="en-GB"/>
        </w:rPr>
      </w:pPr>
      <w:r w:rsidRPr="0010139A">
        <w:rPr>
          <w:rFonts w:eastAsia="Times New Roman"/>
          <w:lang w:eastAsia="en-GB"/>
        </w:rPr>
        <w:t>The second point is that in this context</w:t>
      </w:r>
      <w:r w:rsidR="0043506E">
        <w:rPr>
          <w:rFonts w:eastAsia="Times New Roman"/>
          <w:lang w:eastAsia="en-GB"/>
        </w:rPr>
        <w:t>,</w:t>
      </w:r>
      <w:r w:rsidRPr="0010139A">
        <w:rPr>
          <w:rFonts w:eastAsia="Times New Roman"/>
          <w:lang w:eastAsia="en-GB"/>
        </w:rPr>
        <w:t xml:space="preserve"> people often talk about de</w:t>
      </w:r>
      <w:r w:rsidR="0017379B">
        <w:rPr>
          <w:rFonts w:eastAsia="Times New Roman"/>
          <w:lang w:eastAsia="en-GB"/>
        </w:rPr>
        <w:t>-</w:t>
      </w:r>
      <w:r w:rsidRPr="0010139A">
        <w:rPr>
          <w:rFonts w:eastAsia="Times New Roman"/>
          <w:lang w:eastAsia="en-GB"/>
        </w:rPr>
        <w:t>politic</w:t>
      </w:r>
      <w:r w:rsidR="0017379B">
        <w:rPr>
          <w:rFonts w:eastAsia="Times New Roman"/>
          <w:lang w:eastAsia="en-GB"/>
        </w:rPr>
        <w:t>i</w:t>
      </w:r>
      <w:r w:rsidRPr="0010139A">
        <w:rPr>
          <w:rFonts w:eastAsia="Times New Roman"/>
          <w:lang w:eastAsia="en-GB"/>
        </w:rPr>
        <w:t xml:space="preserve">sation of energy and so on. I understand that, </w:t>
      </w:r>
      <w:r w:rsidR="0043506E">
        <w:rPr>
          <w:rFonts w:eastAsia="Times New Roman"/>
          <w:lang w:eastAsia="en-GB"/>
        </w:rPr>
        <w:t xml:space="preserve">but </w:t>
      </w:r>
      <w:r w:rsidRPr="0010139A">
        <w:rPr>
          <w:rFonts w:eastAsia="Times New Roman"/>
          <w:lang w:eastAsia="en-GB"/>
        </w:rPr>
        <w:t>I remember talking to a Minister about depoliticising security of supply and he said, “Let</w:t>
      </w:r>
      <w:r w:rsidR="0043506E">
        <w:rPr>
          <w:rFonts w:eastAsia="Times New Roman"/>
          <w:lang w:eastAsia="en-GB"/>
        </w:rPr>
        <w:t>’</w:t>
      </w:r>
      <w:r w:rsidRPr="0010139A">
        <w:rPr>
          <w:rFonts w:eastAsia="Times New Roman"/>
          <w:lang w:eastAsia="en-GB"/>
        </w:rPr>
        <w:t>s see how depoliticised it is when the lights go out and we watch where the camera crews go</w:t>
      </w:r>
      <w:r>
        <w:rPr>
          <w:rFonts w:eastAsia="Times New Roman"/>
          <w:lang w:eastAsia="en-GB"/>
        </w:rPr>
        <w:t>,</w:t>
      </w:r>
      <w:r w:rsidRPr="0010139A">
        <w:rPr>
          <w:rFonts w:eastAsia="Times New Roman"/>
          <w:lang w:eastAsia="en-GB"/>
        </w:rPr>
        <w:t xml:space="preserve"> because they will be turning up at 1 Victoria Street to talk to me”. I think we need to be cautious about the extent to which we can depoliticise some of these decisions. </w:t>
      </w:r>
    </w:p>
    <w:p w:rsidR="004D2C6A" w:rsidRPr="0010139A" w:rsidP="004D2C6A">
      <w:pPr>
        <w:pStyle w:val="Answer"/>
        <w:rPr>
          <w:rFonts w:eastAsia="Times New Roman"/>
          <w:lang w:eastAsia="en-GB"/>
        </w:rPr>
      </w:pPr>
      <w:r w:rsidRPr="0010139A">
        <w:rPr>
          <w:rFonts w:eastAsia="Times New Roman"/>
          <w:lang w:eastAsia="en-GB"/>
        </w:rPr>
        <w:t xml:space="preserve">The third thing is that this has to be about dialogue between </w:t>
      </w:r>
      <w:r w:rsidR="0043506E">
        <w:rPr>
          <w:rFonts w:eastAsia="Times New Roman"/>
          <w:lang w:eastAsia="en-GB"/>
        </w:rPr>
        <w:t>g</w:t>
      </w:r>
      <w:r w:rsidRPr="0010139A">
        <w:rPr>
          <w:rFonts w:eastAsia="Times New Roman"/>
          <w:lang w:eastAsia="en-GB"/>
        </w:rPr>
        <w:t xml:space="preserve">overnment and Ofgem. Government </w:t>
      </w:r>
      <w:r w:rsidR="0043506E">
        <w:rPr>
          <w:rFonts w:eastAsia="Times New Roman"/>
          <w:lang w:eastAsia="en-GB"/>
        </w:rPr>
        <w:t xml:space="preserve">has </w:t>
      </w:r>
      <w:r w:rsidRPr="0010139A">
        <w:rPr>
          <w:rFonts w:eastAsia="Times New Roman"/>
          <w:lang w:eastAsia="en-GB"/>
        </w:rPr>
        <w:t>to set quite a clear steer and support Ofgem in making some of the decisions it has to make</w:t>
      </w:r>
      <w:r w:rsidR="0043506E">
        <w:rPr>
          <w:rFonts w:eastAsia="Times New Roman"/>
          <w:lang w:eastAsia="en-GB"/>
        </w:rPr>
        <w:t>,</w:t>
      </w:r>
      <w:r w:rsidRPr="0010139A">
        <w:rPr>
          <w:rFonts w:eastAsia="Times New Roman"/>
          <w:lang w:eastAsia="en-GB"/>
        </w:rPr>
        <w:t xml:space="preserve"> because they are fundamentally political. I always worry </w:t>
      </w:r>
      <w:r w:rsidR="00FF6F0E">
        <w:rPr>
          <w:rFonts w:eastAsia="Times New Roman"/>
          <w:lang w:eastAsia="en-GB"/>
        </w:rPr>
        <w:t xml:space="preserve">about </w:t>
      </w:r>
      <w:r w:rsidR="00B45C88">
        <w:rPr>
          <w:rFonts w:eastAsia="Times New Roman"/>
          <w:lang w:eastAsia="en-GB"/>
        </w:rPr>
        <w:t xml:space="preserve">the argument that </w:t>
      </w:r>
      <w:r w:rsidRPr="0010139A">
        <w:rPr>
          <w:rFonts w:eastAsia="Times New Roman"/>
          <w:lang w:eastAsia="en-GB"/>
        </w:rPr>
        <w:t>we need to give Ofgem a net zero duty and let them get on with it</w:t>
      </w:r>
      <w:r>
        <w:rPr>
          <w:rFonts w:eastAsia="Times New Roman"/>
          <w:lang w:eastAsia="en-GB"/>
        </w:rPr>
        <w:t>,</w:t>
      </w:r>
      <w:r w:rsidRPr="0010139A">
        <w:rPr>
          <w:rFonts w:eastAsia="Times New Roman"/>
          <w:lang w:eastAsia="en-GB"/>
        </w:rPr>
        <w:t xml:space="preserve"> because these trade-offs are challenging and often have political components to them. I think that dialogue between </w:t>
      </w:r>
      <w:r w:rsidR="0043506E">
        <w:rPr>
          <w:rFonts w:eastAsia="Times New Roman"/>
          <w:lang w:eastAsia="en-GB"/>
        </w:rPr>
        <w:t>g</w:t>
      </w:r>
      <w:r w:rsidRPr="0010139A">
        <w:rPr>
          <w:rFonts w:eastAsia="Times New Roman"/>
          <w:lang w:eastAsia="en-GB"/>
        </w:rPr>
        <w:t xml:space="preserve">overnment and Ofgem is potentially more valuable in making those decisions than simply giving </w:t>
      </w:r>
      <w:r w:rsidR="0043506E">
        <w:rPr>
          <w:rFonts w:eastAsia="Times New Roman"/>
          <w:lang w:eastAsia="en-GB"/>
        </w:rPr>
        <w:t xml:space="preserve">it </w:t>
      </w:r>
      <w:r w:rsidRPr="0010139A">
        <w:rPr>
          <w:rFonts w:eastAsia="Times New Roman"/>
          <w:lang w:eastAsia="en-GB"/>
        </w:rPr>
        <w:t>a duty to consider net zero in a slightly rhetorical and opaque sense</w:t>
      </w:r>
      <w:r w:rsidR="0043506E">
        <w:rPr>
          <w:rFonts w:eastAsia="Times New Roman"/>
          <w:lang w:eastAsia="en-GB"/>
        </w:rPr>
        <w:t>,</w:t>
      </w:r>
      <w:r w:rsidRPr="0010139A">
        <w:rPr>
          <w:rFonts w:eastAsia="Times New Roman"/>
          <w:lang w:eastAsia="en-GB"/>
        </w:rPr>
        <w:t xml:space="preserve"> as opposed to when we are looking at specific decisions.</w:t>
      </w:r>
    </w:p>
    <w:p w:rsidR="004D2C6A" w:rsidRPr="0010139A" w:rsidP="004D2C6A">
      <w:pPr>
        <w:pStyle w:val="Question"/>
      </w:pPr>
      <w:r w:rsidRPr="0010139A">
        <w:rPr>
          <w:rFonts w:eastAsia="Times New Roman"/>
          <w:b/>
          <w:lang w:eastAsia="en-GB"/>
        </w:rPr>
        <w:t>Lord Grade of Yarmouth:</w:t>
      </w:r>
      <w:r w:rsidRPr="0010139A">
        <w:rPr>
          <w:rFonts w:eastAsia="Times New Roman"/>
          <w:lang w:eastAsia="en-GB"/>
        </w:rPr>
        <w:t xml:space="preserve"> You talked earlier about reframing the market. Do you think we need to look at reframing Ofgem’s role in this transition? It is a legacy regulator </w:t>
      </w:r>
      <w:r w:rsidR="0043506E">
        <w:rPr>
          <w:rFonts w:eastAsia="Times New Roman"/>
          <w:lang w:eastAsia="en-GB"/>
        </w:rPr>
        <w:t xml:space="preserve">which has </w:t>
      </w:r>
      <w:r w:rsidRPr="0010139A">
        <w:rPr>
          <w:rFonts w:eastAsia="Times New Roman"/>
          <w:lang w:eastAsia="en-GB"/>
        </w:rPr>
        <w:t>had all kinds of additional remits dumped on it over the years because there was nowhere else for them to go. Do we need more clarity</w:t>
      </w:r>
      <w:r>
        <w:rPr>
          <w:rFonts w:eastAsia="Times New Roman"/>
          <w:lang w:eastAsia="en-GB"/>
        </w:rPr>
        <w:t>;</w:t>
      </w:r>
      <w:r w:rsidRPr="0010139A">
        <w:rPr>
          <w:rFonts w:eastAsia="Times New Roman"/>
          <w:lang w:eastAsia="en-GB"/>
        </w:rPr>
        <w:t xml:space="preserve"> do we need to redefine Ofgem’s remit?</w:t>
      </w:r>
    </w:p>
    <w:p w:rsidR="004D2C6A" w:rsidRPr="0010139A" w:rsidP="004D2C6A">
      <w:pPr>
        <w:pStyle w:val="Answer"/>
        <w:rPr>
          <w:rFonts w:eastAsia="Times New Roman"/>
          <w:lang w:eastAsia="en-GB"/>
        </w:rPr>
      </w:pPr>
      <w:r w:rsidRPr="0010139A">
        <w:rPr>
          <w:rFonts w:eastAsia="Times New Roman"/>
          <w:b/>
          <w:i/>
          <w:lang w:eastAsia="en-GB"/>
        </w:rPr>
        <w:t>Tim Lord:</w:t>
      </w:r>
      <w:r w:rsidRPr="0010139A">
        <w:rPr>
          <w:rFonts w:eastAsia="Times New Roman"/>
          <w:lang w:eastAsia="en-GB"/>
        </w:rPr>
        <w:t xml:space="preserve"> If we were to undertake a process with </w:t>
      </w:r>
      <w:r w:rsidR="0043506E">
        <w:rPr>
          <w:rFonts w:eastAsia="Times New Roman"/>
          <w:lang w:eastAsia="en-GB"/>
        </w:rPr>
        <w:t>g</w:t>
      </w:r>
      <w:r w:rsidRPr="0010139A">
        <w:rPr>
          <w:rFonts w:eastAsia="Times New Roman"/>
          <w:lang w:eastAsia="en-GB"/>
        </w:rPr>
        <w:t>overnment, Ofgem, the system operator and others to look at how we need to reform our markets, as part of that all institutional roles should be under consideration. I think Ofgem has a core and very important set of functions</w:t>
      </w:r>
      <w:r w:rsidR="0043506E">
        <w:rPr>
          <w:rFonts w:eastAsia="Times New Roman"/>
          <w:lang w:eastAsia="en-GB"/>
        </w:rPr>
        <w:t>,</w:t>
      </w:r>
      <w:r w:rsidRPr="0010139A">
        <w:rPr>
          <w:rFonts w:eastAsia="Times New Roman"/>
          <w:lang w:eastAsia="en-GB"/>
        </w:rPr>
        <w:t xml:space="preserve"> </w:t>
      </w:r>
      <w:r w:rsidR="0043506E">
        <w:rPr>
          <w:rFonts w:eastAsia="Times New Roman"/>
          <w:lang w:eastAsia="en-GB"/>
        </w:rPr>
        <w:t xml:space="preserve">which </w:t>
      </w:r>
      <w:r w:rsidRPr="0010139A">
        <w:rPr>
          <w:rFonts w:eastAsia="Times New Roman"/>
          <w:lang w:eastAsia="en-GB"/>
        </w:rPr>
        <w:t xml:space="preserve">I would expect to continue, </w:t>
      </w:r>
      <w:r w:rsidR="0043506E">
        <w:rPr>
          <w:rFonts w:eastAsia="Times New Roman"/>
          <w:lang w:eastAsia="en-GB"/>
        </w:rPr>
        <w:t xml:space="preserve">in its </w:t>
      </w:r>
      <w:r w:rsidRPr="0010139A">
        <w:rPr>
          <w:rFonts w:eastAsia="Times New Roman"/>
          <w:lang w:eastAsia="en-GB"/>
        </w:rPr>
        <w:t xml:space="preserve">role </w:t>
      </w:r>
      <w:r w:rsidR="0043506E">
        <w:rPr>
          <w:rFonts w:eastAsia="Times New Roman"/>
          <w:lang w:eastAsia="en-GB"/>
        </w:rPr>
        <w:t>i</w:t>
      </w:r>
      <w:r w:rsidRPr="0010139A">
        <w:rPr>
          <w:rFonts w:eastAsia="Times New Roman"/>
          <w:lang w:eastAsia="en-GB"/>
        </w:rPr>
        <w:t>n consumer protection and so on. I suspect</w:t>
      </w:r>
      <w:r w:rsidR="0043506E">
        <w:rPr>
          <w:rFonts w:eastAsia="Times New Roman"/>
          <w:lang w:eastAsia="en-GB"/>
        </w:rPr>
        <w:t xml:space="preserve"> that</w:t>
      </w:r>
      <w:r w:rsidRPr="0010139A">
        <w:rPr>
          <w:rFonts w:eastAsia="Times New Roman"/>
          <w:lang w:eastAsia="en-GB"/>
        </w:rPr>
        <w:t xml:space="preserve"> Ofgem would say that it would be happy to look </w:t>
      </w:r>
      <w:r w:rsidR="0043506E">
        <w:rPr>
          <w:rFonts w:eastAsia="Times New Roman"/>
          <w:lang w:eastAsia="en-GB"/>
        </w:rPr>
        <w:t xml:space="preserve">at whether it has </w:t>
      </w:r>
      <w:r w:rsidRPr="0010139A">
        <w:rPr>
          <w:rFonts w:eastAsia="Times New Roman"/>
          <w:lang w:eastAsia="en-GB"/>
        </w:rPr>
        <w:t>the right set of responsibilities</w:t>
      </w:r>
      <w:r w:rsidR="0043506E">
        <w:rPr>
          <w:rFonts w:eastAsia="Times New Roman"/>
          <w:lang w:eastAsia="en-GB"/>
        </w:rPr>
        <w:t xml:space="preserve"> and whether</w:t>
      </w:r>
      <w:r w:rsidRPr="0010139A">
        <w:rPr>
          <w:rFonts w:eastAsia="Times New Roman"/>
          <w:lang w:eastAsia="en-GB"/>
        </w:rPr>
        <w:t xml:space="preserve"> they </w:t>
      </w:r>
      <w:r w:rsidR="0043506E">
        <w:rPr>
          <w:rFonts w:eastAsia="Times New Roman"/>
          <w:lang w:eastAsia="en-GB"/>
        </w:rPr>
        <w:t xml:space="preserve">could </w:t>
      </w:r>
      <w:r w:rsidRPr="0010139A">
        <w:rPr>
          <w:rFonts w:eastAsia="Times New Roman"/>
          <w:lang w:eastAsia="en-GB"/>
        </w:rPr>
        <w:t xml:space="preserve">be </w:t>
      </w:r>
      <w:r w:rsidRPr="0010139A">
        <w:rPr>
          <w:rFonts w:eastAsia="Times New Roman"/>
          <w:lang w:eastAsia="en-GB"/>
        </w:rPr>
        <w:t>streamlined, reallocated</w:t>
      </w:r>
      <w:r w:rsidR="0043506E">
        <w:rPr>
          <w:rFonts w:eastAsia="Times New Roman"/>
          <w:lang w:eastAsia="en-GB"/>
        </w:rPr>
        <w:t xml:space="preserve"> and</w:t>
      </w:r>
      <w:r w:rsidRPr="0010139A">
        <w:rPr>
          <w:rFonts w:eastAsia="Times New Roman"/>
          <w:lang w:eastAsia="en-GB"/>
        </w:rPr>
        <w:t xml:space="preserve"> added to in some way. I go back to the point I made earlier</w:t>
      </w:r>
      <w:r w:rsidR="0043506E">
        <w:rPr>
          <w:rFonts w:eastAsia="Times New Roman"/>
          <w:lang w:eastAsia="en-GB"/>
        </w:rPr>
        <w:t>:</w:t>
      </w:r>
      <w:r w:rsidRPr="0010139A">
        <w:rPr>
          <w:rFonts w:eastAsia="Times New Roman"/>
          <w:lang w:eastAsia="en-GB"/>
        </w:rPr>
        <w:t xml:space="preserve"> you have to look at your market design. You need to look at the functions</w:t>
      </w:r>
      <w:r w:rsidR="0043506E">
        <w:rPr>
          <w:rFonts w:eastAsia="Times New Roman"/>
          <w:lang w:eastAsia="en-GB"/>
        </w:rPr>
        <w:t xml:space="preserve"> that </w:t>
      </w:r>
      <w:r w:rsidRPr="0010139A">
        <w:rPr>
          <w:rFonts w:eastAsia="Times New Roman"/>
          <w:lang w:eastAsia="en-GB"/>
        </w:rPr>
        <w:t>need to be fulfilled within that, and at where they most appropriate</w:t>
      </w:r>
      <w:r>
        <w:rPr>
          <w:rFonts w:eastAsia="Times New Roman"/>
          <w:lang w:eastAsia="en-GB"/>
        </w:rPr>
        <w:t>ly</w:t>
      </w:r>
      <w:r w:rsidRPr="0010139A">
        <w:rPr>
          <w:rFonts w:eastAsia="Times New Roman"/>
          <w:lang w:eastAsia="en-GB"/>
        </w:rPr>
        <w:t xml:space="preserve"> sit. As you say, in some cases these have built up over time and we would not necessarily design it this way if we were to start from scratch.</w:t>
      </w:r>
      <w:r w:rsidR="0043506E">
        <w:rPr>
          <w:rFonts w:eastAsia="Times New Roman"/>
          <w:lang w:eastAsia="en-GB"/>
        </w:rPr>
        <w:t xml:space="preserve"> </w:t>
      </w:r>
    </w:p>
    <w:p w:rsidR="004D2C6A" w:rsidRPr="0010139A" w:rsidP="0017379B">
      <w:pPr>
        <w:pStyle w:val="Remark"/>
        <w:rPr>
          <w:lang w:eastAsia="en-GB"/>
        </w:rPr>
      </w:pPr>
      <w:r w:rsidRPr="0010139A">
        <w:rPr>
          <w:b/>
          <w:lang w:eastAsia="en-GB"/>
        </w:rPr>
        <w:t>Lord Grade of Yarmouth:</w:t>
      </w:r>
      <w:r w:rsidRPr="0010139A">
        <w:rPr>
          <w:lang w:eastAsia="en-GB"/>
        </w:rPr>
        <w:t xml:space="preserve"> Mr Buckland, in framing a formal remit for Ofgem for the net zero target, how prescriptive</w:t>
      </w:r>
      <w:r>
        <w:rPr>
          <w:lang w:eastAsia="en-GB"/>
        </w:rPr>
        <w:t xml:space="preserve"> or how loose</w:t>
      </w:r>
      <w:r w:rsidRPr="0010139A">
        <w:rPr>
          <w:lang w:eastAsia="en-GB"/>
        </w:rPr>
        <w:t xml:space="preserve"> would you make that remit? How do you see that being framed?</w:t>
      </w:r>
    </w:p>
    <w:p w:rsidR="004D2C6A" w:rsidP="004D2C6A">
      <w:pPr>
        <w:pStyle w:val="Answer"/>
        <w:rPr>
          <w:rFonts w:eastAsia="Times New Roman"/>
          <w:lang w:eastAsia="en-GB"/>
        </w:rPr>
      </w:pPr>
      <w:r w:rsidRPr="0010139A">
        <w:rPr>
          <w:rFonts w:eastAsia="Times New Roman"/>
          <w:b/>
          <w:i/>
          <w:lang w:eastAsia="en-GB"/>
        </w:rPr>
        <w:t>Josh Buckland:</w:t>
      </w:r>
      <w:r w:rsidRPr="0010139A">
        <w:rPr>
          <w:rFonts w:eastAsia="Times New Roman"/>
          <w:lang w:eastAsia="en-GB"/>
        </w:rPr>
        <w:t xml:space="preserve"> I </w:t>
      </w:r>
      <w:r w:rsidR="00FB13BF">
        <w:rPr>
          <w:rFonts w:eastAsia="Times New Roman"/>
          <w:lang w:eastAsia="en-GB"/>
        </w:rPr>
        <w:t xml:space="preserve">would </w:t>
      </w:r>
      <w:r w:rsidRPr="0010139A">
        <w:rPr>
          <w:rFonts w:eastAsia="Times New Roman"/>
          <w:lang w:eastAsia="en-GB"/>
        </w:rPr>
        <w:t>differentiate between the remit and the guidance the Government give to consider how it makes trade-offs as an organisation. The remit itself can be relatively narrow. I do not think you</w:t>
      </w:r>
      <w:r w:rsidR="00FB13BF">
        <w:rPr>
          <w:rFonts w:eastAsia="Times New Roman"/>
          <w:lang w:eastAsia="en-GB"/>
        </w:rPr>
        <w:t xml:space="preserve"> necessarily</w:t>
      </w:r>
      <w:r w:rsidRPr="0010139A">
        <w:rPr>
          <w:rFonts w:eastAsia="Times New Roman"/>
          <w:lang w:eastAsia="en-GB"/>
        </w:rPr>
        <w:t xml:space="preserve"> need to give very prescriptive remit rules and regulations that sit for a period and will not necessarily be changed because they are on the statute book. The question for </w:t>
      </w:r>
      <w:r w:rsidR="00FB13BF">
        <w:rPr>
          <w:rFonts w:eastAsia="Times New Roman"/>
          <w:lang w:eastAsia="en-GB"/>
        </w:rPr>
        <w:t>g</w:t>
      </w:r>
      <w:r w:rsidRPr="0010139A">
        <w:rPr>
          <w:rFonts w:eastAsia="Times New Roman"/>
          <w:lang w:eastAsia="en-GB"/>
        </w:rPr>
        <w:t xml:space="preserve">overnment </w:t>
      </w:r>
      <w:r w:rsidR="00FB13BF">
        <w:rPr>
          <w:rFonts w:eastAsia="Times New Roman"/>
          <w:lang w:eastAsia="en-GB"/>
        </w:rPr>
        <w:t xml:space="preserve">is, </w:t>
      </w:r>
      <w:r w:rsidRPr="0010139A">
        <w:rPr>
          <w:rFonts w:eastAsia="Times New Roman"/>
          <w:lang w:eastAsia="en-GB"/>
        </w:rPr>
        <w:t xml:space="preserve">can </w:t>
      </w:r>
      <w:r>
        <w:rPr>
          <w:rFonts w:eastAsia="Times New Roman"/>
          <w:lang w:eastAsia="en-GB"/>
        </w:rPr>
        <w:t>they</w:t>
      </w:r>
      <w:r w:rsidRPr="0010139A">
        <w:rPr>
          <w:rFonts w:eastAsia="Times New Roman"/>
          <w:lang w:eastAsia="en-GB"/>
        </w:rPr>
        <w:t xml:space="preserve"> accompany that with a strategic policy statement for </w:t>
      </w:r>
      <w:r w:rsidR="00FB13BF">
        <w:rPr>
          <w:rFonts w:eastAsia="Times New Roman"/>
          <w:lang w:eastAsia="en-GB"/>
        </w:rPr>
        <w:t>g</w:t>
      </w:r>
      <w:r w:rsidRPr="0010139A">
        <w:rPr>
          <w:rFonts w:eastAsia="Times New Roman"/>
          <w:lang w:eastAsia="en-GB"/>
        </w:rPr>
        <w:t>overnment that is updated on a three-yearly cycle,</w:t>
      </w:r>
      <w:r w:rsidR="00FB13BF">
        <w:rPr>
          <w:rFonts w:eastAsia="Times New Roman"/>
          <w:lang w:eastAsia="en-GB"/>
        </w:rPr>
        <w:t xml:space="preserve"> say,</w:t>
      </w:r>
      <w:r w:rsidRPr="0010139A">
        <w:rPr>
          <w:rFonts w:eastAsia="Times New Roman"/>
          <w:lang w:eastAsia="en-GB"/>
        </w:rPr>
        <w:t xml:space="preserve"> </w:t>
      </w:r>
      <w:r w:rsidR="00FB13BF">
        <w:rPr>
          <w:rFonts w:eastAsia="Times New Roman"/>
          <w:lang w:eastAsia="en-GB"/>
        </w:rPr>
        <w:t xml:space="preserve">and that </w:t>
      </w:r>
      <w:r w:rsidRPr="0010139A">
        <w:rPr>
          <w:rFonts w:eastAsia="Times New Roman"/>
          <w:lang w:eastAsia="en-GB"/>
        </w:rPr>
        <w:t xml:space="preserve">gives a little bit more guidance to Ofgem about what </w:t>
      </w:r>
      <w:r w:rsidR="00FB13BF">
        <w:rPr>
          <w:rFonts w:eastAsia="Times New Roman"/>
          <w:lang w:eastAsia="en-GB"/>
        </w:rPr>
        <w:t>g</w:t>
      </w:r>
      <w:r w:rsidRPr="0010139A">
        <w:rPr>
          <w:rFonts w:eastAsia="Times New Roman"/>
          <w:lang w:eastAsia="en-GB"/>
        </w:rPr>
        <w:t>overnment’s priorities are from a policy perspective and how Ofgem could approach some of those trade-offs</w:t>
      </w:r>
      <w:r w:rsidR="00FB13BF">
        <w:rPr>
          <w:rFonts w:eastAsia="Times New Roman"/>
          <w:lang w:eastAsia="en-GB"/>
        </w:rPr>
        <w:t>?</w:t>
      </w:r>
      <w:r w:rsidRPr="0010139A">
        <w:rPr>
          <w:rFonts w:eastAsia="Times New Roman"/>
          <w:lang w:eastAsia="en-GB"/>
        </w:rPr>
        <w:t xml:space="preserve"> </w:t>
      </w:r>
    </w:p>
    <w:p w:rsidR="004D2C6A" w:rsidRPr="0010139A" w:rsidP="004D2C6A">
      <w:pPr>
        <w:pStyle w:val="Answer"/>
        <w:rPr>
          <w:rFonts w:eastAsia="Times New Roman"/>
          <w:lang w:eastAsia="en-GB"/>
        </w:rPr>
      </w:pPr>
      <w:r w:rsidRPr="0010139A">
        <w:rPr>
          <w:rFonts w:eastAsia="Times New Roman"/>
          <w:lang w:eastAsia="en-GB"/>
        </w:rPr>
        <w:t>It would have to be relatively high level</w:t>
      </w:r>
      <w:r w:rsidR="00FB13BF">
        <w:rPr>
          <w:rFonts w:eastAsia="Times New Roman"/>
          <w:lang w:eastAsia="en-GB"/>
        </w:rPr>
        <w:t>,</w:t>
      </w:r>
      <w:r w:rsidRPr="0010139A">
        <w:rPr>
          <w:rFonts w:eastAsia="Times New Roman"/>
          <w:lang w:eastAsia="en-GB"/>
        </w:rPr>
        <w:t xml:space="preserve"> because you need</w:t>
      </w:r>
      <w:r w:rsidR="00FB13BF">
        <w:rPr>
          <w:rFonts w:eastAsia="Times New Roman"/>
          <w:lang w:eastAsia="en-GB"/>
        </w:rPr>
        <w:t>,</w:t>
      </w:r>
      <w:r w:rsidRPr="0010139A">
        <w:rPr>
          <w:rFonts w:eastAsia="Times New Roman"/>
          <w:lang w:eastAsia="en-GB"/>
        </w:rPr>
        <w:t xml:space="preserve"> critically</w:t>
      </w:r>
      <w:r w:rsidR="00FB13BF">
        <w:rPr>
          <w:rFonts w:eastAsia="Times New Roman"/>
          <w:lang w:eastAsia="en-GB"/>
        </w:rPr>
        <w:t>, to</w:t>
      </w:r>
      <w:r w:rsidRPr="0010139A">
        <w:rPr>
          <w:rFonts w:eastAsia="Times New Roman"/>
          <w:lang w:eastAsia="en-GB"/>
        </w:rPr>
        <w:t xml:space="preserve"> defend and support the independence of the regulator</w:t>
      </w:r>
      <w:r w:rsidR="00FB13BF">
        <w:rPr>
          <w:rFonts w:eastAsia="Times New Roman"/>
          <w:lang w:eastAsia="en-GB"/>
        </w:rPr>
        <w:t>,</w:t>
      </w:r>
      <w:r w:rsidRPr="0010139A">
        <w:rPr>
          <w:rFonts w:eastAsia="Times New Roman"/>
          <w:lang w:eastAsia="en-GB"/>
        </w:rPr>
        <w:t xml:space="preserve"> but the advice on trade-off</w:t>
      </w:r>
      <w:r w:rsidR="00FB13BF">
        <w:rPr>
          <w:rFonts w:eastAsia="Times New Roman"/>
          <w:lang w:eastAsia="en-GB"/>
        </w:rPr>
        <w:t>s</w:t>
      </w:r>
      <w:r w:rsidRPr="0010139A">
        <w:rPr>
          <w:rFonts w:eastAsia="Times New Roman"/>
          <w:lang w:eastAsia="en-GB"/>
        </w:rPr>
        <w:t xml:space="preserve"> will at least allow Ofgem to act in accordance with that, accompanying, as Tim has described, a more regular structured dialogue between the organisations to ensure that they are situated. That sort of structure will also allow the guidance from </w:t>
      </w:r>
      <w:r w:rsidR="00FB13BF">
        <w:rPr>
          <w:rFonts w:eastAsia="Times New Roman"/>
          <w:lang w:eastAsia="en-GB"/>
        </w:rPr>
        <w:t>g</w:t>
      </w:r>
      <w:r w:rsidRPr="0010139A">
        <w:rPr>
          <w:rFonts w:eastAsia="Times New Roman"/>
          <w:lang w:eastAsia="en-GB"/>
        </w:rPr>
        <w:t>overnment to adapt as policy moves forward</w:t>
      </w:r>
      <w:r w:rsidR="00FB13BF">
        <w:rPr>
          <w:rFonts w:eastAsia="Times New Roman"/>
          <w:lang w:eastAsia="en-GB"/>
        </w:rPr>
        <w:t xml:space="preserve"> and </w:t>
      </w:r>
      <w:r w:rsidRPr="0010139A">
        <w:rPr>
          <w:rFonts w:eastAsia="Times New Roman"/>
          <w:lang w:eastAsia="en-GB"/>
        </w:rPr>
        <w:t>technology changes, whereas the remit for Ofgem should be set in statute and not move around regularly</w:t>
      </w:r>
      <w:r w:rsidR="00FB13BF">
        <w:rPr>
          <w:rFonts w:eastAsia="Times New Roman"/>
          <w:lang w:eastAsia="en-GB"/>
        </w:rPr>
        <w:t>,</w:t>
      </w:r>
      <w:r w:rsidRPr="0010139A">
        <w:rPr>
          <w:rFonts w:eastAsia="Times New Roman"/>
          <w:lang w:eastAsia="en-GB"/>
        </w:rPr>
        <w:t xml:space="preserve"> because that will </w:t>
      </w:r>
      <w:r w:rsidR="00FB13BF">
        <w:rPr>
          <w:rFonts w:eastAsia="Times New Roman"/>
          <w:lang w:eastAsia="en-GB"/>
        </w:rPr>
        <w:t xml:space="preserve">not </w:t>
      </w:r>
      <w:r w:rsidRPr="0010139A">
        <w:rPr>
          <w:rFonts w:eastAsia="Times New Roman"/>
          <w:lang w:eastAsia="en-GB"/>
        </w:rPr>
        <w:t>need to reflect the immediate technology challenges the Government are facing.</w:t>
      </w:r>
    </w:p>
    <w:p w:rsidR="004D2C6A" w:rsidRPr="0010139A" w:rsidP="0017379B">
      <w:pPr>
        <w:pStyle w:val="Remark"/>
      </w:pPr>
      <w:r w:rsidRPr="0010139A">
        <w:rPr>
          <w:b/>
          <w:lang w:eastAsia="en-GB"/>
        </w:rPr>
        <w:t>Lord Grade of Yarmouth:</w:t>
      </w:r>
      <w:r w:rsidRPr="0010139A">
        <w:rPr>
          <w:lang w:eastAsia="en-GB"/>
        </w:rPr>
        <w:t xml:space="preserve"> Does it worry you that at the moment</w:t>
      </w:r>
      <w:r w:rsidR="00FB13BF">
        <w:rPr>
          <w:lang w:eastAsia="en-GB"/>
        </w:rPr>
        <w:t>,</w:t>
      </w:r>
      <w:r w:rsidRPr="0010139A">
        <w:rPr>
          <w:lang w:eastAsia="en-GB"/>
        </w:rPr>
        <w:t xml:space="preserve"> so far as consumers and taxpayers are concerned</w:t>
      </w:r>
      <w:r w:rsidR="00FB13BF">
        <w:rPr>
          <w:lang w:eastAsia="en-GB"/>
        </w:rPr>
        <w:t>,</w:t>
      </w:r>
      <w:r w:rsidRPr="0010139A">
        <w:rPr>
          <w:lang w:eastAsia="en-GB"/>
        </w:rPr>
        <w:t xml:space="preserve"> net zero looks like a horrible burden? You are going to need the hearts and minds of the British public to help contribute voluntarily in a lot of ways </w:t>
      </w:r>
      <w:r w:rsidR="00FB13BF">
        <w:rPr>
          <w:lang w:eastAsia="en-GB"/>
        </w:rPr>
        <w:t xml:space="preserve">during </w:t>
      </w:r>
      <w:r w:rsidRPr="0010139A">
        <w:rPr>
          <w:lang w:eastAsia="en-GB"/>
        </w:rPr>
        <w:t>the transition. At the moment it just looks like a PR disaster</w:t>
      </w:r>
      <w:r w:rsidR="00FB13BF">
        <w:rPr>
          <w:lang w:eastAsia="en-GB"/>
        </w:rPr>
        <w:t xml:space="preserve">, </w:t>
      </w:r>
      <w:r w:rsidRPr="0010139A">
        <w:rPr>
          <w:lang w:eastAsia="en-GB"/>
        </w:rPr>
        <w:t xml:space="preserve">and I cannot see the hearts and minds of the consumers and taxpayers being in any way inspired by the messages coming out, which </w:t>
      </w:r>
      <w:r w:rsidR="00FB13BF">
        <w:rPr>
          <w:lang w:eastAsia="en-GB"/>
        </w:rPr>
        <w:t xml:space="preserve">are </w:t>
      </w:r>
      <w:r w:rsidRPr="0010139A">
        <w:rPr>
          <w:lang w:eastAsia="en-GB"/>
        </w:rPr>
        <w:t>all about more and more costs.</w:t>
      </w:r>
    </w:p>
    <w:p w:rsidR="004D2C6A" w:rsidP="004D2C6A">
      <w:pPr>
        <w:pStyle w:val="Answer"/>
        <w:rPr>
          <w:rFonts w:eastAsia="Times New Roman"/>
          <w:lang w:eastAsia="en-GB"/>
        </w:rPr>
      </w:pPr>
      <w:r w:rsidRPr="0010139A">
        <w:rPr>
          <w:rFonts w:eastAsia="Times New Roman"/>
          <w:b/>
          <w:i/>
          <w:lang w:eastAsia="en-GB"/>
        </w:rPr>
        <w:t>Josh Buckland:</w:t>
      </w:r>
      <w:r w:rsidRPr="0010139A">
        <w:rPr>
          <w:rFonts w:eastAsia="Times New Roman"/>
          <w:lang w:eastAsia="en-GB"/>
        </w:rPr>
        <w:t xml:space="preserve"> It is a real time for concern. My view is that you cannot try to sweep it under the rug</w:t>
      </w:r>
      <w:r w:rsidR="00FB13BF">
        <w:rPr>
          <w:rFonts w:eastAsia="Times New Roman"/>
          <w:lang w:eastAsia="en-GB"/>
        </w:rPr>
        <w:t>; t</w:t>
      </w:r>
      <w:r w:rsidRPr="0010139A">
        <w:rPr>
          <w:rFonts w:eastAsia="Times New Roman"/>
          <w:lang w:eastAsia="en-GB"/>
        </w:rPr>
        <w:t>hat is not the right approach. There is a significant cost and transition challenge</w:t>
      </w:r>
      <w:r w:rsidR="00FB13BF">
        <w:rPr>
          <w:rFonts w:eastAsia="Times New Roman"/>
          <w:lang w:eastAsia="en-GB"/>
        </w:rPr>
        <w:t>,</w:t>
      </w:r>
      <w:r w:rsidRPr="0010139A">
        <w:rPr>
          <w:rFonts w:eastAsia="Times New Roman"/>
          <w:lang w:eastAsia="en-GB"/>
        </w:rPr>
        <w:t xml:space="preserve"> but the thing to remember is that it is a transition challenge. The end state is as good if not better than the current state. You should have </w:t>
      </w:r>
      <w:r w:rsidR="00FB13BF">
        <w:rPr>
          <w:rFonts w:eastAsia="Times New Roman"/>
          <w:lang w:eastAsia="en-GB"/>
        </w:rPr>
        <w:t>lower-</w:t>
      </w:r>
      <w:r w:rsidRPr="0010139A">
        <w:rPr>
          <w:rFonts w:eastAsia="Times New Roman"/>
          <w:lang w:eastAsia="en-GB"/>
        </w:rPr>
        <w:t xml:space="preserve">cost technologies, </w:t>
      </w:r>
      <w:r w:rsidR="00FB13BF">
        <w:rPr>
          <w:rFonts w:eastAsia="Times New Roman"/>
          <w:lang w:eastAsia="en-GB"/>
        </w:rPr>
        <w:t xml:space="preserve">and </w:t>
      </w:r>
      <w:r w:rsidRPr="0010139A">
        <w:rPr>
          <w:rFonts w:eastAsia="Times New Roman"/>
          <w:lang w:eastAsia="en-GB"/>
        </w:rPr>
        <w:t>stability in your pricing environment for technologies because they should</w:t>
      </w:r>
      <w:r w:rsidR="00FB13BF">
        <w:rPr>
          <w:rFonts w:eastAsia="Times New Roman"/>
          <w:lang w:eastAsia="en-GB"/>
        </w:rPr>
        <w:t xml:space="preserve"> not</w:t>
      </w:r>
      <w:r w:rsidRPr="0010139A">
        <w:rPr>
          <w:rFonts w:eastAsia="Times New Roman"/>
          <w:lang w:eastAsia="en-GB"/>
        </w:rPr>
        <w:t xml:space="preserve"> be driven as much as by volatile international markets. There are also benefits around technology innovation. If you look at the retail market, you are now able to interact in different ways</w:t>
      </w:r>
      <w:r w:rsidR="00FB13BF">
        <w:rPr>
          <w:rFonts w:eastAsia="Times New Roman"/>
          <w:lang w:eastAsia="en-GB"/>
        </w:rPr>
        <w:t>;</w:t>
      </w:r>
      <w:r w:rsidRPr="0010139A">
        <w:rPr>
          <w:rFonts w:eastAsia="Times New Roman"/>
          <w:lang w:eastAsia="en-GB"/>
        </w:rPr>
        <w:t xml:space="preserve"> there is new technology in the home that make</w:t>
      </w:r>
      <w:r w:rsidR="00FB13BF">
        <w:rPr>
          <w:rFonts w:eastAsia="Times New Roman"/>
          <w:lang w:eastAsia="en-GB"/>
        </w:rPr>
        <w:t>s</w:t>
      </w:r>
      <w:r w:rsidRPr="0010139A">
        <w:rPr>
          <w:rFonts w:eastAsia="Times New Roman"/>
          <w:lang w:eastAsia="en-GB"/>
        </w:rPr>
        <w:t xml:space="preserve"> </w:t>
      </w:r>
      <w:r w:rsidR="00FB13BF">
        <w:rPr>
          <w:rFonts w:eastAsia="Times New Roman"/>
          <w:lang w:eastAsia="en-GB"/>
        </w:rPr>
        <w:t xml:space="preserve">life </w:t>
      </w:r>
      <w:r w:rsidRPr="0010139A">
        <w:rPr>
          <w:rFonts w:eastAsia="Times New Roman"/>
          <w:lang w:eastAsia="en-GB"/>
        </w:rPr>
        <w:t>better</w:t>
      </w:r>
      <w:r w:rsidR="00FB13BF">
        <w:rPr>
          <w:rFonts w:eastAsia="Times New Roman"/>
          <w:lang w:eastAsia="en-GB"/>
        </w:rPr>
        <w:t>,</w:t>
      </w:r>
      <w:r w:rsidRPr="0010139A">
        <w:rPr>
          <w:rFonts w:eastAsia="Times New Roman"/>
          <w:lang w:eastAsia="en-GB"/>
        </w:rPr>
        <w:t xml:space="preserve"> rather than worse. I think there is a positive story that </w:t>
      </w:r>
      <w:r w:rsidR="00FB13BF">
        <w:rPr>
          <w:rFonts w:eastAsia="Times New Roman"/>
          <w:lang w:eastAsia="en-GB"/>
        </w:rPr>
        <w:t>g</w:t>
      </w:r>
      <w:r w:rsidRPr="0010139A">
        <w:rPr>
          <w:rFonts w:eastAsia="Times New Roman"/>
          <w:lang w:eastAsia="en-GB"/>
        </w:rPr>
        <w:t xml:space="preserve">overnment can tell about how the opportunity sits. </w:t>
      </w:r>
    </w:p>
    <w:p w:rsidR="004D2C6A" w:rsidP="004D2C6A">
      <w:pPr>
        <w:pStyle w:val="Answer"/>
        <w:rPr>
          <w:rFonts w:eastAsia="Times New Roman"/>
          <w:lang w:eastAsia="en-GB"/>
        </w:rPr>
      </w:pPr>
      <w:r w:rsidRPr="0010139A">
        <w:rPr>
          <w:rFonts w:eastAsia="Times New Roman"/>
          <w:lang w:eastAsia="en-GB"/>
        </w:rPr>
        <w:t xml:space="preserve">The challenge is how </w:t>
      </w:r>
      <w:r w:rsidR="00FB13BF">
        <w:rPr>
          <w:rFonts w:eastAsia="Times New Roman"/>
          <w:lang w:eastAsia="en-GB"/>
        </w:rPr>
        <w:t xml:space="preserve">this </w:t>
      </w:r>
      <w:r w:rsidRPr="0010139A">
        <w:rPr>
          <w:rFonts w:eastAsia="Times New Roman"/>
          <w:lang w:eastAsia="en-GB"/>
        </w:rPr>
        <w:t>support</w:t>
      </w:r>
      <w:r w:rsidR="00FB13BF">
        <w:rPr>
          <w:rFonts w:eastAsia="Times New Roman"/>
          <w:lang w:eastAsia="en-GB"/>
        </w:rPr>
        <w:t>s</w:t>
      </w:r>
      <w:r w:rsidRPr="0010139A">
        <w:rPr>
          <w:rFonts w:eastAsia="Times New Roman"/>
          <w:lang w:eastAsia="en-GB"/>
        </w:rPr>
        <w:t xml:space="preserve"> consumers through the transition, which is clearly going to be difficult. The EV transition is a good example of how it can be possible</w:t>
      </w:r>
      <w:r w:rsidR="00FB13BF">
        <w:rPr>
          <w:rFonts w:eastAsia="Times New Roman"/>
          <w:lang w:eastAsia="en-GB"/>
        </w:rPr>
        <w:t>—l</w:t>
      </w:r>
      <w:r w:rsidRPr="0010139A">
        <w:rPr>
          <w:rFonts w:eastAsia="Times New Roman"/>
          <w:lang w:eastAsia="en-GB"/>
        </w:rPr>
        <w:t xml:space="preserve">ong-term regulation supported by immediate taxpayer subsidy, </w:t>
      </w:r>
      <w:r w:rsidR="00FB13BF">
        <w:rPr>
          <w:rFonts w:eastAsia="Times New Roman"/>
          <w:lang w:eastAsia="en-GB"/>
        </w:rPr>
        <w:t xml:space="preserve">which goes </w:t>
      </w:r>
      <w:r w:rsidRPr="0010139A">
        <w:rPr>
          <w:rFonts w:eastAsia="Times New Roman"/>
          <w:lang w:eastAsia="en-GB"/>
        </w:rPr>
        <w:t xml:space="preserve">back to the point </w:t>
      </w:r>
      <w:r w:rsidR="00FB13BF">
        <w:rPr>
          <w:rFonts w:eastAsia="Times New Roman"/>
          <w:lang w:eastAsia="en-GB"/>
        </w:rPr>
        <w:t xml:space="preserve">made </w:t>
      </w:r>
      <w:r w:rsidRPr="0010139A">
        <w:rPr>
          <w:rFonts w:eastAsia="Times New Roman"/>
          <w:lang w:eastAsia="en-GB"/>
        </w:rPr>
        <w:t xml:space="preserve">earlier about the balance between taxpayer and public investment. That has facilitated and created a market </w:t>
      </w:r>
      <w:r w:rsidR="00FB13BF">
        <w:rPr>
          <w:rFonts w:eastAsia="Times New Roman"/>
          <w:lang w:eastAsia="en-GB"/>
        </w:rPr>
        <w:t>that</w:t>
      </w:r>
      <w:r w:rsidRPr="0010139A">
        <w:rPr>
          <w:rFonts w:eastAsia="Times New Roman"/>
          <w:lang w:eastAsia="en-GB"/>
        </w:rPr>
        <w:t xml:space="preserve"> is now driving value. </w:t>
      </w:r>
      <w:r w:rsidR="00FB13BF">
        <w:rPr>
          <w:rFonts w:eastAsia="Times New Roman"/>
          <w:lang w:eastAsia="en-GB"/>
        </w:rPr>
        <w:t xml:space="preserve">The challenge is ensuring that </w:t>
      </w:r>
      <w:r w:rsidRPr="0010139A">
        <w:rPr>
          <w:rFonts w:eastAsia="Times New Roman"/>
          <w:lang w:eastAsia="en-GB"/>
        </w:rPr>
        <w:t>that reaches everyone</w:t>
      </w:r>
      <w:r w:rsidR="00FB13BF">
        <w:rPr>
          <w:rFonts w:eastAsia="Times New Roman"/>
          <w:lang w:eastAsia="en-GB"/>
        </w:rPr>
        <w:t>,</w:t>
      </w:r>
      <w:r w:rsidRPr="0010139A">
        <w:rPr>
          <w:rFonts w:eastAsia="Times New Roman"/>
          <w:lang w:eastAsia="en-GB"/>
        </w:rPr>
        <w:t xml:space="preserve"> but clearly the model is potentially there. It is much harder when you get to home decarbonisation</w:t>
      </w:r>
      <w:r w:rsidR="00FB13BF">
        <w:rPr>
          <w:rFonts w:eastAsia="Times New Roman"/>
          <w:lang w:eastAsia="en-GB"/>
        </w:rPr>
        <w:t>,</w:t>
      </w:r>
      <w:r w:rsidRPr="0010139A">
        <w:rPr>
          <w:rFonts w:eastAsia="Times New Roman"/>
          <w:lang w:eastAsia="en-GB"/>
        </w:rPr>
        <w:t xml:space="preserve"> where people are being actively asked to make changes. </w:t>
      </w:r>
    </w:p>
    <w:p w:rsidR="004D2C6A" w:rsidRPr="0010139A" w:rsidP="004D2C6A">
      <w:pPr>
        <w:pStyle w:val="Answer"/>
        <w:rPr>
          <w:rFonts w:eastAsia="Times New Roman"/>
          <w:lang w:eastAsia="en-GB"/>
        </w:rPr>
      </w:pPr>
      <w:r w:rsidRPr="0010139A">
        <w:rPr>
          <w:rFonts w:eastAsia="Times New Roman"/>
          <w:lang w:eastAsia="en-GB"/>
        </w:rPr>
        <w:t xml:space="preserve">I think the Government’s broad approach is right, which is that we are going to </w:t>
      </w:r>
      <w:r w:rsidR="00FB13BF">
        <w:rPr>
          <w:rFonts w:eastAsia="Times New Roman"/>
          <w:lang w:eastAsia="en-GB"/>
        </w:rPr>
        <w:t xml:space="preserve">have to </w:t>
      </w:r>
      <w:r w:rsidRPr="0010139A">
        <w:rPr>
          <w:rFonts w:eastAsia="Times New Roman"/>
          <w:lang w:eastAsia="en-GB"/>
        </w:rPr>
        <w:t>accept that we will subsidise in the near term to try to reduce costs, take up the opportunity with early adopters to drive scale and reduce costs over time</w:t>
      </w:r>
      <w:r w:rsidR="00FB13BF">
        <w:rPr>
          <w:rFonts w:eastAsia="Times New Roman"/>
          <w:lang w:eastAsia="en-GB"/>
        </w:rPr>
        <w:t>,</w:t>
      </w:r>
      <w:r w:rsidRPr="0010139A">
        <w:rPr>
          <w:rFonts w:eastAsia="Times New Roman"/>
          <w:lang w:eastAsia="en-GB"/>
        </w:rPr>
        <w:t xml:space="preserve"> as well as trying to improve the customer journey in that period through innovation</w:t>
      </w:r>
      <w:r w:rsidR="00FB13BF">
        <w:rPr>
          <w:rFonts w:eastAsia="Times New Roman"/>
          <w:lang w:eastAsia="en-GB"/>
        </w:rPr>
        <w:t xml:space="preserve">, and </w:t>
      </w:r>
      <w:r w:rsidRPr="0010139A">
        <w:rPr>
          <w:rFonts w:eastAsia="Times New Roman"/>
          <w:lang w:eastAsia="en-GB"/>
        </w:rPr>
        <w:t xml:space="preserve">introducing new regulatory and policy changes. That is only a stopgap measure. It does not </w:t>
      </w:r>
      <w:r w:rsidR="00FB13BF">
        <w:rPr>
          <w:rFonts w:eastAsia="Times New Roman"/>
          <w:lang w:eastAsia="en-GB"/>
        </w:rPr>
        <w:t xml:space="preserve">necessarily </w:t>
      </w:r>
      <w:r w:rsidRPr="0010139A">
        <w:rPr>
          <w:rFonts w:eastAsia="Times New Roman"/>
          <w:lang w:eastAsia="en-GB"/>
        </w:rPr>
        <w:t>get you to the major scale rollout that you need</w:t>
      </w:r>
      <w:r w:rsidR="00FB13BF">
        <w:rPr>
          <w:rFonts w:eastAsia="Times New Roman"/>
          <w:lang w:eastAsia="en-GB"/>
        </w:rPr>
        <w:t>,</w:t>
      </w:r>
      <w:r w:rsidRPr="0010139A">
        <w:rPr>
          <w:rFonts w:eastAsia="Times New Roman"/>
          <w:lang w:eastAsia="en-GB"/>
        </w:rPr>
        <w:t xml:space="preserve"> where it </w:t>
      </w:r>
      <w:r>
        <w:rPr>
          <w:rFonts w:eastAsia="Times New Roman"/>
          <w:lang w:eastAsia="en-GB"/>
        </w:rPr>
        <w:t>will not</w:t>
      </w:r>
      <w:r w:rsidRPr="0010139A">
        <w:rPr>
          <w:rFonts w:eastAsia="Times New Roman"/>
          <w:lang w:eastAsia="en-GB"/>
        </w:rPr>
        <w:t xml:space="preserve"> be sustainable for the taxpayer to subsidise massive change. That is where the real conflict comes in</w:t>
      </w:r>
      <w:r w:rsidR="00FB13BF">
        <w:rPr>
          <w:rFonts w:eastAsia="Times New Roman"/>
          <w:lang w:eastAsia="en-GB"/>
        </w:rPr>
        <w:t>,</w:t>
      </w:r>
      <w:r w:rsidRPr="0010139A">
        <w:rPr>
          <w:rFonts w:eastAsia="Times New Roman"/>
          <w:lang w:eastAsia="en-GB"/>
        </w:rPr>
        <w:t xml:space="preserve"> and to an extent </w:t>
      </w:r>
      <w:r w:rsidR="00FB13BF">
        <w:rPr>
          <w:rFonts w:eastAsia="Times New Roman"/>
          <w:lang w:eastAsia="en-GB"/>
        </w:rPr>
        <w:t>g</w:t>
      </w:r>
      <w:r w:rsidRPr="0010139A">
        <w:rPr>
          <w:rFonts w:eastAsia="Times New Roman"/>
          <w:lang w:eastAsia="en-GB"/>
        </w:rPr>
        <w:t xml:space="preserve">overnment </w:t>
      </w:r>
      <w:r w:rsidR="00FB13BF">
        <w:rPr>
          <w:rFonts w:eastAsia="Times New Roman"/>
          <w:lang w:eastAsia="en-GB"/>
        </w:rPr>
        <w:t xml:space="preserve">has </w:t>
      </w:r>
      <w:r w:rsidRPr="0010139A">
        <w:rPr>
          <w:rFonts w:eastAsia="Times New Roman"/>
          <w:lang w:eastAsia="en-GB"/>
        </w:rPr>
        <w:t>not yet confronted that. That is understandable</w:t>
      </w:r>
      <w:r>
        <w:rPr>
          <w:rFonts w:eastAsia="Times New Roman"/>
          <w:lang w:eastAsia="en-GB"/>
        </w:rPr>
        <w:t>,</w:t>
      </w:r>
      <w:r w:rsidRPr="0010139A">
        <w:rPr>
          <w:rFonts w:eastAsia="Times New Roman"/>
          <w:lang w:eastAsia="en-GB"/>
        </w:rPr>
        <w:t xml:space="preserve"> but for me that will be the biggest challenge when we move through the stage of the decarbonisation journey that </w:t>
      </w:r>
      <w:r w:rsidR="00FB13BF">
        <w:rPr>
          <w:rFonts w:eastAsia="Times New Roman"/>
          <w:lang w:eastAsia="en-GB"/>
        </w:rPr>
        <w:t xml:space="preserve">will </w:t>
      </w:r>
      <w:r w:rsidRPr="0010139A">
        <w:rPr>
          <w:rFonts w:eastAsia="Times New Roman"/>
          <w:lang w:eastAsia="en-GB"/>
        </w:rPr>
        <w:t>probably hit in the mid</w:t>
      </w:r>
      <w:r w:rsidR="00FB13BF">
        <w:rPr>
          <w:rFonts w:eastAsia="Times New Roman"/>
          <w:lang w:eastAsia="en-GB"/>
        </w:rPr>
        <w:t>-</w:t>
      </w:r>
      <w:r w:rsidRPr="0010139A">
        <w:rPr>
          <w:rFonts w:eastAsia="Times New Roman"/>
          <w:lang w:eastAsia="en-GB"/>
        </w:rPr>
        <w:t>2020s.</w:t>
      </w:r>
    </w:p>
    <w:p w:rsidR="004D2C6A" w:rsidRPr="0010139A" w:rsidP="004D2C6A">
      <w:pPr>
        <w:pStyle w:val="Answer"/>
        <w:rPr>
          <w:rFonts w:eastAsia="Times New Roman"/>
          <w:lang w:eastAsia="en-GB"/>
        </w:rPr>
      </w:pPr>
      <w:r w:rsidRPr="0010139A">
        <w:rPr>
          <w:rFonts w:eastAsia="Times New Roman"/>
          <w:b/>
          <w:i/>
          <w:lang w:eastAsia="en-GB"/>
        </w:rPr>
        <w:t>Tim Lord:</w:t>
      </w:r>
      <w:r w:rsidRPr="0010139A">
        <w:rPr>
          <w:rFonts w:eastAsia="Times New Roman"/>
          <w:lang w:eastAsia="en-GB"/>
        </w:rPr>
        <w:t xml:space="preserve"> The polling data shows us that people are very concerned about climate change</w:t>
      </w:r>
      <w:r w:rsidR="00FB13BF">
        <w:rPr>
          <w:rFonts w:eastAsia="Times New Roman"/>
          <w:lang w:eastAsia="en-GB"/>
        </w:rPr>
        <w:t>,</w:t>
      </w:r>
      <w:r w:rsidRPr="0010139A">
        <w:rPr>
          <w:rFonts w:eastAsia="Times New Roman"/>
          <w:lang w:eastAsia="en-GB"/>
        </w:rPr>
        <w:t xml:space="preserve"> and the cliché that </w:t>
      </w:r>
      <w:r w:rsidR="00FB13BF">
        <w:rPr>
          <w:rFonts w:eastAsia="Times New Roman"/>
          <w:lang w:eastAsia="en-GB"/>
        </w:rPr>
        <w:t xml:space="preserve">it </w:t>
      </w:r>
      <w:r w:rsidRPr="0010139A">
        <w:rPr>
          <w:rFonts w:eastAsia="Times New Roman"/>
          <w:lang w:eastAsia="en-GB"/>
        </w:rPr>
        <w:t>is a young</w:t>
      </w:r>
      <w:r>
        <w:rPr>
          <w:rFonts w:eastAsia="Times New Roman"/>
          <w:lang w:eastAsia="en-GB"/>
        </w:rPr>
        <w:t>,</w:t>
      </w:r>
      <w:r w:rsidRPr="0010139A">
        <w:rPr>
          <w:rFonts w:eastAsia="Times New Roman"/>
          <w:lang w:eastAsia="en-GB"/>
        </w:rPr>
        <w:t xml:space="preserve"> urban</w:t>
      </w:r>
      <w:r>
        <w:rPr>
          <w:rFonts w:eastAsia="Times New Roman"/>
          <w:lang w:eastAsia="en-GB"/>
        </w:rPr>
        <w:t>,</w:t>
      </w:r>
      <w:r w:rsidRPr="0010139A">
        <w:rPr>
          <w:rFonts w:eastAsia="Times New Roman"/>
          <w:lang w:eastAsia="en-GB"/>
        </w:rPr>
        <w:t xml:space="preserve"> metropolitan</w:t>
      </w:r>
      <w:r>
        <w:rPr>
          <w:rFonts w:eastAsia="Times New Roman"/>
          <w:lang w:eastAsia="en-GB"/>
        </w:rPr>
        <w:t>,</w:t>
      </w:r>
      <w:r w:rsidRPr="0010139A">
        <w:rPr>
          <w:rFonts w:eastAsia="Times New Roman"/>
          <w:lang w:eastAsia="en-GB"/>
        </w:rPr>
        <w:t xml:space="preserve"> liberal issue is not born</w:t>
      </w:r>
      <w:r w:rsidR="00FB13BF">
        <w:rPr>
          <w:rFonts w:eastAsia="Times New Roman"/>
          <w:lang w:eastAsia="en-GB"/>
        </w:rPr>
        <w:t>e</w:t>
      </w:r>
      <w:r w:rsidRPr="0010139A">
        <w:rPr>
          <w:rFonts w:eastAsia="Times New Roman"/>
          <w:lang w:eastAsia="en-GB"/>
        </w:rPr>
        <w:t xml:space="preserve"> out by the data. </w:t>
      </w:r>
      <w:r w:rsidR="00FB13BF">
        <w:rPr>
          <w:rFonts w:eastAsia="Times New Roman"/>
          <w:lang w:eastAsia="en-GB"/>
        </w:rPr>
        <w:t xml:space="preserve">A </w:t>
      </w:r>
      <w:r w:rsidRPr="0010139A">
        <w:rPr>
          <w:rFonts w:eastAsia="Times New Roman"/>
          <w:lang w:eastAsia="en-GB"/>
        </w:rPr>
        <w:t xml:space="preserve">report yesterday showed that </w:t>
      </w:r>
      <w:r w:rsidR="00FB13BF">
        <w:rPr>
          <w:rFonts w:eastAsia="Times New Roman"/>
          <w:lang w:eastAsia="en-GB"/>
        </w:rPr>
        <w:t xml:space="preserve">that </w:t>
      </w:r>
      <w:r w:rsidRPr="0010139A">
        <w:rPr>
          <w:rFonts w:eastAsia="Times New Roman"/>
          <w:lang w:eastAsia="en-GB"/>
        </w:rPr>
        <w:t>concern is shared across social classes</w:t>
      </w:r>
      <w:r w:rsidR="00FB13BF">
        <w:rPr>
          <w:rFonts w:eastAsia="Times New Roman"/>
          <w:lang w:eastAsia="en-GB"/>
        </w:rPr>
        <w:t xml:space="preserve"> and</w:t>
      </w:r>
      <w:r w:rsidRPr="0010139A">
        <w:rPr>
          <w:rFonts w:eastAsia="Times New Roman"/>
          <w:lang w:eastAsia="en-GB"/>
        </w:rPr>
        <w:t xml:space="preserve"> region</w:t>
      </w:r>
      <w:r w:rsidR="00FB13BF">
        <w:rPr>
          <w:rFonts w:eastAsia="Times New Roman"/>
          <w:lang w:eastAsia="en-GB"/>
        </w:rPr>
        <w:t>s</w:t>
      </w:r>
      <w:r w:rsidRPr="0010139A">
        <w:rPr>
          <w:rFonts w:eastAsia="Times New Roman"/>
          <w:lang w:eastAsia="en-GB"/>
        </w:rPr>
        <w:t xml:space="preserve">, </w:t>
      </w:r>
      <w:r w:rsidR="00FB13BF">
        <w:rPr>
          <w:rFonts w:eastAsia="Times New Roman"/>
          <w:lang w:eastAsia="en-GB"/>
        </w:rPr>
        <w:t xml:space="preserve">across </w:t>
      </w:r>
      <w:r w:rsidRPr="0010139A">
        <w:rPr>
          <w:rFonts w:eastAsia="Times New Roman"/>
          <w:lang w:eastAsia="en-GB"/>
        </w:rPr>
        <w:t>different age groups and so on. I think you are right that sometimes</w:t>
      </w:r>
      <w:r w:rsidR="00FB13BF">
        <w:rPr>
          <w:rFonts w:eastAsia="Times New Roman"/>
          <w:lang w:eastAsia="en-GB"/>
        </w:rPr>
        <w:t xml:space="preserve">, </w:t>
      </w:r>
      <w:r w:rsidRPr="0010139A">
        <w:rPr>
          <w:rFonts w:eastAsia="Times New Roman"/>
          <w:lang w:eastAsia="en-GB"/>
        </w:rPr>
        <w:t xml:space="preserve">this issue </w:t>
      </w:r>
      <w:r w:rsidR="00FB13BF">
        <w:rPr>
          <w:rFonts w:eastAsia="Times New Roman"/>
          <w:lang w:eastAsia="en-GB"/>
        </w:rPr>
        <w:t xml:space="preserve">is presented as </w:t>
      </w:r>
      <w:r w:rsidRPr="0010139A">
        <w:rPr>
          <w:rFonts w:eastAsia="Times New Roman"/>
          <w:lang w:eastAsia="en-GB"/>
        </w:rPr>
        <w:t>a pure sacrifice agenda that will leave you in</w:t>
      </w:r>
      <w:r>
        <w:rPr>
          <w:rFonts w:eastAsia="Times New Roman"/>
          <w:lang w:eastAsia="en-GB"/>
        </w:rPr>
        <w:t xml:space="preserve"> a</w:t>
      </w:r>
      <w:r w:rsidRPr="0010139A">
        <w:rPr>
          <w:rFonts w:eastAsia="Times New Roman"/>
          <w:lang w:eastAsia="en-GB"/>
        </w:rPr>
        <w:t xml:space="preserve"> wors</w:t>
      </w:r>
      <w:r>
        <w:rPr>
          <w:rFonts w:eastAsia="Times New Roman"/>
          <w:lang w:eastAsia="en-GB"/>
        </w:rPr>
        <w:t>e</w:t>
      </w:r>
      <w:r w:rsidRPr="0010139A">
        <w:rPr>
          <w:rFonts w:eastAsia="Times New Roman"/>
          <w:lang w:eastAsia="en-GB"/>
        </w:rPr>
        <w:t xml:space="preserve"> place than you were. We hear quite often that we have to give up meat</w:t>
      </w:r>
      <w:r w:rsidR="00FB13BF">
        <w:rPr>
          <w:rFonts w:eastAsia="Times New Roman"/>
          <w:lang w:eastAsia="en-GB"/>
        </w:rPr>
        <w:t>,</w:t>
      </w:r>
      <w:r w:rsidRPr="0010139A">
        <w:rPr>
          <w:rFonts w:eastAsia="Times New Roman"/>
          <w:lang w:eastAsia="en-GB"/>
        </w:rPr>
        <w:t xml:space="preserve"> we cannot go on holiday any</w:t>
      </w:r>
      <w:r>
        <w:rPr>
          <w:rFonts w:eastAsia="Times New Roman"/>
          <w:lang w:eastAsia="en-GB"/>
        </w:rPr>
        <w:t xml:space="preserve"> </w:t>
      </w:r>
      <w:r w:rsidRPr="0010139A">
        <w:rPr>
          <w:rFonts w:eastAsia="Times New Roman"/>
          <w:lang w:eastAsia="en-GB"/>
        </w:rPr>
        <w:t xml:space="preserve">more or we will be freezing cold in our homes. The advantage for the political messaging is that none of those things </w:t>
      </w:r>
      <w:r w:rsidR="00FB13BF">
        <w:rPr>
          <w:rFonts w:eastAsia="Times New Roman"/>
          <w:lang w:eastAsia="en-GB"/>
        </w:rPr>
        <w:t xml:space="preserve">is </w:t>
      </w:r>
      <w:r w:rsidRPr="0010139A">
        <w:rPr>
          <w:rFonts w:eastAsia="Times New Roman"/>
          <w:lang w:eastAsia="en-GB"/>
        </w:rPr>
        <w:t>true or ha</w:t>
      </w:r>
      <w:r w:rsidR="00FB13BF">
        <w:rPr>
          <w:rFonts w:eastAsia="Times New Roman"/>
          <w:lang w:eastAsia="en-GB"/>
        </w:rPr>
        <w:t>s</w:t>
      </w:r>
      <w:r w:rsidRPr="0010139A">
        <w:rPr>
          <w:rFonts w:eastAsia="Times New Roman"/>
          <w:lang w:eastAsia="en-GB"/>
        </w:rPr>
        <w:t xml:space="preserve"> to be true. If you look at the net zero pathways</w:t>
      </w:r>
      <w:r w:rsidR="00FB13BF">
        <w:rPr>
          <w:rFonts w:eastAsia="Times New Roman"/>
          <w:lang w:eastAsia="en-GB"/>
        </w:rPr>
        <w:t>,</w:t>
      </w:r>
      <w:r w:rsidRPr="0010139A">
        <w:rPr>
          <w:rFonts w:eastAsia="Times New Roman"/>
          <w:lang w:eastAsia="en-GB"/>
        </w:rPr>
        <w:t xml:space="preserve"> it is still possible to fly, to have a car, to eat meat</w:t>
      </w:r>
      <w:r>
        <w:rPr>
          <w:rFonts w:eastAsia="Times New Roman"/>
          <w:lang w:eastAsia="en-GB"/>
        </w:rPr>
        <w:t>,</w:t>
      </w:r>
      <w:r w:rsidRPr="0010139A">
        <w:rPr>
          <w:rFonts w:eastAsia="Times New Roman"/>
          <w:lang w:eastAsia="en-GB"/>
        </w:rPr>
        <w:t xml:space="preserve"> </w:t>
      </w:r>
      <w:r w:rsidR="00FB13BF">
        <w:rPr>
          <w:rFonts w:eastAsia="Times New Roman"/>
          <w:lang w:eastAsia="en-GB"/>
        </w:rPr>
        <w:t xml:space="preserve">even if </w:t>
      </w:r>
      <w:r w:rsidRPr="0010139A">
        <w:rPr>
          <w:rFonts w:eastAsia="Times New Roman"/>
          <w:lang w:eastAsia="en-GB"/>
        </w:rPr>
        <w:t xml:space="preserve">we might do some of </w:t>
      </w:r>
      <w:r w:rsidR="00FB13BF">
        <w:rPr>
          <w:rFonts w:eastAsia="Times New Roman"/>
          <w:lang w:eastAsia="en-GB"/>
        </w:rPr>
        <w:t xml:space="preserve">those </w:t>
      </w:r>
      <w:r w:rsidRPr="0010139A">
        <w:rPr>
          <w:rFonts w:eastAsia="Times New Roman"/>
          <w:lang w:eastAsia="en-GB"/>
        </w:rPr>
        <w:t xml:space="preserve">things in a slightly different way and to a slightly different extent. </w:t>
      </w:r>
    </w:p>
    <w:p w:rsidR="004D2C6A" w:rsidRPr="0010139A" w:rsidP="004D2C6A">
      <w:pPr>
        <w:pStyle w:val="Answer"/>
        <w:rPr>
          <w:rFonts w:eastAsia="Times New Roman"/>
          <w:lang w:eastAsia="en-GB"/>
        </w:rPr>
      </w:pPr>
      <w:r w:rsidRPr="0010139A">
        <w:rPr>
          <w:rFonts w:eastAsia="Times New Roman"/>
          <w:lang w:eastAsia="en-GB"/>
        </w:rPr>
        <w:t>I think the biggest challenge is with home decarbonisation. First, we have been through some of these transitions before when we moved to a centralised gas grid and off</w:t>
      </w:r>
      <w:r w:rsidR="00FB13BF">
        <w:rPr>
          <w:rFonts w:eastAsia="Times New Roman"/>
          <w:lang w:eastAsia="en-GB"/>
        </w:rPr>
        <w:t>-</w:t>
      </w:r>
      <w:r w:rsidRPr="0010139A">
        <w:rPr>
          <w:rFonts w:eastAsia="Times New Roman"/>
          <w:lang w:eastAsia="en-GB"/>
        </w:rPr>
        <w:t>town gas</w:t>
      </w:r>
      <w:r w:rsidR="00FB13BF">
        <w:rPr>
          <w:rFonts w:eastAsia="Times New Roman"/>
          <w:lang w:eastAsia="en-GB"/>
        </w:rPr>
        <w:t>, for example</w:t>
      </w:r>
      <w:r w:rsidRPr="0010139A">
        <w:rPr>
          <w:rFonts w:eastAsia="Times New Roman"/>
          <w:lang w:eastAsia="en-GB"/>
        </w:rPr>
        <w:t>. Secondly, things like heat pumps are not completely novel technologies. Millions of people across Europe have heat pumps and are satisfied that they can operate effectively, but the key thing for me is making it easy for consumers. At the moment it is not easy to make this kind of transition and, as Josh referred to,</w:t>
      </w:r>
      <w:r>
        <w:rPr>
          <w:rFonts w:eastAsia="Times New Roman"/>
          <w:lang w:eastAsia="en-GB"/>
        </w:rPr>
        <w:t xml:space="preserve"> it is</w:t>
      </w:r>
      <w:r w:rsidRPr="0010139A">
        <w:rPr>
          <w:rFonts w:eastAsia="Times New Roman"/>
          <w:lang w:eastAsia="en-GB"/>
        </w:rPr>
        <w:t xml:space="preserve"> </w:t>
      </w:r>
      <w:r w:rsidR="00FB13BF">
        <w:rPr>
          <w:rFonts w:eastAsia="Times New Roman"/>
          <w:lang w:eastAsia="en-GB"/>
        </w:rPr>
        <w:t xml:space="preserve">a question of </w:t>
      </w:r>
      <w:r w:rsidRPr="0010139A">
        <w:rPr>
          <w:rFonts w:eastAsia="Times New Roman"/>
          <w:lang w:eastAsia="en-GB"/>
        </w:rPr>
        <w:t xml:space="preserve">building the market and the supply </w:t>
      </w:r>
      <w:r w:rsidR="00FB13BF">
        <w:rPr>
          <w:rFonts w:eastAsia="Times New Roman"/>
          <w:lang w:eastAsia="en-GB"/>
        </w:rPr>
        <w:t xml:space="preserve">chains </w:t>
      </w:r>
      <w:r w:rsidRPr="0010139A">
        <w:rPr>
          <w:rFonts w:eastAsia="Times New Roman"/>
          <w:lang w:eastAsia="en-GB"/>
        </w:rPr>
        <w:t>around those things</w:t>
      </w:r>
      <w:r w:rsidR="00FB13BF">
        <w:rPr>
          <w:rFonts w:eastAsia="Times New Roman"/>
          <w:lang w:eastAsia="en-GB"/>
        </w:rPr>
        <w:t>,</w:t>
      </w:r>
      <w:r w:rsidRPr="0010139A">
        <w:rPr>
          <w:rFonts w:eastAsia="Times New Roman"/>
          <w:lang w:eastAsia="en-GB"/>
        </w:rPr>
        <w:t xml:space="preserve"> so that it is easy for consumers to do that. I recently looked into getting a heat pump compared to getting a new kitchen, and getting a new kitchen is a lot easier and a lot more attractive as a consumer proposition than a heat pump. As that market develops, I think some of those concerns and challenges may be less significant than we fear at the moment.</w:t>
      </w:r>
    </w:p>
    <w:p w:rsidR="004D2C6A" w:rsidRPr="00FB13BF" w:rsidP="00FB13BF">
      <w:pPr>
        <w:pStyle w:val="Question"/>
        <w:rPr>
          <w:rFonts w:eastAsia="Times New Roman"/>
          <w:lang w:eastAsia="en-GB"/>
        </w:rPr>
      </w:pPr>
      <w:r w:rsidRPr="0010139A">
        <w:rPr>
          <w:rFonts w:eastAsia="Times New Roman"/>
          <w:b/>
          <w:lang w:eastAsia="en-GB"/>
        </w:rPr>
        <w:t>Lord Reay:</w:t>
      </w:r>
      <w:r w:rsidRPr="0010139A">
        <w:rPr>
          <w:rFonts w:eastAsia="Times New Roman"/>
          <w:lang w:eastAsia="en-GB"/>
        </w:rPr>
        <w:t xml:space="preserve"> I agree with you, Mr Lord, t</w:t>
      </w:r>
      <w:r w:rsidR="00FB13BF">
        <w:rPr>
          <w:rFonts w:eastAsia="Times New Roman"/>
          <w:lang w:eastAsia="en-GB"/>
        </w:rPr>
        <w:t>hat t</w:t>
      </w:r>
      <w:r w:rsidRPr="0010139A">
        <w:rPr>
          <w:rFonts w:eastAsia="Times New Roman"/>
          <w:lang w:eastAsia="en-GB"/>
        </w:rPr>
        <w:t xml:space="preserve">he polls show that the public </w:t>
      </w:r>
      <w:r w:rsidR="00FB13BF">
        <w:rPr>
          <w:rFonts w:eastAsia="Times New Roman"/>
          <w:lang w:eastAsia="en-GB"/>
        </w:rPr>
        <w:t>are</w:t>
      </w:r>
      <w:r w:rsidRPr="0010139A">
        <w:rPr>
          <w:rFonts w:eastAsia="Times New Roman"/>
          <w:lang w:eastAsia="en-GB"/>
        </w:rPr>
        <w:t xml:space="preserve"> in favour of net zero. However, when they are told that they will have to pay a few hundred quid a year more for it, the polls certainly change.</w:t>
      </w:r>
      <w:r w:rsidRPr="00FB13BF">
        <w:rPr>
          <w:rFonts w:eastAsia="Times New Roman"/>
          <w:lang w:eastAsia="en-GB"/>
        </w:rPr>
        <w:t xml:space="preserve"> Following on from Lord Grade’s question, who do you think should fund the costs of the transition to net zero? Should the burden fall on taxpayers or billpayers</w:t>
      </w:r>
      <w:r w:rsidR="00FB13BF">
        <w:rPr>
          <w:rFonts w:eastAsia="Times New Roman"/>
          <w:lang w:eastAsia="en-GB"/>
        </w:rPr>
        <w:t>,</w:t>
      </w:r>
      <w:r w:rsidRPr="00FB13BF">
        <w:rPr>
          <w:rFonts w:eastAsia="Times New Roman"/>
          <w:lang w:eastAsia="en-GB"/>
        </w:rPr>
        <w:t xml:space="preserve"> or a combination? What role do companies have in helping customers with these costs, particularly those most affected?</w:t>
      </w:r>
    </w:p>
    <w:p w:rsidR="004D2C6A" w:rsidP="004D2C6A">
      <w:pPr>
        <w:pStyle w:val="Answer"/>
        <w:rPr>
          <w:rFonts w:eastAsia="Times New Roman"/>
          <w:lang w:eastAsia="en-GB"/>
        </w:rPr>
      </w:pPr>
      <w:r w:rsidRPr="0010139A">
        <w:rPr>
          <w:rFonts w:eastAsia="Times New Roman"/>
          <w:b/>
          <w:i/>
          <w:lang w:eastAsia="en-GB"/>
        </w:rPr>
        <w:t>Tim Lord:</w:t>
      </w:r>
      <w:r>
        <w:rPr>
          <w:rFonts w:eastAsia="Times New Roman"/>
          <w:lang w:eastAsia="en-GB"/>
        </w:rPr>
        <w:t xml:space="preserve"> </w:t>
      </w:r>
      <w:r w:rsidRPr="0010139A">
        <w:rPr>
          <w:rFonts w:eastAsia="Times New Roman"/>
          <w:lang w:eastAsia="en-GB"/>
        </w:rPr>
        <w:t xml:space="preserve">That is very fair question. The first thing is that we have to get the costs down as far as we can. As I mentioned before, we know that deploying heat pumps in this country at the moment is more expensive than it needs to be because we do not have the installer base and all those kinds of things to achieve it. That is the first challenge in reducing the costs. </w:t>
      </w:r>
    </w:p>
    <w:p w:rsidR="004D2C6A" w:rsidRPr="0010139A" w:rsidP="004D2C6A">
      <w:pPr>
        <w:pStyle w:val="Answer"/>
        <w:rPr>
          <w:rFonts w:eastAsia="Times New Roman"/>
          <w:lang w:eastAsia="en-GB"/>
        </w:rPr>
      </w:pPr>
      <w:r>
        <w:rPr>
          <w:rFonts w:eastAsia="Times New Roman"/>
          <w:lang w:eastAsia="en-GB"/>
        </w:rPr>
        <w:t xml:space="preserve">Secondly, </w:t>
      </w:r>
      <w:r w:rsidRPr="0010139A">
        <w:rPr>
          <w:rFonts w:eastAsia="Times New Roman"/>
          <w:lang w:eastAsia="en-GB"/>
        </w:rPr>
        <w:t>we talked earlier about the role of borrowing. When</w:t>
      </w:r>
      <w:r>
        <w:rPr>
          <w:rFonts w:eastAsia="Times New Roman"/>
          <w:lang w:eastAsia="en-GB"/>
        </w:rPr>
        <w:t xml:space="preserve"> </w:t>
      </w:r>
      <w:r w:rsidRPr="0010139A">
        <w:rPr>
          <w:rFonts w:eastAsia="Times New Roman"/>
          <w:lang w:eastAsia="en-GB"/>
        </w:rPr>
        <w:t>we designed the CfD in the power market, the princip</w:t>
      </w:r>
      <w:r>
        <w:rPr>
          <w:rFonts w:eastAsia="Times New Roman"/>
          <w:lang w:eastAsia="en-GB"/>
        </w:rPr>
        <w:t>al</w:t>
      </w:r>
      <w:r w:rsidRPr="0010139A">
        <w:rPr>
          <w:rFonts w:eastAsia="Times New Roman"/>
          <w:lang w:eastAsia="en-GB"/>
        </w:rPr>
        <w:t xml:space="preserve"> objective was getting the cost of capital down</w:t>
      </w:r>
      <w:r>
        <w:rPr>
          <w:rFonts w:eastAsia="Times New Roman"/>
          <w:lang w:eastAsia="en-GB"/>
        </w:rPr>
        <w:t>,</w:t>
      </w:r>
      <w:r w:rsidRPr="0010139A">
        <w:rPr>
          <w:rFonts w:eastAsia="Times New Roman"/>
          <w:lang w:eastAsia="en-GB"/>
        </w:rPr>
        <w:t xml:space="preserve"> and from that the benefits of deployment innovation and so on would flow. I think we see similar in the transition in the decarbonisation of our buildings: how can we design market frameworks, </w:t>
      </w:r>
      <w:r>
        <w:rPr>
          <w:rFonts w:eastAsia="Times New Roman"/>
          <w:lang w:eastAsia="en-GB"/>
        </w:rPr>
        <w:t xml:space="preserve">whether </w:t>
      </w:r>
      <w:r w:rsidRPr="0010139A">
        <w:rPr>
          <w:rFonts w:eastAsia="Times New Roman"/>
          <w:lang w:eastAsia="en-GB"/>
        </w:rPr>
        <w:t>through private borrowing or government borrowing, that can help us drive</w:t>
      </w:r>
      <w:r>
        <w:rPr>
          <w:rFonts w:eastAsia="Times New Roman"/>
          <w:lang w:eastAsia="en-GB"/>
        </w:rPr>
        <w:t xml:space="preserve"> down</w:t>
      </w:r>
      <w:r w:rsidRPr="0010139A">
        <w:rPr>
          <w:rFonts w:eastAsia="Times New Roman"/>
          <w:lang w:eastAsia="en-GB"/>
        </w:rPr>
        <w:t xml:space="preserve"> the costs of that transition? Those are the two key things that I would look at for reducing the cost of the transition.</w:t>
      </w:r>
    </w:p>
    <w:p w:rsidR="004D2C6A" w:rsidRPr="0010139A" w:rsidP="004D2C6A">
      <w:pPr>
        <w:pStyle w:val="Answer"/>
        <w:rPr>
          <w:rFonts w:eastAsia="Times New Roman"/>
          <w:lang w:eastAsia="en-GB"/>
        </w:rPr>
      </w:pPr>
      <w:r w:rsidRPr="0010139A">
        <w:rPr>
          <w:rFonts w:eastAsia="Times New Roman"/>
          <w:lang w:eastAsia="en-GB"/>
        </w:rPr>
        <w:t>The final point is</w:t>
      </w:r>
      <w:r>
        <w:rPr>
          <w:rFonts w:eastAsia="Times New Roman"/>
          <w:lang w:eastAsia="en-GB"/>
        </w:rPr>
        <w:t xml:space="preserve"> that</w:t>
      </w:r>
      <w:r w:rsidRPr="0010139A">
        <w:rPr>
          <w:rFonts w:eastAsia="Times New Roman"/>
          <w:lang w:eastAsia="en-GB"/>
        </w:rPr>
        <w:t xml:space="preserve"> we have to look at the tax benefits and the fairness of the economy as a whole. This is not purely about </w:t>
      </w:r>
      <w:r w:rsidR="00FB13BF">
        <w:rPr>
          <w:rFonts w:eastAsia="Times New Roman"/>
          <w:lang w:eastAsia="en-GB"/>
        </w:rPr>
        <w:t xml:space="preserve">having to </w:t>
      </w:r>
      <w:r w:rsidRPr="0010139A">
        <w:rPr>
          <w:rFonts w:eastAsia="Times New Roman"/>
          <w:lang w:eastAsia="en-GB"/>
        </w:rPr>
        <w:t>get every single part of the net zero transition to be fair in and of itself. It has to be seen as an overall transition within the context of a wider economy. We need to make sure that we are delivering it in the lowest cost and most efficient way that we can, but that we are protecting the most vulnerable consumers, those who are least able to pay for this transition, whether through net zero policies or the tax system more broadly.</w:t>
      </w:r>
    </w:p>
    <w:p w:rsidR="004D2C6A" w:rsidP="004D2C6A">
      <w:pPr>
        <w:pStyle w:val="Answer"/>
        <w:rPr>
          <w:rFonts w:eastAsia="Times New Roman"/>
          <w:lang w:eastAsia="en-GB"/>
        </w:rPr>
      </w:pPr>
      <w:r w:rsidRPr="0010139A">
        <w:rPr>
          <w:rFonts w:eastAsia="Times New Roman"/>
          <w:b/>
          <w:i/>
          <w:lang w:eastAsia="en-GB"/>
        </w:rPr>
        <w:t>Josh Buckland:</w:t>
      </w:r>
      <w:r w:rsidRPr="0010139A">
        <w:rPr>
          <w:rFonts w:eastAsia="Times New Roman"/>
          <w:lang w:eastAsia="en-GB"/>
        </w:rPr>
        <w:t xml:space="preserve"> On the overarching question of who should fund the costs, t</w:t>
      </w:r>
      <w:r w:rsidR="00FB13BF">
        <w:rPr>
          <w:rFonts w:eastAsia="Times New Roman"/>
          <w:lang w:eastAsia="en-GB"/>
        </w:rPr>
        <w:t>his</w:t>
      </w:r>
      <w:r w:rsidRPr="0010139A">
        <w:rPr>
          <w:rFonts w:eastAsia="Times New Roman"/>
          <w:lang w:eastAsia="en-GB"/>
        </w:rPr>
        <w:t xml:space="preserve"> is a bit of a cop-out but there needs to be a balance. </w:t>
      </w:r>
      <w:r>
        <w:rPr>
          <w:rFonts w:eastAsia="Times New Roman"/>
          <w:lang w:eastAsia="en-GB"/>
        </w:rPr>
        <w:t>To</w:t>
      </w:r>
      <w:r w:rsidRPr="0010139A">
        <w:rPr>
          <w:rFonts w:eastAsia="Times New Roman"/>
          <w:lang w:eastAsia="en-GB"/>
        </w:rPr>
        <w:t xml:space="preserve"> take a practical exampl</w:t>
      </w:r>
      <w:r>
        <w:rPr>
          <w:rFonts w:eastAsia="Times New Roman"/>
          <w:lang w:eastAsia="en-GB"/>
        </w:rPr>
        <w:t>e, t</w:t>
      </w:r>
      <w:r w:rsidRPr="0010139A">
        <w:rPr>
          <w:rFonts w:eastAsia="Times New Roman"/>
          <w:lang w:eastAsia="en-GB"/>
        </w:rPr>
        <w:t>here was a significant debate about policy costs and green subsidies on bills in 2013-14. I was in government at the time</w:t>
      </w:r>
      <w:r w:rsidR="00FB13BF">
        <w:rPr>
          <w:rFonts w:eastAsia="Times New Roman"/>
          <w:lang w:eastAsia="en-GB"/>
        </w:rPr>
        <w:t>,</w:t>
      </w:r>
      <w:r w:rsidRPr="0010139A">
        <w:rPr>
          <w:rFonts w:eastAsia="Times New Roman"/>
          <w:lang w:eastAsia="en-GB"/>
        </w:rPr>
        <w:t xml:space="preserve"> and it was a pretty difficult debate </w:t>
      </w:r>
      <w:r w:rsidR="00FB13BF">
        <w:rPr>
          <w:rFonts w:eastAsia="Times New Roman"/>
          <w:lang w:eastAsia="en-GB"/>
        </w:rPr>
        <w:t xml:space="preserve">that </w:t>
      </w:r>
      <w:r w:rsidRPr="0010139A">
        <w:rPr>
          <w:rFonts w:eastAsia="Times New Roman"/>
          <w:lang w:eastAsia="en-GB"/>
        </w:rPr>
        <w:t xml:space="preserve">led to changes in </w:t>
      </w:r>
      <w:r w:rsidR="00FB13BF">
        <w:rPr>
          <w:rFonts w:eastAsia="Times New Roman"/>
          <w:lang w:eastAsia="en-GB"/>
        </w:rPr>
        <w:t xml:space="preserve">how </w:t>
      </w:r>
      <w:r w:rsidRPr="0010139A">
        <w:rPr>
          <w:rFonts w:eastAsia="Times New Roman"/>
          <w:lang w:eastAsia="en-GB"/>
        </w:rPr>
        <w:t xml:space="preserve">the system </w:t>
      </w:r>
      <w:r w:rsidR="00FB13BF">
        <w:rPr>
          <w:rFonts w:eastAsia="Times New Roman"/>
          <w:lang w:eastAsia="en-GB"/>
        </w:rPr>
        <w:t xml:space="preserve">was </w:t>
      </w:r>
      <w:r w:rsidRPr="0010139A">
        <w:rPr>
          <w:rFonts w:eastAsia="Times New Roman"/>
          <w:lang w:eastAsia="en-GB"/>
        </w:rPr>
        <w:t xml:space="preserve">structured. That was when we were talking about policy costs of less than £100 on bills. We are now talking about </w:t>
      </w:r>
      <w:r w:rsidR="00FB13BF">
        <w:rPr>
          <w:rFonts w:eastAsia="Times New Roman"/>
          <w:lang w:eastAsia="en-GB"/>
        </w:rPr>
        <w:t xml:space="preserve">the need for </w:t>
      </w:r>
      <w:r w:rsidRPr="0010139A">
        <w:rPr>
          <w:rFonts w:eastAsia="Times New Roman"/>
          <w:lang w:eastAsia="en-GB"/>
        </w:rPr>
        <w:t>a really substantial increase in investment</w:t>
      </w:r>
      <w:r w:rsidR="00FB13BF">
        <w:rPr>
          <w:rFonts w:eastAsia="Times New Roman"/>
          <w:lang w:eastAsia="en-GB"/>
        </w:rPr>
        <w:t xml:space="preserve">, and </w:t>
      </w:r>
      <w:r w:rsidRPr="0010139A">
        <w:rPr>
          <w:rFonts w:eastAsia="Times New Roman"/>
          <w:lang w:eastAsia="en-GB"/>
        </w:rPr>
        <w:t>that means you cannot fund the entire transition through energy bills. Energy bills are also inherently regressive compared to other forms of revenue raising from government</w:t>
      </w:r>
      <w:r w:rsidR="00FB13BF">
        <w:rPr>
          <w:rFonts w:eastAsia="Times New Roman"/>
          <w:lang w:eastAsia="en-GB"/>
        </w:rPr>
        <w:t>,</w:t>
      </w:r>
      <w:r w:rsidRPr="0010139A">
        <w:rPr>
          <w:rFonts w:eastAsia="Times New Roman"/>
          <w:lang w:eastAsia="en-GB"/>
        </w:rPr>
        <w:t xml:space="preserve"> irrespective of whether you are looking at the private sector investment side. There is a challenge </w:t>
      </w:r>
      <w:r w:rsidR="00FB13BF">
        <w:rPr>
          <w:rFonts w:eastAsia="Times New Roman"/>
          <w:lang w:eastAsia="en-GB"/>
        </w:rPr>
        <w:t xml:space="preserve">around </w:t>
      </w:r>
      <w:r w:rsidRPr="0010139A">
        <w:rPr>
          <w:rFonts w:eastAsia="Times New Roman"/>
          <w:lang w:eastAsia="en-GB"/>
        </w:rPr>
        <w:t>the role of energy bills, so you need to think about other forms of revenue formulation and clearly</w:t>
      </w:r>
      <w:r w:rsidR="00FB13BF">
        <w:rPr>
          <w:rFonts w:eastAsia="Times New Roman"/>
          <w:lang w:eastAsia="en-GB"/>
        </w:rPr>
        <w:t>,</w:t>
      </w:r>
      <w:r w:rsidRPr="0010139A">
        <w:rPr>
          <w:rFonts w:eastAsia="Times New Roman"/>
          <w:lang w:eastAsia="en-GB"/>
        </w:rPr>
        <w:t xml:space="preserve"> the taxpayer has a role within that. </w:t>
      </w:r>
    </w:p>
    <w:p w:rsidR="004D2C6A" w:rsidP="004D2C6A">
      <w:pPr>
        <w:pStyle w:val="Answer"/>
        <w:rPr>
          <w:rFonts w:eastAsia="Times New Roman"/>
          <w:lang w:eastAsia="en-GB"/>
        </w:rPr>
      </w:pPr>
      <w:r w:rsidRPr="0010139A">
        <w:rPr>
          <w:rFonts w:eastAsia="Times New Roman"/>
          <w:lang w:eastAsia="en-GB"/>
        </w:rPr>
        <w:t xml:space="preserve">There are also opportunities around more effective carbon taxation as a way of funding some of those interventions. That gets you into a fundamental challenge </w:t>
      </w:r>
      <w:r w:rsidR="00FB13BF">
        <w:rPr>
          <w:rFonts w:eastAsia="Times New Roman"/>
          <w:lang w:eastAsia="en-GB"/>
        </w:rPr>
        <w:t xml:space="preserve">regarding </w:t>
      </w:r>
      <w:r w:rsidRPr="0010139A">
        <w:rPr>
          <w:rFonts w:eastAsia="Times New Roman"/>
          <w:lang w:eastAsia="en-GB"/>
        </w:rPr>
        <w:t>fairness as well</w:t>
      </w:r>
      <w:r w:rsidR="00FB13BF">
        <w:rPr>
          <w:rFonts w:eastAsia="Times New Roman"/>
          <w:lang w:eastAsia="en-GB"/>
        </w:rPr>
        <w:t>,</w:t>
      </w:r>
      <w:r w:rsidRPr="0010139A">
        <w:rPr>
          <w:rFonts w:eastAsia="Times New Roman"/>
          <w:lang w:eastAsia="en-GB"/>
        </w:rPr>
        <w:t xml:space="preserve"> but clearly</w:t>
      </w:r>
      <w:r w:rsidR="00FB13BF">
        <w:rPr>
          <w:rFonts w:eastAsia="Times New Roman"/>
          <w:lang w:eastAsia="en-GB"/>
        </w:rPr>
        <w:t>,</w:t>
      </w:r>
      <w:r w:rsidRPr="0010139A">
        <w:rPr>
          <w:rFonts w:eastAsia="Times New Roman"/>
          <w:lang w:eastAsia="en-GB"/>
        </w:rPr>
        <w:t xml:space="preserve"> there are </w:t>
      </w:r>
      <w:r w:rsidRPr="0010139A">
        <w:rPr>
          <w:rFonts w:eastAsia="Times New Roman"/>
          <w:lang w:eastAsia="en-GB"/>
        </w:rPr>
        <w:t>opportunities in that space</w:t>
      </w:r>
      <w:r>
        <w:rPr>
          <w:rFonts w:eastAsia="Times New Roman"/>
          <w:lang w:eastAsia="en-GB"/>
        </w:rPr>
        <w:t>,</w:t>
      </w:r>
      <w:r w:rsidRPr="0010139A">
        <w:rPr>
          <w:rFonts w:eastAsia="Times New Roman"/>
          <w:lang w:eastAsia="en-GB"/>
        </w:rPr>
        <w:t xml:space="preserve"> given </w:t>
      </w:r>
      <w:r w:rsidR="00FB13BF">
        <w:rPr>
          <w:rFonts w:eastAsia="Times New Roman"/>
          <w:lang w:eastAsia="en-GB"/>
        </w:rPr>
        <w:t xml:space="preserve">that </w:t>
      </w:r>
      <w:r w:rsidRPr="0010139A">
        <w:rPr>
          <w:rFonts w:eastAsia="Times New Roman"/>
          <w:lang w:eastAsia="en-GB"/>
        </w:rPr>
        <w:t xml:space="preserve">carbon is priced ineffectively across the economy and very unevenly across different sectors. </w:t>
      </w:r>
    </w:p>
    <w:p w:rsidR="004D2C6A" w:rsidRPr="0010139A" w:rsidP="004D2C6A">
      <w:pPr>
        <w:pStyle w:val="Answer"/>
        <w:rPr>
          <w:rFonts w:eastAsia="Times New Roman"/>
          <w:lang w:eastAsia="en-GB"/>
        </w:rPr>
      </w:pPr>
      <w:r w:rsidRPr="0010139A">
        <w:rPr>
          <w:rFonts w:eastAsia="Times New Roman"/>
          <w:lang w:eastAsia="en-GB"/>
        </w:rPr>
        <w:t xml:space="preserve">The other thing the Government need to think about and acknowledge is that support and protection </w:t>
      </w:r>
      <w:r w:rsidR="00FB13BF">
        <w:rPr>
          <w:rFonts w:eastAsia="Times New Roman"/>
          <w:lang w:eastAsia="en-GB"/>
        </w:rPr>
        <w:t xml:space="preserve">will have to be </w:t>
      </w:r>
      <w:r w:rsidRPr="0010139A">
        <w:rPr>
          <w:rFonts w:eastAsia="Times New Roman"/>
          <w:lang w:eastAsia="en-GB"/>
        </w:rPr>
        <w:t xml:space="preserve">given to those on lower incomes and </w:t>
      </w:r>
      <w:r w:rsidR="00FB13BF">
        <w:rPr>
          <w:rFonts w:eastAsia="Times New Roman"/>
          <w:lang w:eastAsia="en-GB"/>
        </w:rPr>
        <w:t>other</w:t>
      </w:r>
      <w:r w:rsidRPr="0010139A">
        <w:rPr>
          <w:rFonts w:eastAsia="Times New Roman"/>
          <w:lang w:eastAsia="en-GB"/>
        </w:rPr>
        <w:t xml:space="preserve"> customers</w:t>
      </w:r>
      <w:r w:rsidR="00FB13BF">
        <w:rPr>
          <w:rFonts w:eastAsia="Times New Roman"/>
          <w:lang w:eastAsia="en-GB"/>
        </w:rPr>
        <w:t>,</w:t>
      </w:r>
      <w:r w:rsidRPr="0010139A">
        <w:rPr>
          <w:rFonts w:eastAsia="Times New Roman"/>
          <w:lang w:eastAsia="en-GB"/>
        </w:rPr>
        <w:t xml:space="preserve"> whatever the outcome. You cannot expect those on lower incomes to invest significant proportions in decarbonising their own homes</w:t>
      </w:r>
      <w:r w:rsidR="00FB13BF">
        <w:rPr>
          <w:rFonts w:eastAsia="Times New Roman"/>
          <w:lang w:eastAsia="en-GB"/>
        </w:rPr>
        <w:t>,</w:t>
      </w:r>
      <w:r w:rsidRPr="0010139A">
        <w:rPr>
          <w:rFonts w:eastAsia="Times New Roman"/>
          <w:lang w:eastAsia="en-GB"/>
        </w:rPr>
        <w:t xml:space="preserve"> as well as paying higher commodity costs moving forward. Any sort of intervention the Government are planning on how </w:t>
      </w:r>
      <w:r w:rsidR="00FB13BF">
        <w:rPr>
          <w:rFonts w:eastAsia="Times New Roman"/>
          <w:lang w:eastAsia="en-GB"/>
        </w:rPr>
        <w:t xml:space="preserve">to </w:t>
      </w:r>
      <w:r w:rsidRPr="0010139A">
        <w:rPr>
          <w:rFonts w:eastAsia="Times New Roman"/>
          <w:lang w:eastAsia="en-GB"/>
        </w:rPr>
        <w:t xml:space="preserve">fund </w:t>
      </w:r>
      <w:r w:rsidR="00FB13BF">
        <w:rPr>
          <w:rFonts w:eastAsia="Times New Roman"/>
          <w:lang w:eastAsia="en-GB"/>
        </w:rPr>
        <w:t xml:space="preserve">this </w:t>
      </w:r>
      <w:r w:rsidRPr="0010139A">
        <w:rPr>
          <w:rFonts w:eastAsia="Times New Roman"/>
          <w:lang w:eastAsia="en-GB"/>
        </w:rPr>
        <w:t xml:space="preserve">has to </w:t>
      </w:r>
      <w:r w:rsidR="00FB13BF">
        <w:rPr>
          <w:rFonts w:eastAsia="Times New Roman"/>
          <w:lang w:eastAsia="en-GB"/>
        </w:rPr>
        <w:t xml:space="preserve">take into account </w:t>
      </w:r>
      <w:r w:rsidRPr="0010139A">
        <w:rPr>
          <w:rFonts w:eastAsia="Times New Roman"/>
          <w:lang w:eastAsia="en-GB"/>
        </w:rPr>
        <w:t>the distributional consequences of that decision</w:t>
      </w:r>
      <w:r w:rsidR="00FB13BF">
        <w:rPr>
          <w:rFonts w:eastAsia="Times New Roman"/>
          <w:lang w:eastAsia="en-GB"/>
        </w:rPr>
        <w:t>,</w:t>
      </w:r>
      <w:r w:rsidRPr="0010139A">
        <w:rPr>
          <w:rFonts w:eastAsia="Times New Roman"/>
          <w:lang w:eastAsia="en-GB"/>
        </w:rPr>
        <w:t xml:space="preserve"> rather than simply the right balance</w:t>
      </w:r>
      <w:r w:rsidR="00FB13BF">
        <w:rPr>
          <w:rFonts w:eastAsia="Times New Roman"/>
          <w:lang w:eastAsia="en-GB"/>
        </w:rPr>
        <w:t xml:space="preserve"> at a macro level</w:t>
      </w:r>
      <w:r w:rsidRPr="0010139A">
        <w:rPr>
          <w:rFonts w:eastAsia="Times New Roman"/>
          <w:lang w:eastAsia="en-GB"/>
        </w:rPr>
        <w:t>.</w:t>
      </w:r>
    </w:p>
    <w:p w:rsidR="004D2C6A" w:rsidP="004D2C6A">
      <w:pPr>
        <w:pStyle w:val="Answer"/>
        <w:rPr>
          <w:rFonts w:eastAsia="Times New Roman"/>
          <w:lang w:eastAsia="en-GB"/>
        </w:rPr>
      </w:pPr>
      <w:r>
        <w:rPr>
          <w:rFonts w:eastAsia="Times New Roman"/>
          <w:lang w:eastAsia="en-GB"/>
        </w:rPr>
        <w:t>C</w:t>
      </w:r>
      <w:r w:rsidRPr="0010139A">
        <w:rPr>
          <w:rFonts w:eastAsia="Times New Roman"/>
          <w:lang w:eastAsia="en-GB"/>
        </w:rPr>
        <w:t>ompanies have an important role in offering consumer finance propositions that make sense. Most people do not pay</w:t>
      </w:r>
      <w:r>
        <w:rPr>
          <w:rFonts w:eastAsia="Times New Roman"/>
          <w:lang w:eastAsia="en-GB"/>
        </w:rPr>
        <w:t xml:space="preserve"> for</w:t>
      </w:r>
      <w:r w:rsidRPr="0010139A">
        <w:rPr>
          <w:rFonts w:eastAsia="Times New Roman"/>
          <w:lang w:eastAsia="en-GB"/>
        </w:rPr>
        <w:t xml:space="preserve"> their car up front</w:t>
      </w:r>
      <w:r>
        <w:rPr>
          <w:rFonts w:eastAsia="Times New Roman"/>
          <w:lang w:eastAsia="en-GB"/>
        </w:rPr>
        <w:t>; t</w:t>
      </w:r>
      <w:r w:rsidRPr="0010139A">
        <w:rPr>
          <w:rFonts w:eastAsia="Times New Roman"/>
          <w:lang w:eastAsia="en-GB"/>
        </w:rPr>
        <w:t>hey buy it on a three-year financing deal</w:t>
      </w:r>
      <w:r>
        <w:rPr>
          <w:rFonts w:eastAsia="Times New Roman"/>
          <w:lang w:eastAsia="en-GB"/>
        </w:rPr>
        <w:t>. Th</w:t>
      </w:r>
      <w:r w:rsidRPr="0010139A">
        <w:rPr>
          <w:rFonts w:eastAsia="Times New Roman"/>
          <w:lang w:eastAsia="en-GB"/>
        </w:rPr>
        <w:t xml:space="preserve">at ensures that a customer has access to a car but does not </w:t>
      </w:r>
      <w:r>
        <w:rPr>
          <w:rFonts w:eastAsia="Times New Roman"/>
          <w:lang w:eastAsia="en-GB"/>
        </w:rPr>
        <w:t xml:space="preserve">have to </w:t>
      </w:r>
      <w:r w:rsidRPr="0010139A">
        <w:rPr>
          <w:rFonts w:eastAsia="Times New Roman"/>
          <w:lang w:eastAsia="en-GB"/>
        </w:rPr>
        <w:t>pay the up</w:t>
      </w:r>
      <w:r>
        <w:rPr>
          <w:rFonts w:eastAsia="Times New Roman"/>
          <w:lang w:eastAsia="en-GB"/>
        </w:rPr>
        <w:t>-</w:t>
      </w:r>
      <w:r w:rsidRPr="0010139A">
        <w:rPr>
          <w:rFonts w:eastAsia="Times New Roman"/>
          <w:lang w:eastAsia="en-GB"/>
        </w:rPr>
        <w:t>front cost. You could see that sort of model starting to develop</w:t>
      </w:r>
      <w:r>
        <w:rPr>
          <w:rFonts w:eastAsia="Times New Roman"/>
          <w:lang w:eastAsia="en-GB"/>
        </w:rPr>
        <w:t>,</w:t>
      </w:r>
      <w:r w:rsidRPr="0010139A">
        <w:rPr>
          <w:rFonts w:eastAsia="Times New Roman"/>
          <w:lang w:eastAsia="en-GB"/>
        </w:rPr>
        <w:t xml:space="preserve"> and companies are starting to talk about that on the retail energy side and thinking about how they could offer that for heat pump</w:t>
      </w:r>
      <w:r>
        <w:rPr>
          <w:rFonts w:eastAsia="Times New Roman"/>
          <w:lang w:eastAsia="en-GB"/>
        </w:rPr>
        <w:t>s</w:t>
      </w:r>
      <w:r w:rsidRPr="0010139A">
        <w:rPr>
          <w:rFonts w:eastAsia="Times New Roman"/>
          <w:lang w:eastAsia="en-GB"/>
        </w:rPr>
        <w:t>. That is the sort of innovation that companies can bring to the market</w:t>
      </w:r>
      <w:r>
        <w:rPr>
          <w:rFonts w:eastAsia="Times New Roman"/>
          <w:lang w:eastAsia="en-GB"/>
        </w:rPr>
        <w:t>,</w:t>
      </w:r>
      <w:r w:rsidRPr="0010139A">
        <w:rPr>
          <w:rFonts w:eastAsia="Times New Roman"/>
          <w:lang w:eastAsia="en-GB"/>
        </w:rPr>
        <w:t xml:space="preserve"> </w:t>
      </w:r>
      <w:r>
        <w:rPr>
          <w:rFonts w:eastAsia="Times New Roman"/>
          <w:lang w:eastAsia="en-GB"/>
        </w:rPr>
        <w:t xml:space="preserve">using </w:t>
      </w:r>
      <w:r w:rsidRPr="0010139A">
        <w:rPr>
          <w:rFonts w:eastAsia="Times New Roman"/>
          <w:lang w:eastAsia="en-GB"/>
        </w:rPr>
        <w:t xml:space="preserve">the power of their balance sheets to spread </w:t>
      </w:r>
      <w:r>
        <w:rPr>
          <w:rFonts w:eastAsia="Times New Roman"/>
          <w:lang w:eastAsia="en-GB"/>
        </w:rPr>
        <w:t xml:space="preserve">cost </w:t>
      </w:r>
      <w:r w:rsidRPr="0010139A">
        <w:rPr>
          <w:rFonts w:eastAsia="Times New Roman"/>
          <w:lang w:eastAsia="en-GB"/>
        </w:rPr>
        <w:t>and give better consumer propositions. That seems like a credible thing for companies to be thinking about. The argument</w:t>
      </w:r>
      <w:r>
        <w:rPr>
          <w:rFonts w:eastAsia="Times New Roman"/>
          <w:lang w:eastAsia="en-GB"/>
        </w:rPr>
        <w:t xml:space="preserve"> </w:t>
      </w:r>
      <w:r w:rsidRPr="0010139A">
        <w:rPr>
          <w:rFonts w:eastAsia="Times New Roman"/>
          <w:lang w:eastAsia="en-GB"/>
        </w:rPr>
        <w:t xml:space="preserve">we come back to sometimes is </w:t>
      </w:r>
      <w:r>
        <w:rPr>
          <w:rFonts w:eastAsia="Times New Roman"/>
          <w:lang w:eastAsia="en-GB"/>
        </w:rPr>
        <w:t xml:space="preserve">that </w:t>
      </w:r>
      <w:r w:rsidRPr="0010139A">
        <w:rPr>
          <w:rFonts w:eastAsia="Times New Roman"/>
          <w:lang w:eastAsia="en-GB"/>
        </w:rPr>
        <w:t>we should just tax companies to force them to invest</w:t>
      </w:r>
      <w:r>
        <w:rPr>
          <w:rFonts w:eastAsia="Times New Roman"/>
          <w:lang w:eastAsia="en-GB"/>
        </w:rPr>
        <w:t>,</w:t>
      </w:r>
      <w:r w:rsidRPr="0010139A">
        <w:rPr>
          <w:rFonts w:eastAsia="Times New Roman"/>
          <w:lang w:eastAsia="en-GB"/>
        </w:rPr>
        <w:t xml:space="preserve"> or shift in </w:t>
      </w:r>
      <w:r>
        <w:rPr>
          <w:rFonts w:eastAsia="Times New Roman"/>
          <w:lang w:eastAsia="en-GB"/>
        </w:rPr>
        <w:t xml:space="preserve">such </w:t>
      </w:r>
      <w:r w:rsidRPr="0010139A">
        <w:rPr>
          <w:rFonts w:eastAsia="Times New Roman"/>
          <w:lang w:eastAsia="en-GB"/>
        </w:rPr>
        <w:t xml:space="preserve">a way that companies have to </w:t>
      </w:r>
      <w:r>
        <w:rPr>
          <w:rFonts w:eastAsia="Times New Roman"/>
          <w:lang w:eastAsia="en-GB"/>
        </w:rPr>
        <w:t xml:space="preserve">recede </w:t>
      </w:r>
      <w:r w:rsidRPr="0010139A">
        <w:rPr>
          <w:rFonts w:eastAsia="Times New Roman"/>
          <w:lang w:eastAsia="en-GB"/>
        </w:rPr>
        <w:t xml:space="preserve">on their own demands around what they are receiving from the market and the profit they are making. </w:t>
      </w:r>
    </w:p>
    <w:p w:rsidR="004D2C6A" w:rsidRPr="0010139A" w:rsidP="004D2C6A">
      <w:pPr>
        <w:pStyle w:val="Answer"/>
        <w:rPr>
          <w:rFonts w:eastAsia="Times New Roman"/>
          <w:lang w:eastAsia="en-GB"/>
        </w:rPr>
      </w:pPr>
      <w:r w:rsidRPr="0010139A">
        <w:rPr>
          <w:rFonts w:eastAsia="Times New Roman"/>
          <w:lang w:eastAsia="en-GB"/>
        </w:rPr>
        <w:t>Clearly</w:t>
      </w:r>
      <w:r w:rsidR="00FB13BF">
        <w:rPr>
          <w:rFonts w:eastAsia="Times New Roman"/>
          <w:lang w:eastAsia="en-GB"/>
        </w:rPr>
        <w:t>,</w:t>
      </w:r>
      <w:r w:rsidRPr="0010139A">
        <w:rPr>
          <w:rFonts w:eastAsia="Times New Roman"/>
          <w:lang w:eastAsia="en-GB"/>
        </w:rPr>
        <w:t xml:space="preserve"> we need to create a market where companies</w:t>
      </w:r>
      <w:r w:rsidR="00FB13BF">
        <w:rPr>
          <w:rFonts w:eastAsia="Times New Roman"/>
          <w:lang w:eastAsia="en-GB"/>
        </w:rPr>
        <w:t xml:space="preserve"> that</w:t>
      </w:r>
      <w:r w:rsidRPr="0010139A">
        <w:rPr>
          <w:rFonts w:eastAsia="Times New Roman"/>
          <w:lang w:eastAsia="en-GB"/>
        </w:rPr>
        <w:t xml:space="preserve"> innovate and offer good consumer technologies can make money from those technologies, ploughing that money back into better consumer innovation over time. That is the balance. Companies have a role but ultimately</w:t>
      </w:r>
      <w:r w:rsidR="00FB13BF">
        <w:rPr>
          <w:rFonts w:eastAsia="Times New Roman"/>
          <w:lang w:eastAsia="en-GB"/>
        </w:rPr>
        <w:t>,</w:t>
      </w:r>
      <w:r w:rsidRPr="0010139A">
        <w:rPr>
          <w:rFonts w:eastAsia="Times New Roman"/>
          <w:lang w:eastAsia="en-GB"/>
        </w:rPr>
        <w:t xml:space="preserve"> you cannot assume that </w:t>
      </w:r>
      <w:r w:rsidR="00FB13BF">
        <w:rPr>
          <w:rFonts w:eastAsia="Times New Roman"/>
          <w:lang w:eastAsia="en-GB"/>
        </w:rPr>
        <w:t xml:space="preserve">they </w:t>
      </w:r>
      <w:r w:rsidRPr="0010139A">
        <w:rPr>
          <w:rFonts w:eastAsia="Times New Roman"/>
          <w:lang w:eastAsia="en-GB"/>
        </w:rPr>
        <w:t>will spend the money for the good of it.</w:t>
      </w:r>
    </w:p>
    <w:p w:rsidR="004D2C6A" w:rsidRPr="0010139A" w:rsidP="0017379B">
      <w:pPr>
        <w:pStyle w:val="Remark"/>
        <w:rPr>
          <w:lang w:eastAsia="en-GB"/>
        </w:rPr>
      </w:pPr>
      <w:r w:rsidRPr="0010139A">
        <w:rPr>
          <w:b/>
          <w:lang w:eastAsia="en-GB"/>
        </w:rPr>
        <w:t>Lord Reay:</w:t>
      </w:r>
      <w:r w:rsidRPr="0010139A">
        <w:rPr>
          <w:lang w:eastAsia="en-GB"/>
        </w:rPr>
        <w:t xml:space="preserve"> On investment from existing investors and new investors, what is needed to give them confidence and what incentives are required? Is the RIIO-2 framework introduced in April going to be sufficient</w:t>
      </w:r>
      <w:r>
        <w:rPr>
          <w:lang w:eastAsia="en-GB"/>
        </w:rPr>
        <w:t>,</w:t>
      </w:r>
      <w:r w:rsidRPr="0010139A">
        <w:rPr>
          <w:lang w:eastAsia="en-GB"/>
        </w:rPr>
        <w:t xml:space="preserve"> given the quantity of investment that will be needed?</w:t>
      </w:r>
    </w:p>
    <w:p w:rsidR="004D2C6A" w:rsidRPr="0010139A" w:rsidP="004D2C6A">
      <w:pPr>
        <w:pStyle w:val="Answer"/>
        <w:rPr>
          <w:rFonts w:eastAsia="Times New Roman"/>
          <w:lang w:eastAsia="en-GB"/>
        </w:rPr>
      </w:pPr>
      <w:r w:rsidRPr="0010139A">
        <w:rPr>
          <w:rFonts w:eastAsia="Times New Roman"/>
          <w:b/>
          <w:i/>
          <w:lang w:eastAsia="en-GB"/>
        </w:rPr>
        <w:t>Josh Buckland:</w:t>
      </w:r>
      <w:r w:rsidRPr="0010139A">
        <w:rPr>
          <w:rFonts w:eastAsia="Times New Roman"/>
          <w:lang w:eastAsia="en-GB"/>
        </w:rPr>
        <w:t xml:space="preserve"> On the RIIO question specifically, my view is</w:t>
      </w:r>
      <w:r>
        <w:rPr>
          <w:rFonts w:eastAsia="Times New Roman"/>
          <w:lang w:eastAsia="en-GB"/>
        </w:rPr>
        <w:t xml:space="preserve"> that</w:t>
      </w:r>
      <w:r w:rsidRPr="0010139A">
        <w:rPr>
          <w:rFonts w:eastAsia="Times New Roman"/>
          <w:lang w:eastAsia="en-GB"/>
        </w:rPr>
        <w:t xml:space="preserve"> the regulatory structure for the networks can work to unlock greater levels of investment. It is about the technical incentives that sit around it. You do not need necessarily </w:t>
      </w:r>
      <w:r w:rsidR="00FB13BF">
        <w:rPr>
          <w:rFonts w:eastAsia="Times New Roman"/>
          <w:lang w:eastAsia="en-GB"/>
        </w:rPr>
        <w:t xml:space="preserve">to </w:t>
      </w:r>
      <w:r w:rsidRPr="0010139A">
        <w:rPr>
          <w:rFonts w:eastAsia="Times New Roman"/>
          <w:lang w:eastAsia="en-GB"/>
        </w:rPr>
        <w:t>redefine the whole regime</w:t>
      </w:r>
      <w:r w:rsidR="00FB13BF">
        <w:rPr>
          <w:rFonts w:eastAsia="Times New Roman"/>
          <w:lang w:eastAsia="en-GB"/>
        </w:rPr>
        <w:t>,</w:t>
      </w:r>
      <w:r w:rsidRPr="0010139A">
        <w:rPr>
          <w:rFonts w:eastAsia="Times New Roman"/>
          <w:lang w:eastAsia="en-GB"/>
        </w:rPr>
        <w:t xml:space="preserve"> but you </w:t>
      </w:r>
      <w:r w:rsidR="00FB13BF">
        <w:rPr>
          <w:rFonts w:eastAsia="Times New Roman"/>
          <w:lang w:eastAsia="en-GB"/>
        </w:rPr>
        <w:t xml:space="preserve">do </w:t>
      </w:r>
      <w:r w:rsidRPr="0010139A">
        <w:rPr>
          <w:rFonts w:eastAsia="Times New Roman"/>
          <w:lang w:eastAsia="en-GB"/>
        </w:rPr>
        <w:t xml:space="preserve">need to ensure that there are incentives </w:t>
      </w:r>
      <w:r w:rsidR="00FB13BF">
        <w:rPr>
          <w:rFonts w:eastAsia="Times New Roman"/>
          <w:lang w:eastAsia="en-GB"/>
        </w:rPr>
        <w:t xml:space="preserve">for </w:t>
      </w:r>
      <w:r w:rsidRPr="0010139A">
        <w:rPr>
          <w:rFonts w:eastAsia="Times New Roman"/>
          <w:lang w:eastAsia="en-GB"/>
        </w:rPr>
        <w:t xml:space="preserve">companies to </w:t>
      </w:r>
      <w:r w:rsidR="00FB13BF">
        <w:rPr>
          <w:rFonts w:eastAsia="Times New Roman"/>
          <w:lang w:eastAsia="en-GB"/>
        </w:rPr>
        <w:t xml:space="preserve">plan </w:t>
      </w:r>
      <w:r w:rsidRPr="0010139A">
        <w:rPr>
          <w:rFonts w:eastAsia="Times New Roman"/>
          <w:lang w:eastAsia="en-GB"/>
        </w:rPr>
        <w:t xml:space="preserve">their investment programmes in a way that facilitates the requirements </w:t>
      </w:r>
      <w:r>
        <w:rPr>
          <w:rFonts w:eastAsia="Times New Roman"/>
          <w:lang w:eastAsia="en-GB"/>
        </w:rPr>
        <w:t>for</w:t>
      </w:r>
      <w:r w:rsidRPr="0010139A">
        <w:rPr>
          <w:rFonts w:eastAsia="Times New Roman"/>
          <w:lang w:eastAsia="en-GB"/>
        </w:rPr>
        <w:t xml:space="preserve"> electric vehicle infrastructure, broader requirements </w:t>
      </w:r>
      <w:r>
        <w:rPr>
          <w:rFonts w:eastAsia="Times New Roman"/>
          <w:lang w:eastAsia="en-GB"/>
        </w:rPr>
        <w:t>for</w:t>
      </w:r>
      <w:r w:rsidRPr="0010139A">
        <w:rPr>
          <w:rFonts w:eastAsia="Times New Roman"/>
          <w:lang w:eastAsia="en-GB"/>
        </w:rPr>
        <w:t xml:space="preserve"> heat decarbonisation and potential hydrogen or electrification pathways. That can be created through the current RIIO process and Ofgem has already started to do that</w:t>
      </w:r>
      <w:r>
        <w:rPr>
          <w:rFonts w:eastAsia="Times New Roman"/>
          <w:lang w:eastAsia="en-GB"/>
        </w:rPr>
        <w:t>,</w:t>
      </w:r>
      <w:r w:rsidRPr="0010139A">
        <w:rPr>
          <w:rFonts w:eastAsia="Times New Roman"/>
          <w:lang w:eastAsia="en-GB"/>
        </w:rPr>
        <w:t xml:space="preserve"> offering innovation funding mechanisms as well as thinking about the structure, but clearly there are challenges with the framework and how it changes over time. There </w:t>
      </w:r>
      <w:r>
        <w:rPr>
          <w:rFonts w:eastAsia="Times New Roman"/>
          <w:lang w:eastAsia="en-GB"/>
        </w:rPr>
        <w:t>are</w:t>
      </w:r>
      <w:r w:rsidRPr="0010139A">
        <w:rPr>
          <w:rFonts w:eastAsia="Times New Roman"/>
          <w:lang w:eastAsia="en-GB"/>
        </w:rPr>
        <w:t xml:space="preserve"> connected challenges </w:t>
      </w:r>
      <w:r w:rsidR="00FB13BF">
        <w:rPr>
          <w:rFonts w:eastAsia="Times New Roman"/>
          <w:lang w:eastAsia="en-GB"/>
        </w:rPr>
        <w:t>regarding</w:t>
      </w:r>
      <w:r w:rsidRPr="0010139A">
        <w:rPr>
          <w:rFonts w:eastAsia="Times New Roman"/>
          <w:lang w:eastAsia="en-GB"/>
        </w:rPr>
        <w:t xml:space="preserve"> the cost of capital expectations and how that impacts the overall framework, but clearly</w:t>
      </w:r>
      <w:r w:rsidR="00FB13BF">
        <w:rPr>
          <w:rFonts w:eastAsia="Times New Roman"/>
          <w:lang w:eastAsia="en-GB"/>
        </w:rPr>
        <w:t>,</w:t>
      </w:r>
      <w:r w:rsidRPr="0010139A">
        <w:rPr>
          <w:rFonts w:eastAsia="Times New Roman"/>
          <w:lang w:eastAsia="en-GB"/>
        </w:rPr>
        <w:t xml:space="preserve"> the </w:t>
      </w:r>
      <w:r w:rsidRPr="0010139A">
        <w:rPr>
          <w:rFonts w:eastAsia="Times New Roman"/>
          <w:lang w:eastAsia="en-GB"/>
        </w:rPr>
        <w:t xml:space="preserve">framework itself is </w:t>
      </w:r>
      <w:r w:rsidR="00FB13BF">
        <w:rPr>
          <w:rFonts w:eastAsia="Times New Roman"/>
          <w:lang w:eastAsia="en-GB"/>
        </w:rPr>
        <w:t xml:space="preserve">not </w:t>
      </w:r>
      <w:r w:rsidRPr="0010139A">
        <w:rPr>
          <w:rFonts w:eastAsia="Times New Roman"/>
          <w:lang w:eastAsia="en-GB"/>
        </w:rPr>
        <w:t xml:space="preserve">necessarily </w:t>
      </w:r>
      <w:r w:rsidR="00FB13BF">
        <w:rPr>
          <w:rFonts w:eastAsia="Times New Roman"/>
          <w:lang w:eastAsia="en-GB"/>
        </w:rPr>
        <w:t xml:space="preserve">aligned </w:t>
      </w:r>
      <w:r w:rsidRPr="0010139A">
        <w:rPr>
          <w:rFonts w:eastAsia="Times New Roman"/>
          <w:lang w:eastAsia="en-GB"/>
        </w:rPr>
        <w:t>with the net zero perspective. It is</w:t>
      </w:r>
      <w:r w:rsidR="00FB13BF">
        <w:rPr>
          <w:rFonts w:eastAsia="Times New Roman"/>
          <w:lang w:eastAsia="en-GB"/>
        </w:rPr>
        <w:t xml:space="preserve"> a question of</w:t>
      </w:r>
      <w:r w:rsidRPr="0010139A">
        <w:rPr>
          <w:rFonts w:eastAsia="Times New Roman"/>
          <w:lang w:eastAsia="en-GB"/>
        </w:rPr>
        <w:t xml:space="preserve"> how you design the detail that sits around it.</w:t>
      </w:r>
    </w:p>
    <w:p w:rsidR="004D2C6A" w:rsidRPr="0010139A" w:rsidP="004D2C6A">
      <w:pPr>
        <w:pStyle w:val="Answer"/>
        <w:rPr>
          <w:rFonts w:eastAsia="Times New Roman"/>
          <w:lang w:eastAsia="en-GB"/>
        </w:rPr>
      </w:pPr>
      <w:r w:rsidRPr="0010139A">
        <w:rPr>
          <w:rFonts w:eastAsia="Times New Roman"/>
          <w:lang w:eastAsia="en-GB"/>
        </w:rPr>
        <w:t>On the broader point</w:t>
      </w:r>
      <w:r w:rsidR="00FB13BF">
        <w:rPr>
          <w:rFonts w:eastAsia="Times New Roman"/>
          <w:lang w:eastAsia="en-GB"/>
        </w:rPr>
        <w:t xml:space="preserve">—the </w:t>
      </w:r>
      <w:r w:rsidRPr="0010139A">
        <w:rPr>
          <w:rFonts w:eastAsia="Times New Roman"/>
          <w:lang w:eastAsia="en-GB"/>
        </w:rPr>
        <w:t>point I made softly earlier</w:t>
      </w:r>
      <w:r w:rsidR="00FB13BF">
        <w:rPr>
          <w:rFonts w:eastAsia="Times New Roman"/>
          <w:lang w:eastAsia="en-GB"/>
        </w:rPr>
        <w:t>—y</w:t>
      </w:r>
      <w:r w:rsidRPr="0010139A">
        <w:rPr>
          <w:rFonts w:eastAsia="Times New Roman"/>
          <w:lang w:eastAsia="en-GB"/>
        </w:rPr>
        <w:t>ou clearly need a range of funding sources for the net zero transition. Yes, you need more risk-orientated investment at the near end</w:t>
      </w:r>
      <w:r w:rsidR="00FB13BF">
        <w:rPr>
          <w:rFonts w:eastAsia="Times New Roman"/>
          <w:lang w:eastAsia="en-GB"/>
        </w:rPr>
        <w:t>,</w:t>
      </w:r>
      <w:r w:rsidRPr="0010139A">
        <w:rPr>
          <w:rFonts w:eastAsia="Times New Roman"/>
          <w:lang w:eastAsia="en-GB"/>
        </w:rPr>
        <w:t xml:space="preserve"> and you have</w:t>
      </w:r>
      <w:r w:rsidR="00FB13BF">
        <w:rPr>
          <w:rFonts w:eastAsia="Times New Roman"/>
          <w:lang w:eastAsia="en-GB"/>
        </w:rPr>
        <w:t xml:space="preserve"> great</w:t>
      </w:r>
      <w:r w:rsidRPr="0010139A">
        <w:rPr>
          <w:rFonts w:eastAsia="Times New Roman"/>
          <w:lang w:eastAsia="en-GB"/>
        </w:rPr>
        <w:t xml:space="preserve"> companies innovating in new markets and creating new technology, but you </w:t>
      </w:r>
      <w:r w:rsidR="00FB13BF">
        <w:rPr>
          <w:rFonts w:eastAsia="Times New Roman"/>
          <w:lang w:eastAsia="en-GB"/>
        </w:rPr>
        <w:t xml:space="preserve">will </w:t>
      </w:r>
      <w:r w:rsidRPr="0010139A">
        <w:rPr>
          <w:rFonts w:eastAsia="Times New Roman"/>
          <w:lang w:eastAsia="en-GB"/>
        </w:rPr>
        <w:t xml:space="preserve">also need </w:t>
      </w:r>
      <w:r w:rsidR="00FB13BF">
        <w:rPr>
          <w:rFonts w:eastAsia="Times New Roman"/>
          <w:lang w:eastAsia="en-GB"/>
        </w:rPr>
        <w:t xml:space="preserve">to invest </w:t>
      </w:r>
      <w:r w:rsidRPr="0010139A">
        <w:rPr>
          <w:rFonts w:eastAsia="Times New Roman"/>
          <w:lang w:eastAsia="en-GB"/>
        </w:rPr>
        <w:t xml:space="preserve">a huge amount of money in operational assets that continue to drive value post the construction period. That is where you need to unlock pension fund cash as well as other forms of taxation. That is where </w:t>
      </w:r>
      <w:r w:rsidR="00FB13BF">
        <w:rPr>
          <w:rFonts w:eastAsia="Times New Roman"/>
          <w:lang w:eastAsia="en-GB"/>
        </w:rPr>
        <w:t>g</w:t>
      </w:r>
      <w:r w:rsidRPr="0010139A">
        <w:rPr>
          <w:rFonts w:eastAsia="Times New Roman"/>
          <w:lang w:eastAsia="en-GB"/>
        </w:rPr>
        <w:t xml:space="preserve">overnment’s investment mechanisms, and the </w:t>
      </w:r>
      <w:r w:rsidR="00FB13BF">
        <w:rPr>
          <w:rFonts w:eastAsia="Times New Roman"/>
          <w:lang w:eastAsia="en-GB"/>
        </w:rPr>
        <w:t>business models</w:t>
      </w:r>
      <w:r w:rsidRPr="0010139A">
        <w:rPr>
          <w:rFonts w:eastAsia="Times New Roman"/>
          <w:lang w:eastAsia="en-GB"/>
        </w:rPr>
        <w:t xml:space="preserve"> we talked about, are so critical</w:t>
      </w:r>
      <w:r w:rsidR="00FB13BF">
        <w:rPr>
          <w:rFonts w:eastAsia="Times New Roman"/>
          <w:lang w:eastAsia="en-GB"/>
        </w:rPr>
        <w:t>,</w:t>
      </w:r>
      <w:r w:rsidRPr="0010139A">
        <w:rPr>
          <w:rFonts w:eastAsia="Times New Roman"/>
          <w:lang w:eastAsia="en-GB"/>
        </w:rPr>
        <w:t xml:space="preserve"> because they potentially unlock a greater source of capital for this transition</w:t>
      </w:r>
      <w:r w:rsidR="00FB13BF">
        <w:rPr>
          <w:rFonts w:eastAsia="Times New Roman"/>
          <w:lang w:eastAsia="en-GB"/>
        </w:rPr>
        <w:t>,</w:t>
      </w:r>
      <w:r w:rsidRPr="0010139A">
        <w:rPr>
          <w:rFonts w:eastAsia="Times New Roman"/>
          <w:lang w:eastAsia="en-GB"/>
        </w:rPr>
        <w:t xml:space="preserve"> rather than a slightly smaller pool of capital on a risk project basis, if you see what I mean.</w:t>
      </w:r>
    </w:p>
    <w:p w:rsidR="00B45C88" w:rsidP="004D2C6A">
      <w:pPr>
        <w:pStyle w:val="Answer"/>
        <w:rPr>
          <w:rFonts w:eastAsia="Times New Roman"/>
          <w:lang w:eastAsia="en-GB"/>
        </w:rPr>
      </w:pPr>
      <w:r w:rsidRPr="0010139A">
        <w:rPr>
          <w:rFonts w:eastAsia="Times New Roman"/>
          <w:b/>
          <w:i/>
          <w:lang w:eastAsia="en-GB"/>
        </w:rPr>
        <w:t>Tim Lord:</w:t>
      </w:r>
      <w:r w:rsidRPr="0010139A">
        <w:rPr>
          <w:rFonts w:eastAsia="Times New Roman"/>
          <w:lang w:eastAsia="en-GB"/>
        </w:rPr>
        <w:t xml:space="preserve"> </w:t>
      </w:r>
      <w:r w:rsidR="0017379B">
        <w:rPr>
          <w:rFonts w:eastAsia="Times New Roman"/>
          <w:lang w:eastAsia="en-GB"/>
        </w:rPr>
        <w:t>The o</w:t>
      </w:r>
      <w:r w:rsidRPr="0010139A">
        <w:rPr>
          <w:rFonts w:eastAsia="Times New Roman"/>
          <w:lang w:eastAsia="en-GB"/>
        </w:rPr>
        <w:t>ne area where I worry a bit about the incentives to invest is the heat transition. Government have offered more clarity on that through the heat and building</w:t>
      </w:r>
      <w:r w:rsidR="0017379B">
        <w:rPr>
          <w:rFonts w:eastAsia="Times New Roman"/>
          <w:lang w:eastAsia="en-GB"/>
        </w:rPr>
        <w:t>s</w:t>
      </w:r>
      <w:r w:rsidRPr="0010139A">
        <w:rPr>
          <w:rFonts w:eastAsia="Times New Roman"/>
          <w:lang w:eastAsia="en-GB"/>
        </w:rPr>
        <w:t xml:space="preserve"> strategy, but ultimately the decision on hydrogen and the gas network has been pushed back to 2026. </w:t>
      </w:r>
    </w:p>
    <w:p w:rsidR="004D2C6A" w:rsidP="004D2C6A">
      <w:pPr>
        <w:pStyle w:val="Answer"/>
        <w:rPr>
          <w:rFonts w:eastAsia="Times New Roman"/>
          <w:lang w:eastAsia="en-GB"/>
        </w:rPr>
      </w:pPr>
      <w:r w:rsidRPr="0010139A">
        <w:rPr>
          <w:rFonts w:eastAsia="Times New Roman"/>
          <w:lang w:eastAsia="en-GB"/>
        </w:rPr>
        <w:t xml:space="preserve">While I understand the rationale for that, for consumers the incentive to move to a heat pump is not there </w:t>
      </w:r>
      <w:r w:rsidRPr="0010139A">
        <w:rPr>
          <w:rFonts w:eastAsia="Times New Roman"/>
          <w:lang w:eastAsia="en-GB"/>
        </w:rPr>
        <w:t>at the moment</w:t>
      </w:r>
      <w:r w:rsidRPr="0010139A">
        <w:rPr>
          <w:rFonts w:eastAsia="Times New Roman"/>
          <w:lang w:eastAsia="en-GB"/>
        </w:rPr>
        <w:t xml:space="preserve">, in significant part because of the issue that Josh mentioned earlier </w:t>
      </w:r>
      <w:r w:rsidR="0017379B">
        <w:rPr>
          <w:rFonts w:eastAsia="Times New Roman"/>
          <w:lang w:eastAsia="en-GB"/>
        </w:rPr>
        <w:t xml:space="preserve">of </w:t>
      </w:r>
      <w:r w:rsidRPr="0010139A">
        <w:rPr>
          <w:rFonts w:eastAsia="Times New Roman"/>
          <w:lang w:eastAsia="en-GB"/>
        </w:rPr>
        <w:t>policy costs being focused on electricity bills. The Government have said they will look at that</w:t>
      </w:r>
      <w:r w:rsidR="0017379B">
        <w:rPr>
          <w:rFonts w:eastAsia="Times New Roman"/>
          <w:lang w:eastAsia="en-GB"/>
        </w:rPr>
        <w:t>,</w:t>
      </w:r>
      <w:r w:rsidRPr="0010139A">
        <w:rPr>
          <w:rFonts w:eastAsia="Times New Roman"/>
          <w:lang w:eastAsia="en-GB"/>
        </w:rPr>
        <w:t xml:space="preserve"> and I think that needs to happen quickly. </w:t>
      </w:r>
    </w:p>
    <w:p w:rsidR="004D2C6A" w:rsidP="004D2C6A">
      <w:pPr>
        <w:pStyle w:val="Answer"/>
        <w:rPr>
          <w:rFonts w:eastAsia="Times New Roman"/>
          <w:lang w:eastAsia="en-GB"/>
        </w:rPr>
      </w:pPr>
      <w:r w:rsidRPr="0010139A">
        <w:rPr>
          <w:rFonts w:eastAsia="Times New Roman"/>
          <w:lang w:eastAsia="en-GB"/>
        </w:rPr>
        <w:t>The incentives on networks are not necessarily there</w:t>
      </w:r>
      <w:r w:rsidR="0017379B">
        <w:rPr>
          <w:rFonts w:eastAsia="Times New Roman"/>
          <w:lang w:eastAsia="en-GB"/>
        </w:rPr>
        <w:t>,</w:t>
      </w:r>
      <w:r w:rsidRPr="0010139A">
        <w:rPr>
          <w:rFonts w:eastAsia="Times New Roman"/>
          <w:lang w:eastAsia="en-GB"/>
        </w:rPr>
        <w:t xml:space="preserve"> because </w:t>
      </w:r>
      <w:r w:rsidR="0017379B">
        <w:rPr>
          <w:rFonts w:eastAsia="Times New Roman"/>
          <w:lang w:eastAsia="en-GB"/>
        </w:rPr>
        <w:t xml:space="preserve">if </w:t>
      </w:r>
      <w:r w:rsidRPr="0010139A">
        <w:rPr>
          <w:rFonts w:eastAsia="Times New Roman"/>
          <w:lang w:eastAsia="en-GB"/>
        </w:rPr>
        <w:t>we are moving away from the gas network over the next 30 years</w:t>
      </w:r>
      <w:r w:rsidR="0017379B">
        <w:rPr>
          <w:rFonts w:eastAsia="Times New Roman"/>
          <w:lang w:eastAsia="en-GB"/>
        </w:rPr>
        <w:t>, t</w:t>
      </w:r>
      <w:r w:rsidRPr="0010139A">
        <w:rPr>
          <w:rFonts w:eastAsia="Times New Roman"/>
          <w:lang w:eastAsia="en-GB"/>
        </w:rPr>
        <w:t xml:space="preserve">here is a huge decommissioning </w:t>
      </w:r>
      <w:r w:rsidR="0017379B">
        <w:rPr>
          <w:rFonts w:eastAsia="Times New Roman"/>
          <w:lang w:eastAsia="en-GB"/>
        </w:rPr>
        <w:t xml:space="preserve">and strategic </w:t>
      </w:r>
      <w:r w:rsidRPr="0010139A">
        <w:rPr>
          <w:rFonts w:eastAsia="Times New Roman"/>
          <w:lang w:eastAsia="en-GB"/>
        </w:rPr>
        <w:t xml:space="preserve">challenge </w:t>
      </w:r>
      <w:r w:rsidR="0017379B">
        <w:rPr>
          <w:rFonts w:eastAsia="Times New Roman"/>
          <w:lang w:eastAsia="en-GB"/>
        </w:rPr>
        <w:t xml:space="preserve">in </w:t>
      </w:r>
      <w:r w:rsidRPr="0010139A">
        <w:rPr>
          <w:rFonts w:eastAsia="Times New Roman"/>
          <w:lang w:eastAsia="en-GB"/>
        </w:rPr>
        <w:t>how you do that</w:t>
      </w:r>
      <w:r w:rsidR="0017379B">
        <w:rPr>
          <w:rFonts w:eastAsia="Times New Roman"/>
          <w:lang w:eastAsia="en-GB"/>
        </w:rPr>
        <w:t>,</w:t>
      </w:r>
      <w:r w:rsidRPr="0010139A">
        <w:rPr>
          <w:rFonts w:eastAsia="Times New Roman"/>
          <w:lang w:eastAsia="en-GB"/>
        </w:rPr>
        <w:t xml:space="preserve"> at what point you switch off which bits of the network</w:t>
      </w:r>
      <w:r w:rsidR="0017379B">
        <w:rPr>
          <w:rFonts w:eastAsia="Times New Roman"/>
          <w:lang w:eastAsia="en-GB"/>
        </w:rPr>
        <w:t>,</w:t>
      </w:r>
      <w:r w:rsidRPr="0010139A">
        <w:rPr>
          <w:rFonts w:eastAsia="Times New Roman"/>
          <w:lang w:eastAsia="en-GB"/>
        </w:rPr>
        <w:t xml:space="preserve"> and so on. We need to be thinking pretty hard</w:t>
      </w:r>
      <w:r w:rsidR="0017379B">
        <w:rPr>
          <w:rFonts w:eastAsia="Times New Roman"/>
          <w:lang w:eastAsia="en-GB"/>
        </w:rPr>
        <w:t>,</w:t>
      </w:r>
      <w:r w:rsidRPr="0010139A">
        <w:rPr>
          <w:rFonts w:eastAsia="Times New Roman"/>
          <w:lang w:eastAsia="en-GB"/>
        </w:rPr>
        <w:t xml:space="preserve"> pretty quickly about the future role of the gas network </w:t>
      </w:r>
      <w:r w:rsidR="0017379B">
        <w:rPr>
          <w:rFonts w:eastAsia="Times New Roman"/>
          <w:lang w:eastAsia="en-GB"/>
        </w:rPr>
        <w:t xml:space="preserve">in order </w:t>
      </w:r>
      <w:r w:rsidRPr="0010139A">
        <w:rPr>
          <w:rFonts w:eastAsia="Times New Roman"/>
          <w:lang w:eastAsia="en-GB"/>
        </w:rPr>
        <w:t>to get those incentives</w:t>
      </w:r>
      <w:r w:rsidR="0017379B">
        <w:rPr>
          <w:rFonts w:eastAsia="Times New Roman"/>
          <w:lang w:eastAsia="en-GB"/>
        </w:rPr>
        <w:t xml:space="preserve"> right</w:t>
      </w:r>
      <w:r w:rsidRPr="0010139A">
        <w:rPr>
          <w:rFonts w:eastAsia="Times New Roman"/>
          <w:lang w:eastAsia="en-GB"/>
        </w:rPr>
        <w:t xml:space="preserve">. </w:t>
      </w:r>
    </w:p>
    <w:p w:rsidR="004D2C6A" w:rsidRPr="0010139A" w:rsidP="004D2C6A">
      <w:pPr>
        <w:pStyle w:val="Answer"/>
        <w:rPr>
          <w:rFonts w:eastAsia="Times New Roman"/>
          <w:lang w:eastAsia="en-GB"/>
        </w:rPr>
      </w:pPr>
      <w:r w:rsidRPr="0010139A">
        <w:rPr>
          <w:rFonts w:eastAsia="Times New Roman"/>
          <w:lang w:eastAsia="en-GB"/>
        </w:rPr>
        <w:t xml:space="preserve">Thirdly, </w:t>
      </w:r>
      <w:r w:rsidR="0017379B">
        <w:rPr>
          <w:rFonts w:eastAsia="Times New Roman"/>
          <w:lang w:eastAsia="en-GB"/>
        </w:rPr>
        <w:t>there are</w:t>
      </w:r>
      <w:r w:rsidRPr="0010139A">
        <w:rPr>
          <w:rFonts w:eastAsia="Times New Roman"/>
          <w:lang w:eastAsia="en-GB"/>
        </w:rPr>
        <w:t xml:space="preserve"> huge impacts on the generation incentives. If we are </w:t>
      </w:r>
      <w:r w:rsidR="0017379B">
        <w:rPr>
          <w:rFonts w:eastAsia="Times New Roman"/>
          <w:lang w:eastAsia="en-GB"/>
        </w:rPr>
        <w:t xml:space="preserve">going to </w:t>
      </w:r>
      <w:r w:rsidRPr="0010139A">
        <w:rPr>
          <w:rFonts w:eastAsia="Times New Roman"/>
          <w:lang w:eastAsia="en-GB"/>
        </w:rPr>
        <w:t>electrify</w:t>
      </w:r>
      <w:r w:rsidR="0017379B">
        <w:rPr>
          <w:rFonts w:eastAsia="Times New Roman"/>
          <w:lang w:eastAsia="en-GB"/>
        </w:rPr>
        <w:t xml:space="preserve"> </w:t>
      </w:r>
      <w:r w:rsidRPr="0010139A">
        <w:rPr>
          <w:rFonts w:eastAsia="Times New Roman"/>
          <w:lang w:eastAsia="en-GB"/>
        </w:rPr>
        <w:t>the vast majority of our heat</w:t>
      </w:r>
      <w:r>
        <w:rPr>
          <w:rFonts w:eastAsia="Times New Roman"/>
          <w:lang w:eastAsia="en-GB"/>
        </w:rPr>
        <w:t>—</w:t>
      </w:r>
      <w:r w:rsidRPr="0010139A">
        <w:rPr>
          <w:rFonts w:eastAsia="Times New Roman"/>
          <w:lang w:eastAsia="en-GB"/>
        </w:rPr>
        <w:t>and I think most of the cost figures indicate that that is probably the most sensible thing for us to do</w:t>
      </w:r>
      <w:r>
        <w:rPr>
          <w:rFonts w:eastAsia="Times New Roman"/>
          <w:lang w:eastAsia="en-GB"/>
        </w:rPr>
        <w:t>—</w:t>
      </w:r>
      <w:r w:rsidRPr="0010139A">
        <w:rPr>
          <w:rFonts w:eastAsia="Times New Roman"/>
          <w:lang w:eastAsia="en-GB"/>
        </w:rPr>
        <w:t xml:space="preserve">we </w:t>
      </w:r>
      <w:r>
        <w:rPr>
          <w:rFonts w:eastAsia="Times New Roman"/>
          <w:lang w:eastAsia="en-GB"/>
        </w:rPr>
        <w:t>will</w:t>
      </w:r>
      <w:r w:rsidRPr="0010139A">
        <w:rPr>
          <w:rFonts w:eastAsia="Times New Roman"/>
          <w:lang w:eastAsia="en-GB"/>
        </w:rPr>
        <w:t xml:space="preserve"> need a heck a lot of generation to do that</w:t>
      </w:r>
      <w:r w:rsidR="0017379B">
        <w:rPr>
          <w:rFonts w:eastAsia="Times New Roman"/>
          <w:lang w:eastAsia="en-GB"/>
        </w:rPr>
        <w:t>,</w:t>
      </w:r>
      <w:r w:rsidRPr="0010139A">
        <w:rPr>
          <w:rFonts w:eastAsia="Times New Roman"/>
          <w:lang w:eastAsia="en-GB"/>
        </w:rPr>
        <w:t xml:space="preserve"> and we will need different characteristics of that generation because of the profile of heating demand </w:t>
      </w:r>
      <w:r w:rsidR="0017379B">
        <w:rPr>
          <w:rFonts w:eastAsia="Times New Roman"/>
          <w:lang w:eastAsia="en-GB"/>
        </w:rPr>
        <w:t>during</w:t>
      </w:r>
      <w:r w:rsidRPr="0010139A">
        <w:rPr>
          <w:rFonts w:eastAsia="Times New Roman"/>
          <w:lang w:eastAsia="en-GB"/>
        </w:rPr>
        <w:t xml:space="preserve"> the year and </w:t>
      </w:r>
      <w:r w:rsidR="0017379B">
        <w:rPr>
          <w:rFonts w:eastAsia="Times New Roman"/>
          <w:lang w:eastAsia="en-GB"/>
        </w:rPr>
        <w:t xml:space="preserve">during </w:t>
      </w:r>
      <w:r w:rsidRPr="0010139A">
        <w:rPr>
          <w:rFonts w:eastAsia="Times New Roman"/>
          <w:lang w:eastAsia="en-GB"/>
        </w:rPr>
        <w:t>the day</w:t>
      </w:r>
      <w:r>
        <w:rPr>
          <w:rFonts w:eastAsia="Times New Roman"/>
          <w:lang w:eastAsia="en-GB"/>
        </w:rPr>
        <w:t>,</w:t>
      </w:r>
      <w:r w:rsidRPr="0010139A">
        <w:rPr>
          <w:rFonts w:eastAsia="Times New Roman"/>
          <w:lang w:eastAsia="en-GB"/>
        </w:rPr>
        <w:t xml:space="preserve"> particular</w:t>
      </w:r>
      <w:r w:rsidR="0017379B">
        <w:rPr>
          <w:rFonts w:eastAsia="Times New Roman"/>
          <w:lang w:eastAsia="en-GB"/>
        </w:rPr>
        <w:t>ly</w:t>
      </w:r>
      <w:r w:rsidRPr="0010139A">
        <w:rPr>
          <w:rFonts w:eastAsia="Times New Roman"/>
          <w:lang w:eastAsia="en-GB"/>
        </w:rPr>
        <w:t xml:space="preserve"> in the winter months. For me</w:t>
      </w:r>
      <w:r>
        <w:rPr>
          <w:rFonts w:eastAsia="Times New Roman"/>
          <w:lang w:eastAsia="en-GB"/>
        </w:rPr>
        <w:t>,</w:t>
      </w:r>
      <w:r w:rsidRPr="0010139A">
        <w:rPr>
          <w:rFonts w:eastAsia="Times New Roman"/>
          <w:lang w:eastAsia="en-GB"/>
        </w:rPr>
        <w:t xml:space="preserve"> that is the key area where we will need a lot more clarity in the policy framework over the next few years</w:t>
      </w:r>
      <w:r w:rsidR="0017379B">
        <w:rPr>
          <w:rFonts w:eastAsia="Times New Roman"/>
          <w:lang w:eastAsia="en-GB"/>
        </w:rPr>
        <w:t>,</w:t>
      </w:r>
      <w:r w:rsidRPr="0010139A">
        <w:rPr>
          <w:rFonts w:eastAsia="Times New Roman"/>
          <w:lang w:eastAsia="en-GB"/>
        </w:rPr>
        <w:t xml:space="preserve"> because I think it has implications through the whole system for the kinds of investments that we need to make.</w:t>
      </w:r>
    </w:p>
    <w:p w:rsidR="004D2C6A" w:rsidRPr="0010139A" w:rsidP="004D2C6A">
      <w:pPr>
        <w:pStyle w:val="Question"/>
        <w:rPr>
          <w:rFonts w:eastAsia="Times New Roman"/>
          <w:lang w:eastAsia="en-GB"/>
        </w:rPr>
      </w:pPr>
      <w:r w:rsidRPr="0010139A">
        <w:rPr>
          <w:rFonts w:eastAsia="Times New Roman"/>
          <w:b/>
          <w:lang w:eastAsia="en-GB"/>
        </w:rPr>
        <w:t>Lord Reay:</w:t>
      </w:r>
      <w:r w:rsidRPr="0010139A">
        <w:rPr>
          <w:rFonts w:eastAsia="Times New Roman"/>
          <w:lang w:eastAsia="en-GB"/>
        </w:rPr>
        <w:t xml:space="preserve"> Turning to the retail energy market, one of the consequences of the recent gas price increases has been the failure of about 20 retail energy providers</w:t>
      </w:r>
      <w:r>
        <w:rPr>
          <w:rFonts w:eastAsia="Times New Roman"/>
          <w:lang w:eastAsia="en-GB"/>
        </w:rPr>
        <w:t>,</w:t>
      </w:r>
      <w:r w:rsidRPr="0010139A">
        <w:rPr>
          <w:rFonts w:eastAsia="Times New Roman"/>
          <w:lang w:eastAsia="en-GB"/>
        </w:rPr>
        <w:t xml:space="preserve"> with rumours of more to come. To what extent do you believe </w:t>
      </w:r>
      <w:r w:rsidR="0017379B">
        <w:rPr>
          <w:rFonts w:eastAsia="Times New Roman"/>
          <w:lang w:eastAsia="en-GB"/>
        </w:rPr>
        <w:t xml:space="preserve">that </w:t>
      </w:r>
      <w:r w:rsidRPr="0010139A">
        <w:rPr>
          <w:rFonts w:eastAsia="Times New Roman"/>
          <w:lang w:eastAsia="en-GB"/>
        </w:rPr>
        <w:t>the introduction of the price cap and the regulatory framework has exacerbated this situation?</w:t>
      </w:r>
    </w:p>
    <w:p w:rsidR="004D2C6A" w:rsidRPr="0010139A" w:rsidP="004D2C6A">
      <w:pPr>
        <w:pStyle w:val="Answer"/>
        <w:rPr>
          <w:rFonts w:eastAsia="Times New Roman"/>
          <w:lang w:eastAsia="en-GB"/>
        </w:rPr>
      </w:pPr>
      <w:r w:rsidRPr="0010139A">
        <w:rPr>
          <w:rFonts w:eastAsia="Times New Roman"/>
          <w:b/>
          <w:i/>
          <w:lang w:eastAsia="en-GB"/>
        </w:rPr>
        <w:t>Josh Buckland:</w:t>
      </w:r>
      <w:r w:rsidRPr="0010139A">
        <w:rPr>
          <w:rFonts w:eastAsia="Times New Roman"/>
          <w:lang w:eastAsia="en-GB"/>
        </w:rPr>
        <w:t xml:space="preserve"> The current crisis sped up a trend that was already there, to be perfectly honest. There was a set of relatively poorly capitalised </w:t>
      </w:r>
      <w:r w:rsidRPr="0010139A">
        <w:rPr>
          <w:rFonts w:eastAsia="Times New Roman"/>
          <w:lang w:eastAsia="en-GB"/>
        </w:rPr>
        <w:t xml:space="preserve">companies in the market </w:t>
      </w:r>
      <w:r w:rsidR="0017379B">
        <w:rPr>
          <w:rFonts w:eastAsia="Times New Roman"/>
          <w:lang w:eastAsia="en-GB"/>
        </w:rPr>
        <w:t>that</w:t>
      </w:r>
      <w:r w:rsidRPr="0010139A">
        <w:rPr>
          <w:rFonts w:eastAsia="Times New Roman"/>
          <w:lang w:eastAsia="en-GB"/>
        </w:rPr>
        <w:t xml:space="preserve"> were </w:t>
      </w:r>
      <w:r>
        <w:rPr>
          <w:rFonts w:eastAsia="Times New Roman"/>
          <w:lang w:eastAsia="en-GB"/>
        </w:rPr>
        <w:t>t</w:t>
      </w:r>
      <w:r w:rsidRPr="0010139A">
        <w:rPr>
          <w:rFonts w:eastAsia="Times New Roman"/>
          <w:lang w:eastAsia="en-GB"/>
        </w:rPr>
        <w:t>aking the opportunity of a relatively open market where you could operate with relatively low capital requirements in a way that ensured that you could unlock near-term value through offering cheap fix</w:t>
      </w:r>
      <w:r>
        <w:rPr>
          <w:rFonts w:eastAsia="Times New Roman"/>
          <w:lang w:eastAsia="en-GB"/>
        </w:rPr>
        <w:t>ed</w:t>
      </w:r>
      <w:r w:rsidRPr="0010139A">
        <w:rPr>
          <w:rFonts w:eastAsia="Times New Roman"/>
          <w:lang w:eastAsia="en-GB"/>
        </w:rPr>
        <w:t xml:space="preserve"> deals, but since the introduction of the price cap</w:t>
      </w:r>
      <w:r w:rsidR="0017379B">
        <w:rPr>
          <w:rFonts w:eastAsia="Times New Roman"/>
          <w:lang w:eastAsia="en-GB"/>
        </w:rPr>
        <w:t>,</w:t>
      </w:r>
      <w:r w:rsidRPr="0010139A">
        <w:rPr>
          <w:rFonts w:eastAsia="Times New Roman"/>
          <w:lang w:eastAsia="en-GB"/>
        </w:rPr>
        <w:t xml:space="preserve"> at least</w:t>
      </w:r>
      <w:r w:rsidR="0017379B">
        <w:rPr>
          <w:rFonts w:eastAsia="Times New Roman"/>
          <w:lang w:eastAsia="en-GB"/>
        </w:rPr>
        <w:t>,</w:t>
      </w:r>
      <w:r w:rsidRPr="0010139A">
        <w:rPr>
          <w:rFonts w:eastAsia="Times New Roman"/>
          <w:lang w:eastAsia="en-GB"/>
        </w:rPr>
        <w:t xml:space="preserve"> that was on a declining market price.</w:t>
      </w:r>
      <w:r>
        <w:rPr>
          <w:rFonts w:eastAsia="Times New Roman"/>
          <w:lang w:eastAsia="en-GB"/>
        </w:rPr>
        <w:t xml:space="preserve"> </w:t>
      </w:r>
      <w:r w:rsidRPr="0010139A">
        <w:rPr>
          <w:rFonts w:eastAsia="Times New Roman"/>
          <w:lang w:eastAsia="en-GB"/>
        </w:rPr>
        <w:t>As soon as prices rose in the other direction, you face</w:t>
      </w:r>
      <w:r w:rsidR="0017379B">
        <w:rPr>
          <w:rFonts w:eastAsia="Times New Roman"/>
          <w:lang w:eastAsia="en-GB"/>
        </w:rPr>
        <w:t>d</w:t>
      </w:r>
      <w:r w:rsidRPr="0010139A">
        <w:rPr>
          <w:rFonts w:eastAsia="Times New Roman"/>
          <w:lang w:eastAsia="en-GB"/>
        </w:rPr>
        <w:t xml:space="preserve"> the challenges that you would have in any poorly capitalised business where you are not prepared for that cycle. The rate of increase of prices is what surprised everyone</w:t>
      </w:r>
      <w:r w:rsidR="0017379B">
        <w:rPr>
          <w:rFonts w:eastAsia="Times New Roman"/>
          <w:lang w:eastAsia="en-GB"/>
        </w:rPr>
        <w:t>,</w:t>
      </w:r>
      <w:r w:rsidRPr="0010139A">
        <w:rPr>
          <w:rFonts w:eastAsia="Times New Roman"/>
          <w:lang w:eastAsia="en-GB"/>
        </w:rPr>
        <w:t xml:space="preserve"> and the </w:t>
      </w:r>
      <w:r w:rsidR="0017379B">
        <w:rPr>
          <w:rFonts w:eastAsia="Times New Roman"/>
          <w:lang w:eastAsia="en-GB"/>
        </w:rPr>
        <w:t xml:space="preserve">scale </w:t>
      </w:r>
      <w:r w:rsidRPr="0010139A">
        <w:rPr>
          <w:rFonts w:eastAsia="Times New Roman"/>
          <w:lang w:eastAsia="en-GB"/>
        </w:rPr>
        <w:t xml:space="preserve">of the </w:t>
      </w:r>
      <w:r w:rsidR="0017379B">
        <w:rPr>
          <w:rFonts w:eastAsia="Times New Roman"/>
          <w:lang w:eastAsia="en-GB"/>
        </w:rPr>
        <w:t xml:space="preserve">current </w:t>
      </w:r>
      <w:r w:rsidRPr="0010139A">
        <w:rPr>
          <w:rFonts w:eastAsia="Times New Roman"/>
          <w:lang w:eastAsia="en-GB"/>
        </w:rPr>
        <w:t>crisis forcing the issue has definitely been a surprise</w:t>
      </w:r>
      <w:r w:rsidR="0017379B">
        <w:rPr>
          <w:rFonts w:eastAsia="Times New Roman"/>
          <w:lang w:eastAsia="en-GB"/>
        </w:rPr>
        <w:t xml:space="preserve">. But </w:t>
      </w:r>
      <w:r w:rsidRPr="0010139A">
        <w:rPr>
          <w:rFonts w:eastAsia="Times New Roman"/>
          <w:lang w:eastAsia="en-GB"/>
        </w:rPr>
        <w:t>the underlying market structure of relatively poorly capitalised companies in some areas of the market was clearly going to unlock change at some stage</w:t>
      </w:r>
      <w:r w:rsidR="0017379B">
        <w:rPr>
          <w:rFonts w:eastAsia="Times New Roman"/>
          <w:lang w:eastAsia="en-GB"/>
        </w:rPr>
        <w:t>,</w:t>
      </w:r>
      <w:r w:rsidRPr="0010139A">
        <w:rPr>
          <w:rFonts w:eastAsia="Times New Roman"/>
          <w:lang w:eastAsia="en-GB"/>
        </w:rPr>
        <w:t xml:space="preserve"> and that is what has happened.</w:t>
      </w:r>
    </w:p>
    <w:p w:rsidR="004D2C6A" w:rsidP="004D2C6A">
      <w:pPr>
        <w:pStyle w:val="Answer"/>
        <w:rPr>
          <w:rFonts w:eastAsia="Times New Roman"/>
          <w:lang w:eastAsia="en-GB"/>
        </w:rPr>
      </w:pPr>
      <w:r>
        <w:rPr>
          <w:rFonts w:eastAsia="Times New Roman"/>
          <w:lang w:eastAsia="en-GB"/>
        </w:rPr>
        <w:t>The</w:t>
      </w:r>
      <w:r w:rsidRPr="0010139A">
        <w:rPr>
          <w:rFonts w:eastAsia="Times New Roman"/>
          <w:lang w:eastAsia="en-GB"/>
        </w:rPr>
        <w:t xml:space="preserve"> causes of that</w:t>
      </w:r>
      <w:r>
        <w:rPr>
          <w:rFonts w:eastAsia="Times New Roman"/>
          <w:lang w:eastAsia="en-GB"/>
        </w:rPr>
        <w:t xml:space="preserve"> are </w:t>
      </w:r>
      <w:r w:rsidR="0017379B">
        <w:rPr>
          <w:rFonts w:eastAsia="Times New Roman"/>
          <w:lang w:eastAsia="en-GB"/>
        </w:rPr>
        <w:t xml:space="preserve">the </w:t>
      </w:r>
      <w:r w:rsidRPr="0010139A">
        <w:rPr>
          <w:rFonts w:eastAsia="Times New Roman"/>
          <w:lang w:eastAsia="en-GB"/>
        </w:rPr>
        <w:t>more fundamental</w:t>
      </w:r>
      <w:r w:rsidR="0017379B">
        <w:rPr>
          <w:rFonts w:eastAsia="Times New Roman"/>
          <w:lang w:eastAsia="en-GB"/>
        </w:rPr>
        <w:t xml:space="preserve"> issue. The </w:t>
      </w:r>
      <w:r w:rsidRPr="0010139A">
        <w:rPr>
          <w:rFonts w:eastAsia="Times New Roman"/>
          <w:lang w:eastAsia="en-GB"/>
        </w:rPr>
        <w:t xml:space="preserve">market structure at the moment is orientated around competition on either one or two-year fixed deals for customer share. </w:t>
      </w:r>
      <w:r w:rsidR="0017379B">
        <w:rPr>
          <w:rFonts w:eastAsia="Times New Roman"/>
          <w:lang w:eastAsia="en-GB"/>
        </w:rPr>
        <w:t>So, u</w:t>
      </w:r>
      <w:r w:rsidRPr="0010139A">
        <w:rPr>
          <w:rFonts w:eastAsia="Times New Roman"/>
          <w:lang w:eastAsia="en-GB"/>
        </w:rPr>
        <w:t>nless you are</w:t>
      </w:r>
      <w:r>
        <w:rPr>
          <w:rFonts w:eastAsia="Times New Roman"/>
          <w:lang w:eastAsia="en-GB"/>
        </w:rPr>
        <w:t xml:space="preserve"> at</w:t>
      </w:r>
      <w:r w:rsidRPr="0010139A">
        <w:rPr>
          <w:rFonts w:eastAsia="Times New Roman"/>
          <w:lang w:eastAsia="en-GB"/>
        </w:rPr>
        <w:t xml:space="preserve"> the top of the price comparison website offering the cheapest annual deal, you will not gain market share. That means that you are creating a market structure that is driven by short-term price competition. While that is valuable for consumers in the near term, the implications of it are clear. Customers are now paying for the failure of some of those poorly capitalised companies, which raises a question around financial regulation of those companies and the requirements for market entry. </w:t>
      </w:r>
    </w:p>
    <w:p w:rsidR="004D2C6A" w:rsidP="004D2C6A">
      <w:pPr>
        <w:pStyle w:val="Answer"/>
        <w:rPr>
          <w:rFonts w:eastAsia="Times New Roman"/>
          <w:lang w:eastAsia="en-GB"/>
        </w:rPr>
      </w:pPr>
      <w:r w:rsidRPr="0010139A">
        <w:rPr>
          <w:rFonts w:eastAsia="Times New Roman"/>
          <w:lang w:eastAsia="en-GB"/>
        </w:rPr>
        <w:t xml:space="preserve">Secondly, it raises an interesting question on the net zero side: is that the right model to unlock consumer engagement and consumer value over time? To take a practical example, </w:t>
      </w:r>
      <w:r w:rsidR="0017379B">
        <w:rPr>
          <w:rFonts w:eastAsia="Times New Roman"/>
          <w:lang w:eastAsia="en-GB"/>
        </w:rPr>
        <w:t xml:space="preserve">going </w:t>
      </w:r>
      <w:r w:rsidRPr="0010139A">
        <w:rPr>
          <w:rFonts w:eastAsia="Times New Roman"/>
          <w:lang w:eastAsia="en-GB"/>
        </w:rPr>
        <w:t>back to the point I made earlier about financing, if you are going to ask your consumer to sign up for a three-year deal to finance a heat pump</w:t>
      </w:r>
      <w:r w:rsidR="0017379B">
        <w:rPr>
          <w:rFonts w:eastAsia="Times New Roman"/>
          <w:lang w:eastAsia="en-GB"/>
        </w:rPr>
        <w:t>,</w:t>
      </w:r>
      <w:r w:rsidRPr="0010139A">
        <w:rPr>
          <w:rFonts w:eastAsia="Times New Roman"/>
          <w:lang w:eastAsia="en-GB"/>
        </w:rPr>
        <w:t xml:space="preserve"> you will need a structure that is more orientated around competition on the basis of value and the opportunity to create those sorts of mechanisms</w:t>
      </w:r>
      <w:r w:rsidR="0017379B">
        <w:rPr>
          <w:rFonts w:eastAsia="Times New Roman"/>
          <w:lang w:eastAsia="en-GB"/>
        </w:rPr>
        <w:t>,</w:t>
      </w:r>
      <w:r w:rsidRPr="0010139A">
        <w:rPr>
          <w:rFonts w:eastAsia="Times New Roman"/>
          <w:lang w:eastAsia="en-GB"/>
        </w:rPr>
        <w:t xml:space="preserve"> rather than just annualised fixed</w:t>
      </w:r>
      <w:r w:rsidR="0017379B">
        <w:rPr>
          <w:rFonts w:eastAsia="Times New Roman"/>
          <w:lang w:eastAsia="en-GB"/>
        </w:rPr>
        <w:t>-</w:t>
      </w:r>
      <w:r w:rsidRPr="0010139A">
        <w:rPr>
          <w:rFonts w:eastAsia="Times New Roman"/>
          <w:lang w:eastAsia="en-GB"/>
        </w:rPr>
        <w:t>price deals where a customer switches in and out and does not have that requirement at least to think about how it operates</w:t>
      </w:r>
      <w:r w:rsidR="0017379B">
        <w:rPr>
          <w:rFonts w:eastAsia="Times New Roman"/>
          <w:lang w:eastAsia="en-GB"/>
        </w:rPr>
        <w:t xml:space="preserve">, such </w:t>
      </w:r>
      <w:r w:rsidRPr="0010139A">
        <w:rPr>
          <w:rFonts w:eastAsia="Times New Roman"/>
          <w:lang w:eastAsia="en-GB"/>
        </w:rPr>
        <w:t xml:space="preserve">that you are investing in technology for a period. That is the balance. </w:t>
      </w:r>
    </w:p>
    <w:p w:rsidR="004D2C6A" w:rsidRPr="0010139A" w:rsidP="004D2C6A">
      <w:pPr>
        <w:pStyle w:val="Answer"/>
        <w:rPr>
          <w:rFonts w:eastAsia="Times New Roman"/>
          <w:lang w:eastAsia="en-GB"/>
        </w:rPr>
      </w:pPr>
      <w:r w:rsidRPr="0010139A">
        <w:rPr>
          <w:rFonts w:eastAsia="Times New Roman"/>
          <w:lang w:eastAsia="en-GB"/>
        </w:rPr>
        <w:t xml:space="preserve">The current crisis was going to </w:t>
      </w:r>
      <w:r>
        <w:rPr>
          <w:rFonts w:eastAsia="Times New Roman"/>
          <w:lang w:eastAsia="en-GB"/>
        </w:rPr>
        <w:t>happen</w:t>
      </w:r>
      <w:r w:rsidRPr="0010139A">
        <w:rPr>
          <w:rFonts w:eastAsia="Times New Roman"/>
          <w:lang w:eastAsia="en-GB"/>
        </w:rPr>
        <w:t xml:space="preserve"> at some stage</w:t>
      </w:r>
      <w:r w:rsidR="0017379B">
        <w:rPr>
          <w:rFonts w:eastAsia="Times New Roman"/>
          <w:lang w:eastAsia="en-GB"/>
        </w:rPr>
        <w:t>,</w:t>
      </w:r>
      <w:r w:rsidRPr="0010139A">
        <w:rPr>
          <w:rFonts w:eastAsia="Times New Roman"/>
          <w:lang w:eastAsia="en-GB"/>
        </w:rPr>
        <w:t xml:space="preserve"> but it raises interesting questions about how you orientate a market that will support the net zero agenda.</w:t>
      </w:r>
    </w:p>
    <w:p w:rsidR="00B45C88" w:rsidP="004D2C6A">
      <w:pPr>
        <w:pStyle w:val="Answer"/>
        <w:rPr>
          <w:rFonts w:eastAsia="Times New Roman"/>
          <w:lang w:eastAsia="en-GB"/>
        </w:rPr>
      </w:pPr>
      <w:r w:rsidRPr="0010139A">
        <w:rPr>
          <w:rFonts w:eastAsia="Times New Roman"/>
          <w:b/>
          <w:i/>
          <w:lang w:eastAsia="en-GB"/>
        </w:rPr>
        <w:t>Tim Lord:</w:t>
      </w:r>
      <w:r w:rsidRPr="0010139A">
        <w:rPr>
          <w:rFonts w:eastAsia="Times New Roman"/>
          <w:lang w:eastAsia="en-GB"/>
        </w:rPr>
        <w:t xml:space="preserve"> The level of price shock that we have seen </w:t>
      </w:r>
      <w:r w:rsidR="0017379B">
        <w:rPr>
          <w:rFonts w:eastAsia="Times New Roman"/>
          <w:lang w:eastAsia="en-GB"/>
        </w:rPr>
        <w:t>wa</w:t>
      </w:r>
      <w:r w:rsidRPr="0010139A">
        <w:rPr>
          <w:rFonts w:eastAsia="Times New Roman"/>
          <w:lang w:eastAsia="en-GB"/>
        </w:rPr>
        <w:t>s always going to be problematic in a market like this, and that is probably unavoidable. The underlying issue has been th</w:t>
      </w:r>
      <w:r w:rsidR="0017379B">
        <w:rPr>
          <w:rFonts w:eastAsia="Times New Roman"/>
          <w:lang w:eastAsia="en-GB"/>
        </w:rPr>
        <w:t>e</w:t>
      </w:r>
      <w:r w:rsidRPr="0010139A">
        <w:rPr>
          <w:rFonts w:eastAsia="Times New Roman"/>
          <w:lang w:eastAsia="en-GB"/>
        </w:rPr>
        <w:t xml:space="preserve"> price shock in fossil fuel markets. The fact that </w:t>
      </w:r>
      <w:r w:rsidRPr="0010139A">
        <w:rPr>
          <w:rFonts w:eastAsia="Times New Roman"/>
          <w:lang w:eastAsia="en-GB"/>
        </w:rPr>
        <w:t>a number of</w:t>
      </w:r>
      <w:r w:rsidRPr="0010139A">
        <w:rPr>
          <w:rFonts w:eastAsia="Times New Roman"/>
          <w:lang w:eastAsia="en-GB"/>
        </w:rPr>
        <w:t xml:space="preserve"> companies appear to have been under</w:t>
      </w:r>
      <w:r w:rsidR="0017379B">
        <w:rPr>
          <w:rFonts w:eastAsia="Times New Roman"/>
          <w:lang w:eastAsia="en-GB"/>
        </w:rPr>
        <w:t>-</w:t>
      </w:r>
      <w:r w:rsidRPr="0010139A">
        <w:rPr>
          <w:rFonts w:eastAsia="Times New Roman"/>
          <w:lang w:eastAsia="en-GB"/>
        </w:rPr>
        <w:t>hedged or poorly capitalised is an issue</w:t>
      </w:r>
      <w:r w:rsidR="0017379B">
        <w:rPr>
          <w:rFonts w:eastAsia="Times New Roman"/>
          <w:lang w:eastAsia="en-GB"/>
        </w:rPr>
        <w:t>,</w:t>
      </w:r>
      <w:r w:rsidRPr="0010139A">
        <w:rPr>
          <w:rFonts w:eastAsia="Times New Roman"/>
          <w:lang w:eastAsia="en-GB"/>
        </w:rPr>
        <w:t xml:space="preserve"> and I think there probably will be lessons to be learned from that for both Ofgem and the Government. </w:t>
      </w:r>
    </w:p>
    <w:p w:rsidR="004D2C6A" w:rsidRPr="0010139A" w:rsidP="004D2C6A">
      <w:pPr>
        <w:pStyle w:val="Answer"/>
        <w:rPr>
          <w:rFonts w:eastAsia="Times New Roman"/>
          <w:lang w:eastAsia="en-GB"/>
        </w:rPr>
      </w:pPr>
      <w:r w:rsidRPr="0010139A">
        <w:rPr>
          <w:rFonts w:eastAsia="Times New Roman"/>
          <w:lang w:eastAsia="en-GB"/>
        </w:rPr>
        <w:t>Looking forward</w:t>
      </w:r>
      <w:r w:rsidR="0017379B">
        <w:rPr>
          <w:rFonts w:eastAsia="Times New Roman"/>
          <w:lang w:eastAsia="en-GB"/>
        </w:rPr>
        <w:t>,</w:t>
      </w:r>
      <w:r w:rsidRPr="0010139A">
        <w:rPr>
          <w:rFonts w:eastAsia="Times New Roman"/>
          <w:lang w:eastAsia="en-GB"/>
        </w:rPr>
        <w:t xml:space="preserve"> there is a short-term question, which is</w:t>
      </w:r>
      <w:r w:rsidR="0017379B">
        <w:rPr>
          <w:rFonts w:eastAsia="Times New Roman"/>
          <w:lang w:eastAsia="en-GB"/>
        </w:rPr>
        <w:t>,</w:t>
      </w:r>
      <w:r w:rsidRPr="0010139A">
        <w:rPr>
          <w:rFonts w:eastAsia="Times New Roman"/>
          <w:lang w:eastAsia="en-GB"/>
        </w:rPr>
        <w:t xml:space="preserve"> how do you avoid contagion and manage through the next three to six months? As you say, we have seen 20-odd suppliers go bust recently and</w:t>
      </w:r>
      <w:r>
        <w:rPr>
          <w:rFonts w:eastAsia="Times New Roman"/>
          <w:lang w:eastAsia="en-GB"/>
        </w:rPr>
        <w:t>,</w:t>
      </w:r>
      <w:r w:rsidRPr="0010139A">
        <w:rPr>
          <w:rFonts w:eastAsia="Times New Roman"/>
          <w:lang w:eastAsia="en-GB"/>
        </w:rPr>
        <w:t xml:space="preserve"> if you believe the rumours</w:t>
      </w:r>
      <w:r>
        <w:rPr>
          <w:rFonts w:eastAsia="Times New Roman"/>
          <w:lang w:eastAsia="en-GB"/>
        </w:rPr>
        <w:t>,</w:t>
      </w:r>
      <w:r w:rsidRPr="0010139A">
        <w:rPr>
          <w:rFonts w:eastAsia="Times New Roman"/>
          <w:lang w:eastAsia="en-GB"/>
        </w:rPr>
        <w:t xml:space="preserve"> there may be more to come. How do we manage through that?</w:t>
      </w:r>
    </w:p>
    <w:p w:rsidR="004D2C6A" w:rsidRPr="0010139A" w:rsidP="004D2C6A">
      <w:pPr>
        <w:pStyle w:val="Answer"/>
        <w:rPr>
          <w:rFonts w:eastAsia="Times New Roman"/>
          <w:lang w:eastAsia="en-GB"/>
        </w:rPr>
      </w:pPr>
      <w:r w:rsidRPr="0010139A">
        <w:rPr>
          <w:rFonts w:eastAsia="Times New Roman"/>
          <w:lang w:eastAsia="en-GB"/>
        </w:rPr>
        <w:t>In the medium term</w:t>
      </w:r>
      <w:r w:rsidR="0017379B">
        <w:rPr>
          <w:rFonts w:eastAsia="Times New Roman"/>
          <w:lang w:eastAsia="en-GB"/>
        </w:rPr>
        <w:t xml:space="preserve">, </w:t>
      </w:r>
      <w:r w:rsidRPr="0010139A">
        <w:rPr>
          <w:rFonts w:eastAsia="Times New Roman"/>
          <w:lang w:eastAsia="en-GB"/>
        </w:rPr>
        <w:t>how we avoid this happening again</w:t>
      </w:r>
      <w:r w:rsidR="0017379B">
        <w:rPr>
          <w:rFonts w:eastAsia="Times New Roman"/>
          <w:lang w:eastAsia="en-GB"/>
        </w:rPr>
        <w:t>?</w:t>
      </w:r>
      <w:r w:rsidRPr="0010139A">
        <w:rPr>
          <w:rFonts w:eastAsia="Times New Roman"/>
          <w:lang w:eastAsia="en-GB"/>
        </w:rPr>
        <w:t xml:space="preserve"> I worry about a scenario where large energy companies </w:t>
      </w:r>
      <w:r w:rsidR="0017379B">
        <w:rPr>
          <w:rFonts w:eastAsia="Times New Roman"/>
          <w:lang w:eastAsia="en-GB"/>
        </w:rPr>
        <w:t xml:space="preserve">that </w:t>
      </w:r>
      <w:r w:rsidRPr="0010139A">
        <w:rPr>
          <w:rFonts w:eastAsia="Times New Roman"/>
          <w:lang w:eastAsia="en-GB"/>
        </w:rPr>
        <w:t>can get through this crisis take on lots of new customers</w:t>
      </w:r>
      <w:r w:rsidR="0017379B">
        <w:rPr>
          <w:rFonts w:eastAsia="Times New Roman"/>
          <w:lang w:eastAsia="en-GB"/>
        </w:rPr>
        <w:t xml:space="preserve"> and</w:t>
      </w:r>
      <w:r w:rsidRPr="0010139A">
        <w:rPr>
          <w:rFonts w:eastAsia="Times New Roman"/>
          <w:lang w:eastAsia="en-GB"/>
        </w:rPr>
        <w:t xml:space="preserve"> hedge at reasonably high prices to protect those customers from future costs</w:t>
      </w:r>
      <w:r>
        <w:rPr>
          <w:rFonts w:eastAsia="Times New Roman"/>
          <w:lang w:eastAsia="en-GB"/>
        </w:rPr>
        <w:t>. T</w:t>
      </w:r>
      <w:r w:rsidRPr="0010139A">
        <w:rPr>
          <w:rFonts w:eastAsia="Times New Roman"/>
          <w:lang w:eastAsia="en-GB"/>
        </w:rPr>
        <w:t>he</w:t>
      </w:r>
      <w:r w:rsidR="0017379B">
        <w:rPr>
          <w:rFonts w:eastAsia="Times New Roman"/>
          <w:lang w:eastAsia="en-GB"/>
        </w:rPr>
        <w:t>n, the</w:t>
      </w:r>
      <w:r w:rsidRPr="0010139A">
        <w:rPr>
          <w:rFonts w:eastAsia="Times New Roman"/>
          <w:lang w:eastAsia="en-GB"/>
        </w:rPr>
        <w:t xml:space="preserve"> next year</w:t>
      </w:r>
      <w:r w:rsidR="0017379B">
        <w:rPr>
          <w:rFonts w:eastAsia="Times New Roman"/>
          <w:lang w:eastAsia="en-GB"/>
        </w:rPr>
        <w:t>,</w:t>
      </w:r>
      <w:r w:rsidRPr="0010139A">
        <w:rPr>
          <w:rFonts w:eastAsia="Times New Roman"/>
          <w:lang w:eastAsia="en-GB"/>
        </w:rPr>
        <w:t xml:space="preserve"> the gas price come</w:t>
      </w:r>
      <w:r w:rsidR="0017379B">
        <w:rPr>
          <w:rFonts w:eastAsia="Times New Roman"/>
          <w:lang w:eastAsia="en-GB"/>
        </w:rPr>
        <w:t>s</w:t>
      </w:r>
      <w:r w:rsidRPr="0010139A">
        <w:rPr>
          <w:rFonts w:eastAsia="Times New Roman"/>
          <w:lang w:eastAsia="en-GB"/>
        </w:rPr>
        <w:t xml:space="preserve"> down again as supply recovers and the market reaches a lower equilibrium</w:t>
      </w:r>
      <w:r w:rsidR="0017379B">
        <w:rPr>
          <w:rFonts w:eastAsia="Times New Roman"/>
          <w:lang w:eastAsia="en-GB"/>
        </w:rPr>
        <w:t>,</w:t>
      </w:r>
      <w:r w:rsidRPr="0010139A">
        <w:rPr>
          <w:rFonts w:eastAsia="Times New Roman"/>
          <w:lang w:eastAsia="en-GB"/>
        </w:rPr>
        <w:t xml:space="preserve"> and then a load of new companies come in, hedge at much lower prices and take all those customers back. Then</w:t>
      </w:r>
      <w:r w:rsidR="0017379B">
        <w:rPr>
          <w:rFonts w:eastAsia="Times New Roman"/>
          <w:lang w:eastAsia="en-GB"/>
        </w:rPr>
        <w:t>,</w:t>
      </w:r>
      <w:r w:rsidRPr="0010139A">
        <w:rPr>
          <w:rFonts w:eastAsia="Times New Roman"/>
          <w:lang w:eastAsia="en-GB"/>
        </w:rPr>
        <w:t xml:space="preserve"> we are at risk of the cycle beginning again. I think there is a real medium-term challenge for the regulator as we exit from what I think will probably be a relatively short-term crisis, certainly at the level of acuteness that we see now.</w:t>
      </w:r>
    </w:p>
    <w:p w:rsidR="004D2C6A" w:rsidRPr="0010139A" w:rsidP="004D2C6A">
      <w:pPr>
        <w:pStyle w:val="Answer"/>
        <w:rPr>
          <w:rFonts w:eastAsia="Times New Roman"/>
          <w:lang w:eastAsia="en-GB"/>
        </w:rPr>
      </w:pPr>
      <w:r w:rsidRPr="0010139A">
        <w:rPr>
          <w:rFonts w:eastAsia="Times New Roman"/>
          <w:lang w:eastAsia="en-GB"/>
        </w:rPr>
        <w:t>The long-term question is precisely the one that Josh</w:t>
      </w:r>
      <w:r w:rsidR="0017379B">
        <w:rPr>
          <w:rFonts w:eastAsia="Times New Roman"/>
          <w:lang w:eastAsia="en-GB"/>
        </w:rPr>
        <w:t xml:space="preserve"> asked</w:t>
      </w:r>
      <w:r w:rsidRPr="0010139A">
        <w:rPr>
          <w:rFonts w:eastAsia="Times New Roman"/>
          <w:lang w:eastAsia="en-GB"/>
        </w:rPr>
        <w:t xml:space="preserve">: what are the right models for consumers in a net zero context? They have to </w:t>
      </w:r>
      <w:r w:rsidR="0017379B">
        <w:rPr>
          <w:rFonts w:eastAsia="Times New Roman"/>
          <w:lang w:eastAsia="en-GB"/>
        </w:rPr>
        <w:t xml:space="preserve">involve </w:t>
      </w:r>
      <w:r w:rsidRPr="0010139A">
        <w:rPr>
          <w:rFonts w:eastAsia="Times New Roman"/>
          <w:lang w:eastAsia="en-GB"/>
        </w:rPr>
        <w:t>long-term investment, long-term relationships with energy companies providing energy as a service</w:t>
      </w:r>
      <w:r w:rsidR="0017379B">
        <w:rPr>
          <w:rFonts w:eastAsia="Times New Roman"/>
          <w:lang w:eastAsia="en-GB"/>
        </w:rPr>
        <w:t>,</w:t>
      </w:r>
      <w:r w:rsidRPr="0010139A">
        <w:rPr>
          <w:rFonts w:eastAsia="Times New Roman"/>
          <w:lang w:eastAsia="en-GB"/>
        </w:rPr>
        <w:t xml:space="preserve"> and so on. The way that the market is structured at the moment and the incentives provided are precisely the opposite of that</w:t>
      </w:r>
      <w:r w:rsidR="0017379B">
        <w:rPr>
          <w:rFonts w:eastAsia="Times New Roman"/>
          <w:lang w:eastAsia="en-GB"/>
        </w:rPr>
        <w:t>:</w:t>
      </w:r>
      <w:r w:rsidRPr="0010139A">
        <w:rPr>
          <w:rFonts w:eastAsia="Times New Roman"/>
          <w:lang w:eastAsia="en-GB"/>
        </w:rPr>
        <w:t xml:space="preserve"> switch quickly</w:t>
      </w:r>
      <w:r w:rsidR="0017379B">
        <w:rPr>
          <w:rFonts w:eastAsia="Times New Roman"/>
          <w:lang w:eastAsia="en-GB"/>
        </w:rPr>
        <w:t xml:space="preserve"> and</w:t>
      </w:r>
      <w:r w:rsidRPr="0010139A">
        <w:rPr>
          <w:rFonts w:eastAsia="Times New Roman"/>
          <w:lang w:eastAsia="en-GB"/>
        </w:rPr>
        <w:t xml:space="preserve"> choose purely on the basis of short-term cost</w:t>
      </w:r>
      <w:r w:rsidR="0017379B">
        <w:rPr>
          <w:rFonts w:eastAsia="Times New Roman"/>
          <w:lang w:eastAsia="en-GB"/>
        </w:rPr>
        <w:t xml:space="preserve">. That </w:t>
      </w:r>
      <w:r w:rsidRPr="0010139A">
        <w:rPr>
          <w:rFonts w:eastAsia="Times New Roman"/>
          <w:lang w:eastAsia="en-GB"/>
        </w:rPr>
        <w:t>is not necessarily going to be the right way to help consumers to deliver net zero.</w:t>
      </w:r>
    </w:p>
    <w:p w:rsidR="004D2C6A" w:rsidRPr="0010139A" w:rsidP="0017379B">
      <w:pPr>
        <w:pStyle w:val="Remark"/>
        <w:rPr>
          <w:lang w:eastAsia="en-GB"/>
        </w:rPr>
      </w:pPr>
      <w:r w:rsidRPr="0010139A">
        <w:rPr>
          <w:b/>
          <w:lang w:eastAsia="en-GB"/>
        </w:rPr>
        <w:t>Lord Reay:</w:t>
      </w:r>
      <w:r w:rsidRPr="0010139A">
        <w:rPr>
          <w:lang w:eastAsia="en-GB"/>
        </w:rPr>
        <w:t xml:space="preserve"> Do you think Ofgem has been conducting sufficient due diligence and financial monitoring of these energy suppliers? What changes do you think are necessary to introduce greater stability to the retail market?</w:t>
      </w:r>
    </w:p>
    <w:p w:rsidR="004D2C6A" w:rsidRPr="0010139A" w:rsidP="004D2C6A">
      <w:pPr>
        <w:pStyle w:val="Answer"/>
        <w:rPr>
          <w:rFonts w:eastAsia="Times New Roman"/>
          <w:lang w:eastAsia="en-GB"/>
        </w:rPr>
      </w:pPr>
      <w:r w:rsidRPr="0010139A">
        <w:rPr>
          <w:rFonts w:eastAsia="Times New Roman"/>
          <w:b/>
          <w:i/>
          <w:lang w:eastAsia="en-GB"/>
        </w:rPr>
        <w:t>Tim Lord:</w:t>
      </w:r>
      <w:r w:rsidRPr="0010139A">
        <w:rPr>
          <w:rFonts w:eastAsia="Times New Roman"/>
          <w:lang w:eastAsia="en-GB"/>
        </w:rPr>
        <w:t xml:space="preserve"> </w:t>
      </w:r>
      <w:r w:rsidR="0017379B">
        <w:rPr>
          <w:rFonts w:eastAsia="Times New Roman"/>
          <w:lang w:eastAsia="en-GB"/>
        </w:rPr>
        <w:t xml:space="preserve">That </w:t>
      </w:r>
      <w:r w:rsidRPr="0010139A">
        <w:rPr>
          <w:rFonts w:eastAsia="Times New Roman"/>
          <w:lang w:eastAsia="en-GB"/>
        </w:rPr>
        <w:t>is difficult to say without having been in Ofgem and seen the due diligence it has done, but clearly there is an issue</w:t>
      </w:r>
      <w:r w:rsidR="0017379B">
        <w:rPr>
          <w:rFonts w:eastAsia="Times New Roman"/>
          <w:lang w:eastAsia="en-GB"/>
        </w:rPr>
        <w:t>,</w:t>
      </w:r>
      <w:r w:rsidRPr="0010139A">
        <w:rPr>
          <w:rFonts w:eastAsia="Times New Roman"/>
          <w:lang w:eastAsia="en-GB"/>
        </w:rPr>
        <w:t xml:space="preserve"> in the sense that a significant number of suppliers </w:t>
      </w:r>
      <w:r w:rsidR="0017379B">
        <w:rPr>
          <w:rFonts w:eastAsia="Times New Roman"/>
          <w:lang w:eastAsia="en-GB"/>
        </w:rPr>
        <w:t xml:space="preserve">have gone </w:t>
      </w:r>
      <w:r w:rsidRPr="0010139A">
        <w:rPr>
          <w:rFonts w:eastAsia="Times New Roman"/>
          <w:lang w:eastAsia="en-GB"/>
        </w:rPr>
        <w:t>bust and some of the</w:t>
      </w:r>
      <w:r>
        <w:rPr>
          <w:rFonts w:eastAsia="Times New Roman"/>
          <w:lang w:eastAsia="en-GB"/>
        </w:rPr>
        <w:t>ir</w:t>
      </w:r>
      <w:r w:rsidRPr="0010139A">
        <w:rPr>
          <w:rFonts w:eastAsia="Times New Roman"/>
          <w:lang w:eastAsia="en-GB"/>
        </w:rPr>
        <w:t xml:space="preserve"> practices are </w:t>
      </w:r>
      <w:r w:rsidR="0017379B">
        <w:rPr>
          <w:rFonts w:eastAsia="Times New Roman"/>
          <w:lang w:eastAsia="en-GB"/>
        </w:rPr>
        <w:t xml:space="preserve">potentially </w:t>
      </w:r>
      <w:r w:rsidRPr="0010139A">
        <w:rPr>
          <w:rFonts w:eastAsia="Times New Roman"/>
          <w:lang w:eastAsia="en-GB"/>
        </w:rPr>
        <w:t>suboptimal. Ofgem and the Government will want to look at that.</w:t>
      </w:r>
    </w:p>
    <w:p w:rsidR="004D2C6A" w:rsidRPr="0010139A" w:rsidP="004D2C6A">
      <w:pPr>
        <w:pStyle w:val="Answer"/>
        <w:rPr>
          <w:rFonts w:eastAsia="Times New Roman"/>
          <w:lang w:eastAsia="en-GB"/>
        </w:rPr>
      </w:pPr>
      <w:r w:rsidRPr="0010139A">
        <w:rPr>
          <w:rFonts w:eastAsia="Times New Roman"/>
          <w:lang w:eastAsia="en-GB"/>
        </w:rPr>
        <w:t>Looking ahead, the key challenge is how we make sure</w:t>
      </w:r>
      <w:r>
        <w:rPr>
          <w:rFonts w:eastAsia="Times New Roman"/>
          <w:lang w:eastAsia="en-GB"/>
        </w:rPr>
        <w:t xml:space="preserve"> that</w:t>
      </w:r>
      <w:r w:rsidRPr="0010139A">
        <w:rPr>
          <w:rFonts w:eastAsia="Times New Roman"/>
          <w:lang w:eastAsia="en-GB"/>
        </w:rPr>
        <w:t xml:space="preserve"> we are providing consumers with appropriate protection, that the barriers of entry to this market are sufficiently high</w:t>
      </w:r>
      <w:r>
        <w:rPr>
          <w:rFonts w:eastAsia="Times New Roman"/>
          <w:lang w:eastAsia="en-GB"/>
        </w:rPr>
        <w:t xml:space="preserve"> </w:t>
      </w:r>
      <w:r w:rsidR="0017379B">
        <w:rPr>
          <w:rFonts w:eastAsia="Times New Roman"/>
          <w:lang w:eastAsia="en-GB"/>
        </w:rPr>
        <w:t xml:space="preserve">to protect </w:t>
      </w:r>
      <w:r w:rsidRPr="0010139A">
        <w:rPr>
          <w:rFonts w:eastAsia="Times New Roman"/>
          <w:lang w:eastAsia="en-GB"/>
        </w:rPr>
        <w:t>consumers</w:t>
      </w:r>
      <w:r w:rsidR="0017379B">
        <w:rPr>
          <w:rFonts w:eastAsia="Times New Roman"/>
          <w:lang w:eastAsia="en-GB"/>
        </w:rPr>
        <w:t>,</w:t>
      </w:r>
      <w:r w:rsidRPr="0010139A">
        <w:rPr>
          <w:rFonts w:eastAsia="Times New Roman"/>
          <w:lang w:eastAsia="en-GB"/>
        </w:rPr>
        <w:t xml:space="preserve"> and </w:t>
      </w:r>
      <w:r w:rsidR="0017379B">
        <w:rPr>
          <w:rFonts w:eastAsia="Times New Roman"/>
          <w:lang w:eastAsia="en-GB"/>
        </w:rPr>
        <w:t xml:space="preserve">that </w:t>
      </w:r>
      <w:r w:rsidRPr="0010139A">
        <w:rPr>
          <w:rFonts w:eastAsia="Times New Roman"/>
          <w:lang w:eastAsia="en-GB"/>
        </w:rPr>
        <w:t>we avoid these kind of contagion risks</w:t>
      </w:r>
      <w:r w:rsidR="0017379B">
        <w:rPr>
          <w:rFonts w:eastAsia="Times New Roman"/>
          <w:lang w:eastAsia="en-GB"/>
        </w:rPr>
        <w:t xml:space="preserve">; </w:t>
      </w:r>
      <w:r w:rsidRPr="0010139A">
        <w:rPr>
          <w:rFonts w:eastAsia="Times New Roman"/>
          <w:lang w:eastAsia="en-GB"/>
        </w:rPr>
        <w:t>but we must not do that at the expense of innovative business models. You had Greg Jackson from Octopus here</w:t>
      </w:r>
      <w:r>
        <w:rPr>
          <w:rFonts w:eastAsia="Times New Roman"/>
          <w:lang w:eastAsia="en-GB"/>
        </w:rPr>
        <w:t>. It has</w:t>
      </w:r>
      <w:r w:rsidRPr="0010139A">
        <w:rPr>
          <w:rFonts w:eastAsia="Times New Roman"/>
          <w:lang w:eastAsia="en-GB"/>
        </w:rPr>
        <w:t xml:space="preserve"> been hugely innovative in this market</w:t>
      </w:r>
      <w:r w:rsidR="0017379B">
        <w:rPr>
          <w:rFonts w:eastAsia="Times New Roman"/>
          <w:lang w:eastAsia="en-GB"/>
        </w:rPr>
        <w:t>,</w:t>
      </w:r>
      <w:r w:rsidRPr="0010139A">
        <w:rPr>
          <w:rFonts w:eastAsia="Times New Roman"/>
          <w:lang w:eastAsia="en-GB"/>
        </w:rPr>
        <w:t xml:space="preserve"> ha</w:t>
      </w:r>
      <w:r>
        <w:rPr>
          <w:rFonts w:eastAsia="Times New Roman"/>
          <w:lang w:eastAsia="en-GB"/>
        </w:rPr>
        <w:t>s</w:t>
      </w:r>
      <w:r w:rsidRPr="0010139A">
        <w:rPr>
          <w:rFonts w:eastAsia="Times New Roman"/>
          <w:lang w:eastAsia="en-GB"/>
        </w:rPr>
        <w:t xml:space="preserve"> changed the consumer proposition and </w:t>
      </w:r>
      <w:r>
        <w:rPr>
          <w:rFonts w:eastAsia="Times New Roman"/>
          <w:lang w:eastAsia="en-GB"/>
        </w:rPr>
        <w:t>is</w:t>
      </w:r>
      <w:r w:rsidRPr="0010139A">
        <w:rPr>
          <w:rFonts w:eastAsia="Times New Roman"/>
          <w:lang w:eastAsia="en-GB"/>
        </w:rPr>
        <w:t xml:space="preserve"> helping to reduce costs in the short and long term. A key challenge is how we make sure </w:t>
      </w:r>
      <w:r w:rsidR="0017379B">
        <w:rPr>
          <w:rFonts w:eastAsia="Times New Roman"/>
          <w:lang w:eastAsia="en-GB"/>
        </w:rPr>
        <w:t xml:space="preserve">that </w:t>
      </w:r>
      <w:r w:rsidRPr="0010139A">
        <w:rPr>
          <w:rFonts w:eastAsia="Times New Roman"/>
          <w:lang w:eastAsia="en-GB"/>
        </w:rPr>
        <w:t>the barriers to entry into this market are appropriate to provide consumer protection</w:t>
      </w:r>
      <w:r w:rsidR="0017379B">
        <w:rPr>
          <w:rFonts w:eastAsia="Times New Roman"/>
          <w:lang w:eastAsia="en-GB"/>
        </w:rPr>
        <w:t>,</w:t>
      </w:r>
      <w:r w:rsidRPr="0010139A">
        <w:rPr>
          <w:rFonts w:eastAsia="Times New Roman"/>
          <w:lang w:eastAsia="en-GB"/>
        </w:rPr>
        <w:t xml:space="preserve"> but not so high that we </w:t>
      </w:r>
      <w:r w:rsidR="0017379B">
        <w:rPr>
          <w:rFonts w:eastAsia="Times New Roman"/>
          <w:lang w:eastAsia="en-GB"/>
        </w:rPr>
        <w:t xml:space="preserve">prevent </w:t>
      </w:r>
      <w:r w:rsidRPr="0010139A">
        <w:rPr>
          <w:rFonts w:eastAsia="Times New Roman"/>
          <w:lang w:eastAsia="en-GB"/>
        </w:rPr>
        <w:t>new business models coming in and providing the kind of innovation we need in business models as well as in technologies.</w:t>
      </w:r>
    </w:p>
    <w:p w:rsidR="0017379B" w:rsidP="004D2C6A">
      <w:pPr>
        <w:pStyle w:val="Answer"/>
        <w:rPr>
          <w:rFonts w:eastAsia="Times New Roman"/>
          <w:lang w:eastAsia="en-GB"/>
        </w:rPr>
      </w:pPr>
      <w:r w:rsidRPr="0010139A">
        <w:rPr>
          <w:rFonts w:eastAsia="Times New Roman"/>
          <w:b/>
          <w:i/>
          <w:lang w:eastAsia="en-GB"/>
        </w:rPr>
        <w:t>Josh Buckland:</w:t>
      </w:r>
      <w:r w:rsidRPr="0010139A">
        <w:rPr>
          <w:rFonts w:eastAsia="Times New Roman"/>
          <w:lang w:eastAsia="en-GB"/>
        </w:rPr>
        <w:t xml:space="preserve"> It might not acknowledge it directly</w:t>
      </w:r>
      <w:r>
        <w:rPr>
          <w:rFonts w:eastAsia="Times New Roman"/>
          <w:lang w:eastAsia="en-GB"/>
        </w:rPr>
        <w:t>,</w:t>
      </w:r>
      <w:r w:rsidRPr="0010139A">
        <w:rPr>
          <w:rFonts w:eastAsia="Times New Roman"/>
          <w:lang w:eastAsia="en-GB"/>
        </w:rPr>
        <w:t xml:space="preserve"> but I think Ofgem has recently said that it knows it needs to bring in tighter regulations on financial checks on companies and due diligence moving forward. That acknowledges that in the past, on the market entry side and the ongoing monitoring, things were not sufficient to deal with the crisis as it is, notwithstanding the fact that the current crisis is extreme and relatively surprising for everyone. </w:t>
      </w:r>
    </w:p>
    <w:p w:rsidR="004D2C6A" w:rsidP="004D2C6A">
      <w:pPr>
        <w:pStyle w:val="Answer"/>
        <w:rPr>
          <w:rFonts w:eastAsia="Times New Roman"/>
          <w:lang w:eastAsia="en-GB"/>
        </w:rPr>
      </w:pPr>
      <w:r w:rsidRPr="0010139A">
        <w:rPr>
          <w:rFonts w:eastAsia="Times New Roman"/>
          <w:lang w:eastAsia="en-GB"/>
        </w:rPr>
        <w:t>There is a clear need to shift towards a slightly more financial services regulatory</w:t>
      </w:r>
      <w:r w:rsidR="0017379B">
        <w:rPr>
          <w:rFonts w:eastAsia="Times New Roman"/>
          <w:lang w:eastAsia="en-GB"/>
        </w:rPr>
        <w:t>-type</w:t>
      </w:r>
      <w:r w:rsidRPr="0010139A">
        <w:rPr>
          <w:rFonts w:eastAsia="Times New Roman"/>
          <w:lang w:eastAsia="en-GB"/>
        </w:rPr>
        <w:t xml:space="preserve"> model. We did exactly that post 2008 and we do not want to go down that route here</w:t>
      </w:r>
      <w:r w:rsidR="0017379B">
        <w:rPr>
          <w:rFonts w:eastAsia="Times New Roman"/>
          <w:lang w:eastAsia="en-GB"/>
        </w:rPr>
        <w:t>,</w:t>
      </w:r>
      <w:r w:rsidRPr="0010139A">
        <w:rPr>
          <w:rFonts w:eastAsia="Times New Roman"/>
          <w:lang w:eastAsia="en-GB"/>
        </w:rPr>
        <w:t xml:space="preserve"> but we</w:t>
      </w:r>
      <w:r>
        <w:rPr>
          <w:rFonts w:eastAsia="Times New Roman"/>
          <w:lang w:eastAsia="en-GB"/>
        </w:rPr>
        <w:t xml:space="preserve"> </w:t>
      </w:r>
      <w:r w:rsidR="0017379B">
        <w:rPr>
          <w:rFonts w:eastAsia="Times New Roman"/>
          <w:lang w:eastAsia="en-GB"/>
        </w:rPr>
        <w:t xml:space="preserve">do </w:t>
      </w:r>
      <w:r w:rsidRPr="0010139A">
        <w:rPr>
          <w:rFonts w:eastAsia="Times New Roman"/>
          <w:lang w:eastAsia="en-GB"/>
        </w:rPr>
        <w:t xml:space="preserve">want to think about regular capital requirements on companies </w:t>
      </w:r>
      <w:r w:rsidR="0017379B">
        <w:rPr>
          <w:rFonts w:eastAsia="Times New Roman"/>
          <w:lang w:eastAsia="en-GB"/>
        </w:rPr>
        <w:t xml:space="preserve">that, importantly, </w:t>
      </w:r>
      <w:r w:rsidRPr="0010139A">
        <w:rPr>
          <w:rFonts w:eastAsia="Times New Roman"/>
          <w:lang w:eastAsia="en-GB"/>
        </w:rPr>
        <w:t>hold consumers’ money. They are not just selling the energy; they have credit balances that accrue over time</w:t>
      </w:r>
      <w:r>
        <w:rPr>
          <w:rFonts w:eastAsia="Times New Roman"/>
          <w:lang w:eastAsia="en-GB"/>
        </w:rPr>
        <w:t>. C</w:t>
      </w:r>
      <w:r w:rsidRPr="0010139A">
        <w:rPr>
          <w:rFonts w:eastAsia="Times New Roman"/>
          <w:lang w:eastAsia="en-GB"/>
        </w:rPr>
        <w:t xml:space="preserve">ompanies </w:t>
      </w:r>
      <w:r w:rsidR="0017379B">
        <w:rPr>
          <w:rFonts w:eastAsia="Times New Roman"/>
          <w:lang w:eastAsia="en-GB"/>
        </w:rPr>
        <w:t xml:space="preserve">should be </w:t>
      </w:r>
      <w:r w:rsidRPr="0010139A">
        <w:rPr>
          <w:rFonts w:eastAsia="Times New Roman"/>
          <w:lang w:eastAsia="en-GB"/>
        </w:rPr>
        <w:t>required to show in evidence to the regulator that they have the ability to finance their functions on an immediate basis but also over a decent period of time, so you do not get a build</w:t>
      </w:r>
      <w:r>
        <w:rPr>
          <w:rFonts w:eastAsia="Times New Roman"/>
          <w:lang w:eastAsia="en-GB"/>
        </w:rPr>
        <w:t>-</w:t>
      </w:r>
      <w:r w:rsidRPr="0010139A">
        <w:rPr>
          <w:rFonts w:eastAsia="Times New Roman"/>
          <w:lang w:eastAsia="en-GB"/>
        </w:rPr>
        <w:t xml:space="preserve">up in the </w:t>
      </w:r>
      <w:r w:rsidR="0017379B">
        <w:rPr>
          <w:rFonts w:eastAsia="Times New Roman"/>
          <w:lang w:eastAsia="en-GB"/>
        </w:rPr>
        <w:t xml:space="preserve">challenge of the </w:t>
      </w:r>
      <w:r w:rsidRPr="0010139A">
        <w:rPr>
          <w:rFonts w:eastAsia="Times New Roman"/>
          <w:lang w:eastAsia="en-GB"/>
        </w:rPr>
        <w:t xml:space="preserve">market. </w:t>
      </w:r>
    </w:p>
    <w:p w:rsidR="004D2C6A" w:rsidP="004D2C6A">
      <w:pPr>
        <w:pStyle w:val="Answer"/>
        <w:rPr>
          <w:rFonts w:eastAsia="Times New Roman"/>
          <w:lang w:eastAsia="en-GB"/>
        </w:rPr>
      </w:pPr>
      <w:r w:rsidRPr="0010139A">
        <w:rPr>
          <w:rFonts w:eastAsia="Times New Roman"/>
          <w:lang w:eastAsia="en-GB"/>
        </w:rPr>
        <w:t xml:space="preserve">There are other things that </w:t>
      </w:r>
      <w:r w:rsidR="0017379B">
        <w:rPr>
          <w:rFonts w:eastAsia="Times New Roman"/>
          <w:lang w:eastAsia="en-GB"/>
        </w:rPr>
        <w:t>g</w:t>
      </w:r>
      <w:r w:rsidRPr="0010139A">
        <w:rPr>
          <w:rFonts w:eastAsia="Times New Roman"/>
          <w:lang w:eastAsia="en-GB"/>
        </w:rPr>
        <w:t xml:space="preserve">overnment can do </w:t>
      </w:r>
      <w:r w:rsidR="0017379B">
        <w:rPr>
          <w:rFonts w:eastAsia="Times New Roman"/>
          <w:lang w:eastAsia="en-GB"/>
        </w:rPr>
        <w:t xml:space="preserve">to change the </w:t>
      </w:r>
      <w:r w:rsidRPr="0010139A">
        <w:rPr>
          <w:rFonts w:eastAsia="Times New Roman"/>
          <w:lang w:eastAsia="en-GB"/>
        </w:rPr>
        <w:t>way that schemes are charged</w:t>
      </w:r>
      <w:r w:rsidR="0017379B">
        <w:rPr>
          <w:rFonts w:eastAsia="Times New Roman"/>
          <w:lang w:eastAsia="en-GB"/>
        </w:rPr>
        <w:t>: for example, c</w:t>
      </w:r>
      <w:r w:rsidRPr="0010139A">
        <w:rPr>
          <w:rFonts w:eastAsia="Times New Roman"/>
          <w:lang w:eastAsia="en-GB"/>
        </w:rPr>
        <w:t xml:space="preserve">ompanies </w:t>
      </w:r>
      <w:r w:rsidR="0017379B">
        <w:rPr>
          <w:rFonts w:eastAsia="Times New Roman"/>
          <w:lang w:eastAsia="en-GB"/>
        </w:rPr>
        <w:t xml:space="preserve">being </w:t>
      </w:r>
      <w:r w:rsidRPr="0010139A">
        <w:rPr>
          <w:rFonts w:eastAsia="Times New Roman"/>
          <w:lang w:eastAsia="en-GB"/>
        </w:rPr>
        <w:t>required to pay into collective schemes more regularly to ensure that you do not build up a huge amount of financial risk in an individual company or segment of the market as a result of the policy framework. There are actions that Ofgem can take as a regulator</w:t>
      </w:r>
      <w:r w:rsidR="0017379B">
        <w:rPr>
          <w:rFonts w:eastAsia="Times New Roman"/>
          <w:lang w:eastAsia="en-GB"/>
        </w:rPr>
        <w:t>,</w:t>
      </w:r>
      <w:r w:rsidRPr="0010139A">
        <w:rPr>
          <w:rFonts w:eastAsia="Times New Roman"/>
          <w:lang w:eastAsia="en-GB"/>
        </w:rPr>
        <w:t xml:space="preserve"> and maybe you need to think about </w:t>
      </w:r>
      <w:r w:rsidR="0017379B">
        <w:rPr>
          <w:rFonts w:eastAsia="Times New Roman"/>
          <w:lang w:eastAsia="en-GB"/>
        </w:rPr>
        <w:t xml:space="preserve">its </w:t>
      </w:r>
      <w:r w:rsidRPr="0010139A">
        <w:rPr>
          <w:rFonts w:eastAsia="Times New Roman"/>
          <w:lang w:eastAsia="en-GB"/>
        </w:rPr>
        <w:t xml:space="preserve">co-ordination with other regulators </w:t>
      </w:r>
      <w:r w:rsidR="0017379B">
        <w:rPr>
          <w:rFonts w:eastAsia="Times New Roman"/>
          <w:lang w:eastAsia="en-GB"/>
        </w:rPr>
        <w:t xml:space="preserve">that </w:t>
      </w:r>
      <w:r w:rsidRPr="0010139A">
        <w:rPr>
          <w:rFonts w:eastAsia="Times New Roman"/>
          <w:lang w:eastAsia="en-GB"/>
        </w:rPr>
        <w:t>have a more consumer-orientated direction</w:t>
      </w:r>
      <w:r w:rsidR="0017379B">
        <w:rPr>
          <w:rFonts w:eastAsia="Times New Roman"/>
          <w:lang w:eastAsia="en-GB"/>
        </w:rPr>
        <w:t>,</w:t>
      </w:r>
      <w:r w:rsidRPr="0010139A">
        <w:rPr>
          <w:rFonts w:eastAsia="Times New Roman"/>
          <w:lang w:eastAsia="en-GB"/>
        </w:rPr>
        <w:t xml:space="preserve"> as well as actions that </w:t>
      </w:r>
      <w:r w:rsidR="0017379B">
        <w:rPr>
          <w:rFonts w:eastAsia="Times New Roman"/>
          <w:lang w:eastAsia="en-GB"/>
        </w:rPr>
        <w:t>g</w:t>
      </w:r>
      <w:r w:rsidRPr="0010139A">
        <w:rPr>
          <w:rFonts w:eastAsia="Times New Roman"/>
          <w:lang w:eastAsia="en-GB"/>
        </w:rPr>
        <w:t>overnment can take in co-ordination with that. That is a near-term challenge that needs to be sorted.</w:t>
      </w:r>
    </w:p>
    <w:p w:rsidR="004D2C6A" w:rsidRPr="0010139A" w:rsidP="004D2C6A">
      <w:pPr>
        <w:pStyle w:val="Answer"/>
        <w:rPr>
          <w:rFonts w:eastAsia="Times New Roman"/>
          <w:lang w:eastAsia="en-GB"/>
        </w:rPr>
      </w:pPr>
      <w:r w:rsidRPr="0010139A">
        <w:rPr>
          <w:rFonts w:eastAsia="Times New Roman"/>
          <w:lang w:eastAsia="en-GB"/>
        </w:rPr>
        <w:t xml:space="preserve">You also need to think about, as Tim acknowledged, the long-term stability question: what you </w:t>
      </w:r>
      <w:r w:rsidR="0017379B">
        <w:rPr>
          <w:rFonts w:eastAsia="Times New Roman"/>
          <w:lang w:eastAsia="en-GB"/>
        </w:rPr>
        <w:t xml:space="preserve">are </w:t>
      </w:r>
      <w:r w:rsidRPr="0010139A">
        <w:rPr>
          <w:rFonts w:eastAsia="Times New Roman"/>
          <w:lang w:eastAsia="en-GB"/>
        </w:rPr>
        <w:t>creating a market for, the long-term objective of the market to create value, and the stability and financial requirements you are putting in place that link to that.</w:t>
      </w:r>
    </w:p>
    <w:p w:rsidR="004D2C6A" w:rsidRPr="0010139A" w:rsidP="004D2C6A">
      <w:pPr>
        <w:pStyle w:val="Question"/>
        <w:rPr>
          <w:rFonts w:eastAsia="Times New Roman"/>
          <w:lang w:eastAsia="en-GB"/>
        </w:rPr>
      </w:pPr>
      <w:r w:rsidRPr="0010139A">
        <w:rPr>
          <w:rFonts w:eastAsia="Times New Roman"/>
          <w:b/>
          <w:lang w:eastAsia="en-GB"/>
        </w:rPr>
        <w:t>Lord Grade of Yarmouth:</w:t>
      </w:r>
      <w:r w:rsidRPr="0010139A">
        <w:rPr>
          <w:rFonts w:eastAsia="Times New Roman"/>
          <w:lang w:eastAsia="en-GB"/>
        </w:rPr>
        <w:t xml:space="preserve"> I was struck by your use of the adjective “regressive” </w:t>
      </w:r>
      <w:r w:rsidR="0017379B">
        <w:rPr>
          <w:rFonts w:eastAsia="Times New Roman"/>
          <w:lang w:eastAsia="en-GB"/>
        </w:rPr>
        <w:t xml:space="preserve">in respect of </w:t>
      </w:r>
      <w:r w:rsidRPr="0010139A">
        <w:rPr>
          <w:rFonts w:eastAsia="Times New Roman"/>
          <w:lang w:eastAsia="en-GB"/>
        </w:rPr>
        <w:t>consumer energy costs. Is there a strong case for taking the regressive nature out of those consumer energy costs and relating it much more to, for example, stamp duty, council tax? Is that a way forward?</w:t>
      </w:r>
    </w:p>
    <w:p w:rsidR="004D2C6A" w:rsidP="004D2C6A">
      <w:pPr>
        <w:pStyle w:val="Answer"/>
        <w:rPr>
          <w:rFonts w:eastAsia="Times New Roman"/>
          <w:lang w:eastAsia="en-GB"/>
        </w:rPr>
      </w:pPr>
      <w:r w:rsidRPr="0010139A">
        <w:rPr>
          <w:rFonts w:eastAsia="Times New Roman"/>
          <w:b/>
          <w:i/>
          <w:lang w:eastAsia="en-GB"/>
        </w:rPr>
        <w:t>Josh Buckland:</w:t>
      </w:r>
      <w:r w:rsidRPr="0010139A">
        <w:rPr>
          <w:rFonts w:eastAsia="Times New Roman"/>
          <w:lang w:eastAsia="en-GB"/>
        </w:rPr>
        <w:t xml:space="preserve"> I think it is inarguable that the energy bill structure is regressive. The proportion </w:t>
      </w:r>
      <w:r w:rsidR="0017379B">
        <w:rPr>
          <w:rFonts w:eastAsia="Times New Roman"/>
          <w:lang w:eastAsia="en-GB"/>
        </w:rPr>
        <w:t>t</w:t>
      </w:r>
      <w:r>
        <w:rPr>
          <w:rFonts w:eastAsia="Times New Roman"/>
          <w:lang w:eastAsia="en-GB"/>
        </w:rPr>
        <w:t xml:space="preserve">hat </w:t>
      </w:r>
      <w:r w:rsidRPr="0010139A">
        <w:rPr>
          <w:rFonts w:eastAsia="Times New Roman"/>
          <w:lang w:eastAsia="en-GB"/>
        </w:rPr>
        <w:t>low</w:t>
      </w:r>
      <w:r w:rsidR="0017379B">
        <w:rPr>
          <w:rFonts w:eastAsia="Times New Roman"/>
          <w:lang w:eastAsia="en-GB"/>
        </w:rPr>
        <w:t>-</w:t>
      </w:r>
      <w:r w:rsidRPr="0010139A">
        <w:rPr>
          <w:rFonts w:eastAsia="Times New Roman"/>
          <w:lang w:eastAsia="en-GB"/>
        </w:rPr>
        <w:t xml:space="preserve">income households spend on their energy is substantially different </w:t>
      </w:r>
      <w:r w:rsidR="0017379B">
        <w:rPr>
          <w:rFonts w:eastAsia="Times New Roman"/>
          <w:lang w:eastAsia="en-GB"/>
        </w:rPr>
        <w:t xml:space="preserve">from </w:t>
      </w:r>
      <w:r w:rsidRPr="0010139A">
        <w:rPr>
          <w:rFonts w:eastAsia="Times New Roman"/>
          <w:lang w:eastAsia="en-GB"/>
        </w:rPr>
        <w:t>high</w:t>
      </w:r>
      <w:r w:rsidR="0017379B">
        <w:rPr>
          <w:rFonts w:eastAsia="Times New Roman"/>
          <w:lang w:eastAsia="en-GB"/>
        </w:rPr>
        <w:t>-</w:t>
      </w:r>
      <w:r w:rsidRPr="0010139A">
        <w:rPr>
          <w:rFonts w:eastAsia="Times New Roman"/>
          <w:lang w:eastAsia="en-GB"/>
        </w:rPr>
        <w:t>income households</w:t>
      </w:r>
      <w:r w:rsidR="0017379B">
        <w:rPr>
          <w:rFonts w:eastAsia="Times New Roman"/>
          <w:lang w:eastAsia="en-GB"/>
        </w:rPr>
        <w:t>,</w:t>
      </w:r>
      <w:r w:rsidRPr="0010139A">
        <w:rPr>
          <w:rFonts w:eastAsia="Times New Roman"/>
          <w:lang w:eastAsia="en-GB"/>
        </w:rPr>
        <w:t xml:space="preserve"> and that is a challenge. The more you add to energy bills</w:t>
      </w:r>
      <w:r w:rsidR="0017379B">
        <w:rPr>
          <w:rFonts w:eastAsia="Times New Roman"/>
          <w:lang w:eastAsia="en-GB"/>
        </w:rPr>
        <w:t>,</w:t>
      </w:r>
      <w:r w:rsidRPr="0010139A">
        <w:rPr>
          <w:rFonts w:eastAsia="Times New Roman"/>
          <w:lang w:eastAsia="en-GB"/>
        </w:rPr>
        <w:t xml:space="preserve"> the worse that challenge becomes. There is definitely a question as to whether you should shift some of the costs that are currently on the energy bill into general taxation. That creates demand around raising additional revenue</w:t>
      </w:r>
      <w:r w:rsidR="0017379B">
        <w:rPr>
          <w:rFonts w:eastAsia="Times New Roman"/>
          <w:lang w:eastAsia="en-GB"/>
        </w:rPr>
        <w:t>,</w:t>
      </w:r>
      <w:r w:rsidRPr="0010139A">
        <w:rPr>
          <w:rFonts w:eastAsia="Times New Roman"/>
          <w:lang w:eastAsia="en-GB"/>
        </w:rPr>
        <w:t xml:space="preserve"> and I am sure my ex-colleagues at the Treasury would not welcome a significant impact from the financial perspective as a result of that. </w:t>
      </w:r>
    </w:p>
    <w:p w:rsidR="004D2C6A" w:rsidP="004D2C6A">
      <w:pPr>
        <w:pStyle w:val="Answer"/>
        <w:rPr>
          <w:rFonts w:eastAsia="Times New Roman"/>
          <w:lang w:eastAsia="en-GB"/>
        </w:rPr>
      </w:pPr>
      <w:r w:rsidRPr="0010139A">
        <w:rPr>
          <w:rFonts w:eastAsia="Times New Roman"/>
          <w:lang w:eastAsia="en-GB"/>
        </w:rPr>
        <w:t xml:space="preserve">That then raises the question </w:t>
      </w:r>
      <w:r w:rsidR="0017379B">
        <w:rPr>
          <w:rFonts w:eastAsia="Times New Roman"/>
          <w:lang w:eastAsia="en-GB"/>
        </w:rPr>
        <w:t xml:space="preserve">of </w:t>
      </w:r>
      <w:r w:rsidRPr="0010139A">
        <w:rPr>
          <w:rFonts w:eastAsia="Times New Roman"/>
          <w:lang w:eastAsia="en-GB"/>
        </w:rPr>
        <w:t>whether there are other forms of intervention that are less regressive</w:t>
      </w:r>
      <w:r>
        <w:rPr>
          <w:rFonts w:eastAsia="Times New Roman"/>
          <w:lang w:eastAsia="en-GB"/>
        </w:rPr>
        <w:t xml:space="preserve">. </w:t>
      </w:r>
      <w:r w:rsidR="0017379B">
        <w:rPr>
          <w:rFonts w:eastAsia="Times New Roman"/>
          <w:lang w:eastAsia="en-GB"/>
        </w:rPr>
        <w:t xml:space="preserve">Clearly, </w:t>
      </w:r>
      <w:r w:rsidRPr="0010139A">
        <w:rPr>
          <w:rFonts w:eastAsia="Times New Roman"/>
          <w:lang w:eastAsia="en-GB"/>
        </w:rPr>
        <w:t>other tax measures are</w:t>
      </w:r>
      <w:r w:rsidR="0017379B">
        <w:rPr>
          <w:rFonts w:eastAsia="Times New Roman"/>
          <w:lang w:eastAsia="en-GB"/>
        </w:rPr>
        <w:t>,</w:t>
      </w:r>
      <w:r w:rsidRPr="0010139A">
        <w:rPr>
          <w:rFonts w:eastAsia="Times New Roman"/>
          <w:lang w:eastAsia="en-GB"/>
        </w:rPr>
        <w:t xml:space="preserve"> and they are usually linked in some ways to income. That is the sort of thing that </w:t>
      </w:r>
      <w:r w:rsidR="0017379B">
        <w:rPr>
          <w:rFonts w:eastAsia="Times New Roman"/>
          <w:lang w:eastAsia="en-GB"/>
        </w:rPr>
        <w:t>the G</w:t>
      </w:r>
      <w:r w:rsidRPr="0010139A">
        <w:rPr>
          <w:rFonts w:eastAsia="Times New Roman"/>
          <w:lang w:eastAsia="en-GB"/>
        </w:rPr>
        <w:t xml:space="preserve">overnment need to think about in the overarching perspective of </w:t>
      </w:r>
      <w:r w:rsidR="0017379B">
        <w:rPr>
          <w:rFonts w:eastAsia="Times New Roman"/>
          <w:lang w:eastAsia="en-GB"/>
        </w:rPr>
        <w:t xml:space="preserve">how </w:t>
      </w:r>
      <w:r w:rsidRPr="0010139A">
        <w:rPr>
          <w:rFonts w:eastAsia="Times New Roman"/>
          <w:lang w:eastAsia="en-GB"/>
        </w:rPr>
        <w:t>they fund the net zero transition. It is unsustainable to assume</w:t>
      </w:r>
      <w:r>
        <w:rPr>
          <w:rFonts w:eastAsia="Times New Roman"/>
          <w:lang w:eastAsia="en-GB"/>
        </w:rPr>
        <w:t xml:space="preserve"> that</w:t>
      </w:r>
      <w:r w:rsidRPr="0010139A">
        <w:rPr>
          <w:rFonts w:eastAsia="Times New Roman"/>
          <w:lang w:eastAsia="en-GB"/>
        </w:rPr>
        <w:t xml:space="preserve"> you </w:t>
      </w:r>
      <w:r w:rsidR="0017379B">
        <w:rPr>
          <w:rFonts w:eastAsia="Times New Roman"/>
          <w:lang w:eastAsia="en-GB"/>
        </w:rPr>
        <w:t>can</w:t>
      </w:r>
      <w:r w:rsidRPr="0010139A">
        <w:rPr>
          <w:rFonts w:eastAsia="Times New Roman"/>
          <w:lang w:eastAsia="en-GB"/>
        </w:rPr>
        <w:t xml:space="preserve"> continually add to bills between now and 2050 </w:t>
      </w:r>
      <w:r w:rsidR="0017379B">
        <w:rPr>
          <w:rFonts w:eastAsia="Times New Roman"/>
          <w:lang w:eastAsia="en-GB"/>
        </w:rPr>
        <w:t xml:space="preserve">without having </w:t>
      </w:r>
      <w:r w:rsidRPr="0010139A">
        <w:rPr>
          <w:rFonts w:eastAsia="Times New Roman"/>
          <w:lang w:eastAsia="en-GB"/>
        </w:rPr>
        <w:t xml:space="preserve">a direct impact on consumers that is viewed as </w:t>
      </w:r>
      <w:r w:rsidR="0017379B">
        <w:rPr>
          <w:rFonts w:eastAsia="Times New Roman"/>
          <w:lang w:eastAsia="en-GB"/>
        </w:rPr>
        <w:t>un</w:t>
      </w:r>
      <w:r w:rsidRPr="0010139A">
        <w:rPr>
          <w:rFonts w:eastAsia="Times New Roman"/>
          <w:lang w:eastAsia="en-GB"/>
        </w:rPr>
        <w:t>acceptable</w:t>
      </w:r>
      <w:r w:rsidR="0017379B">
        <w:rPr>
          <w:rFonts w:eastAsia="Times New Roman"/>
          <w:lang w:eastAsia="en-GB"/>
        </w:rPr>
        <w:t xml:space="preserve">, and that </w:t>
      </w:r>
      <w:r w:rsidRPr="0010139A">
        <w:rPr>
          <w:rFonts w:eastAsia="Times New Roman"/>
          <w:lang w:eastAsia="en-GB"/>
        </w:rPr>
        <w:t xml:space="preserve">also </w:t>
      </w:r>
      <w:r w:rsidR="0017379B">
        <w:rPr>
          <w:rFonts w:eastAsia="Times New Roman"/>
          <w:lang w:eastAsia="en-GB"/>
        </w:rPr>
        <w:t xml:space="preserve">leads to </w:t>
      </w:r>
      <w:r w:rsidRPr="0010139A">
        <w:rPr>
          <w:rFonts w:eastAsia="Times New Roman"/>
          <w:lang w:eastAsia="en-GB"/>
        </w:rPr>
        <w:t xml:space="preserve">a significant pushback </w:t>
      </w:r>
      <w:r w:rsidR="0017379B">
        <w:rPr>
          <w:rFonts w:eastAsia="Times New Roman"/>
          <w:lang w:eastAsia="en-GB"/>
        </w:rPr>
        <w:t>o</w:t>
      </w:r>
      <w:r w:rsidRPr="0010139A">
        <w:rPr>
          <w:rFonts w:eastAsia="Times New Roman"/>
          <w:lang w:eastAsia="en-GB"/>
        </w:rPr>
        <w:t>n the support for climate action.</w:t>
      </w:r>
      <w:r w:rsidR="0017379B">
        <w:rPr>
          <w:rFonts w:eastAsia="Times New Roman"/>
          <w:lang w:eastAsia="en-GB"/>
        </w:rPr>
        <w:t xml:space="preserve"> </w:t>
      </w:r>
    </w:p>
    <w:p w:rsidR="008A4E6A" w:rsidRPr="0010139A" w:rsidP="008A4E6A">
      <w:pPr>
        <w:pStyle w:val="Question"/>
        <w:rPr>
          <w:rFonts w:eastAsia="Times New Roman"/>
          <w:lang w:eastAsia="en-GB"/>
        </w:rPr>
      </w:pPr>
      <w:r w:rsidRPr="0010139A">
        <w:rPr>
          <w:rFonts w:eastAsia="Times New Roman"/>
          <w:b/>
          <w:lang w:eastAsia="en-GB"/>
        </w:rPr>
        <w:t>Lord Sharkey:</w:t>
      </w:r>
      <w:r w:rsidRPr="0010139A">
        <w:rPr>
          <w:rFonts w:eastAsia="Times New Roman"/>
          <w:lang w:eastAsia="en-GB"/>
        </w:rPr>
        <w:t xml:space="preserve"> Dr Jeffrey Hardy of Imperial suggested to us that the system is </w:t>
      </w:r>
      <w:r>
        <w:rPr>
          <w:rFonts w:eastAsia="Times New Roman"/>
          <w:lang w:eastAsia="en-GB"/>
        </w:rPr>
        <w:t>“</w:t>
      </w:r>
      <w:r w:rsidRPr="0010139A">
        <w:rPr>
          <w:rFonts w:eastAsia="Times New Roman"/>
          <w:lang w:eastAsia="en-GB"/>
        </w:rPr>
        <w:t>crying out</w:t>
      </w:r>
      <w:r>
        <w:rPr>
          <w:rFonts w:eastAsia="Times New Roman"/>
          <w:lang w:eastAsia="en-GB"/>
        </w:rPr>
        <w:t>”</w:t>
      </w:r>
      <w:r w:rsidRPr="0010139A">
        <w:rPr>
          <w:rFonts w:eastAsia="Times New Roman"/>
          <w:lang w:eastAsia="en-GB"/>
        </w:rPr>
        <w:t xml:space="preserve"> for businesses and organisations that could help </w:t>
      </w:r>
      <w:r w:rsidRPr="0010139A">
        <w:rPr>
          <w:rFonts w:eastAsia="Times New Roman"/>
          <w:lang w:eastAsia="en-GB"/>
        </w:rPr>
        <w:t xml:space="preserve">disengaged consumers throughout the transition. </w:t>
      </w:r>
      <w:bookmarkStart w:id="1" w:name="_Hlk87523887"/>
      <w:r w:rsidRPr="0010139A">
        <w:rPr>
          <w:rFonts w:eastAsia="Times New Roman"/>
          <w:lang w:eastAsia="en-GB"/>
        </w:rPr>
        <w:t>Centrica has called for a</w:t>
      </w:r>
      <w:r>
        <w:rPr>
          <w:rFonts w:eastAsia="Times New Roman"/>
          <w:lang w:eastAsia="en-GB"/>
        </w:rPr>
        <w:t xml:space="preserve"> </w:t>
      </w:r>
      <w:r w:rsidRPr="0010139A">
        <w:rPr>
          <w:rFonts w:eastAsia="Times New Roman"/>
          <w:lang w:eastAsia="en-GB"/>
        </w:rPr>
        <w:t xml:space="preserve">regulatory framework that </w:t>
      </w:r>
      <w:bookmarkStart w:id="2" w:name="_Hlk87523968"/>
      <w:r w:rsidRPr="0010139A">
        <w:rPr>
          <w:rFonts w:eastAsia="Times New Roman"/>
          <w:lang w:eastAsia="en-GB"/>
        </w:rPr>
        <w:t>enables innovative energ</w:t>
      </w:r>
      <w:r>
        <w:rPr>
          <w:rFonts w:eastAsia="Times New Roman"/>
          <w:lang w:eastAsia="en-GB"/>
        </w:rPr>
        <w:t xml:space="preserve">y-as-a-service </w:t>
      </w:r>
      <w:r w:rsidRPr="0010139A">
        <w:rPr>
          <w:rFonts w:eastAsia="Times New Roman"/>
          <w:lang w:eastAsia="en-GB"/>
        </w:rPr>
        <w:t xml:space="preserve">propositions </w:t>
      </w:r>
      <w:bookmarkEnd w:id="2"/>
      <w:r w:rsidRPr="0010139A">
        <w:rPr>
          <w:rFonts w:eastAsia="Times New Roman"/>
          <w:lang w:eastAsia="en-GB"/>
        </w:rPr>
        <w:t>that respond to consumer needs</w:t>
      </w:r>
      <w:bookmarkEnd w:id="1"/>
      <w:r w:rsidRPr="0010139A">
        <w:rPr>
          <w:rFonts w:eastAsia="Times New Roman"/>
          <w:lang w:eastAsia="en-GB"/>
        </w:rPr>
        <w:t>. Does the current energy policy and regulatory framework encourage</w:t>
      </w:r>
      <w:r>
        <w:rPr>
          <w:rFonts w:eastAsia="Times New Roman"/>
          <w:lang w:eastAsia="en-GB"/>
        </w:rPr>
        <w:t>,</w:t>
      </w:r>
      <w:r w:rsidRPr="0010139A">
        <w:rPr>
          <w:rFonts w:eastAsia="Times New Roman"/>
          <w:lang w:eastAsia="en-GB"/>
        </w:rPr>
        <w:t xml:space="preserve"> or perhaps even allow</w:t>
      </w:r>
      <w:r>
        <w:rPr>
          <w:rFonts w:eastAsia="Times New Roman"/>
          <w:lang w:eastAsia="en-GB"/>
        </w:rPr>
        <w:t>,</w:t>
      </w:r>
      <w:r w:rsidRPr="0010139A">
        <w:rPr>
          <w:rFonts w:eastAsia="Times New Roman"/>
          <w:lang w:eastAsia="en-GB"/>
        </w:rPr>
        <w:t xml:space="preserve"> such new models to emerge, particularly those that reduce upfront costs for consumers? If not, what changes are needed?</w:t>
      </w:r>
    </w:p>
    <w:p w:rsidR="008A4E6A" w:rsidP="008A4E6A">
      <w:pPr>
        <w:pStyle w:val="Answer"/>
        <w:rPr>
          <w:rFonts w:eastAsia="Times New Roman"/>
          <w:lang w:eastAsia="en-GB"/>
        </w:rPr>
      </w:pPr>
      <w:r w:rsidRPr="0010139A">
        <w:rPr>
          <w:rFonts w:eastAsia="Times New Roman"/>
          <w:b/>
          <w:i/>
          <w:lang w:eastAsia="en-GB"/>
        </w:rPr>
        <w:t>Josh Buckland:</w:t>
      </w:r>
      <w:r w:rsidRPr="0010139A">
        <w:rPr>
          <w:rFonts w:eastAsia="Times New Roman"/>
          <w:lang w:eastAsia="en-GB"/>
        </w:rPr>
        <w:t xml:space="preserve"> </w:t>
      </w:r>
      <w:r>
        <w:rPr>
          <w:rFonts w:eastAsia="Times New Roman"/>
          <w:lang w:eastAsia="en-GB"/>
        </w:rPr>
        <w:t>T</w:t>
      </w:r>
      <w:r w:rsidRPr="0010139A">
        <w:rPr>
          <w:rFonts w:eastAsia="Times New Roman"/>
          <w:lang w:eastAsia="en-GB"/>
        </w:rPr>
        <w:t>he current regulatory environment does not necessarily outlaw it, if that is the right word, but it makes it much harder</w:t>
      </w:r>
      <w:r>
        <w:rPr>
          <w:rFonts w:eastAsia="Times New Roman"/>
          <w:lang w:eastAsia="en-GB"/>
        </w:rPr>
        <w:t>,</w:t>
      </w:r>
      <w:r w:rsidRPr="0010139A">
        <w:rPr>
          <w:rFonts w:eastAsia="Times New Roman"/>
          <w:lang w:eastAsia="en-GB"/>
        </w:rPr>
        <w:t xml:space="preserve"> because the ability for regulation to adapt in the timeframe that is required is not currently there. The pace of change that is going to happen on technology</w:t>
      </w:r>
      <w:r>
        <w:rPr>
          <w:rFonts w:eastAsia="Times New Roman"/>
          <w:lang w:eastAsia="en-GB"/>
        </w:rPr>
        <w:t>—</w:t>
      </w:r>
      <w:r w:rsidRPr="0010139A">
        <w:rPr>
          <w:rFonts w:eastAsia="Times New Roman"/>
          <w:lang w:eastAsia="en-GB"/>
        </w:rPr>
        <w:t>we are already starting to see that</w:t>
      </w:r>
      <w:r>
        <w:rPr>
          <w:rFonts w:eastAsia="Times New Roman"/>
          <w:lang w:eastAsia="en-GB"/>
        </w:rPr>
        <w:t>—</w:t>
      </w:r>
      <w:r w:rsidRPr="0010139A">
        <w:rPr>
          <w:rFonts w:eastAsia="Times New Roman"/>
          <w:lang w:eastAsia="en-GB"/>
        </w:rPr>
        <w:t>is not necessarily reflected in the ability to update regulations and ensure that the incentives that are in place reflect th</w:t>
      </w:r>
      <w:r>
        <w:rPr>
          <w:rFonts w:eastAsia="Times New Roman"/>
          <w:lang w:eastAsia="en-GB"/>
        </w:rPr>
        <w:t>e</w:t>
      </w:r>
      <w:r w:rsidRPr="0010139A">
        <w:rPr>
          <w:rFonts w:eastAsia="Times New Roman"/>
          <w:lang w:eastAsia="en-GB"/>
        </w:rPr>
        <w:t xml:space="preserve"> pace of technology innovation. </w:t>
      </w:r>
    </w:p>
    <w:p w:rsidR="008A4E6A" w:rsidP="008A4E6A">
      <w:pPr>
        <w:pStyle w:val="Answer"/>
        <w:rPr>
          <w:rFonts w:eastAsia="Times New Roman"/>
          <w:lang w:eastAsia="en-GB"/>
        </w:rPr>
      </w:pPr>
      <w:r>
        <w:rPr>
          <w:rFonts w:eastAsia="Times New Roman"/>
          <w:lang w:eastAsia="en-GB"/>
        </w:rPr>
        <w:t>For me, t</w:t>
      </w:r>
      <w:r w:rsidRPr="003A23CA">
        <w:rPr>
          <w:rFonts w:eastAsia="Times New Roman"/>
          <w:lang w:eastAsia="en-GB"/>
        </w:rPr>
        <w:t>here is a question about whether the current regulat</w:t>
      </w:r>
      <w:r>
        <w:rPr>
          <w:rFonts w:eastAsia="Times New Roman"/>
          <w:lang w:eastAsia="en-GB"/>
        </w:rPr>
        <w:t>ory</w:t>
      </w:r>
      <w:r w:rsidRPr="003A23CA">
        <w:rPr>
          <w:rFonts w:eastAsia="Times New Roman"/>
          <w:lang w:eastAsia="en-GB"/>
        </w:rPr>
        <w:t xml:space="preserve"> framework </w:t>
      </w:r>
      <w:r>
        <w:rPr>
          <w:rFonts w:eastAsia="Times New Roman"/>
          <w:lang w:eastAsia="en-GB"/>
        </w:rPr>
        <w:t>set-</w:t>
      </w:r>
      <w:r w:rsidRPr="003A23CA">
        <w:rPr>
          <w:rFonts w:eastAsia="Times New Roman"/>
          <w:lang w:eastAsia="en-GB"/>
        </w:rPr>
        <w:t xml:space="preserve">up </w:t>
      </w:r>
      <w:r w:rsidRPr="0010139A">
        <w:rPr>
          <w:rFonts w:eastAsia="Times New Roman"/>
          <w:lang w:eastAsia="en-GB"/>
        </w:rPr>
        <w:t xml:space="preserve">and the design of the changes that can then come through </w:t>
      </w:r>
      <w:r>
        <w:rPr>
          <w:rFonts w:eastAsia="Times New Roman"/>
          <w:lang w:eastAsia="en-GB"/>
        </w:rPr>
        <w:t xml:space="preserve">are </w:t>
      </w:r>
      <w:r w:rsidRPr="0010139A">
        <w:rPr>
          <w:rFonts w:eastAsia="Times New Roman"/>
          <w:lang w:eastAsia="en-GB"/>
        </w:rPr>
        <w:t>sufficiently quick to ensure that the innovation does not get frustrated.</w:t>
      </w:r>
      <w:r>
        <w:rPr>
          <w:rFonts w:eastAsia="Times New Roman"/>
          <w:lang w:eastAsia="en-GB"/>
        </w:rPr>
        <w:t xml:space="preserve"> </w:t>
      </w:r>
      <w:r w:rsidRPr="0010139A">
        <w:rPr>
          <w:rFonts w:eastAsia="Times New Roman"/>
          <w:lang w:eastAsia="en-GB"/>
        </w:rPr>
        <w:t>There is also a more fundamental</w:t>
      </w:r>
      <w:r>
        <w:rPr>
          <w:rFonts w:eastAsia="Times New Roman"/>
          <w:lang w:eastAsia="en-GB"/>
        </w:rPr>
        <w:t xml:space="preserve"> </w:t>
      </w:r>
      <w:r w:rsidRPr="0010139A">
        <w:rPr>
          <w:rFonts w:eastAsia="Times New Roman"/>
          <w:lang w:eastAsia="en-GB"/>
        </w:rPr>
        <w:t xml:space="preserve">question </w:t>
      </w:r>
      <w:r>
        <w:rPr>
          <w:rFonts w:eastAsia="Times New Roman"/>
          <w:lang w:eastAsia="en-GB"/>
        </w:rPr>
        <w:t>about whether</w:t>
      </w:r>
      <w:r w:rsidRPr="0010139A">
        <w:rPr>
          <w:rFonts w:eastAsia="Times New Roman"/>
          <w:lang w:eastAsia="en-GB"/>
        </w:rPr>
        <w:t xml:space="preserve"> you shift to a more principle-based approach to regulation to ensure that you have a framework that is open enough for companies to innovate with different models. </w:t>
      </w:r>
    </w:p>
    <w:p w:rsidR="008A4E6A" w:rsidP="008A4E6A">
      <w:pPr>
        <w:pStyle w:val="Answer"/>
        <w:rPr>
          <w:rFonts w:eastAsia="Times New Roman"/>
          <w:lang w:eastAsia="en-GB"/>
        </w:rPr>
      </w:pPr>
      <w:r>
        <w:rPr>
          <w:rFonts w:eastAsia="Times New Roman"/>
          <w:lang w:eastAsia="en-GB"/>
        </w:rPr>
        <w:t>More</w:t>
      </w:r>
      <w:r w:rsidRPr="0010139A">
        <w:rPr>
          <w:rFonts w:eastAsia="Times New Roman"/>
          <w:lang w:eastAsia="en-GB"/>
        </w:rPr>
        <w:t xml:space="preserve"> importantly</w:t>
      </w:r>
      <w:r>
        <w:rPr>
          <w:rFonts w:eastAsia="Times New Roman"/>
          <w:lang w:eastAsia="en-GB"/>
        </w:rPr>
        <w:t>,</w:t>
      </w:r>
      <w:r w:rsidRPr="0010139A">
        <w:rPr>
          <w:rFonts w:eastAsia="Times New Roman"/>
          <w:lang w:eastAsia="en-GB"/>
        </w:rPr>
        <w:t xml:space="preserve"> it is clear that no single model will work for the consumer basis. You will have hyper-engaged consumers; you already have that in every market and it will continue. You will have customers who are far less engaged and just want the problem solved for them. </w:t>
      </w:r>
      <w:r>
        <w:rPr>
          <w:rFonts w:eastAsia="Times New Roman"/>
          <w:lang w:eastAsia="en-GB"/>
        </w:rPr>
        <w:t xml:space="preserve">Going </w:t>
      </w:r>
      <w:r w:rsidRPr="0010139A">
        <w:rPr>
          <w:rFonts w:eastAsia="Times New Roman"/>
          <w:lang w:eastAsia="en-GB"/>
        </w:rPr>
        <w:t xml:space="preserve">back to </w:t>
      </w:r>
      <w:r>
        <w:rPr>
          <w:rFonts w:eastAsia="Times New Roman"/>
          <w:lang w:eastAsia="en-GB"/>
        </w:rPr>
        <w:t>the</w:t>
      </w:r>
      <w:r w:rsidRPr="0010139A">
        <w:rPr>
          <w:rFonts w:eastAsia="Times New Roman"/>
          <w:lang w:eastAsia="en-GB"/>
        </w:rPr>
        <w:t xml:space="preserve"> point earlier, </w:t>
      </w:r>
      <w:r>
        <w:rPr>
          <w:rFonts w:eastAsia="Times New Roman"/>
          <w:lang w:eastAsia="en-GB"/>
        </w:rPr>
        <w:t xml:space="preserve">there will be </w:t>
      </w:r>
      <w:r w:rsidRPr="0010139A">
        <w:rPr>
          <w:rFonts w:eastAsia="Times New Roman"/>
          <w:lang w:eastAsia="en-GB"/>
        </w:rPr>
        <w:t xml:space="preserve">a group of consumers who simply do not have the ability to engage and will </w:t>
      </w:r>
      <w:r>
        <w:rPr>
          <w:rFonts w:eastAsia="Times New Roman"/>
          <w:lang w:eastAsia="en-GB"/>
        </w:rPr>
        <w:t xml:space="preserve">clearly </w:t>
      </w:r>
      <w:r w:rsidRPr="0010139A">
        <w:rPr>
          <w:rFonts w:eastAsia="Times New Roman"/>
          <w:lang w:eastAsia="en-GB"/>
        </w:rPr>
        <w:t xml:space="preserve">need different levels of support. </w:t>
      </w:r>
    </w:p>
    <w:p w:rsidR="008A4E6A" w:rsidP="008A4E6A">
      <w:pPr>
        <w:pStyle w:val="Answer"/>
        <w:rPr>
          <w:rFonts w:eastAsia="Times New Roman"/>
          <w:lang w:eastAsia="en-GB"/>
        </w:rPr>
      </w:pPr>
      <w:r w:rsidRPr="0010139A">
        <w:rPr>
          <w:rFonts w:eastAsia="Times New Roman"/>
          <w:lang w:eastAsia="en-GB"/>
        </w:rPr>
        <w:t xml:space="preserve">You need a regulatory environment that allows companies to innovate, whether that in </w:t>
      </w:r>
      <w:r w:rsidRPr="003518A7">
        <w:rPr>
          <w:rFonts w:eastAsia="Times New Roman"/>
          <w:lang w:eastAsia="en-GB"/>
        </w:rPr>
        <w:t xml:space="preserve">a heat as a service model </w:t>
      </w:r>
      <w:r w:rsidRPr="0010139A">
        <w:rPr>
          <w:rFonts w:eastAsia="Times New Roman"/>
          <w:lang w:eastAsia="en-GB"/>
        </w:rPr>
        <w:t xml:space="preserve">or in a more fundamentally directed model, </w:t>
      </w:r>
      <w:r>
        <w:rPr>
          <w:rFonts w:eastAsia="Times New Roman"/>
          <w:lang w:eastAsia="en-GB"/>
        </w:rPr>
        <w:t xml:space="preserve">and </w:t>
      </w:r>
      <w:r w:rsidRPr="0010139A">
        <w:rPr>
          <w:rFonts w:eastAsia="Times New Roman"/>
          <w:lang w:eastAsia="en-GB"/>
        </w:rPr>
        <w:t xml:space="preserve">does not frustrate or limit that innovation but ensures that you can deal with different consumer groups in a different way. Ofgem’s role is to offer some level of clear consumer protection that sits behind it. </w:t>
      </w:r>
    </w:p>
    <w:p w:rsidR="008A4E6A" w:rsidRPr="0010139A" w:rsidP="008A4E6A">
      <w:pPr>
        <w:pStyle w:val="Answer"/>
        <w:rPr>
          <w:rFonts w:eastAsia="Times New Roman"/>
          <w:lang w:eastAsia="en-GB"/>
        </w:rPr>
      </w:pPr>
      <w:r w:rsidRPr="0010139A">
        <w:rPr>
          <w:rFonts w:eastAsia="Times New Roman"/>
          <w:lang w:eastAsia="en-GB"/>
        </w:rPr>
        <w:t xml:space="preserve">The thing that </w:t>
      </w:r>
      <w:r>
        <w:rPr>
          <w:rFonts w:eastAsia="Times New Roman"/>
          <w:lang w:eastAsia="en-GB"/>
        </w:rPr>
        <w:t>could</w:t>
      </w:r>
      <w:r w:rsidRPr="0010139A">
        <w:rPr>
          <w:rFonts w:eastAsia="Times New Roman"/>
          <w:lang w:eastAsia="en-GB"/>
        </w:rPr>
        <w:t xml:space="preserve"> break the net zero journey will be a set of actions by a company or a sector that </w:t>
      </w:r>
      <w:r>
        <w:rPr>
          <w:rFonts w:eastAsia="Times New Roman"/>
          <w:lang w:eastAsia="en-GB"/>
        </w:rPr>
        <w:t xml:space="preserve">clearly </w:t>
      </w:r>
      <w:r w:rsidRPr="0010139A">
        <w:rPr>
          <w:rFonts w:eastAsia="Times New Roman"/>
          <w:lang w:eastAsia="en-GB"/>
        </w:rPr>
        <w:t xml:space="preserve">disadvantages consumers. </w:t>
      </w:r>
      <w:r>
        <w:rPr>
          <w:rFonts w:eastAsia="Times New Roman"/>
          <w:lang w:eastAsia="en-GB"/>
        </w:rPr>
        <w:t xml:space="preserve">If </w:t>
      </w:r>
      <w:r w:rsidRPr="0010139A">
        <w:rPr>
          <w:rFonts w:eastAsia="Times New Roman"/>
          <w:lang w:eastAsia="en-GB"/>
        </w:rPr>
        <w:t xml:space="preserve">you are moving to a world of, say, long-term financing models that potentially lock in consumers, </w:t>
      </w:r>
      <w:r>
        <w:rPr>
          <w:rFonts w:eastAsia="Times New Roman"/>
          <w:lang w:eastAsia="en-GB"/>
        </w:rPr>
        <w:t>y</w:t>
      </w:r>
      <w:r w:rsidRPr="0010139A">
        <w:rPr>
          <w:rFonts w:eastAsia="Times New Roman"/>
          <w:lang w:eastAsia="en-GB"/>
        </w:rPr>
        <w:t xml:space="preserve">ou need to think about </w:t>
      </w:r>
      <w:r>
        <w:rPr>
          <w:rFonts w:eastAsia="Times New Roman"/>
          <w:lang w:eastAsia="en-GB"/>
        </w:rPr>
        <w:t>how you can</w:t>
      </w:r>
      <w:r w:rsidRPr="0010139A">
        <w:rPr>
          <w:rFonts w:eastAsia="Times New Roman"/>
          <w:lang w:eastAsia="en-GB"/>
        </w:rPr>
        <w:t xml:space="preserve"> do that in a way that ensures that customers have full consumer protection rights and are able to make orientated decisions and have redress. That is the kind of role that Ofgem needs to think through if it is going to move to a slightly more principle-based regulatory model that allows innovation to come through in a more open way.</w:t>
      </w:r>
    </w:p>
    <w:p w:rsidR="008A4E6A" w:rsidRPr="0010139A" w:rsidP="008A4E6A">
      <w:pPr>
        <w:pStyle w:val="Answer"/>
        <w:rPr>
          <w:rFonts w:eastAsia="Times New Roman"/>
          <w:lang w:eastAsia="en-GB"/>
        </w:rPr>
      </w:pPr>
      <w:r w:rsidRPr="0010139A">
        <w:rPr>
          <w:rFonts w:eastAsia="Times New Roman"/>
          <w:b/>
          <w:i/>
          <w:lang w:eastAsia="en-GB"/>
        </w:rPr>
        <w:t>Tim Lord:</w:t>
      </w:r>
      <w:r w:rsidRPr="0010139A">
        <w:rPr>
          <w:rFonts w:eastAsia="Times New Roman"/>
          <w:lang w:eastAsia="en-GB"/>
        </w:rPr>
        <w:t xml:space="preserve"> </w:t>
      </w:r>
      <w:r>
        <w:rPr>
          <w:rFonts w:eastAsia="Times New Roman"/>
          <w:lang w:eastAsia="en-GB"/>
        </w:rPr>
        <w:t>T</w:t>
      </w:r>
      <w:r w:rsidRPr="0010139A">
        <w:rPr>
          <w:rFonts w:eastAsia="Times New Roman"/>
          <w:lang w:eastAsia="en-GB"/>
        </w:rPr>
        <w:t>here</w:t>
      </w:r>
      <w:r>
        <w:rPr>
          <w:rFonts w:eastAsia="Times New Roman"/>
          <w:lang w:eastAsia="en-GB"/>
        </w:rPr>
        <w:t xml:space="preserve"> are</w:t>
      </w:r>
      <w:r w:rsidRPr="0010139A">
        <w:rPr>
          <w:rFonts w:eastAsia="Times New Roman"/>
          <w:lang w:eastAsia="en-GB"/>
        </w:rPr>
        <w:t xml:space="preserve"> a couple of other issues we need to tackle. One is th</w:t>
      </w:r>
      <w:r>
        <w:rPr>
          <w:rFonts w:eastAsia="Times New Roman"/>
          <w:lang w:eastAsia="en-GB"/>
        </w:rPr>
        <w:t>at</w:t>
      </w:r>
      <w:r w:rsidRPr="0010139A">
        <w:rPr>
          <w:rFonts w:eastAsia="Times New Roman"/>
          <w:lang w:eastAsia="en-GB"/>
        </w:rPr>
        <w:t xml:space="preserve"> consumer understanding o</w:t>
      </w:r>
      <w:r>
        <w:rPr>
          <w:rFonts w:eastAsia="Times New Roman"/>
          <w:lang w:eastAsia="en-GB"/>
        </w:rPr>
        <w:t>f</w:t>
      </w:r>
      <w:r w:rsidRPr="0010139A">
        <w:rPr>
          <w:rFonts w:eastAsia="Times New Roman"/>
          <w:lang w:eastAsia="en-GB"/>
        </w:rPr>
        <w:t xml:space="preserve"> the</w:t>
      </w:r>
      <w:r w:rsidR="00B45C88">
        <w:rPr>
          <w:rFonts w:eastAsia="Times New Roman"/>
          <w:lang w:eastAsia="en-GB"/>
        </w:rPr>
        <w:t xml:space="preserve"> impacts of their</w:t>
      </w:r>
      <w:r w:rsidRPr="0010139A">
        <w:rPr>
          <w:rFonts w:eastAsia="Times New Roman"/>
          <w:lang w:eastAsia="en-GB"/>
        </w:rPr>
        <w:t xml:space="preserve"> </w:t>
      </w:r>
      <w:r w:rsidR="00B45C88">
        <w:rPr>
          <w:rFonts w:eastAsia="Times New Roman"/>
          <w:lang w:eastAsia="en-GB"/>
        </w:rPr>
        <w:t>energy</w:t>
      </w:r>
      <w:r w:rsidRPr="0010139A" w:rsidR="00B45C88">
        <w:rPr>
          <w:rFonts w:eastAsia="Times New Roman"/>
          <w:lang w:eastAsia="en-GB"/>
        </w:rPr>
        <w:t xml:space="preserve"> </w:t>
      </w:r>
      <w:r w:rsidRPr="0010139A">
        <w:rPr>
          <w:rFonts w:eastAsia="Times New Roman"/>
          <w:lang w:eastAsia="en-GB"/>
        </w:rPr>
        <w:t>use is low</w:t>
      </w:r>
      <w:r w:rsidR="00B45C88">
        <w:rPr>
          <w:rFonts w:eastAsia="Times New Roman"/>
          <w:lang w:eastAsia="en-GB"/>
        </w:rPr>
        <w:t>.</w:t>
      </w:r>
      <w:r w:rsidRPr="0010139A">
        <w:rPr>
          <w:rFonts w:eastAsia="Times New Roman"/>
          <w:lang w:eastAsia="en-GB"/>
        </w:rPr>
        <w:t xml:space="preserve"> I do not blame consumers for that. It is because some of these issues have not been explained very well over a period of many years. About half </w:t>
      </w:r>
      <w:r>
        <w:rPr>
          <w:rFonts w:eastAsia="Times New Roman"/>
          <w:lang w:eastAsia="en-GB"/>
        </w:rPr>
        <w:t>of</w:t>
      </w:r>
      <w:r w:rsidRPr="0010139A">
        <w:rPr>
          <w:rFonts w:eastAsia="Times New Roman"/>
          <w:lang w:eastAsia="en-GB"/>
        </w:rPr>
        <w:t xml:space="preserve"> people do not realise that their gas boilers produce greenhouse gas </w:t>
      </w:r>
      <w:r w:rsidRPr="0010139A">
        <w:rPr>
          <w:rFonts w:eastAsia="Times New Roman"/>
          <w:lang w:eastAsia="en-GB"/>
        </w:rPr>
        <w:t>emissions. It seems unreasonable in that circumstance to expect them to be signing up to decarbonising their heating unless that is properly explained to them. That is not just on the energy sector</w:t>
      </w:r>
      <w:r>
        <w:rPr>
          <w:rFonts w:eastAsia="Times New Roman"/>
          <w:lang w:eastAsia="en-GB"/>
        </w:rPr>
        <w:t>;</w:t>
      </w:r>
      <w:r w:rsidRPr="0010139A">
        <w:rPr>
          <w:rFonts w:eastAsia="Times New Roman"/>
          <w:lang w:eastAsia="en-GB"/>
        </w:rPr>
        <w:t xml:space="preserve"> that is on the Government and other communicators as well.</w:t>
      </w:r>
    </w:p>
    <w:p w:rsidR="008A4E6A" w:rsidRPr="0010139A" w:rsidP="008A4E6A">
      <w:pPr>
        <w:pStyle w:val="Answer"/>
        <w:rPr>
          <w:rFonts w:eastAsia="Times New Roman"/>
          <w:lang w:eastAsia="en-GB"/>
        </w:rPr>
      </w:pPr>
      <w:r w:rsidRPr="0010139A">
        <w:rPr>
          <w:rFonts w:eastAsia="Times New Roman"/>
          <w:lang w:eastAsia="en-GB"/>
        </w:rPr>
        <w:t>Secondly, even in the language we use in the energy sector we often talk about the demand side or load when what we actually mean is people in their homes or in their businesses making accurate decisions about energy. I think that putting the consumer at the heart of the system is key.</w:t>
      </w:r>
    </w:p>
    <w:p w:rsidR="008A4E6A" w:rsidRPr="0010139A" w:rsidP="008A4E6A">
      <w:pPr>
        <w:pStyle w:val="Answer"/>
        <w:rPr>
          <w:rFonts w:eastAsia="Times New Roman"/>
          <w:lang w:eastAsia="en-GB"/>
        </w:rPr>
      </w:pPr>
      <w:r w:rsidRPr="0010139A">
        <w:rPr>
          <w:rFonts w:eastAsia="Times New Roman"/>
          <w:lang w:eastAsia="en-GB"/>
        </w:rPr>
        <w:t>The third point is the one Josh makes about more informed choices for consumers and more variation in</w:t>
      </w:r>
      <w:r>
        <w:rPr>
          <w:rFonts w:eastAsia="Times New Roman"/>
          <w:lang w:eastAsia="en-GB"/>
        </w:rPr>
        <w:t xml:space="preserve"> the</w:t>
      </w:r>
      <w:r w:rsidRPr="0010139A">
        <w:rPr>
          <w:rFonts w:eastAsia="Times New Roman"/>
          <w:lang w:eastAsia="en-GB"/>
        </w:rPr>
        <w:t xml:space="preserve"> kind of services that consumers can have</w:t>
      </w:r>
      <w:r>
        <w:rPr>
          <w:rFonts w:eastAsia="Times New Roman"/>
          <w:lang w:eastAsia="en-GB"/>
        </w:rPr>
        <w:t>,</w:t>
      </w:r>
      <w:r w:rsidRPr="0010139A">
        <w:rPr>
          <w:rFonts w:eastAsia="Times New Roman"/>
          <w:lang w:eastAsia="en-GB"/>
        </w:rPr>
        <w:t xml:space="preserve"> giving them optionality where they want it.</w:t>
      </w:r>
    </w:p>
    <w:p w:rsidR="008A4E6A" w:rsidRPr="0010139A" w:rsidP="008A4E6A">
      <w:pPr>
        <w:pStyle w:val="Answer"/>
        <w:rPr>
          <w:rFonts w:eastAsia="Times New Roman"/>
          <w:lang w:eastAsia="en-GB"/>
        </w:rPr>
      </w:pPr>
      <w:r w:rsidRPr="0010139A">
        <w:rPr>
          <w:rFonts w:eastAsia="Times New Roman"/>
          <w:lang w:eastAsia="en-GB"/>
        </w:rPr>
        <w:t xml:space="preserve">The fourth point, which is hugely important, is accessibility. </w:t>
      </w:r>
      <w:r>
        <w:rPr>
          <w:rFonts w:eastAsia="Times New Roman"/>
          <w:lang w:eastAsia="en-GB"/>
        </w:rPr>
        <w:t>If you google</w:t>
      </w:r>
      <w:r w:rsidRPr="0010139A">
        <w:rPr>
          <w:rFonts w:eastAsia="Times New Roman"/>
          <w:lang w:eastAsia="en-GB"/>
        </w:rPr>
        <w:t xml:space="preserve"> the low</w:t>
      </w:r>
      <w:r>
        <w:rPr>
          <w:rFonts w:eastAsia="Times New Roman"/>
          <w:lang w:eastAsia="en-GB"/>
        </w:rPr>
        <w:t>-</w:t>
      </w:r>
      <w:r w:rsidRPr="0010139A">
        <w:rPr>
          <w:rFonts w:eastAsia="Times New Roman"/>
          <w:lang w:eastAsia="en-GB"/>
        </w:rPr>
        <w:t>carbon house of the future</w:t>
      </w:r>
      <w:r>
        <w:rPr>
          <w:rFonts w:eastAsia="Times New Roman"/>
          <w:lang w:eastAsia="en-GB"/>
        </w:rPr>
        <w:t xml:space="preserve">, </w:t>
      </w:r>
      <w:r w:rsidRPr="0010139A">
        <w:rPr>
          <w:rFonts w:eastAsia="Times New Roman"/>
          <w:lang w:eastAsia="en-GB"/>
        </w:rPr>
        <w:t xml:space="preserve">you see a picture of a four-bedroomed detached house with a driveway and solar panels on the roof. Not everyone has a driveway and not everyone has their own roof. </w:t>
      </w:r>
      <w:r>
        <w:rPr>
          <w:rFonts w:eastAsia="Times New Roman"/>
          <w:lang w:eastAsia="en-GB"/>
        </w:rPr>
        <w:t>You have to build in t</w:t>
      </w:r>
      <w:r w:rsidRPr="0010139A">
        <w:rPr>
          <w:rFonts w:eastAsia="Times New Roman"/>
          <w:lang w:eastAsia="en-GB"/>
        </w:rPr>
        <w:t xml:space="preserve">hinking </w:t>
      </w:r>
      <w:r>
        <w:rPr>
          <w:rFonts w:eastAsia="Times New Roman"/>
          <w:lang w:eastAsia="en-GB"/>
        </w:rPr>
        <w:t>at the start</w:t>
      </w:r>
      <w:r w:rsidRPr="0010139A">
        <w:rPr>
          <w:rFonts w:eastAsia="Times New Roman"/>
          <w:lang w:eastAsia="en-GB"/>
        </w:rPr>
        <w:t xml:space="preserve"> about how different kinds of consumers in particular with different levels of income or different living circumstances can access different services</w:t>
      </w:r>
      <w:r>
        <w:rPr>
          <w:rFonts w:eastAsia="Times New Roman"/>
          <w:lang w:eastAsia="en-GB"/>
        </w:rPr>
        <w:t>,</w:t>
      </w:r>
      <w:r w:rsidRPr="0010139A">
        <w:rPr>
          <w:rFonts w:eastAsia="Times New Roman"/>
          <w:lang w:eastAsia="en-GB"/>
        </w:rPr>
        <w:t xml:space="preserve"> because otherwise you will create a big challenge for later.</w:t>
      </w:r>
    </w:p>
    <w:p w:rsidR="008A4E6A" w:rsidP="008A4E6A">
      <w:pPr>
        <w:pStyle w:val="Question"/>
        <w:rPr>
          <w:rFonts w:eastAsia="Times New Roman"/>
          <w:lang w:eastAsia="en-GB"/>
        </w:rPr>
      </w:pPr>
      <w:r w:rsidRPr="0010139A">
        <w:rPr>
          <w:rFonts w:eastAsia="Times New Roman"/>
          <w:b/>
          <w:lang w:eastAsia="en-GB"/>
        </w:rPr>
        <w:t>Lord Sharkey:</w:t>
      </w:r>
      <w:r w:rsidRPr="0010139A">
        <w:rPr>
          <w:rFonts w:eastAsia="Times New Roman"/>
          <w:lang w:eastAsia="en-GB"/>
        </w:rPr>
        <w:t xml:space="preserve"> Taking up the point about what consumers know or what they believe, a recent CAB report found that most customers have a limited awareness of tariffs and services</w:t>
      </w:r>
      <w:r>
        <w:rPr>
          <w:rFonts w:eastAsia="Times New Roman"/>
          <w:lang w:eastAsia="en-GB"/>
        </w:rPr>
        <w:t>,</w:t>
      </w:r>
      <w:r w:rsidRPr="0010139A">
        <w:rPr>
          <w:rFonts w:eastAsia="Times New Roman"/>
          <w:lang w:eastAsia="en-GB"/>
        </w:rPr>
        <w:t xml:space="preserve"> and they had key concerns about giving up control of their own systems and a reluctance to invest more time even thinking about any of this. </w:t>
      </w:r>
    </w:p>
    <w:p w:rsidR="008A4E6A" w:rsidP="008A4E6A">
      <w:pPr>
        <w:pStyle w:val="Question"/>
        <w:numPr>
          <w:ilvl w:val="0"/>
          <w:numId w:val="0"/>
        </w:numPr>
        <w:ind w:left="794"/>
        <w:rPr>
          <w:rFonts w:eastAsia="Times New Roman"/>
          <w:lang w:eastAsia="en-GB"/>
        </w:rPr>
      </w:pPr>
      <w:r w:rsidRPr="0010139A">
        <w:rPr>
          <w:rFonts w:eastAsia="Times New Roman"/>
          <w:lang w:eastAsia="en-GB"/>
        </w:rPr>
        <w:t xml:space="preserve">Is there an important tension between the prospective </w:t>
      </w:r>
      <w:r>
        <w:rPr>
          <w:rFonts w:eastAsia="Times New Roman"/>
          <w:lang w:eastAsia="en-GB"/>
        </w:rPr>
        <w:t>energy-as-a-service</w:t>
      </w:r>
      <w:r w:rsidRPr="0010139A">
        <w:rPr>
          <w:rFonts w:eastAsia="Times New Roman"/>
          <w:lang w:eastAsia="en-GB"/>
        </w:rPr>
        <w:t xml:space="preserve"> proposals or models that we might have and the current reliance on consumer switching? Can we rely, as we appear to be doing, on consumers to embrace change or </w:t>
      </w:r>
      <w:r>
        <w:rPr>
          <w:rFonts w:eastAsia="Times New Roman"/>
          <w:lang w:eastAsia="en-GB"/>
        </w:rPr>
        <w:t xml:space="preserve">to </w:t>
      </w:r>
      <w:r w:rsidRPr="0010139A">
        <w:rPr>
          <w:rFonts w:eastAsia="Times New Roman"/>
          <w:lang w:eastAsia="en-GB"/>
        </w:rPr>
        <w:t>be persuaded that change is in their interests in the current circumstances? I note in passing that</w:t>
      </w:r>
      <w:r>
        <w:rPr>
          <w:rFonts w:eastAsia="Times New Roman"/>
          <w:lang w:eastAsia="en-GB"/>
        </w:rPr>
        <w:t xml:space="preserve"> </w:t>
      </w:r>
      <w:r w:rsidRPr="0010139A">
        <w:rPr>
          <w:rFonts w:eastAsia="Times New Roman"/>
          <w:lang w:eastAsia="en-GB"/>
        </w:rPr>
        <w:t xml:space="preserve">the heat and building strategy document pointed out that in quarter 2 only 37% of homes had smart meters that were operating in smart meter mode. That is surely a very disappointing and </w:t>
      </w:r>
      <w:r>
        <w:rPr>
          <w:rFonts w:eastAsia="Times New Roman"/>
          <w:lang w:eastAsia="en-GB"/>
        </w:rPr>
        <w:t xml:space="preserve">very </w:t>
      </w:r>
      <w:r w:rsidRPr="0010139A">
        <w:rPr>
          <w:rFonts w:eastAsia="Times New Roman"/>
          <w:lang w:eastAsia="en-GB"/>
        </w:rPr>
        <w:t xml:space="preserve">worrying figure. </w:t>
      </w:r>
    </w:p>
    <w:p w:rsidR="008A4E6A" w:rsidRPr="0010139A" w:rsidP="008A4E6A">
      <w:pPr>
        <w:pStyle w:val="Question"/>
        <w:numPr>
          <w:ilvl w:val="0"/>
          <w:numId w:val="0"/>
        </w:numPr>
        <w:ind w:left="794"/>
        <w:rPr>
          <w:rFonts w:eastAsia="Times New Roman"/>
          <w:lang w:eastAsia="en-GB"/>
        </w:rPr>
      </w:pPr>
      <w:r>
        <w:rPr>
          <w:rFonts w:eastAsia="Times New Roman"/>
          <w:lang w:eastAsia="en-GB"/>
        </w:rPr>
        <w:t>G</w:t>
      </w:r>
      <w:r w:rsidRPr="0010139A">
        <w:rPr>
          <w:rFonts w:eastAsia="Times New Roman"/>
          <w:lang w:eastAsia="en-GB"/>
        </w:rPr>
        <w:t xml:space="preserve">iven all these things, </w:t>
      </w:r>
      <w:r>
        <w:rPr>
          <w:rFonts w:eastAsia="Times New Roman"/>
          <w:lang w:eastAsia="en-GB"/>
        </w:rPr>
        <w:t>t</w:t>
      </w:r>
      <w:r w:rsidRPr="0010139A">
        <w:rPr>
          <w:rFonts w:eastAsia="Times New Roman"/>
          <w:lang w:eastAsia="en-GB"/>
        </w:rPr>
        <w:t xml:space="preserve">he question arises what role the companies themselves and Ofgem should play in preparing and supporting consumers throughout the transition? </w:t>
      </w:r>
      <w:r>
        <w:rPr>
          <w:rFonts w:eastAsia="Times New Roman"/>
          <w:lang w:eastAsia="en-GB"/>
        </w:rPr>
        <w:t>The</w:t>
      </w:r>
      <w:r w:rsidRPr="0010139A">
        <w:rPr>
          <w:rFonts w:eastAsia="Times New Roman"/>
          <w:lang w:eastAsia="en-GB"/>
        </w:rPr>
        <w:t xml:space="preserve"> particular emphasis in the question is on preparation for all this</w:t>
      </w:r>
      <w:r>
        <w:rPr>
          <w:rFonts w:eastAsia="Times New Roman"/>
          <w:lang w:eastAsia="en-GB"/>
        </w:rPr>
        <w:t>,</w:t>
      </w:r>
      <w:r w:rsidRPr="0010139A">
        <w:rPr>
          <w:rFonts w:eastAsia="Times New Roman"/>
          <w:lang w:eastAsia="en-GB"/>
        </w:rPr>
        <w:t xml:space="preserve"> because the current signals being sent out, when they are not being ignored or missed entirely, are very gloomy and very misleading. </w:t>
      </w:r>
    </w:p>
    <w:p w:rsidR="008A4E6A" w:rsidRPr="0010139A" w:rsidP="008A4E6A">
      <w:pPr>
        <w:pStyle w:val="Answer"/>
        <w:rPr>
          <w:rFonts w:eastAsia="Times New Roman"/>
          <w:lang w:eastAsia="en-GB"/>
        </w:rPr>
      </w:pPr>
      <w:r w:rsidRPr="0010139A">
        <w:rPr>
          <w:rFonts w:eastAsia="Times New Roman"/>
          <w:b/>
          <w:i/>
          <w:lang w:eastAsia="en-GB"/>
        </w:rPr>
        <w:t>Tim Lord:</w:t>
      </w:r>
      <w:r w:rsidRPr="0010139A">
        <w:rPr>
          <w:rFonts w:eastAsia="Times New Roman"/>
          <w:lang w:eastAsia="en-GB"/>
        </w:rPr>
        <w:t xml:space="preserve"> I think there is a big challeng</w:t>
      </w:r>
      <w:r>
        <w:rPr>
          <w:rFonts w:eastAsia="Times New Roman"/>
          <w:lang w:eastAsia="en-GB"/>
        </w:rPr>
        <w:t>e</w:t>
      </w:r>
      <w:r w:rsidRPr="0010139A">
        <w:rPr>
          <w:rFonts w:eastAsia="Times New Roman"/>
          <w:lang w:eastAsia="en-GB"/>
        </w:rPr>
        <w:t xml:space="preserve"> in engaging consumers in all this. </w:t>
      </w:r>
      <w:r>
        <w:rPr>
          <w:rFonts w:eastAsia="Times New Roman"/>
          <w:lang w:eastAsia="en-GB"/>
        </w:rPr>
        <w:t>I have a</w:t>
      </w:r>
      <w:r w:rsidRPr="0010139A">
        <w:rPr>
          <w:rFonts w:eastAsia="Times New Roman"/>
          <w:lang w:eastAsia="en-GB"/>
        </w:rPr>
        <w:t xml:space="preserve"> couple of thoughts on how we deal with that. One is that we need better information, as I mentioned earlier. People</w:t>
      </w:r>
      <w:r>
        <w:rPr>
          <w:rFonts w:eastAsia="Times New Roman"/>
          <w:lang w:eastAsia="en-GB"/>
        </w:rPr>
        <w:t>, as I say,</w:t>
      </w:r>
      <w:r w:rsidRPr="0010139A">
        <w:rPr>
          <w:rFonts w:eastAsia="Times New Roman"/>
          <w:lang w:eastAsia="en-GB"/>
        </w:rPr>
        <w:t xml:space="preserve"> talk about </w:t>
      </w:r>
      <w:r w:rsidRPr="0010139A">
        <w:rPr>
          <w:rFonts w:eastAsia="Times New Roman"/>
          <w:lang w:eastAsia="en-GB"/>
        </w:rPr>
        <w:t>really fundamental</w:t>
      </w:r>
      <w:r w:rsidRPr="0010139A">
        <w:rPr>
          <w:rFonts w:eastAsia="Times New Roman"/>
          <w:lang w:eastAsia="en-GB"/>
        </w:rPr>
        <w:t xml:space="preserve"> transformations in behaviours to deliver net zero. In fact, I do not think they are as significant as that</w:t>
      </w:r>
      <w:r>
        <w:rPr>
          <w:rFonts w:eastAsia="Times New Roman"/>
          <w:lang w:eastAsia="en-GB"/>
        </w:rPr>
        <w:t>. R</w:t>
      </w:r>
      <w:r w:rsidRPr="0010139A">
        <w:rPr>
          <w:rFonts w:eastAsia="Times New Roman"/>
          <w:lang w:eastAsia="en-GB"/>
        </w:rPr>
        <w:t>eplacing your heating system is a significant challenge</w:t>
      </w:r>
      <w:r>
        <w:rPr>
          <w:rFonts w:eastAsia="Times New Roman"/>
          <w:lang w:eastAsia="en-GB"/>
        </w:rPr>
        <w:t>,</w:t>
      </w:r>
      <w:r w:rsidRPr="0010139A">
        <w:rPr>
          <w:rFonts w:eastAsia="Times New Roman"/>
          <w:lang w:eastAsia="en-GB"/>
        </w:rPr>
        <w:t xml:space="preserve"> but it is </w:t>
      </w:r>
      <w:r>
        <w:rPr>
          <w:rFonts w:eastAsia="Times New Roman"/>
          <w:lang w:eastAsia="en-GB"/>
        </w:rPr>
        <w:t xml:space="preserve">the </w:t>
      </w:r>
      <w:r w:rsidRPr="0010139A">
        <w:rPr>
          <w:rFonts w:eastAsia="Times New Roman"/>
          <w:lang w:eastAsia="en-GB"/>
        </w:rPr>
        <w:t xml:space="preserve">one big thing </w:t>
      </w:r>
      <w:r>
        <w:rPr>
          <w:rFonts w:eastAsia="Times New Roman"/>
          <w:lang w:eastAsia="en-GB"/>
        </w:rPr>
        <w:t>that</w:t>
      </w:r>
      <w:r w:rsidRPr="0010139A">
        <w:rPr>
          <w:rFonts w:eastAsia="Times New Roman"/>
          <w:lang w:eastAsia="en-GB"/>
        </w:rPr>
        <w:t xml:space="preserve"> a lot of people can do to play a part in this transition. If we can make it easy for them to do that and explain why it needs to happen</w:t>
      </w:r>
      <w:r>
        <w:rPr>
          <w:rFonts w:eastAsia="Times New Roman"/>
          <w:lang w:eastAsia="en-GB"/>
        </w:rPr>
        <w:t>,</w:t>
      </w:r>
      <w:r w:rsidRPr="0010139A">
        <w:rPr>
          <w:rFonts w:eastAsia="Times New Roman"/>
          <w:lang w:eastAsia="en-GB"/>
        </w:rPr>
        <w:t xml:space="preserve"> and do it in a phased </w:t>
      </w:r>
      <w:r w:rsidRPr="0010139A">
        <w:rPr>
          <w:rFonts w:eastAsia="Times New Roman"/>
          <w:lang w:eastAsia="en-GB"/>
        </w:rPr>
        <w:t xml:space="preserve">way so </w:t>
      </w:r>
      <w:r>
        <w:rPr>
          <w:rFonts w:eastAsia="Times New Roman"/>
          <w:lang w:eastAsia="en-GB"/>
        </w:rPr>
        <w:t xml:space="preserve">that </w:t>
      </w:r>
      <w:r w:rsidRPr="0010139A">
        <w:rPr>
          <w:rFonts w:eastAsia="Times New Roman"/>
          <w:lang w:eastAsia="en-GB"/>
        </w:rPr>
        <w:t xml:space="preserve">we are doing the easier bits first and the harder bits later, I think you can engage consumers on that journey. </w:t>
      </w:r>
    </w:p>
    <w:p w:rsidR="008A4E6A" w:rsidRPr="0010139A" w:rsidP="008A4E6A">
      <w:pPr>
        <w:pStyle w:val="Answer"/>
        <w:rPr>
          <w:rFonts w:eastAsia="Times New Roman"/>
          <w:lang w:eastAsia="en-GB"/>
        </w:rPr>
      </w:pPr>
      <w:r w:rsidRPr="0010139A">
        <w:rPr>
          <w:rFonts w:eastAsia="Times New Roman"/>
          <w:lang w:eastAsia="en-GB"/>
        </w:rPr>
        <w:t xml:space="preserve">The second thing is how we automate some of these things. As you say, no one wants to be spending their day going around different rooms of their house adjusting thermostats because they have an app on their phone for the prevailing electricity price or whatever it might be. </w:t>
      </w:r>
      <w:r>
        <w:rPr>
          <w:rFonts w:eastAsia="Times New Roman"/>
          <w:lang w:eastAsia="en-GB"/>
        </w:rPr>
        <w:t>I</w:t>
      </w:r>
      <w:r w:rsidRPr="0010139A">
        <w:rPr>
          <w:rFonts w:eastAsia="Times New Roman"/>
          <w:lang w:eastAsia="en-GB"/>
        </w:rPr>
        <w:t>f people want to do that, great, someone will hopefully sell them that service</w:t>
      </w:r>
      <w:r>
        <w:rPr>
          <w:rFonts w:eastAsia="Times New Roman"/>
          <w:lang w:eastAsia="en-GB"/>
        </w:rPr>
        <w:t>. But t</w:t>
      </w:r>
      <w:r w:rsidRPr="0010139A">
        <w:rPr>
          <w:rFonts w:eastAsia="Times New Roman"/>
          <w:lang w:eastAsia="en-GB"/>
        </w:rPr>
        <w:t>he majority of people will not want to do that</w:t>
      </w:r>
      <w:r>
        <w:rPr>
          <w:rFonts w:eastAsia="Times New Roman"/>
          <w:lang w:eastAsia="en-GB"/>
        </w:rPr>
        <w:t>, and</w:t>
      </w:r>
      <w:r w:rsidRPr="0010139A">
        <w:rPr>
          <w:rFonts w:eastAsia="Times New Roman"/>
          <w:lang w:eastAsia="en-GB"/>
        </w:rPr>
        <w:t xml:space="preserve"> the extent to which we can automate those services with new business models that treat consumers as an active part of the market that can provide value seems to me the best way of doing that.</w:t>
      </w:r>
    </w:p>
    <w:p w:rsidR="008A4E6A" w:rsidRPr="0010139A" w:rsidP="008A4E6A">
      <w:pPr>
        <w:pStyle w:val="Answer"/>
        <w:rPr>
          <w:rFonts w:eastAsia="Times New Roman"/>
          <w:lang w:eastAsia="en-GB"/>
        </w:rPr>
      </w:pPr>
      <w:r w:rsidRPr="0010139A">
        <w:rPr>
          <w:rFonts w:eastAsia="Times New Roman"/>
          <w:b/>
          <w:i/>
          <w:lang w:eastAsia="en-GB"/>
        </w:rPr>
        <w:t>Josh Buckland:</w:t>
      </w:r>
      <w:r w:rsidRPr="0010139A">
        <w:rPr>
          <w:rFonts w:eastAsia="Times New Roman"/>
          <w:lang w:eastAsia="en-GB"/>
        </w:rPr>
        <w:t xml:space="preserve"> I have three quick points. I think there is a role for a long-term policy signal. It will not give all consumers clarity</w:t>
      </w:r>
      <w:r>
        <w:rPr>
          <w:rFonts w:eastAsia="Times New Roman"/>
          <w:lang w:eastAsia="en-GB"/>
        </w:rPr>
        <w:t>,</w:t>
      </w:r>
      <w:r w:rsidRPr="0010139A">
        <w:rPr>
          <w:rFonts w:eastAsia="Times New Roman"/>
          <w:lang w:eastAsia="en-GB"/>
        </w:rPr>
        <w:t xml:space="preserve"> but it at least gives them time and orientation to prepare and, critically, gives companies the ability to say, “I know </w:t>
      </w:r>
      <w:r>
        <w:rPr>
          <w:rFonts w:eastAsia="Times New Roman"/>
          <w:lang w:eastAsia="en-GB"/>
        </w:rPr>
        <w:t>that’s</w:t>
      </w:r>
      <w:r w:rsidRPr="0010139A">
        <w:rPr>
          <w:rFonts w:eastAsia="Times New Roman"/>
          <w:lang w:eastAsia="en-GB"/>
        </w:rPr>
        <w:t xml:space="preserve"> a set target </w:t>
      </w:r>
      <w:r>
        <w:rPr>
          <w:rFonts w:eastAsia="Times New Roman"/>
          <w:lang w:eastAsia="en-GB"/>
        </w:rPr>
        <w:t>for the</w:t>
      </w:r>
      <w:r w:rsidRPr="0010139A">
        <w:rPr>
          <w:rFonts w:eastAsia="Times New Roman"/>
          <w:lang w:eastAsia="en-GB"/>
        </w:rPr>
        <w:t xml:space="preserve"> deployment </w:t>
      </w:r>
      <w:r>
        <w:rPr>
          <w:rFonts w:eastAsia="Times New Roman"/>
          <w:lang w:eastAsia="en-GB"/>
        </w:rPr>
        <w:t xml:space="preserve">of </w:t>
      </w:r>
      <w:r w:rsidRPr="0010139A">
        <w:rPr>
          <w:rFonts w:eastAsia="Times New Roman"/>
          <w:lang w:eastAsia="en-GB"/>
        </w:rPr>
        <w:t>technologies or the frameworks</w:t>
      </w:r>
      <w:r>
        <w:rPr>
          <w:rFonts w:eastAsia="Times New Roman"/>
          <w:lang w:eastAsia="en-GB"/>
        </w:rPr>
        <w:t>, or whatever,</w:t>
      </w:r>
      <w:r w:rsidRPr="0010139A">
        <w:rPr>
          <w:rFonts w:eastAsia="Times New Roman"/>
          <w:lang w:eastAsia="en-GB"/>
        </w:rPr>
        <w:t xml:space="preserve"> </w:t>
      </w:r>
      <w:r>
        <w:rPr>
          <w:rFonts w:eastAsia="Times New Roman"/>
          <w:lang w:eastAsia="en-GB"/>
        </w:rPr>
        <w:t xml:space="preserve">that I’ll </w:t>
      </w:r>
      <w:r w:rsidRPr="0010139A">
        <w:rPr>
          <w:rFonts w:eastAsia="Times New Roman"/>
          <w:lang w:eastAsia="en-GB"/>
        </w:rPr>
        <w:t>have to orientate to”</w:t>
      </w:r>
      <w:r>
        <w:rPr>
          <w:rFonts w:eastAsia="Times New Roman"/>
          <w:lang w:eastAsia="en-GB"/>
        </w:rPr>
        <w:t>. T</w:t>
      </w:r>
      <w:r w:rsidRPr="0010139A">
        <w:rPr>
          <w:rFonts w:eastAsia="Times New Roman"/>
          <w:lang w:eastAsia="en-GB"/>
        </w:rPr>
        <w:t>hat at least drives innovation that prepares customers for that rather than short-term kneejerk reactions.</w:t>
      </w:r>
    </w:p>
    <w:p w:rsidR="008A4E6A" w:rsidRPr="0010139A" w:rsidP="008A4E6A">
      <w:pPr>
        <w:pStyle w:val="Answer"/>
        <w:rPr>
          <w:rFonts w:eastAsia="Times New Roman"/>
          <w:lang w:eastAsia="en-GB"/>
        </w:rPr>
      </w:pPr>
      <w:r>
        <w:rPr>
          <w:rFonts w:eastAsia="Times New Roman"/>
          <w:lang w:eastAsia="en-GB"/>
        </w:rPr>
        <w:t>There</w:t>
      </w:r>
      <w:r w:rsidRPr="0010139A">
        <w:rPr>
          <w:rFonts w:eastAsia="Times New Roman"/>
          <w:lang w:eastAsia="en-GB"/>
        </w:rPr>
        <w:t xml:space="preserve"> is a baseline set of things that Ofgem needs to do to ensure that the sort of innovations that companies want to take through are enabled. Smart meters</w:t>
      </w:r>
      <w:r>
        <w:rPr>
          <w:rFonts w:eastAsia="Times New Roman"/>
          <w:lang w:eastAsia="en-GB"/>
        </w:rPr>
        <w:t xml:space="preserve">, which </w:t>
      </w:r>
      <w:r w:rsidRPr="0010139A">
        <w:rPr>
          <w:rFonts w:eastAsia="Times New Roman"/>
          <w:lang w:eastAsia="en-GB"/>
        </w:rPr>
        <w:t>you mentioned</w:t>
      </w:r>
      <w:r>
        <w:rPr>
          <w:rFonts w:eastAsia="Times New Roman"/>
          <w:lang w:eastAsia="en-GB"/>
        </w:rPr>
        <w:t>,</w:t>
      </w:r>
      <w:r w:rsidRPr="00365F5B">
        <w:rPr>
          <w:rFonts w:eastAsia="Times New Roman"/>
          <w:lang w:eastAsia="en-GB"/>
        </w:rPr>
        <w:t xml:space="preserve"> </w:t>
      </w:r>
      <w:r>
        <w:rPr>
          <w:rFonts w:eastAsia="Times New Roman"/>
          <w:lang w:eastAsia="en-GB"/>
        </w:rPr>
        <w:t>are</w:t>
      </w:r>
      <w:r w:rsidRPr="0010139A">
        <w:rPr>
          <w:rFonts w:eastAsia="Times New Roman"/>
          <w:lang w:eastAsia="en-GB"/>
        </w:rPr>
        <w:t xml:space="preserve"> a good example </w:t>
      </w:r>
      <w:r>
        <w:rPr>
          <w:rFonts w:eastAsia="Times New Roman"/>
          <w:lang w:eastAsia="en-GB"/>
        </w:rPr>
        <w:t xml:space="preserve">of </w:t>
      </w:r>
      <w:r w:rsidRPr="0010139A">
        <w:rPr>
          <w:rFonts w:eastAsia="Times New Roman"/>
          <w:lang w:eastAsia="en-GB"/>
        </w:rPr>
        <w:t>that. Half-hourly settlement that ensures that customers are able to adapt is critical. There are also other changes about how you move to a more locationally</w:t>
      </w:r>
      <w:r>
        <w:rPr>
          <w:rFonts w:eastAsia="Times New Roman"/>
          <w:lang w:eastAsia="en-GB"/>
        </w:rPr>
        <w:t xml:space="preserve"> </w:t>
      </w:r>
      <w:r w:rsidRPr="0010139A">
        <w:rPr>
          <w:rFonts w:eastAsia="Times New Roman"/>
          <w:lang w:eastAsia="en-GB"/>
        </w:rPr>
        <w:t xml:space="preserve">driven pricing structure to ensure that you are able to orientate the energy system in </w:t>
      </w:r>
      <w:r>
        <w:rPr>
          <w:rFonts w:eastAsia="Times New Roman"/>
          <w:lang w:eastAsia="en-GB"/>
        </w:rPr>
        <w:t xml:space="preserve">such </w:t>
      </w:r>
      <w:r w:rsidRPr="0010139A">
        <w:rPr>
          <w:rFonts w:eastAsia="Times New Roman"/>
          <w:lang w:eastAsia="en-GB"/>
        </w:rPr>
        <w:t xml:space="preserve">a way that incentives and investment </w:t>
      </w:r>
      <w:r>
        <w:rPr>
          <w:rFonts w:eastAsia="Times New Roman"/>
          <w:lang w:eastAsia="en-GB"/>
        </w:rPr>
        <w:t>are</w:t>
      </w:r>
      <w:r w:rsidRPr="0010139A">
        <w:rPr>
          <w:rFonts w:eastAsia="Times New Roman"/>
          <w:lang w:eastAsia="en-GB"/>
        </w:rPr>
        <w:t xml:space="preserve"> driven in the right areas of the country rather than simply at a generic market level. Th</w:t>
      </w:r>
      <w:r>
        <w:rPr>
          <w:rFonts w:eastAsia="Times New Roman"/>
          <w:lang w:eastAsia="en-GB"/>
        </w:rPr>
        <w:t>ose</w:t>
      </w:r>
      <w:r w:rsidRPr="0010139A">
        <w:rPr>
          <w:rFonts w:eastAsia="Times New Roman"/>
          <w:lang w:eastAsia="en-GB"/>
        </w:rPr>
        <w:t xml:space="preserve"> sorts of baseline enablers will allow innovation to come through. There will be many customers who do not choose to take it or </w:t>
      </w:r>
      <w:r>
        <w:rPr>
          <w:rFonts w:eastAsia="Times New Roman"/>
          <w:lang w:eastAsia="en-GB"/>
        </w:rPr>
        <w:t xml:space="preserve">who, </w:t>
      </w:r>
      <w:r w:rsidRPr="0010139A">
        <w:rPr>
          <w:rFonts w:eastAsia="Times New Roman"/>
          <w:lang w:eastAsia="en-GB"/>
        </w:rPr>
        <w:t>alternatively</w:t>
      </w:r>
      <w:r>
        <w:rPr>
          <w:rFonts w:eastAsia="Times New Roman"/>
          <w:lang w:eastAsia="en-GB"/>
        </w:rPr>
        <w:t>,</w:t>
      </w:r>
      <w:r w:rsidRPr="0010139A">
        <w:rPr>
          <w:rFonts w:eastAsia="Times New Roman"/>
          <w:lang w:eastAsia="en-GB"/>
        </w:rPr>
        <w:t xml:space="preserve"> want the company to take the risk on for them through hedging in the market, but at least they enable that wider innovation to come through.</w:t>
      </w:r>
    </w:p>
    <w:p w:rsidR="008A4E6A" w:rsidP="008A4E6A">
      <w:pPr>
        <w:pStyle w:val="Answer"/>
        <w:rPr>
          <w:rFonts w:eastAsia="Times New Roman"/>
          <w:lang w:eastAsia="en-GB"/>
        </w:rPr>
      </w:pPr>
      <w:r w:rsidRPr="0010139A">
        <w:rPr>
          <w:rFonts w:eastAsia="Times New Roman"/>
          <w:lang w:eastAsia="en-GB"/>
        </w:rPr>
        <w:t>The final thing, and it is slightly repeating what I said earlier, is the customer segmentation point. Any good business should be able to segment the potential customer base and think about which services it can offer to different customer groups. That is what companies are doing and should be doing. They need to tell the Government and Ofgem, “These are the service offerings that we think</w:t>
      </w:r>
      <w:r>
        <w:rPr>
          <w:rFonts w:eastAsia="Times New Roman"/>
          <w:lang w:eastAsia="en-GB"/>
        </w:rPr>
        <w:t xml:space="preserve"> can be operated for</w:t>
      </w:r>
      <w:r w:rsidRPr="0010139A">
        <w:rPr>
          <w:rFonts w:eastAsia="Times New Roman"/>
          <w:lang w:eastAsia="en-GB"/>
        </w:rPr>
        <w:t xml:space="preserve"> different customer bases that we understand better th</w:t>
      </w:r>
      <w:r>
        <w:rPr>
          <w:rFonts w:eastAsia="Times New Roman"/>
          <w:lang w:eastAsia="en-GB"/>
        </w:rPr>
        <w:t>an you do</w:t>
      </w:r>
      <w:r w:rsidRPr="0010139A">
        <w:rPr>
          <w:rFonts w:eastAsia="Times New Roman"/>
          <w:lang w:eastAsia="en-GB"/>
        </w:rPr>
        <w:t>” and then support that innovation through the policy and regulatory environment. I do not think it is credible for Ofgem to sit there and say, “We think we know what customers will want in 10 years’ time”</w:t>
      </w:r>
      <w:r>
        <w:rPr>
          <w:rFonts w:eastAsia="Times New Roman"/>
          <w:lang w:eastAsia="en-GB"/>
        </w:rPr>
        <w:t>,</w:t>
      </w:r>
      <w:r w:rsidRPr="0010139A">
        <w:rPr>
          <w:rFonts w:eastAsia="Times New Roman"/>
          <w:lang w:eastAsia="en-GB"/>
        </w:rPr>
        <w:t xml:space="preserve"> because they are not close enough to the innovation pathway. Companies have a responsibility to support </w:t>
      </w:r>
      <w:r>
        <w:rPr>
          <w:rFonts w:eastAsia="Times New Roman"/>
          <w:lang w:eastAsia="en-GB"/>
        </w:rPr>
        <w:t>g</w:t>
      </w:r>
      <w:r w:rsidRPr="0010139A">
        <w:rPr>
          <w:rFonts w:eastAsia="Times New Roman"/>
          <w:lang w:eastAsia="en-GB"/>
        </w:rPr>
        <w:t>overnment and Ofgem to create the pathways for th</w:t>
      </w:r>
      <w:r>
        <w:rPr>
          <w:rFonts w:eastAsia="Times New Roman"/>
          <w:lang w:eastAsia="en-GB"/>
        </w:rPr>
        <w:t>e</w:t>
      </w:r>
      <w:r w:rsidRPr="0010139A">
        <w:rPr>
          <w:rFonts w:eastAsia="Times New Roman"/>
          <w:lang w:eastAsia="en-GB"/>
        </w:rPr>
        <w:t xml:space="preserve"> different segmented customers.</w:t>
      </w:r>
    </w:p>
    <w:p w:rsidR="008A4E6A" w:rsidP="008A4E6A">
      <w:pPr>
        <w:pStyle w:val="Answer"/>
      </w:pPr>
      <w:r w:rsidRPr="00924E8D">
        <w:rPr>
          <w:b/>
        </w:rPr>
        <w:t>Lord Sharkey:</w:t>
      </w:r>
      <w:r>
        <w:t xml:space="preserve"> Do you see any convincing signs that the companies know that they should be doing this? I ask the question, because I received in the mail last week from my energy supplier an invitation to install a smart meter. I read it very carefully and there was a lot of it. It was not at all </w:t>
      </w:r>
      <w:r>
        <w:t>clear to me what the benefit was for me. The company is spending a lot of money trying to encourage people to do all this, but it does not seem to have grasped the idea that you need to explain what the benefit is if you are going to get people to change.</w:t>
      </w:r>
    </w:p>
    <w:p w:rsidR="008A4E6A" w:rsidP="008A4E6A">
      <w:pPr>
        <w:pStyle w:val="Answer"/>
      </w:pPr>
      <w:r w:rsidRPr="00924E8D">
        <w:rPr>
          <w:b/>
          <w:i/>
        </w:rPr>
        <w:t>Josh Buckland:</w:t>
      </w:r>
      <w:r>
        <w:t xml:space="preserve"> On smart meters in particular, it is an issue of chicken and egg. The opportunities that will flow from smart meters are not necessarily here now. You need the broader regulatory change, half-hourly settlement, the innovation in tariff structures and the regulatory reform to drive that offering. You also need, ultimately, customers to have different forms of heating and electricity supply and an EV, because that is where the potential opportunity to switch your energy demand comes from. So there is a bit of a chicken and egg problem specifically on the smart meter side.</w:t>
      </w:r>
    </w:p>
    <w:p w:rsidR="008A4E6A" w:rsidP="008A4E6A">
      <w:pPr>
        <w:pStyle w:val="Answer"/>
      </w:pPr>
      <w:r>
        <w:t xml:space="preserve">The Government have to continue to drive </w:t>
      </w:r>
      <w:r w:rsidRPr="00271950">
        <w:t>it forward as</w:t>
      </w:r>
      <w:r>
        <w:t xml:space="preserve"> a regulatory intervention. There is a lot of pressure on companies to drive that through; deployment targets are relatively tight and they are seeing that challenge. The key thing that Ofgem will have to think about is how it structures it to ensure that the smart meter rollout continues and does not hold back the innovation that is to come. There will clearly be groups of customers who do not have access to them at this stage or who will not be able to move forward at this moment, but that trajectory needs to fit with the pace of technological change. That chicken and egg problem will be around for at least the next couple of years.</w:t>
      </w:r>
    </w:p>
    <w:p w:rsidR="008A4E6A" w:rsidP="008A4E6A">
      <w:pPr>
        <w:pStyle w:val="Answer"/>
      </w:pPr>
      <w:r w:rsidRPr="00924E8D">
        <w:rPr>
          <w:b/>
          <w:i/>
        </w:rPr>
        <w:t>Tim Lord:</w:t>
      </w:r>
      <w:r>
        <w:t xml:space="preserve"> That is right, and clearly there is a variability in the quality of the consumer offer and the marketing of that consumer offer in the sector. Some suppliers do that very well. It sounds as if, as in the case of your supplier, some do it slightly less well.</w:t>
      </w:r>
    </w:p>
    <w:p w:rsidR="008A4E6A" w:rsidP="008A4E6A">
      <w:pPr>
        <w:pStyle w:val="Answer"/>
      </w:pPr>
      <w:r>
        <w:t>The second big thing that we, and Ofgem and government, have to think about is that often the benefit of the individual actions that we as householders take is to the system as much as it is to us. When I install energy efficiency, everyone benefits because I reduce the marginal price of gas slightly and it makes it cheaper for everyone. A key challenge with market reform on the retail side is how to enable people to access the value that they are providing to the system. It is not an easy thing to do, but it is critical in making the case for this reform that, where we are taking actions that have wider system benefits, we in some way understand those benefits and can access some of them.</w:t>
      </w:r>
    </w:p>
    <w:p w:rsidR="008A4E6A" w:rsidP="008A4E6A">
      <w:pPr>
        <w:pStyle w:val="Remark"/>
      </w:pPr>
      <w:r w:rsidRPr="00564FC9">
        <w:rPr>
          <w:b/>
        </w:rPr>
        <w:t>Lord Sharkey:</w:t>
      </w:r>
      <w:r>
        <w:t xml:space="preserve"> We were told by the National Grid that none of this would work, the transition would not work, unless we had smart meters installed in every home, essentially. Given the problems you have outlined for selling smart meters, it seems to me that relying on the energy companies to do this, where the benefit is not immediately clear to the consumer, is not likely to be a very successful method of reaching a penetration greater than 37%.</w:t>
      </w:r>
    </w:p>
    <w:p w:rsidR="008A4E6A" w:rsidP="008A4E6A">
      <w:pPr>
        <w:pStyle w:val="Answer"/>
      </w:pPr>
      <w:r w:rsidRPr="00564FC9">
        <w:rPr>
          <w:b/>
          <w:i/>
        </w:rPr>
        <w:t>Josh Buckland:</w:t>
      </w:r>
      <w:r>
        <w:t xml:space="preserve"> There is a challenge with the timeframe. We are now down a line that is driven by suppliers on the smart meter rollout side and </w:t>
      </w:r>
      <w:r>
        <w:t xml:space="preserve">probably too far down that road to shift. However, when you get to a certain level of penetration, you will start to see, as you say, some level of resistance from customers who are not able or willing to move in that direction. </w:t>
      </w:r>
    </w:p>
    <w:p w:rsidR="008A4E6A" w:rsidP="008A4E6A">
      <w:pPr>
        <w:pStyle w:val="Answer"/>
      </w:pPr>
      <w:r>
        <w:t>At some stage, the Government will have to consider the role for replacement meters being smart meters automatically. They have already started to shift in that direction. Companies are starting to think about innovation and the point at which more significant policy interventions will be required, whether through differential pricing on tariffs or other things. That obviously comes with the risk of consumer and public backlash, rightly. That is the challenge. We are probably too far down road for the supplier-led rollout to shift, but more significant policy intervention over the latter end of the rollout may well be required.</w:t>
      </w:r>
    </w:p>
    <w:p w:rsidR="008A4E6A" w:rsidP="008A4E6A">
      <w:pPr>
        <w:pStyle w:val="Question"/>
      </w:pPr>
      <w:r w:rsidRPr="00271950">
        <w:rPr>
          <w:b/>
        </w:rPr>
        <w:t>The Chair:</w:t>
      </w:r>
      <w:r>
        <w:t xml:space="preserve"> Many of our witnesses have complained that Ofgem is not independent, that it is an operational arm of the </w:t>
      </w:r>
      <w:r w:rsidRPr="00E24523">
        <w:t>Department for Business, Innovation and Skills</w:t>
      </w:r>
      <w:r>
        <w:t>, which means that the debate and the discussion around policy does not have that independent voice, which is important. If it is robbed of that, a lot of arguments and challenge go by the way.</w:t>
      </w:r>
    </w:p>
    <w:p w:rsidR="008A4E6A" w:rsidP="008A4E6A">
      <w:pPr>
        <w:pStyle w:val="Question"/>
        <w:numPr>
          <w:ilvl w:val="0"/>
          <w:numId w:val="0"/>
        </w:numPr>
        <w:ind w:left="794"/>
      </w:pPr>
      <w:r>
        <w:t>We heard from a Danish witness last week that the regulator there is statutorily independent and can publish and say what it likes and what it thinks is important, and it is well resourced to do so. Do you think we should reform the role of Ofgem so that at least part of it is statutorily independent?</w:t>
      </w:r>
    </w:p>
    <w:p w:rsidR="008A4E6A" w:rsidP="008A4E6A">
      <w:pPr>
        <w:pStyle w:val="Answer"/>
      </w:pPr>
      <w:r w:rsidRPr="009D346F">
        <w:rPr>
          <w:b/>
          <w:i/>
        </w:rPr>
        <w:t>Josh Buckland:</w:t>
      </w:r>
      <w:r>
        <w:t xml:space="preserve"> I would tend to disagree that Ofgem is not independent. I have dealt with Ofgem in the government world for a long time and it does progress and protect its own independence relatively resolutely in areas where it has the ability and mandate to do so; price control setting and the function of the price-cap design is a great example of that. It has the ability to operate in that independent way.</w:t>
      </w:r>
    </w:p>
    <w:p w:rsidR="008A4E6A" w:rsidP="008A4E6A">
      <w:pPr>
        <w:pStyle w:val="Answer"/>
      </w:pPr>
      <w:r>
        <w:t>However, given the level of relationship between government and Ofgem and the need to align policy changes with regulatory delivery, there will always be a slight sense that that conversation is ongoing and so the level of independence is not necessarily consistent. In my experience, however, Ofgem protects and upholds its independence better than many may accuse it of doing.</w:t>
      </w:r>
    </w:p>
    <w:p w:rsidR="008A4E6A" w:rsidP="008A4E6A">
      <w:pPr>
        <w:pStyle w:val="Answer"/>
      </w:pPr>
      <w:r>
        <w:t>The critical thing for me is how government can give a clearer remit to Ofgem, which is then reflected in the requirements that it has to operate in a certain way, and how government can give it advice on the political trade-offs that only government can give that then allow Ofgem to think about its own independent delivery programme in a slightly more coherent way. That definitely needs to happen and will help with some of those concerns about the level of independence. I do not think we need to go down a road of completely separating and restructuring the whole regulatory structure to ensure that there is formal independence in that way, because ultimately that will create time difficulties with delivery.</w:t>
      </w:r>
    </w:p>
    <w:p w:rsidR="008A4E6A" w:rsidP="008A4E6A">
      <w:pPr>
        <w:pStyle w:val="Answer"/>
      </w:pPr>
      <w:r>
        <w:t>Finally, Ofgem to an extent has been a bit of a clearinghouse over the last 10 years. It has been given additional responsibilities, some of which do not connect to the other things that it is doing. Some of them are very scheme-delivery orientated; some of them are more macro. So, if you are looking at system governance reform, that feels to me like an opportunity to think about how you can reform Ofgem in a way that ensures that it has a narrower, clearer set of responsibilities that allow it to uphold independence through that process. The two connect.</w:t>
      </w:r>
    </w:p>
    <w:p w:rsidR="008A4E6A" w:rsidP="008A4E6A">
      <w:pPr>
        <w:pStyle w:val="Answer"/>
      </w:pPr>
      <w:r w:rsidRPr="001220A9">
        <w:rPr>
          <w:b/>
          <w:i/>
        </w:rPr>
        <w:t>Tim Lord:</w:t>
      </w:r>
      <w:r>
        <w:t xml:space="preserve"> I agree with Josh. In my experience in government Ofgem was always a fierce defender of its independence, and rightly so. I do not see that as </w:t>
      </w:r>
      <w:r>
        <w:t>as</w:t>
      </w:r>
      <w:r>
        <w:t xml:space="preserve"> much of an issue as some of your witnesses might have done. Secondly, I think there is real advantage in the current model in government’s ability to have an ongoing and quite dynamic dialogue with Ofgem. The risk of full independence is that it becomes very transactional, and there is risk there, particularly given the scale and pace of the transition that we need. So I would be cautious about that.</w:t>
      </w:r>
    </w:p>
    <w:p w:rsidR="008A4E6A" w:rsidP="008A4E6A">
      <w:pPr>
        <w:pStyle w:val="Answer"/>
      </w:pPr>
      <w:r>
        <w:t xml:space="preserve">Thirdly, there are a lot of independent voices in this space already. The </w:t>
      </w:r>
      <w:r w:rsidR="00257885">
        <w:t xml:space="preserve">Climate Change </w:t>
      </w:r>
      <w:r>
        <w:t>Committee is a good example of a fully independent body providing scrutiny and analysis of what government is doing and reporting directly to Parliament. I would be cautious about thinking that a full independence model would not have some significant downside costs as well.</w:t>
      </w:r>
    </w:p>
    <w:p w:rsidR="004A376B" w:rsidRPr="00976DD2" w:rsidP="008A4E6A">
      <w:pPr>
        <w:pStyle w:val="Remark"/>
      </w:pPr>
      <w:r w:rsidRPr="0013227E">
        <w:rPr>
          <w:b/>
        </w:rPr>
        <w:t>The Chair:</w:t>
      </w:r>
      <w:r>
        <w:t xml:space="preserve"> Thank you very much. Thank you for joining us today. Thank you very much for your full and interesting answers. That brings this session to a close, thank you.</w:t>
      </w:r>
      <w:r w:rsidRPr="00976DD2">
        <w:t xml:space="preserve"> </w:t>
      </w:r>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D2C6A" w:rsidP="009277D8">
        <w:pPr>
          <w:pStyle w:val="Para"/>
          <w:rPr>
            <w:color w:val="808080"/>
          </w:rPr>
        </w:pPr>
        <w:r w:rsidRPr="000205D9">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4D2C6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DA86FA2A"/>
    <w:lvl w:ilvl="0">
      <w:start w:val="14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2C6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EF6D1A5D84C5B48AC2356374519057D" ma:contentTypeVersion="13" ma:contentTypeDescription="Create a new document." ma:contentTypeScope="" ma:versionID="e53f71fe0c6a6176fcfc9f8dce96b090">
  <xsd:schema xmlns:xsd="http://www.w3.org/2001/XMLSchema" xmlns:xs="http://www.w3.org/2001/XMLSchema" xmlns:p="http://schemas.microsoft.com/office/2006/metadata/properties" xmlns:ns3="1b6e4d6e-e1e0-45ea-9bf8-49b6eb7334eb" xmlns:ns4="3a2d0aa5-7e95-4aa6-b3b1-7e7ed01b96c2" targetNamespace="http://schemas.microsoft.com/office/2006/metadata/properties" ma:root="true" ma:fieldsID="14a1a7c83d4a2ddb31ee3c0686ee5544" ns3:_="" ns4:_="">
    <xsd:import namespace="1b6e4d6e-e1e0-45ea-9bf8-49b6eb7334eb"/>
    <xsd:import namespace="3a2d0aa5-7e95-4aa6-b3b1-7e7ed01b96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6e4d6e-e1e0-45ea-9bf8-49b6eb7334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2d0aa5-7e95-4aa6-b3b1-7e7ed01b96c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BC4C0B-5080-42EF-97E2-97C6688160C3}">
  <ds:schemaRefs>
    <ds:schemaRef ds:uri="http://schemas.microsoft.com/sharepoint/v3/contenttype/forms"/>
  </ds:schemaRefs>
</ds:datastoreItem>
</file>

<file path=customXml/itemProps2.xml><?xml version="1.0" encoding="utf-8"?>
<ds:datastoreItem xmlns:ds="http://schemas.openxmlformats.org/officeDocument/2006/customXml" ds:itemID="{4B02A0BB-B523-4C1E-BE6D-3FA3F6CDD3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9D86A3-9A97-4DC1-800E-085FF3E90741}">
  <ds:schemaRefs>
    <ds:schemaRef ds:uri="http://schemas.openxmlformats.org/officeDocument/2006/bibliography"/>
  </ds:schemaRefs>
</ds:datastoreItem>
</file>

<file path=customXml/itemProps4.xml><?xml version="1.0" encoding="utf-8"?>
<ds:datastoreItem xmlns:ds="http://schemas.openxmlformats.org/officeDocument/2006/customXml" ds:itemID="{9672BD60-EB10-43C3-A8F2-03BC078B6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6e4d6e-e1e0-45ea-9bf8-49b6eb7334eb"/>
    <ds:schemaRef ds:uri="3a2d0aa5-7e95-4aa6-b3b1-7e7ed01b96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