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0182" w:rsidRPr="008404EF" w:rsidP="00240182">
      <w:pPr>
        <w:pStyle w:val="TitleCommittee0"/>
      </w:pPr>
      <w:sdt>
        <w:sdtPr>
          <w:alias w:val="CommitteeName"/>
          <w:tag w:val="CommitteeName"/>
          <w:id w:val="466949736"/>
          <w:placeholder>
            <w:docPart w:val="B41247F120414E36B8A29FDF0FD284B0"/>
          </w:placeholder>
          <w:richText/>
        </w:sdtPr>
        <w:sdtContent>
          <w:r w:rsidRPr="008404EF">
            <w:t>Economic Affairs Committee</w:t>
          </w:r>
        </w:sdtContent>
      </w:sdt>
    </w:p>
    <w:p w:rsidR="00240182" w:rsidRPr="008404EF" w:rsidP="00240182">
      <w:pPr>
        <w:pStyle w:val="TitleInquiry0"/>
      </w:pPr>
      <w:r w:rsidRPr="008404EF">
        <w:t xml:space="preserve">Uncorrected oral evidence: </w:t>
      </w:r>
      <w:sdt>
        <w:sdtPr>
          <w:alias w:val="InquiryName"/>
          <w:tag w:val="InquiryName"/>
          <w:id w:val="-653150199"/>
          <w:placeholder>
            <w:docPart w:val="972615F07FEB4FDAB22AEBC5DEA2BA4C"/>
          </w:placeholder>
          <w:richText/>
        </w:sdtPr>
        <w:sdtContent>
          <w:sdt>
            <w:sdtPr>
              <w:alias w:val="InquiryName"/>
              <w:tag w:val="InquiryName"/>
              <w:id w:val="-1392880769"/>
              <w:placeholder>
                <w:docPart w:val="D0C488A3763843E5805C6194274B2585"/>
              </w:placeholder>
              <w:richText/>
            </w:sdtPr>
            <w:sdtContent>
              <w:r w:rsidRPr="008404EF">
                <w:t>Fiscal devolution in England</w:t>
              </w:r>
            </w:sdtContent>
          </w:sdt>
        </w:sdtContent>
      </w:sdt>
    </w:p>
    <w:sdt>
      <w:sdtPr>
        <w:alias w:val="SittingDate"/>
        <w:tag w:val="SittingDate"/>
        <w:id w:val="233894828"/>
        <w:placeholder>
          <w:docPart w:val="972615F07FEB4FDAB22AEBC5DEA2BA4C"/>
        </w:placeholder>
        <w:richText/>
      </w:sdtPr>
      <w:sdtContent>
        <w:p w:rsidR="00240182" w:rsidRPr="008404EF" w:rsidP="00240182">
          <w:pPr>
            <w:pStyle w:val="Para"/>
          </w:pPr>
          <w:r w:rsidRPr="008404EF">
            <w:t>Tuesday 19 May 2026</w:t>
          </w:r>
        </w:p>
      </w:sdtContent>
    </w:sdt>
    <w:sdt>
      <w:sdtPr>
        <w:alias w:val="ActualSittingTime"/>
        <w:tag w:val="ActualSittingTime"/>
        <w:id w:val="-2078584810"/>
        <w:placeholder>
          <w:docPart w:val="277B6676E8C24D6BB113DB6D7E95323C"/>
        </w:placeholder>
        <w:richText/>
      </w:sdtPr>
      <w:sdtContent>
        <w:p w:rsidR="00240182" w:rsidRPr="008404EF" w:rsidP="00240182">
          <w:pPr>
            <w:pStyle w:val="Para"/>
          </w:pPr>
          <w:r w:rsidRPr="008404EF">
            <w:t>3.05 pm</w:t>
          </w:r>
        </w:p>
      </w:sdtContent>
    </w:sdt>
    <w:p w:rsidR="00240182" w:rsidRPr="008404EF" w:rsidP="00240182">
      <w:pPr>
        <w:pStyle w:val="Para"/>
      </w:pPr>
    </w:p>
    <w:p w:rsidR="00240182" w:rsidRPr="008404EF" w:rsidP="00240182">
      <w:sdt>
        <w:sdtPr>
          <w:alias w:val="VideoHyperlink"/>
          <w:tag w:val="VideoHyperlink"/>
          <w:id w:val="1885216954"/>
          <w:placeholder>
            <w:docPart w:val="972615F07FEB4FDAB22AEBC5DEA2BA4C"/>
          </w:placeholder>
          <w:richText/>
        </w:sdtPr>
        <w:sdtContent>
          <w:r w:rsidRPr="008404EF">
            <w:t>Watch the meeting</w:t>
          </w:r>
        </w:sdtContent>
      </w:sdt>
    </w:p>
    <w:p w:rsidR="00240182" w:rsidRPr="008404EF" w:rsidP="00240182">
      <w:r w:rsidRPr="008404EF">
        <w:t xml:space="preserve">Members present: </w:t>
      </w:r>
      <w:sdt>
        <w:sdtPr>
          <w:alias w:val="MembersPresent"/>
          <w:tag w:val="MembersPresent"/>
          <w:id w:val="-587083748"/>
          <w:placeholder>
            <w:docPart w:val="972615F07FEB4FDAB22AEBC5DEA2BA4C"/>
          </w:placeholder>
          <w:richText/>
        </w:sdtPr>
        <w:sdtContent>
          <w:sdt>
            <w:sdtPr>
              <w:alias w:val="MembersPresent"/>
              <w:tag w:val="MembersPresent"/>
              <w:id w:val="1775362649"/>
              <w:placeholder>
                <w:docPart w:val="4A5E97FBC7594F2699D58DDB695C4E5B"/>
              </w:placeholder>
              <w:richText/>
            </w:sdtPr>
            <w:sdtContent>
              <w:r w:rsidRPr="008404EF">
                <w:t>Lord Wood of Anfield (The Chair); Lord Burns; Lord Butler of Brockwell; Lord Carrington of Fulham; Lord Newby; Baroness Penn; Lord Prentis of Leeds; Lord Reid of Cardowan; Baroness Wheatcroft; Baroness Wolf of Dulwich; Lord Young of Cookham.</w:t>
              </w:r>
            </w:sdtContent>
          </w:sdt>
        </w:sdtContent>
      </w:sdt>
    </w:p>
    <w:p w:rsidR="00240182" w:rsidRPr="008404EF" w:rsidP="00240182">
      <w:pPr>
        <w:pStyle w:val="Para"/>
        <w:tabs>
          <w:tab w:val="center" w:pos="4536"/>
          <w:tab w:val="right" w:pos="8931"/>
        </w:tabs>
      </w:pPr>
      <w:r w:rsidRPr="008404EF">
        <w:t xml:space="preserve">Evidence Session No. </w:t>
      </w:r>
      <w:sdt>
        <w:sdtPr>
          <w:alias w:val="InquiryRefNo"/>
          <w:tag w:val="InquiryRefNo"/>
          <w:id w:val="842283892"/>
          <w:placeholder>
            <w:docPart w:val="A39A794AE39349FC8A7202353A0FDBA8"/>
          </w:placeholder>
          <w:richText/>
        </w:sdtPr>
        <w:sdtContent>
          <w:r w:rsidRPr="008404EF">
            <w:t>1</w:t>
          </w:r>
        </w:sdtContent>
      </w:sdt>
      <w:r w:rsidRPr="008404EF">
        <w:tab/>
        <w:t>Heard in Public</w:t>
      </w:r>
      <w:r w:rsidRPr="008404EF">
        <w:tab/>
        <w:t xml:space="preserve">Questions </w:t>
      </w:r>
      <w:sdt>
        <w:sdtPr>
          <w:alias w:val="QuestionNumbers"/>
          <w:tag w:val="QuestionNumbers"/>
          <w:id w:val="426934190"/>
          <w:placeholder>
            <w:docPart w:val="972615F07FEB4FDAB22AEBC5DEA2BA4C"/>
          </w:placeholder>
          <w:richText/>
        </w:sdtPr>
        <w:sdtContent>
          <w:r w:rsidRPr="008404EF">
            <w:t>1</w:t>
          </w:r>
          <w:r w:rsidR="00947054">
            <w:t xml:space="preserve"> </w:t>
          </w:r>
          <w:r w:rsidR="00291DC3">
            <w:t>–</w:t>
          </w:r>
          <w:r w:rsidRPr="008404EF">
            <w:t xml:space="preserve"> </w:t>
          </w:r>
          <w:r w:rsidR="00291DC3">
            <w:t>17</w:t>
          </w:r>
        </w:sdtContent>
      </w:sdt>
    </w:p>
    <w:p w:rsidR="00240182" w:rsidRPr="008404EF" w:rsidP="00240182">
      <w:pPr>
        <w:pStyle w:val="TitleWitnesses0"/>
      </w:pPr>
    </w:p>
    <w:p w:rsidR="00240182" w:rsidRPr="008404EF" w:rsidP="00240182">
      <w:pPr>
        <w:pStyle w:val="TitleWitnesses0"/>
      </w:pPr>
      <w:r w:rsidRPr="008404EF">
        <w:t>Witness</w:t>
      </w:r>
    </w:p>
    <w:sdt>
      <w:sdtPr>
        <w:alias w:val="WitnessSet"/>
        <w:tag w:val="WitnessSet"/>
        <w:id w:val="-713423681"/>
        <w:placeholder>
          <w:docPart w:val="1FF043B502A8489996F0B513F1E170B8"/>
        </w:placeholder>
        <w:richText/>
      </w:sdtPr>
      <w:sdtContent>
        <w:p w:rsidR="00240182" w:rsidRPr="008404EF" w:rsidP="00240182">
          <w:pPr>
            <w:pStyle w:val="Para"/>
          </w:pPr>
          <w:r>
            <w:fldChar w:fldCharType="begin"/>
          </w:r>
          <w:r>
            <w:instrText xml:space="preserve"> HYPERLINK \l "Panel1" </w:instrText>
          </w:r>
          <w:r>
            <w:fldChar w:fldCharType="separate"/>
          </w:r>
          <w:r w:rsidRPr="008404EF">
            <w:rPr>
              <w:rStyle w:val="Hyperlink"/>
            </w:rPr>
            <w:t>I</w:t>
          </w:r>
          <w:r>
            <w:fldChar w:fldCharType="end"/>
          </w:r>
          <w:r w:rsidRPr="008404EF">
            <w:t>: Paul Johnson, Provost of Queen’s College, University of Oxford.</w:t>
          </w:r>
        </w:p>
      </w:sdtContent>
    </w:sdt>
    <w:p w:rsidR="00240182" w:rsidRPr="008404EF" w:rsidP="00240182">
      <w:pPr>
        <w:pStyle w:val="Para"/>
      </w:pPr>
    </w:p>
    <w:p w:rsidR="00240182" w:rsidRPr="008404EF" w:rsidP="00240182">
      <w:pPr>
        <w:pStyle w:val="Para"/>
      </w:pPr>
      <w:r w:rsidRPr="008404EF">
        <w:t>USE OF THE TRANSCRIPT</w:t>
      </w:r>
    </w:p>
    <w:p w:rsidR="00240182" w:rsidRPr="008404EF" w:rsidP="00240182">
      <w:pPr>
        <w:pStyle w:val="Para"/>
        <w:numPr>
          <w:ilvl w:val="0"/>
          <w:numId w:val="11"/>
        </w:numPr>
      </w:pPr>
      <w:r w:rsidRPr="008404EF">
        <w:t xml:space="preserve">This is an uncorrected transcript of evidence taken in public and webcast on </w:t>
      </w:r>
      <w:r>
        <w:fldChar w:fldCharType="begin"/>
      </w:r>
      <w:r>
        <w:instrText xml:space="preserve"> HYPERLINK "http://www.parliamentlive.tv" </w:instrText>
      </w:r>
      <w:r>
        <w:fldChar w:fldCharType="separate"/>
      </w:r>
      <w:r w:rsidRPr="008404EF">
        <w:rPr>
          <w:rStyle w:val="Hyperlink"/>
        </w:rPr>
        <w:t>www.parliamentlive.tv</w:t>
      </w:r>
      <w:r>
        <w:fldChar w:fldCharType="end"/>
      </w:r>
      <w:r w:rsidRPr="008404EF">
        <w:t>.</w:t>
      </w:r>
    </w:p>
    <w:p w:rsidR="00240182" w:rsidRPr="008404EF" w:rsidP="00240182">
      <w:pPr>
        <w:pStyle w:val="Para"/>
        <w:numPr>
          <w:ilvl w:val="0"/>
          <w:numId w:val="11"/>
        </w:numPr>
      </w:pPr>
      <w:r w:rsidRPr="008404EF">
        <w:t>Any public use of, or reference to, the contents should make clear that neither Members nor witnesses have had the opportunity to correct the record. If in doubt as to the propriety of using the transcript, please contact the Clerk of the Committee.</w:t>
      </w:r>
    </w:p>
    <w:p w:rsidR="00240182" w:rsidRPr="008404EF" w:rsidP="00240182">
      <w:pPr>
        <w:pStyle w:val="Para"/>
        <w:numPr>
          <w:ilvl w:val="0"/>
          <w:numId w:val="11"/>
        </w:numPr>
      </w:pPr>
      <w:r w:rsidRPr="008404EF">
        <w:t xml:space="preserve">Members and witnesses </w:t>
      </w:r>
      <w:r w:rsidRPr="008404EF">
        <w:t>are asked</w:t>
      </w:r>
      <w:r w:rsidRPr="008404EF">
        <w:t xml:space="preserve"> to send corrections to the Clerk of the Committee within 14 days of receipt.</w:t>
      </w:r>
    </w:p>
    <w:p w:rsidR="00240182" w:rsidRPr="008404EF" w:rsidP="00240182">
      <w:pPr>
        <w:pStyle w:val="Para"/>
        <w:numPr>
          <w:ilvl w:val="0"/>
          <w:numId w:val="11"/>
        </w:numPr>
        <w:sectPr w:rsidSect="00240182">
          <w:headerReference w:type="default" r:id="rId9"/>
          <w:pgSz w:w="11906" w:h="16838"/>
          <w:pgMar w:top="1805" w:right="1440" w:bottom="1440" w:left="1440" w:header="709" w:footer="708" w:gutter="0"/>
          <w:cols w:space="708"/>
          <w:docGrid w:linePitch="360"/>
        </w:sectPr>
      </w:pPr>
    </w:p>
    <w:sdt>
      <w:sdtPr>
        <w:alias w:val="WitnessExamination"/>
        <w:tag w:val="WitnessExamination"/>
        <w:id w:val="1347290169"/>
        <w:placeholder>
          <w:docPart w:val="70F8B82177BB4FB8BC45806B2C288660"/>
        </w:placeholder>
        <w:richText/>
      </w:sdtPr>
      <w:sdtContent>
        <w:sdt>
          <w:sdtPr>
            <w:rPr>
              <w:sz w:val="22"/>
            </w:rPr>
            <w:alias w:val="WitnessExamination"/>
            <w:tag w:val="WitnessExamination"/>
            <w:id w:val="323938814"/>
            <w:placeholder>
              <w:docPart w:val="0F3B4E4996984FFAAABFF2F04F0EDD5A"/>
            </w:placeholder>
            <w:richText/>
          </w:sdtPr>
          <w:sdtEndPr>
            <w:rPr>
              <w:sz w:val="28"/>
            </w:rPr>
          </w:sdtEndPr>
          <w:sdtContent>
            <w:p w:rsidR="00240182" w:rsidRPr="008404EF" w:rsidP="00240182">
              <w:pPr>
                <w:pStyle w:val="TitlePanel0"/>
                <w:rPr>
                  <w:szCs w:val="28"/>
                </w:rPr>
              </w:pPr>
              <w:bookmarkStart w:id="0" w:name="Panel1"/>
              <w:bookmarkEnd w:id="0"/>
              <w:r w:rsidRPr="008404EF">
                <w:rPr>
                  <w:szCs w:val="28"/>
                </w:rPr>
                <w:t>Examination of witness</w:t>
              </w:r>
            </w:p>
            <w:p w:rsidR="00240182" w:rsidRPr="008404EF" w:rsidP="00240182">
              <w:pPr>
                <w:pStyle w:val="TitlePanel0"/>
                <w:jc w:val="both"/>
                <w:rPr>
                  <w:sz w:val="22"/>
                </w:rPr>
              </w:pPr>
              <w:r w:rsidRPr="008404EF">
                <w:rPr>
                  <w:sz w:val="22"/>
                </w:rPr>
                <w:t>Paul Johnson</w:t>
              </w:r>
              <w:r w:rsidR="00283F92">
                <w:rPr>
                  <w:sz w:val="22"/>
                </w:rPr>
                <w:t>.</w:t>
              </w:r>
            </w:p>
          </w:sdtContent>
        </w:sdt>
      </w:sdtContent>
    </w:sdt>
    <w:p w:rsidR="00240182" w:rsidRPr="008404EF" w:rsidP="00291DC3">
      <w:pPr>
        <w:pStyle w:val="Question"/>
      </w:pPr>
      <w:sdt>
        <w:sdtPr>
          <w:rPr>
            <w:b/>
            <w:bCs/>
          </w:rPr>
          <w:alias w:val="Member"/>
          <w:tag w:val="&lt;Member mnisId='2554' dodsId='26539'&gt;"/>
          <w:id w:val="295031512"/>
          <w:placeholder>
            <w:docPart w:val="A79651A601C04DD88F4AE8724B99B926"/>
          </w:placeholder>
          <w:richText/>
        </w:sdtPr>
        <w:sdtContent>
          <w:r w:rsidRPr="008404EF">
            <w:rPr>
              <w:b/>
              <w:bCs/>
            </w:rPr>
            <w:t>The Chair:</w:t>
          </w:r>
        </w:sdtContent>
      </w:sdt>
      <w:r w:rsidRPr="008404EF">
        <w:rPr>
          <w:b/>
          <w:bCs/>
        </w:rPr>
        <w:t xml:space="preserve"> </w:t>
      </w:r>
      <w:r w:rsidRPr="008404EF">
        <w:t xml:space="preserve">Welcome to this, the first evidence session of the Lords Economic Affairs Committee’s inquiry into fiscal devolution in England. We are delighted that, for our first witness, we have an old friend, Paul Johnson, provost of Queen’s College, Oxford, with a distinguished history in public life, including the IFS before. This is </w:t>
      </w:r>
      <w:r w:rsidRPr="008404EF">
        <w:t>being broadcast</w:t>
      </w:r>
      <w:r w:rsidRPr="008404EF">
        <w:t xml:space="preserve"> live, as you know, Paul, on parliamentlive.tv. A full transcript is going to be </w:t>
      </w:r>
      <w:r w:rsidRPr="008404EF">
        <w:t>taken</w:t>
      </w:r>
      <w:r w:rsidRPr="008404EF">
        <w:t xml:space="preserve"> and we will make it available to you shortly after the meeting, so you can correct any errors. Again, thank you for joining us.</w:t>
      </w:r>
    </w:p>
    <w:p w:rsidR="00240182" w:rsidRPr="008404EF" w:rsidP="004F57D4">
      <w:pPr>
        <w:pStyle w:val="Remark"/>
      </w:pPr>
      <w:r w:rsidRPr="008404EF">
        <w:t>Let me start with a general question, but in a way the most important question: what exactly should we mean by the term “fiscal devolution”? Is it about revenue, powers, or both those things and other things? What are the objectives of fiscal devolution from a policy point of view? What should be the criteria by which we should judge the wisdom of fiscal devolution, however construed?</w:t>
      </w:r>
    </w:p>
    <w:p w:rsidR="00240182" w:rsidRPr="008404EF" w:rsidP="00240182">
      <w:pPr>
        <w:pStyle w:val="Answer"/>
      </w:pPr>
      <w:sdt>
        <w:sdtPr>
          <w:alias w:val="Witness"/>
          <w:id w:val="-391273929"/>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Fiscal devolution covers, in principle, devolution of spending and tax choices. The spending issue is </w:t>
      </w:r>
      <w:r w:rsidRPr="008404EF">
        <w:t>fairly straightforward</w:t>
      </w:r>
      <w:r w:rsidRPr="008404EF">
        <w:t>. We can decide to allocate money and how it is allocated</w:t>
      </w:r>
      <w:r w:rsidRPr="001D022C" w:rsidR="001D022C">
        <w:t xml:space="preserve"> </w:t>
      </w:r>
      <w:r w:rsidRPr="008404EF" w:rsidR="001D022C">
        <w:t>from Whitehall</w:t>
      </w:r>
      <w:r w:rsidR="00F53D5B">
        <w:t>—f</w:t>
      </w:r>
      <w:r w:rsidRPr="008404EF">
        <w:t>or example</w:t>
      </w:r>
      <w:r w:rsidR="006F5A71">
        <w:t>,</w:t>
      </w:r>
      <w:r w:rsidRPr="008404EF">
        <w:t xml:space="preserve"> as we do for the health service</w:t>
      </w:r>
      <w:r w:rsidR="006F5A71">
        <w:t xml:space="preserve">—or </w:t>
      </w:r>
      <w:r w:rsidRPr="008404EF">
        <w:t xml:space="preserve">we could decide to allocate that money to local authorities or mayoral combined authorities and leave them to decide how they want to spend the money. </w:t>
      </w:r>
    </w:p>
    <w:p w:rsidR="00240182" w:rsidRPr="008404EF" w:rsidP="00240182">
      <w:pPr>
        <w:pStyle w:val="Answer"/>
      </w:pPr>
      <w:r w:rsidRPr="008404EF">
        <w:t xml:space="preserve">There are </w:t>
      </w:r>
      <w:r w:rsidRPr="008404EF">
        <w:t>different kinds</w:t>
      </w:r>
      <w:r w:rsidRPr="008404EF">
        <w:t xml:space="preserve"> of spending devolutions. </w:t>
      </w:r>
      <w:r w:rsidRPr="008404EF">
        <w:t>Schools</w:t>
      </w:r>
      <w:r w:rsidRPr="008404EF">
        <w:t xml:space="preserve"> budgets come through local authorities, but they cannot change the total amount that they spend on schools, so they have </w:t>
      </w:r>
      <w:r w:rsidRPr="008404EF">
        <w:t>some</w:t>
      </w:r>
      <w:r w:rsidRPr="008404EF">
        <w:t xml:space="preserve"> flexibility on exactly how they spend it. Other elements of spending come to local authorities and they can choose, at least within their legal remits, how much to spend on adult social care, children’s social care, recreation or what</w:t>
      </w:r>
      <w:r w:rsidR="004424C1">
        <w:t xml:space="preserve"> </w:t>
      </w:r>
      <w:r w:rsidRPr="008404EF">
        <w:t>have</w:t>
      </w:r>
      <w:r w:rsidR="004424C1">
        <w:t xml:space="preserve"> </w:t>
      </w:r>
      <w:r w:rsidRPr="008404EF">
        <w:t>you</w:t>
      </w:r>
      <w:r w:rsidR="00B27F8E">
        <w:t xml:space="preserve">. But </w:t>
      </w:r>
      <w:r w:rsidRPr="008404EF">
        <w:t xml:space="preserve">even there, although in principle they have freedom over how </w:t>
      </w:r>
      <w:r w:rsidRPr="008404EF">
        <w:t>much</w:t>
      </w:r>
      <w:r w:rsidRPr="008404EF">
        <w:t xml:space="preserve"> they spend, they are often in this </w:t>
      </w:r>
      <w:r w:rsidRPr="008404EF">
        <w:t>very difficult</w:t>
      </w:r>
      <w:r w:rsidRPr="008404EF">
        <w:t xml:space="preserve"> situation in which they have legal obligations set centrally but limited budgets with which to meet those legal obligations. </w:t>
      </w:r>
    </w:p>
    <w:p w:rsidR="00240182" w:rsidRPr="008404EF" w:rsidP="00240182">
      <w:pPr>
        <w:pStyle w:val="Answer"/>
      </w:pPr>
      <w:r w:rsidRPr="008404EF">
        <w:t>You can see immediately that there are all sorts of elements to even the spending part of fiscal devolution. You can go the whole hog and just say to a local authority, or whatever level you are doing it to, “</w:t>
      </w:r>
      <w:r w:rsidRPr="008404EF">
        <w:t>Here’s</w:t>
      </w:r>
      <w:r w:rsidRPr="008404EF">
        <w:t xml:space="preserve"> </w:t>
      </w:r>
      <w:r w:rsidRPr="008404EF">
        <w:t>some</w:t>
      </w:r>
      <w:r w:rsidRPr="008404EF">
        <w:t xml:space="preserve"> money. Spend it as you will</w:t>
      </w:r>
      <w:r w:rsidRPr="008404EF">
        <w:t>”.</w:t>
      </w:r>
      <w:r w:rsidRPr="008404EF">
        <w:t xml:space="preserve"> You can go all the way from there to, “Here’s the money and we are going to tell you exactly how to spend it, but you are responsible for the delivery</w:t>
      </w:r>
      <w:r w:rsidRPr="008404EF">
        <w:t>”,</w:t>
      </w:r>
      <w:r w:rsidRPr="008404EF">
        <w:t xml:space="preserve"> and everything in between. We </w:t>
      </w:r>
      <w:r w:rsidRPr="008404EF">
        <w:t>pretty much have</w:t>
      </w:r>
      <w:r w:rsidRPr="008404EF">
        <w:t xml:space="preserve"> everything at either end </w:t>
      </w:r>
      <w:r w:rsidRPr="008404EF">
        <w:t>and</w:t>
      </w:r>
      <w:r w:rsidRPr="008404EF">
        <w:t xml:space="preserve"> in between in our system, which itself can create quite a bit of confusion. That is one part of fiscal devolution. </w:t>
      </w:r>
    </w:p>
    <w:p w:rsidR="00240182" w:rsidRPr="008404EF" w:rsidP="00240182">
      <w:pPr>
        <w:pStyle w:val="Answer"/>
      </w:pPr>
      <w:r w:rsidRPr="008404EF">
        <w:t xml:space="preserve">The second part, of course, is on taxes. Again, there are </w:t>
      </w:r>
      <w:r w:rsidRPr="008404EF">
        <w:t>very different</w:t>
      </w:r>
      <w:r w:rsidRPr="008404EF">
        <w:t xml:space="preserve"> ways in which you can do that. Within limits, council tax is currently devolved. Local authorities can choose how much to increase it each year, but, again, they </w:t>
      </w:r>
      <w:r w:rsidRPr="008404EF">
        <w:t>are constrained</w:t>
      </w:r>
      <w:r w:rsidRPr="008404EF">
        <w:t xml:space="preserve"> </w:t>
      </w:r>
      <w:r w:rsidR="00085967">
        <w:t>i</w:t>
      </w:r>
      <w:r w:rsidRPr="008404EF">
        <w:t xml:space="preserve">n how </w:t>
      </w:r>
      <w:r w:rsidRPr="008404EF">
        <w:t>much</w:t>
      </w:r>
      <w:r w:rsidRPr="008404EF">
        <w:t xml:space="preserve"> they can do that and they have no choice over their tax base. They </w:t>
      </w:r>
      <w:r w:rsidRPr="008404EF">
        <w:t>have to</w:t>
      </w:r>
      <w:r w:rsidRPr="008404EF">
        <w:t xml:space="preserve"> use the current A to H banding system and the valuations, which are </w:t>
      </w:r>
      <w:r w:rsidRPr="008404EF">
        <w:t>essentially set</w:t>
      </w:r>
      <w:r w:rsidRPr="008404EF">
        <w:t xml:space="preserve"> centrally and based, as we all know, on 1991 values. There is </w:t>
      </w:r>
      <w:r w:rsidRPr="008404EF">
        <w:t>some</w:t>
      </w:r>
      <w:r w:rsidRPr="008404EF">
        <w:t xml:space="preserve"> tax devolution on the council tax side, but it is extremely limited.</w:t>
      </w:r>
    </w:p>
    <w:p w:rsidR="00240182" w:rsidRPr="008404EF" w:rsidP="00240182">
      <w:pPr>
        <w:pStyle w:val="Answer"/>
      </w:pPr>
      <w:r w:rsidRPr="008404EF">
        <w:t xml:space="preserve">Beyond that, you can allow local authorities or local areas to raise new or different taxes, be that a tourist tax or any other tax you might want to mention. You can allow them, as we allow in Scotland and to </w:t>
      </w:r>
      <w:r w:rsidRPr="008404EF">
        <w:t>some</w:t>
      </w:r>
      <w:r w:rsidRPr="008404EF">
        <w:t xml:space="preserve"> extent in Wales, control over </w:t>
      </w:r>
      <w:r w:rsidRPr="008404EF">
        <w:t>some</w:t>
      </w:r>
      <w:r w:rsidRPr="008404EF">
        <w:t xml:space="preserve"> elements of national taxes, so they can change rates or allowances within the income tax system, for example. You can assign tax revenues to local areas so that they benefit if the local area is doing well or suffer if it is not doing well. Again, there are </w:t>
      </w:r>
      <w:r w:rsidRPr="008404EF">
        <w:t>lots of</w:t>
      </w:r>
      <w:r w:rsidRPr="008404EF">
        <w:t xml:space="preserve"> different layers to the possible degree of tax devolution that you can provide. </w:t>
      </w:r>
    </w:p>
    <w:p w:rsidR="00240182" w:rsidRPr="008404EF" w:rsidP="00240182">
      <w:pPr>
        <w:pStyle w:val="Answer"/>
      </w:pPr>
      <w:r w:rsidRPr="008404EF">
        <w:t xml:space="preserve">There is a third element that I should touch on, which is that you can also devolve powers over how much local areas can borrow. You can do that either just to allow them a limited amount of borrowing to smooth from year to year, or you can give them capacity to borrow significant amounts to fund infrastructure projects over time. </w:t>
      </w:r>
    </w:p>
    <w:p w:rsidR="00240182" w:rsidRPr="008404EF" w:rsidP="00240182">
      <w:pPr>
        <w:pStyle w:val="Answer"/>
      </w:pPr>
      <w:r w:rsidRPr="008404EF">
        <w:t xml:space="preserve">That is quite a long answer to the first part of your question, but it is quite a comprehensive question with quite </w:t>
      </w:r>
      <w:r w:rsidRPr="008404EF">
        <w:t>a lot of</w:t>
      </w:r>
      <w:r w:rsidRPr="008404EF">
        <w:t xml:space="preserve"> elements to it. It is important when we talk about fiscal devolution that we are always clear which of those things we mean</w:t>
      </w:r>
      <w:r w:rsidR="00FC005F">
        <w:t xml:space="preserve"> in</w:t>
      </w:r>
      <w:r w:rsidRPr="008404EF">
        <w:t xml:space="preserve"> each of those areas. </w:t>
      </w:r>
    </w:p>
    <w:p w:rsidR="00240182" w:rsidRPr="008404EF" w:rsidP="00240182">
      <w:pPr>
        <w:pStyle w:val="Answer"/>
      </w:pPr>
      <w:r w:rsidRPr="008404EF">
        <w:t>The second part of your question is</w:t>
      </w:r>
      <w:r w:rsidRPr="008404EF">
        <w:t>, in essence, about</w:t>
      </w:r>
      <w:r w:rsidRPr="008404EF">
        <w:t xml:space="preserve"> why we would do it. What are the potential advantages? You can divide those into two. One is about local democracy and accountability. In a well-developed devolved system, if local citizens understand what their representatives are doing and that they have power over their taxes and the quality of their local public services, they can hold them accountable for that. Equally, there are certain services that local politicians will know much better than central politicians, so they may be better at making those choices. There is an accountability in the democratic part of it. </w:t>
      </w:r>
    </w:p>
    <w:p w:rsidR="00240182" w:rsidRPr="008404EF" w:rsidP="00240182">
      <w:pPr>
        <w:pStyle w:val="Answer"/>
      </w:pPr>
      <w:r w:rsidRPr="008404EF">
        <w:t xml:space="preserve">There is also potentially an efficiency and knowledge element to this. Related to what I just said about local people </w:t>
      </w:r>
      <w:r w:rsidRPr="008404EF">
        <w:t>maybe knowing</w:t>
      </w:r>
      <w:r w:rsidRPr="008404EF">
        <w:t xml:space="preserve"> more about where the money is best spent, it is also </w:t>
      </w:r>
      <w:r w:rsidRPr="008404EF">
        <w:t>much</w:t>
      </w:r>
      <w:r w:rsidRPr="008404EF">
        <w:t xml:space="preserve"> easier to co-ordinate spending</w:t>
      </w:r>
      <w:r w:rsidRPr="008404EF">
        <w:t>, in particular, from</w:t>
      </w:r>
      <w:r w:rsidRPr="008404EF">
        <w:t xml:space="preserve"> a local area than it is from Whitehall. If you are thinking about co-ordinating social services, health service, education services, early years services </w:t>
      </w:r>
      <w:r w:rsidRPr="008404EF">
        <w:t>and so on</w:t>
      </w:r>
      <w:r w:rsidRPr="008404EF">
        <w:t xml:space="preserve">, that may be, or </w:t>
      </w:r>
      <w:r w:rsidRPr="008404EF">
        <w:t>almost certainly</w:t>
      </w:r>
      <w:r w:rsidRPr="008404EF">
        <w:t xml:space="preserve"> would be, better done at </w:t>
      </w:r>
      <w:r w:rsidRPr="008404EF">
        <w:t>some</w:t>
      </w:r>
      <w:r w:rsidRPr="008404EF">
        <w:t xml:space="preserve"> subnational level than at national level.</w:t>
      </w:r>
    </w:p>
    <w:p w:rsidR="00240182" w:rsidRPr="008404EF" w:rsidP="00240182">
      <w:pPr>
        <w:pStyle w:val="Answer"/>
      </w:pPr>
      <w:r w:rsidRPr="008404EF">
        <w:t xml:space="preserve">The third argument, which is quite plausible, is that more devolution than we have at the moment might be good for economic growth, partly because you have that better local understanding and partly because it can give incentives to local areas to do more to, for example, allow development or incentivise economic development in their area, which very often they have very little, at least direct, incentive to do. While—I always stress this—I do not think that the evidence internationally proves that devolution is good for growth, it is pretty indicative that, if you do it well, it can be positive in that direction. In terms of why you would do it, there is </w:t>
      </w:r>
      <w:r w:rsidRPr="008404EF">
        <w:t>some</w:t>
      </w:r>
      <w:r w:rsidRPr="008404EF">
        <w:t xml:space="preserve"> element of democracy and accountability, </w:t>
      </w:r>
      <w:r w:rsidRPr="008404EF">
        <w:t>some</w:t>
      </w:r>
      <w:r w:rsidRPr="008404EF">
        <w:t xml:space="preserve"> element of local areas </w:t>
      </w:r>
      <w:r w:rsidR="00FA37D5">
        <w:t xml:space="preserve">being </w:t>
      </w:r>
      <w:r w:rsidRPr="008404EF">
        <w:t>better placed</w:t>
      </w:r>
      <w:r w:rsidRPr="008404EF">
        <w:t xml:space="preserve"> to make decisions and co-ordinate in a way that Whitehall cannot</w:t>
      </w:r>
      <w:r w:rsidR="002A18C3">
        <w:t>,</w:t>
      </w:r>
      <w:r w:rsidRPr="008404EF">
        <w:t xml:space="preserve"> and </w:t>
      </w:r>
      <w:r w:rsidRPr="008404EF">
        <w:t>some</w:t>
      </w:r>
      <w:r w:rsidRPr="008404EF">
        <w:t xml:space="preserve"> element of being able to promote economic growth as well.</w:t>
      </w:r>
    </w:p>
    <w:p w:rsidR="00240182" w:rsidRPr="008404EF" w:rsidP="00240182">
      <w:pPr>
        <w:pStyle w:val="Remark"/>
      </w:pPr>
      <w:sdt>
        <w:sdtPr>
          <w:alias w:val="Member"/>
          <w:tag w:val="&lt;Member mnisId='2554' dodsId='26539'&gt;"/>
          <w:id w:val="1500614752"/>
          <w:placeholder>
            <w:docPart w:val="A79651A601C04DD88F4AE8724B99B926"/>
          </w:placeholder>
          <w:richText/>
        </w:sdtPr>
        <w:sdtContent>
          <w:r w:rsidRPr="008404EF">
            <w:rPr>
              <w:b/>
            </w:rPr>
            <w:t>The Chair:</w:t>
          </w:r>
        </w:sdtContent>
      </w:sdt>
      <w:r w:rsidRPr="008404EF">
        <w:t xml:space="preserve"> That is very comprehensive. Thank you very much, Paul. That was great. </w:t>
      </w:r>
    </w:p>
    <w:p w:rsidR="00240182" w:rsidRPr="008404EF" w:rsidP="00240182">
      <w:pPr>
        <w:pStyle w:val="Question"/>
      </w:pPr>
      <w:sdt>
        <w:sdtPr>
          <w:alias w:val="Member"/>
          <w:tag w:val="&lt;Member mnisId='2554' dodsId='26539'&gt;"/>
          <w:id w:val="1473872049"/>
          <w:placeholder>
            <w:docPart w:val="A79651A601C04DD88F4AE8724B99B926"/>
          </w:placeholder>
          <w:richText/>
        </w:sdtPr>
        <w:sdtContent>
          <w:r w:rsidRPr="008404EF">
            <w:rPr>
              <w:b/>
            </w:rPr>
            <w:t>Lord Butler of Brockwell:</w:t>
          </w:r>
        </w:sdtContent>
      </w:sdt>
      <w:r w:rsidRPr="008404EF">
        <w:t xml:space="preserve"> I would like, if I may, please, to concentrate on the spending side of the account. I would be grateful for your assessment of the English Devolution and Community Empowerment Act. On the spending side, do you think that that goes far enough? Are there types of spending that you think can </w:t>
      </w:r>
      <w:r w:rsidRPr="008404EF">
        <w:t>be safely devolved</w:t>
      </w:r>
      <w:r w:rsidRPr="008404EF">
        <w:t xml:space="preserve"> and types of spending that ought to </w:t>
      </w:r>
      <w:r w:rsidRPr="008404EF">
        <w:t>be retained</w:t>
      </w:r>
      <w:r w:rsidRPr="008404EF">
        <w:t xml:space="preserve"> by central government?</w:t>
      </w:r>
    </w:p>
    <w:p w:rsidR="00240182" w:rsidRPr="008404EF" w:rsidP="00240182">
      <w:pPr>
        <w:pStyle w:val="Answer"/>
      </w:pPr>
      <w:sdt>
        <w:sdtPr>
          <w:alias w:val="Witness"/>
          <w:id w:val="489681120"/>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The Act is another of these steps towards greater devolution. It is, broadly speaking, a positive step in that direction, but it has </w:t>
      </w:r>
      <w:r w:rsidRPr="008404EF">
        <w:t>a number of</w:t>
      </w:r>
      <w:r w:rsidRPr="008404EF">
        <w:t xml:space="preserve"> issues. Partly, as we might come on to in a different context, it is providing different powers in different areas. You can see why it might, but that leaves us with this democratic deficit</w:t>
      </w:r>
      <w:r w:rsidR="00D8607F">
        <w:t>. F</w:t>
      </w:r>
      <w:r w:rsidRPr="008404EF">
        <w:t xml:space="preserve">rankly, very few citizens have </w:t>
      </w:r>
      <w:r w:rsidRPr="008404EF">
        <w:t>much</w:t>
      </w:r>
      <w:r w:rsidRPr="008404EF">
        <w:t xml:space="preserve"> idea at all about what powers </w:t>
      </w:r>
      <w:r w:rsidRPr="008404EF">
        <w:t>are devolved</w:t>
      </w:r>
      <w:r w:rsidRPr="008404EF">
        <w:t xml:space="preserve"> to what authority in their area. That is </w:t>
      </w:r>
      <w:r w:rsidRPr="008404EF">
        <w:t>a serious issue</w:t>
      </w:r>
      <w:r w:rsidRPr="008404EF">
        <w:t xml:space="preserve"> and not an easy one to overcome, given that different areas are themselves </w:t>
      </w:r>
      <w:r w:rsidRPr="008404EF">
        <w:t>very different</w:t>
      </w:r>
      <w:r w:rsidRPr="008404EF">
        <w:t xml:space="preserve">. </w:t>
      </w:r>
    </w:p>
    <w:p w:rsidR="00240182" w:rsidRPr="008404EF" w:rsidP="00240182">
      <w:pPr>
        <w:pStyle w:val="Answer"/>
      </w:pPr>
      <w:r w:rsidRPr="008404EF">
        <w:t xml:space="preserve">In terms of the kinds of areas that it is helpful to devolve, to </w:t>
      </w:r>
      <w:r w:rsidRPr="008404EF">
        <w:t>some</w:t>
      </w:r>
      <w:r w:rsidRPr="008404EF">
        <w:t xml:space="preserve"> extent it comes back to the question that I was just answering. It </w:t>
      </w:r>
      <w:r w:rsidRPr="008404EF">
        <w:t>depends</w:t>
      </w:r>
      <w:r w:rsidRPr="008404EF">
        <w:t xml:space="preserve"> what you are trying to achieve. If you are looking at joining up services in local areas, it is quite helpful to have things such as social care and health working more closely together than they are. That is quite difficult</w:t>
      </w:r>
      <w:r w:rsidR="000E66D4">
        <w:t>,</w:t>
      </w:r>
      <w:r w:rsidRPr="008404EF">
        <w:t xml:space="preserve"> often, with the different geographies these things are working in </w:t>
      </w:r>
      <w:r w:rsidRPr="008404EF">
        <w:t>at the moment</w:t>
      </w:r>
      <w:r w:rsidRPr="008404EF">
        <w:t xml:space="preserve"> and the different degrees of devolution. If you </w:t>
      </w:r>
      <w:r w:rsidRPr="008404EF">
        <w:t>are focused</w:t>
      </w:r>
      <w:r w:rsidRPr="008404EF">
        <w:t xml:space="preserve"> on economic development, I would suggest that transport is </w:t>
      </w:r>
      <w:r w:rsidRPr="008404EF">
        <w:t>a very important</w:t>
      </w:r>
      <w:r w:rsidRPr="008404EF">
        <w:t xml:space="preserve"> part of that and control over significant parts of the transport budget is going to be important, particularly if you have control over the amount that you can raise. </w:t>
      </w:r>
    </w:p>
    <w:p w:rsidR="00240182" w:rsidRPr="008404EF" w:rsidP="00240182">
      <w:pPr>
        <w:pStyle w:val="Answer"/>
      </w:pPr>
      <w:r w:rsidRPr="008404EF">
        <w:t xml:space="preserve">That comes to a second point at which the current Act does not make a great deal of progress, which is that a lot of this is difficult if there remains uncertainty about what budgets are going to be into the future and a lack of control over the amount that you are able to spend. While it gives </w:t>
      </w:r>
      <w:r w:rsidRPr="008404EF">
        <w:t>some</w:t>
      </w:r>
      <w:r w:rsidRPr="008404EF">
        <w:t xml:space="preserve"> additional powers over </w:t>
      </w:r>
      <w:r w:rsidRPr="008404EF">
        <w:t>some</w:t>
      </w:r>
      <w:r w:rsidRPr="008404EF">
        <w:t xml:space="preserve"> elements of spending, it does not provide any additional certainty about what levels of spending are going to be available to local areas into the future. </w:t>
      </w:r>
    </w:p>
    <w:p w:rsidR="00240182" w:rsidRPr="008404EF" w:rsidP="00240182">
      <w:pPr>
        <w:pStyle w:val="Answer"/>
      </w:pPr>
      <w:r w:rsidRPr="008404EF">
        <w:t xml:space="preserve">As soon as you go on to these areas of where it is helpful, you can see why all these things—health, from one point of view, transport, from another, or skills, from a development point of view—can be helpful locally. Equally, if you have a patchwork of these across the country, joining up local transport networks or having different skills policies in different areas, you have to be willing to accept differences and potentially difficulties at the border, as it were, if you are going to do that, particularly across a large number of smaller areas. Certainly, when I have this in mind I am thinking about a </w:t>
      </w:r>
      <w:r w:rsidRPr="008404EF">
        <w:t>relatively small</w:t>
      </w:r>
      <w:r w:rsidRPr="008404EF">
        <w:t xml:space="preserve"> number of </w:t>
      </w:r>
      <w:r w:rsidRPr="008404EF">
        <w:t>relatively larger</w:t>
      </w:r>
      <w:r w:rsidRPr="008404EF">
        <w:t xml:space="preserve"> areas to make this work.</w:t>
      </w:r>
    </w:p>
    <w:p w:rsidR="00240182" w:rsidRPr="008404EF" w:rsidP="00240182">
      <w:pPr>
        <w:pStyle w:val="Remark"/>
      </w:pPr>
      <w:sdt>
        <w:sdtPr>
          <w:alias w:val="Member"/>
          <w:tag w:val="&lt;Member mnisId='3337' dodsId='26834'&gt;"/>
          <w:id w:val="1103608068"/>
          <w:placeholder>
            <w:docPart w:val="A79651A601C04DD88F4AE8724B99B926"/>
          </w:placeholder>
          <w:richText/>
        </w:sdtPr>
        <w:sdtContent>
          <w:r w:rsidRPr="008404EF">
            <w:rPr>
              <w:b/>
            </w:rPr>
            <w:t>Lord Butler of Brockwell:</w:t>
          </w:r>
        </w:sdtContent>
      </w:sdt>
      <w:r w:rsidRPr="008404EF">
        <w:t xml:space="preserve"> Are there any types of expenditure where you think it is essential that central Government should retain control?</w:t>
      </w:r>
    </w:p>
    <w:p w:rsidR="00240182" w:rsidRPr="008404EF" w:rsidP="00240182">
      <w:pPr>
        <w:pStyle w:val="Answer"/>
      </w:pPr>
      <w:sdt>
        <w:sdtPr>
          <w:alias w:val="Witness"/>
          <w:id w:val="-1194687163"/>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There are obvious examples. Defence immediately springs to mind. Where you are looking at national rail networks or the trunk road network, they are likely to remain under national control. </w:t>
      </w:r>
    </w:p>
    <w:p w:rsidR="00240182" w:rsidRPr="008404EF" w:rsidP="00240182">
      <w:pPr>
        <w:pStyle w:val="Answer"/>
      </w:pPr>
      <w:r w:rsidRPr="008404EF">
        <w:t xml:space="preserve">There are interesting questions around the welfare system. You would expect pensions to remain under national control. It is </w:t>
      </w:r>
      <w:r w:rsidRPr="008404EF">
        <w:t>not inconceivable</w:t>
      </w:r>
      <w:r w:rsidRPr="008404EF">
        <w:t xml:space="preserve"> that you could have more local control over </w:t>
      </w:r>
      <w:r w:rsidRPr="008404EF">
        <w:t>some</w:t>
      </w:r>
      <w:r w:rsidRPr="008404EF">
        <w:t xml:space="preserve"> elements of working-age welfare. We have devolved council tax benefit to local areas in the not very distant past. There was </w:t>
      </w:r>
      <w:r w:rsidRPr="008404EF">
        <w:t>some</w:t>
      </w:r>
      <w:r w:rsidRPr="008404EF">
        <w:t xml:space="preserve"> discretion over grants in the supplementary benefit system under the old national assistance system, which local authorities were able to make use of. Even in </w:t>
      </w:r>
      <w:r w:rsidRPr="008404EF">
        <w:t>some of</w:t>
      </w:r>
      <w:r w:rsidRPr="008404EF">
        <w:t xml:space="preserve"> the things that we think of as most centralised, there are </w:t>
      </w:r>
      <w:r w:rsidRPr="008404EF">
        <w:t>some</w:t>
      </w:r>
      <w:r w:rsidRPr="008404EF">
        <w:t xml:space="preserve"> areas where you could make decisions. In other countries, I think, you have that in working-age welfare. </w:t>
      </w:r>
    </w:p>
    <w:p w:rsidR="00240182" w:rsidRPr="008404EF" w:rsidP="00240182">
      <w:pPr>
        <w:pStyle w:val="Answer"/>
      </w:pPr>
      <w:r w:rsidRPr="008404EF">
        <w:t xml:space="preserve">If you go through the other big areas of spending, there are elements of health that you need to keep centralised, as </w:t>
      </w:r>
      <w:r w:rsidRPr="008404EF">
        <w:t>some of</w:t>
      </w:r>
      <w:r w:rsidRPr="008404EF">
        <w:t xml:space="preserve"> the structures reflect </w:t>
      </w:r>
      <w:r w:rsidRPr="008404EF">
        <w:t>at the moment</w:t>
      </w:r>
      <w:r w:rsidRPr="008404EF">
        <w:t xml:space="preserve">. The big national specialisms </w:t>
      </w:r>
      <w:r w:rsidRPr="008404EF">
        <w:t>are funded</w:t>
      </w:r>
      <w:r w:rsidRPr="008404EF">
        <w:t xml:space="preserve"> centrally, but historically in a way that is different from local or regional hospitals. You can see how you might split that out within elements of the health system, for example. </w:t>
      </w:r>
    </w:p>
    <w:p w:rsidR="00240182" w:rsidRPr="008404EF" w:rsidP="00240182">
      <w:pPr>
        <w:pStyle w:val="Answer"/>
      </w:pPr>
      <w:r w:rsidRPr="008404EF">
        <w:t xml:space="preserve">In education I do not think you want different areas. You would not want a patchwork within a country such as England, of different qualifications, for example, although of course we have different qualifications in Scotland. If you look at a place such as Australia, it has different school-level qualifications state by state. </w:t>
      </w:r>
    </w:p>
    <w:p w:rsidR="00240182" w:rsidRPr="008404EF" w:rsidP="00240182">
      <w:pPr>
        <w:pStyle w:val="Answer"/>
      </w:pPr>
      <w:r w:rsidRPr="008404EF">
        <w:t>I am going through these one by one to illustrate that even some of those areas that you might think and I probably think, certainly at the moment, are not appropriate for devolution, or would not be in the first wave of devolution, are not necessarily impossible to do in the longer run. It is worth keeping our minds open about those sorts of things that we might and might not be able to do. The sorts of things I have just mentioned</w:t>
      </w:r>
      <w:r w:rsidR="00655A90">
        <w:t xml:space="preserve"> </w:t>
      </w:r>
      <w:r w:rsidRPr="008404EF">
        <w:t xml:space="preserve">would </w:t>
      </w:r>
      <w:r w:rsidR="009722AB">
        <w:t xml:space="preserve">not </w:t>
      </w:r>
      <w:r w:rsidRPr="008404EF">
        <w:t xml:space="preserve">be in the first wave of things you would move to additional spending </w:t>
      </w:r>
      <w:r w:rsidRPr="008404EF">
        <w:t>at the moment</w:t>
      </w:r>
      <w:r w:rsidRPr="008404EF">
        <w:t>.</w:t>
      </w:r>
    </w:p>
    <w:p w:rsidR="00240182" w:rsidRPr="008404EF" w:rsidP="00240182">
      <w:pPr>
        <w:pStyle w:val="Remark"/>
      </w:pPr>
      <w:sdt>
        <w:sdtPr>
          <w:alias w:val="Member"/>
          <w:tag w:val="&lt;Member mnisId='3337' dodsId='26834'&gt;"/>
          <w:id w:val="1484501144"/>
          <w:placeholder>
            <w:docPart w:val="A79651A601C04DD88F4AE8724B99B926"/>
          </w:placeholder>
          <w:richText/>
        </w:sdtPr>
        <w:sdtContent>
          <w:r w:rsidRPr="008404EF">
            <w:rPr>
              <w:b/>
            </w:rPr>
            <w:t>Lord Butler of Brockwell:</w:t>
          </w:r>
        </w:sdtContent>
      </w:sdt>
      <w:r w:rsidRPr="008404EF">
        <w:t xml:space="preserve"> In the next stage of devolution, do you think it will be necessary for the Government to define those areas that they need to retain control of?</w:t>
      </w:r>
    </w:p>
    <w:p w:rsidR="00240182" w:rsidRPr="008404EF" w:rsidP="00240182">
      <w:pPr>
        <w:pStyle w:val="Answer"/>
      </w:pPr>
      <w:sdt>
        <w:sdtPr>
          <w:alias w:val="Witness"/>
          <w:id w:val="-402450157"/>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It will be helpful for Government to have a clear statement, yes, of where they are intending to get to in terms of both ends of that: what they are intending to devolve over a period of time, what they are going to keep hold of and, as you say, what they think it is strategically important that they keep hold of for a long period. One issue that devolved authorities have continually faced is the uncertainty about where these things are going to go and a lack of clarity and long-term strategy from the Government about where they are intending to go. There is space for quite </w:t>
      </w:r>
      <w:r w:rsidRPr="008404EF">
        <w:t>a lot of</w:t>
      </w:r>
      <w:r w:rsidRPr="008404EF">
        <w:t xml:space="preserve"> work to go into building a consensus around exactly what you are describing.</w:t>
      </w:r>
    </w:p>
    <w:p w:rsidR="00240182" w:rsidRPr="008404EF" w:rsidP="00240182">
      <w:pPr>
        <w:pStyle w:val="Question"/>
      </w:pPr>
      <w:sdt>
        <w:sdtPr>
          <w:alias w:val="Member"/>
          <w:tag w:val="&lt;Member mnisId='1206' dodsId='107247'&gt;"/>
          <w:id w:val="811216240"/>
          <w:placeholder>
            <w:docPart w:val="A79651A601C04DD88F4AE8724B99B926"/>
          </w:placeholder>
          <w:richText/>
        </w:sdtPr>
        <w:sdtContent>
          <w:r w:rsidRPr="008404EF">
            <w:rPr>
              <w:b/>
            </w:rPr>
            <w:t>Lord Young of Cookham:</w:t>
          </w:r>
        </w:sdtContent>
      </w:sdt>
      <w:r w:rsidRPr="008404EF">
        <w:t xml:space="preserve"> Lord Butler asked about spending. Can we look at the other side of the coin, which is revenue-raising? One report we </w:t>
      </w:r>
      <w:r w:rsidRPr="008404EF">
        <w:t>were asked</w:t>
      </w:r>
      <w:r w:rsidRPr="008404EF">
        <w:t xml:space="preserve"> to read was a report by the Communities and Local Government Select Committee in 2014 that said this: “In our view, fiscal devolution and spending decentralisation are not synonymous. Fiscal devolution </w:t>
      </w:r>
      <w:r w:rsidRPr="008404EF">
        <w:t>has to</w:t>
      </w:r>
      <w:r w:rsidRPr="008404EF">
        <w:t xml:space="preserve"> include significant tax-raising and retaining powers</w:t>
      </w:r>
      <w:r w:rsidRPr="008404EF">
        <w:t>”.</w:t>
      </w:r>
      <w:r w:rsidRPr="008404EF">
        <w:t xml:space="preserve"> Would you go along with that?</w:t>
      </w:r>
    </w:p>
    <w:p w:rsidR="00240182" w:rsidRPr="008404EF" w:rsidP="00240182">
      <w:pPr>
        <w:pStyle w:val="Answer"/>
      </w:pPr>
      <w:sdt>
        <w:sdtPr>
          <w:alias w:val="Witness"/>
          <w:id w:val="-1520314213"/>
          <w:placeholder>
            <w:docPart w:val="A79651A601C04DD88F4AE8724B99B926"/>
          </w:placeholder>
          <w:richText/>
        </w:sdtPr>
        <w:sdtContent>
          <w:r w:rsidRPr="008404EF">
            <w:rPr>
              <w:b/>
              <w:i/>
            </w:rPr>
            <w:t>Paul Johnson:</w:t>
          </w:r>
          <w:r w:rsidRPr="008404EF">
            <w:rPr>
              <w:b/>
            </w:rPr>
            <w:t xml:space="preserve"> </w:t>
          </w:r>
        </w:sdtContent>
      </w:sdt>
      <w:r w:rsidRPr="008404EF">
        <w:t xml:space="preserve">They are not synonymous. I will use the example of Northern Ireland, which I think we might come on to a bit in a minute. As you are aware, I did a big piece of work on this </w:t>
      </w:r>
      <w:r w:rsidRPr="008404EF">
        <w:t>a few</w:t>
      </w:r>
      <w:r w:rsidRPr="008404EF">
        <w:t xml:space="preserve"> years ago now. Spending is very heavily devolved to the Northern Ireland Assembly. It has genuine control over how money </w:t>
      </w:r>
      <w:r w:rsidRPr="008404EF">
        <w:t>is spent</w:t>
      </w:r>
      <w:r w:rsidRPr="008404EF">
        <w:t xml:space="preserve">. It has genuine control over choices between the different budget lines. It makes quite different choices </w:t>
      </w:r>
      <w:r w:rsidR="00F12C32">
        <w:t>from</w:t>
      </w:r>
      <w:r w:rsidRPr="008404EF">
        <w:t xml:space="preserve"> how those choices </w:t>
      </w:r>
      <w:r w:rsidRPr="008404EF">
        <w:t>are made</w:t>
      </w:r>
      <w:r w:rsidRPr="008404EF">
        <w:t xml:space="preserve"> in England, but it has </w:t>
      </w:r>
      <w:r w:rsidRPr="008404EF">
        <w:t>very little</w:t>
      </w:r>
      <w:r w:rsidRPr="008404EF">
        <w:t xml:space="preserve"> control over revenue. You can clearly have significant fiscal devolution, in the sense of devolution over spending, without devolution over tax-raising powers. </w:t>
      </w:r>
    </w:p>
    <w:p w:rsidR="00240182" w:rsidRPr="008404EF" w:rsidP="00240182">
      <w:pPr>
        <w:pStyle w:val="Answer"/>
      </w:pPr>
      <w:r w:rsidRPr="008404EF">
        <w:t xml:space="preserve">I was </w:t>
      </w:r>
      <w:r w:rsidRPr="008404EF">
        <w:t>not quite clear</w:t>
      </w:r>
      <w:r w:rsidRPr="008404EF">
        <w:t xml:space="preserve"> of the import of the quote that you just used, but, as I said right at the beginning, you can clearly have more spending devolution, as you have </w:t>
      </w:r>
      <w:r w:rsidRPr="008404EF">
        <w:t>at the moment</w:t>
      </w:r>
      <w:r w:rsidRPr="008404EF">
        <w:t>. You can do that without tax devolution. That clearly constrains the choices local areas have, but it is not right to say that that is not a form, and potentially a significant form, of devolution. The Northern Ireland Executive and the Northern Ireland Assembly clearly have more control over devolved spending than regions or local authorities in England.</w:t>
      </w:r>
    </w:p>
    <w:p w:rsidR="00240182" w:rsidRPr="008404EF" w:rsidP="00240182">
      <w:pPr>
        <w:pStyle w:val="Answer"/>
      </w:pPr>
      <w:r w:rsidRPr="008404EF">
        <w:t>Something that is worth stressing in this is that Northern Ireland is not big. It has a population, I think, the same size as Kent, for example. This is not a level of government that is a higher or bigger scale than you could do at local authority or combined authority level in England. They do it without very much at all in the way of tax-raising powers. I am not advocating that, but it is important to be clear that these things are perfectly logically possible.</w:t>
      </w:r>
    </w:p>
    <w:p w:rsidR="00240182" w:rsidRPr="008404EF" w:rsidP="00240182">
      <w:pPr>
        <w:pStyle w:val="Remark"/>
      </w:pPr>
      <w:sdt>
        <w:sdtPr>
          <w:alias w:val="Member"/>
          <w:tag w:val="&lt;Member mnisId='1206' dodsId='107247'&gt;"/>
          <w:id w:val="1077178317"/>
          <w:placeholder>
            <w:docPart w:val="A79651A601C04DD88F4AE8724B99B926"/>
          </w:placeholder>
          <w:richText/>
        </w:sdtPr>
        <w:sdtContent>
          <w:r w:rsidRPr="008404EF">
            <w:rPr>
              <w:b/>
            </w:rPr>
            <w:t>Lord Young of Cookham:</w:t>
          </w:r>
        </w:sdtContent>
      </w:sdt>
      <w:r w:rsidRPr="008404EF">
        <w:t xml:space="preserve"> To follow up that for a moment, if one reads the Mais Lecture, it seems that one of the options the Government are looking at is simply allocating a slice of income tax to a local authority area. Is that real fiscal devolution, or is that just a slight variation on what we have </w:t>
      </w:r>
      <w:r w:rsidRPr="008404EF">
        <w:t>at the moment</w:t>
      </w:r>
      <w:r w:rsidRPr="008404EF">
        <w:t xml:space="preserve">? Would that be the break with the past that we </w:t>
      </w:r>
      <w:r w:rsidRPr="008404EF">
        <w:t>were told</w:t>
      </w:r>
      <w:r w:rsidRPr="008404EF">
        <w:t xml:space="preserve"> about in the Mais Lecture?</w:t>
      </w:r>
    </w:p>
    <w:p w:rsidR="00240182" w:rsidRPr="008404EF" w:rsidP="00240182">
      <w:pPr>
        <w:pStyle w:val="Answer"/>
      </w:pPr>
      <w:sdt>
        <w:sdtPr>
          <w:alias w:val="Witness"/>
          <w:id w:val="-1611814299"/>
          <w:placeholder>
            <w:docPart w:val="A79651A601C04DD88F4AE8724B99B926"/>
          </w:placeholder>
          <w:richText/>
        </w:sdtPr>
        <w:sdtContent>
          <w:r w:rsidRPr="008404EF">
            <w:rPr>
              <w:b/>
              <w:i/>
            </w:rPr>
            <w:t>Paul Johnson:</w:t>
          </w:r>
          <w:r w:rsidRPr="008404EF">
            <w:rPr>
              <w:b/>
            </w:rPr>
            <w:t xml:space="preserve"> </w:t>
          </w:r>
        </w:sdtContent>
      </w:sdt>
      <w:r w:rsidRPr="008404EF">
        <w:t xml:space="preserve">It is clearly not anything approaching full tax devolution. It does not give the local areas any additional power at all if all you are doing is allocating or assigning tax revenues to them. Why might you do it? </w:t>
      </w:r>
      <w:r w:rsidRPr="008404EF">
        <w:t>I think the reason</w:t>
      </w:r>
      <w:r w:rsidRPr="008404EF">
        <w:t xml:space="preserve"> is that that potentially gives local areas a sharp incentive to be much more focused on growth than they are </w:t>
      </w:r>
      <w:r w:rsidRPr="008404EF">
        <w:t>at the moment</w:t>
      </w:r>
      <w:r w:rsidRPr="008404EF">
        <w:t>.</w:t>
      </w:r>
    </w:p>
    <w:p w:rsidR="00240182" w:rsidRPr="008404EF" w:rsidP="00240182">
      <w:pPr>
        <w:pStyle w:val="Answer"/>
      </w:pPr>
      <w:r w:rsidRPr="008404EF">
        <w:t>Again</w:t>
      </w:r>
      <w:r w:rsidRPr="008404EF">
        <w:t xml:space="preserve"> looking back to what we did in the Northern Ireland context, we recommended against that on the grounds that it also includes a significant amount of risk. Even the Northern Ireland Assembly has only limited powers over how the Northern Ireland economy will do relative to that in the rest of the UK. Indeed, if you look over the period we were looking at, it had done </w:t>
      </w:r>
      <w:r w:rsidRPr="008404EF">
        <w:t>pretty badly</w:t>
      </w:r>
      <w:r w:rsidRPr="008404EF">
        <w:t xml:space="preserve">. If you had assigned tax revenues at </w:t>
      </w:r>
      <w:r w:rsidRPr="008404EF">
        <w:t>some</w:t>
      </w:r>
      <w:r w:rsidRPr="008404EF">
        <w:t xml:space="preserve"> point in the past, they </w:t>
      </w:r>
      <w:r w:rsidRPr="008404EF">
        <w:t>probably would</w:t>
      </w:r>
      <w:r w:rsidRPr="008404EF">
        <w:t xml:space="preserve"> have lost out. </w:t>
      </w:r>
    </w:p>
    <w:p w:rsidR="00240182" w:rsidRPr="008404EF" w:rsidP="00240182">
      <w:pPr>
        <w:pStyle w:val="Answer"/>
      </w:pPr>
      <w:r w:rsidRPr="008404EF">
        <w:t xml:space="preserve">The arguments are certainly not fully against doing it. </w:t>
      </w:r>
      <w:r w:rsidR="00DC0AB2">
        <w:t xml:space="preserve">The argument for </w:t>
      </w:r>
      <w:r w:rsidR="00F5724C">
        <w:t>g</w:t>
      </w:r>
      <w:r w:rsidRPr="008404EF">
        <w:t xml:space="preserve">iving local areas a much stronger incentive than they have at the moment to focus on growth and get a dividend from that growth is pretty strong, but if you are going to do it, this is where there are very clear trade-offs, because things other than what you do locally can have an effect on how your tax base changes locally. You might get unlucky because </w:t>
      </w:r>
      <w:r w:rsidRPr="008404EF">
        <w:t>some</w:t>
      </w:r>
      <w:r w:rsidRPr="008404EF">
        <w:t xml:space="preserve"> global change means that your local car factories or </w:t>
      </w:r>
      <w:r w:rsidRPr="008404EF">
        <w:t>some</w:t>
      </w:r>
      <w:r w:rsidRPr="008404EF">
        <w:t xml:space="preserve"> other businesses do particularly badly. </w:t>
      </w:r>
    </w:p>
    <w:p w:rsidR="00240182" w:rsidRPr="008404EF" w:rsidP="00240182">
      <w:pPr>
        <w:pStyle w:val="Answer"/>
      </w:pPr>
      <w:r w:rsidRPr="008404EF">
        <w:t xml:space="preserve">You need to assess appetite for risk and decide how </w:t>
      </w:r>
      <w:r w:rsidRPr="008404EF">
        <w:t>much</w:t>
      </w:r>
      <w:r w:rsidRPr="008404EF">
        <w:t xml:space="preserve"> you are willing </w:t>
      </w:r>
      <w:r w:rsidR="00DB25F0">
        <w:t>to let</w:t>
      </w:r>
      <w:r w:rsidRPr="008404EF">
        <w:t xml:space="preserve"> certain areas lose revenue while others gain revenue. The whole point of assignment</w:t>
      </w:r>
      <w:r w:rsidR="003A4F00">
        <w:t>—c</w:t>
      </w:r>
      <w:r w:rsidRPr="008404EF">
        <w:t xml:space="preserve">ertainly in the way I understand it is </w:t>
      </w:r>
      <w:r w:rsidRPr="008404EF">
        <w:t>being considered</w:t>
      </w:r>
      <w:r w:rsidRPr="008404EF">
        <w:t>, in a revenue-neutral kind of way</w:t>
      </w:r>
      <w:r w:rsidR="003A4F00">
        <w:t xml:space="preserve">—is </w:t>
      </w:r>
      <w:r w:rsidRPr="008404EF">
        <w:t xml:space="preserve">that, if one area does well then, almost by definition, another area will do badly. If this is a significant fraction of their income and pushes through one for one, that could be quite difficult. </w:t>
      </w:r>
    </w:p>
    <w:p w:rsidR="00240182" w:rsidRPr="008404EF" w:rsidP="00240182">
      <w:pPr>
        <w:pStyle w:val="Answer"/>
      </w:pPr>
      <w:r w:rsidRPr="008404EF">
        <w:t xml:space="preserve">Indeed, it may not be a credible policy if it would result in </w:t>
      </w:r>
      <w:r w:rsidRPr="008404EF">
        <w:t>very big</w:t>
      </w:r>
      <w:r w:rsidRPr="008404EF">
        <w:t xml:space="preserve"> changes in the amount of money local areas would have. You would need to put </w:t>
      </w:r>
      <w:r w:rsidRPr="008404EF">
        <w:t>some</w:t>
      </w:r>
      <w:r w:rsidRPr="008404EF">
        <w:t xml:space="preserve"> kinds of caps and collars on what you would do and </w:t>
      </w:r>
      <w:r w:rsidRPr="008404EF">
        <w:t>some</w:t>
      </w:r>
      <w:r w:rsidRPr="008404EF">
        <w:t xml:space="preserve"> sort of equalisation. Of course, the more you do that, the more you blunt the incentives you are putting in place. I would not rule it out, but it </w:t>
      </w:r>
      <w:r w:rsidRPr="008404EF">
        <w:t>has to</w:t>
      </w:r>
      <w:r w:rsidRPr="008404EF">
        <w:t xml:space="preserve"> </w:t>
      </w:r>
      <w:r w:rsidRPr="008404EF">
        <w:t>be very carefully designed</w:t>
      </w:r>
      <w:r w:rsidRPr="008404EF">
        <w:t>. It is important to distinguish it from real</w:t>
      </w:r>
      <w:r w:rsidR="00174E81">
        <w:t xml:space="preserve"> policy</w:t>
      </w:r>
      <w:r w:rsidRPr="008404EF">
        <w:t xml:space="preserve"> devolution. It is not providing that. </w:t>
      </w:r>
    </w:p>
    <w:p w:rsidR="00240182" w:rsidRPr="008404EF" w:rsidP="00240182">
      <w:pPr>
        <w:pStyle w:val="Remark"/>
      </w:pPr>
      <w:sdt>
        <w:sdtPr>
          <w:alias w:val="Member"/>
          <w:tag w:val="&lt;Member mnisId='3337' dodsId='26834'&gt;"/>
          <w:id w:val="-1991702648"/>
          <w:placeholder>
            <w:docPart w:val="A79651A601C04DD88F4AE8724B99B926"/>
          </w:placeholder>
          <w:richText/>
        </w:sdtPr>
        <w:sdtContent>
          <w:r w:rsidRPr="008404EF">
            <w:rPr>
              <w:b/>
            </w:rPr>
            <w:t>Lord Young of Cookham:</w:t>
          </w:r>
        </w:sdtContent>
      </w:sdt>
      <w:r w:rsidRPr="008404EF">
        <w:t xml:space="preserve"> Can I have one final quick yes or no question? Is rate</w:t>
      </w:r>
      <w:r w:rsidR="00622208">
        <w:t>-</w:t>
      </w:r>
      <w:r w:rsidRPr="008404EF">
        <w:t>capping consistent with any of this?</w:t>
      </w:r>
    </w:p>
    <w:p w:rsidR="00240182" w:rsidRPr="008404EF" w:rsidP="00240182">
      <w:pPr>
        <w:pStyle w:val="Answer"/>
      </w:pPr>
      <w:sdt>
        <w:sdtPr>
          <w:alias w:val="Witness"/>
          <w:id w:val="-1023785575"/>
          <w:placeholder>
            <w:docPart w:val="32F8C9C69E034F7B95251FBE24511BF6"/>
          </w:placeholder>
          <w:richText/>
        </w:sdtPr>
        <w:sdtContent>
          <w:r w:rsidRPr="008404EF">
            <w:rPr>
              <w:b/>
              <w:bCs/>
              <w:i/>
            </w:rPr>
            <w:t>Paul Johnson:</w:t>
          </w:r>
          <w:r w:rsidRPr="008404EF">
            <w:rPr>
              <w:b/>
              <w:bCs/>
            </w:rPr>
            <w:t xml:space="preserve"> </w:t>
          </w:r>
        </w:sdtContent>
      </w:sdt>
      <w:r w:rsidRPr="008404EF">
        <w:t xml:space="preserve">Do you </w:t>
      </w:r>
      <w:r w:rsidRPr="008404EF">
        <w:t>mean business</w:t>
      </w:r>
      <w:r w:rsidRPr="008404EF">
        <w:t xml:space="preserve"> rates?</w:t>
      </w:r>
    </w:p>
    <w:p w:rsidR="00240182" w:rsidRPr="008404EF" w:rsidP="00240182">
      <w:pPr>
        <w:pStyle w:val="Remark"/>
      </w:pPr>
      <w:sdt>
        <w:sdtPr>
          <w:alias w:val="Member"/>
          <w:tag w:val="&lt;Member mnisId='3337' dodsId='26834'&gt;"/>
          <w:id w:val="-283570661"/>
          <w:placeholder>
            <w:docPart w:val="7060B932044A49328CBAE3C21818C034"/>
          </w:placeholder>
          <w:richText/>
        </w:sdtPr>
        <w:sdtContent>
          <w:r w:rsidRPr="008404EF">
            <w:rPr>
              <w:b/>
            </w:rPr>
            <w:t>Lord Young of Cookham:</w:t>
          </w:r>
        </w:sdtContent>
      </w:sdt>
      <w:r w:rsidRPr="008404EF">
        <w:t xml:space="preserve"> No, capping rates for local authorities. They can raise their rates </w:t>
      </w:r>
      <w:r w:rsidR="00701471">
        <w:t xml:space="preserve">only </w:t>
      </w:r>
      <w:r w:rsidRPr="008404EF">
        <w:t>by a certain amount predetermined by the Government.</w:t>
      </w:r>
    </w:p>
    <w:p w:rsidR="00240182" w:rsidRPr="008404EF" w:rsidP="00240182">
      <w:pPr>
        <w:pStyle w:val="Remark"/>
      </w:pPr>
      <w:sdt>
        <w:sdtPr>
          <w:alias w:val="Member"/>
          <w:tag w:val="&lt;Member mnisId='2554' dodsId='26539'&gt;"/>
          <w:id w:val="2129663105"/>
          <w:placeholder>
            <w:docPart w:val="A79651A601C04DD88F4AE8724B99B926"/>
          </w:placeholder>
          <w:richText/>
        </w:sdtPr>
        <w:sdtContent>
          <w:r w:rsidRPr="008404EF">
            <w:rPr>
              <w:b/>
            </w:rPr>
            <w:t>The Chair:</w:t>
          </w:r>
        </w:sdtContent>
      </w:sdt>
      <w:r w:rsidRPr="008404EF">
        <w:t xml:space="preserve"> You mean council tax.</w:t>
      </w:r>
    </w:p>
    <w:p w:rsidR="00240182" w:rsidRPr="008404EF" w:rsidP="00240182">
      <w:pPr>
        <w:pStyle w:val="Answer"/>
      </w:pPr>
      <w:sdt>
        <w:sdtPr>
          <w:alias w:val="Witness"/>
          <w:id w:val="-927571957"/>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It is an interesting question. It reflects two things. One is that our local democracy</w:t>
      </w:r>
      <w:r w:rsidRPr="008404EF">
        <w:t>, arguably, does</w:t>
      </w:r>
      <w:r w:rsidRPr="008404EF">
        <w:t xml:space="preserve"> not work brilliantly </w:t>
      </w:r>
      <w:r w:rsidRPr="008404EF">
        <w:t>at the moment</w:t>
      </w:r>
      <w:r w:rsidRPr="008404EF">
        <w:t xml:space="preserve"> in the following sense. If you look at the coverage of the local elections two weeks ago, that was all focused on, “This is punishing the central Government</w:t>
      </w:r>
      <w:r w:rsidRPr="008404EF">
        <w:t>”.</w:t>
      </w:r>
      <w:r w:rsidRPr="008404EF">
        <w:t xml:space="preserve"> There was </w:t>
      </w:r>
      <w:r w:rsidRPr="008404EF">
        <w:t>very little</w:t>
      </w:r>
      <w:r w:rsidRPr="008404EF">
        <w:t xml:space="preserve"> sense that local authorities were </w:t>
      </w:r>
      <w:r w:rsidRPr="008404EF">
        <w:t>being rewarded</w:t>
      </w:r>
      <w:r w:rsidRPr="008404EF">
        <w:t xml:space="preserve"> or punished for what had happened within those areas. </w:t>
      </w:r>
    </w:p>
    <w:p w:rsidR="00240182" w:rsidRPr="008404EF" w:rsidP="00240182">
      <w:pPr>
        <w:pStyle w:val="Answer"/>
      </w:pPr>
      <w:r w:rsidRPr="008404EF">
        <w:t xml:space="preserve">The case for putting a cap on council tax increases is that it could result in quite big tax rises without, potentially, the local politicians </w:t>
      </w:r>
      <w:r w:rsidRPr="008404EF">
        <w:t>being either punished</w:t>
      </w:r>
      <w:r w:rsidRPr="008404EF">
        <w:t xml:space="preserve"> for doing it or rewarded for the better services that they provide. It is a huge tension in the system. The easy answer to your question is that, yes, it is not consistent with anything approaching devolution. I am going to give you a sort of “On the one hand and on the other” answer here. We are so far away from effective democratic devolution </w:t>
      </w:r>
      <w:r w:rsidRPr="008404EF">
        <w:t>at the moment</w:t>
      </w:r>
      <w:r w:rsidRPr="008404EF">
        <w:t xml:space="preserve"> that I can see why it exists.</w:t>
      </w:r>
    </w:p>
    <w:p w:rsidR="00240182" w:rsidRPr="008404EF" w:rsidP="00240182">
      <w:pPr>
        <w:pStyle w:val="Question"/>
      </w:pPr>
      <w:sdt>
        <w:sdtPr>
          <w:alias w:val="Member"/>
          <w:tag w:val="&lt;Member mnisId='2554' dodsId='26539'&gt;"/>
          <w:id w:val="2065132512"/>
          <w:placeholder>
            <w:docPart w:val="A79651A601C04DD88F4AE8724B99B926"/>
          </w:placeholder>
          <w:richText/>
        </w:sdtPr>
        <w:sdtContent>
          <w:r w:rsidRPr="008404EF">
            <w:rPr>
              <w:b/>
            </w:rPr>
            <w:t>The Chair:</w:t>
          </w:r>
        </w:sdtContent>
      </w:sdt>
      <w:r w:rsidRPr="008404EF">
        <w:t xml:space="preserve"> Can I just ask a quick follow-up from Lord Young’s questions about borrowing, which you mentioned? Do you think there is a case for significantly more borrowing powers for local authorities, or in general, given the status quo in the UK?</w:t>
      </w:r>
    </w:p>
    <w:p w:rsidR="00240182" w:rsidRPr="008404EF" w:rsidP="00240182">
      <w:pPr>
        <w:pStyle w:val="Answer"/>
      </w:pPr>
      <w:sdt>
        <w:sdtPr>
          <w:alias w:val="Witness"/>
          <w:id w:val="-1315404667"/>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You could give them significantly more borrowing powers</w:t>
      </w:r>
      <w:r w:rsidR="00804731">
        <w:t xml:space="preserve"> only</w:t>
      </w:r>
      <w:r w:rsidRPr="008404EF">
        <w:t xml:space="preserve"> if they also had significantly more revenue-raising powers. To give an authority a power to borrow when it has no control over its income in the future—I would not lend to an organisation on that basis, other than that I would assume that central Government w</w:t>
      </w:r>
      <w:r w:rsidR="00B1772F">
        <w:t>ere</w:t>
      </w:r>
      <w:r w:rsidRPr="008404EF">
        <w:t xml:space="preserve"> standing behind it.</w:t>
      </w:r>
    </w:p>
    <w:p w:rsidR="00240182" w:rsidRPr="008404EF" w:rsidP="00240182">
      <w:pPr>
        <w:pStyle w:val="Answer"/>
      </w:pPr>
      <w:r w:rsidRPr="008404EF">
        <w:t xml:space="preserve">For example, in a world in which an authority borrowed a significant amount for a big transport infrastructure project that it was intending to fund under current rules, </w:t>
      </w:r>
      <w:r w:rsidRPr="008404EF">
        <w:t>on the basis of</w:t>
      </w:r>
      <w:r w:rsidRPr="008404EF">
        <w:t xml:space="preserve"> an additional levy on business rates payers, </w:t>
      </w:r>
      <w:r w:rsidRPr="008404EF">
        <w:t>that</w:t>
      </w:r>
      <w:r w:rsidRPr="008404EF">
        <w:t xml:space="preserve"> is a plausible way forward. </w:t>
      </w:r>
      <w:r w:rsidRPr="008404EF">
        <w:t>Probably, significant</w:t>
      </w:r>
      <w:r w:rsidRPr="008404EF">
        <w:t xml:space="preserve"> additional borrowing powers </w:t>
      </w:r>
      <w:r w:rsidRPr="008404EF">
        <w:t>have to</w:t>
      </w:r>
      <w:r w:rsidRPr="008404EF">
        <w:t xml:space="preserve"> go hand in hand with significant additional control over your tax base.</w:t>
      </w:r>
    </w:p>
    <w:p w:rsidR="00240182" w:rsidRPr="008404EF" w:rsidP="00240182">
      <w:pPr>
        <w:pStyle w:val="Answer"/>
      </w:pPr>
      <w:r w:rsidRPr="008404EF">
        <w:t xml:space="preserve">The nearest we would have </w:t>
      </w:r>
      <w:r w:rsidRPr="008404EF">
        <w:t>at the moment</w:t>
      </w:r>
      <w:r w:rsidRPr="008404EF">
        <w:t xml:space="preserve"> would be via </w:t>
      </w:r>
      <w:r w:rsidRPr="008404EF">
        <w:t>some</w:t>
      </w:r>
      <w:r w:rsidRPr="008404EF">
        <w:t xml:space="preserve"> sort of business rate precept or, potentially, through </w:t>
      </w:r>
      <w:r w:rsidRPr="008404EF">
        <w:t>some</w:t>
      </w:r>
      <w:r w:rsidRPr="008404EF">
        <w:t xml:space="preserve"> other method of raising money, whether it be through land value capture or charging for the use of </w:t>
      </w:r>
      <w:r w:rsidRPr="008404EF">
        <w:t>some</w:t>
      </w:r>
      <w:r w:rsidRPr="008404EF">
        <w:t xml:space="preserve"> new bit of infrastructure. If you have an income stream that you can identify, fine, but </w:t>
      </w:r>
      <w:r w:rsidRPr="008404EF">
        <w:t>at the moment</w:t>
      </w:r>
      <w:r w:rsidRPr="008404EF">
        <w:t xml:space="preserve"> we are not really in that position.</w:t>
      </w:r>
    </w:p>
    <w:p w:rsidR="00240182" w:rsidRPr="008404EF" w:rsidP="00240182">
      <w:pPr>
        <w:pStyle w:val="Question"/>
      </w:pPr>
      <w:sdt>
        <w:sdtPr>
          <w:alias w:val="Member"/>
          <w:tag w:val="&lt;Member mnisId='2554' dodsId='26539'&gt;"/>
          <w:id w:val="-98413616"/>
          <w:placeholder>
            <w:docPart w:val="A79651A601C04DD88F4AE8724B99B926"/>
          </w:placeholder>
          <w:richText/>
        </w:sdtPr>
        <w:sdtContent>
          <w:r w:rsidRPr="008404EF">
            <w:rPr>
              <w:b/>
            </w:rPr>
            <w:t>Lord Reid of Cardowan:</w:t>
          </w:r>
        </w:sdtContent>
      </w:sdt>
      <w:r w:rsidRPr="008404EF">
        <w:t xml:space="preserve"> Thank you for being with us. What do you regard as the main obstacles, historically and presently, to the progress of devolution in England? To what extent are they political, in the sense of an ideological objection to it? Are they a matter of institutional turf wars and the reluctance to concede power, or are they objective structural problems and difficulties?</w:t>
      </w:r>
    </w:p>
    <w:p w:rsidR="00240182" w:rsidRPr="008404EF" w:rsidP="00240182">
      <w:pPr>
        <w:pStyle w:val="Answer"/>
      </w:pPr>
      <w:sdt>
        <w:sdtPr>
          <w:alias w:val="Witness"/>
          <w:id w:val="182094014"/>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It is </w:t>
      </w:r>
      <w:r w:rsidRPr="008404EF">
        <w:t>all of</w:t>
      </w:r>
      <w:r w:rsidRPr="008404EF">
        <w:t xml:space="preserve"> the above, in a sense. One of the biggest barriers has been that history is a </w:t>
      </w:r>
      <w:r w:rsidRPr="008404EF">
        <w:t>barrier in itself</w:t>
      </w:r>
      <w:r w:rsidRPr="008404EF">
        <w:t xml:space="preserve">. When you have not had significant devolution, you lose the capacity to manage it but also, </w:t>
      </w:r>
      <w:r w:rsidRPr="008404EF">
        <w:t>perhaps even more</w:t>
      </w:r>
      <w:r w:rsidRPr="008404EF">
        <w:t xml:space="preserve"> importantly, lose that sense of regional, local, </w:t>
      </w:r>
      <w:r w:rsidRPr="008404EF">
        <w:t>county-wide</w:t>
      </w:r>
      <w:r w:rsidRPr="008404EF">
        <w:t xml:space="preserve"> or whatever identity it is that creates the pressure for it. That is why things such as the Manchester authority and the West Midlands authority, which have grown over a period of time into organisations that are valued in their local areas, provide more of a basis on which to do it than perhaps we had 10 or 20 years ago.</w:t>
      </w:r>
    </w:p>
    <w:p w:rsidR="00240182" w:rsidRPr="008404EF" w:rsidP="00240182">
      <w:pPr>
        <w:pStyle w:val="Answer"/>
      </w:pPr>
      <w:r w:rsidRPr="008404EF">
        <w:t xml:space="preserve">I have been through various Governments that have thought about different models of this. There have been different views from central government about—this relates to what I was just saying—the level at which devolution should occur. We are beginning, I think, to move to </w:t>
      </w:r>
      <w:r w:rsidRPr="008404EF">
        <w:t>some</w:t>
      </w:r>
      <w:r w:rsidRPr="008404EF">
        <w:t xml:space="preserve"> agreement about how that should be, but I remember 20 or more years ago: “Should it be city regions? Should it be the nine standard regions of England? Should it be based on county councils or what</w:t>
      </w:r>
      <w:r w:rsidR="0002724A">
        <w:t xml:space="preserve"> </w:t>
      </w:r>
      <w:r w:rsidRPr="008404EF">
        <w:t>have</w:t>
      </w:r>
      <w:r w:rsidR="00FA6958">
        <w:t xml:space="preserve"> </w:t>
      </w:r>
      <w:r w:rsidRPr="008404EF">
        <w:t xml:space="preserve">you?” We have had </w:t>
      </w:r>
      <w:r w:rsidRPr="008404EF">
        <w:t>a long period</w:t>
      </w:r>
      <w:r w:rsidRPr="008404EF">
        <w:t xml:space="preserve"> of uncertainty about the level at which it should happen. There has been an awful lot of discussion and debate about what that should be. </w:t>
      </w:r>
    </w:p>
    <w:p w:rsidR="00240182" w:rsidRPr="008404EF" w:rsidP="00240182">
      <w:pPr>
        <w:pStyle w:val="Answer"/>
      </w:pPr>
      <w:r w:rsidRPr="008404EF">
        <w:t xml:space="preserve">Then there is the concern within Whitehall. There is a genuine concern that people feel, rightly or wrongly, about what the consequences of this will be. What if someone messes this up? What if you give additional powers to region X and they make a complete pig’s ear of it and </w:t>
      </w:r>
      <w:r w:rsidRPr="008404EF">
        <w:t>have to</w:t>
      </w:r>
      <w:r w:rsidRPr="008404EF">
        <w:t xml:space="preserve"> </w:t>
      </w:r>
      <w:r w:rsidRPr="008404EF">
        <w:t>be bailed</w:t>
      </w:r>
      <w:r w:rsidRPr="008404EF">
        <w:t xml:space="preserve"> out? It is </w:t>
      </w:r>
      <w:r w:rsidRPr="008404EF">
        <w:t>not quite put</w:t>
      </w:r>
      <w:r w:rsidRPr="008404EF">
        <w:t xml:space="preserve"> like that, but that is certainly the way that </w:t>
      </w:r>
      <w:r w:rsidRPr="008404EF">
        <w:t>some</w:t>
      </w:r>
      <w:r w:rsidRPr="008404EF">
        <w:t xml:space="preserve"> people in central government would think about this. </w:t>
      </w:r>
    </w:p>
    <w:p w:rsidR="00240182" w:rsidRPr="008404EF" w:rsidP="00240182">
      <w:pPr>
        <w:pStyle w:val="Answer"/>
      </w:pPr>
      <w:r w:rsidRPr="008404EF">
        <w:t xml:space="preserve">That reflects the difficulty in moving away from this very centralised within England politics, where, as I was saying, the councillors of any particular town are </w:t>
      </w:r>
      <w:r w:rsidRPr="008404EF">
        <w:t>turfed</w:t>
      </w:r>
      <w:r w:rsidRPr="008404EF">
        <w:t xml:space="preserve"> out not on the basis of how good a job they have done, but on how well the national Government are seen. You get into this cycle that it is quite difficult to break out of, which I do not think is bad faith by anybody, but it is a genuinely </w:t>
      </w:r>
      <w:r w:rsidRPr="008404EF">
        <w:t>difficult thing</w:t>
      </w:r>
      <w:r w:rsidRPr="008404EF">
        <w:t xml:space="preserve"> to occur. </w:t>
      </w:r>
    </w:p>
    <w:p w:rsidR="00240182" w:rsidRPr="008404EF" w:rsidP="00240182">
      <w:pPr>
        <w:pStyle w:val="Answer"/>
      </w:pPr>
      <w:r w:rsidRPr="008404EF">
        <w:t xml:space="preserve">The last thing I would say is that, if you look over time, broadly speaking, until the movement to the combined authorities, we have moved away from allowing local areas control over anything, really. The </w:t>
      </w:r>
      <w:r w:rsidRPr="008404EF">
        <w:t>big change</w:t>
      </w:r>
      <w:r w:rsidRPr="008404EF">
        <w:t xml:space="preserve"> that happened in the 2000s was around </w:t>
      </w:r>
      <w:r w:rsidRPr="008404EF">
        <w:t>schools</w:t>
      </w:r>
      <w:r w:rsidRPr="008404EF">
        <w:t xml:space="preserve"> budgets, which used to be part of the general budget of local authorities. This was </w:t>
      </w:r>
      <w:r w:rsidRPr="008404EF">
        <w:t>a very specific</w:t>
      </w:r>
      <w:r w:rsidRPr="008404EF">
        <w:t xml:space="preserve"> issue because there were headlines that </w:t>
      </w:r>
      <w:r w:rsidRPr="008404EF">
        <w:t>some</w:t>
      </w:r>
      <w:r w:rsidRPr="008404EF">
        <w:t xml:space="preserve"> schools were seeing cuts in their budgets. The Government of the time decided to pass money straight through to schools and not allow local authorities control over that. That was quite a big, in a sense, constitutional change, which centralised stuff</w:t>
      </w:r>
      <w:r w:rsidR="001E3397">
        <w:t xml:space="preserve"> and</w:t>
      </w:r>
      <w:r w:rsidRPr="008404EF">
        <w:t xml:space="preserve"> </w:t>
      </w:r>
      <w:r w:rsidRPr="008404EF">
        <w:t>was made</w:t>
      </w:r>
      <w:r w:rsidRPr="008404EF">
        <w:t xml:space="preserve"> off the basis, frankly, of a couple of weeks</w:t>
      </w:r>
      <w:r w:rsidRPr="008404EF">
        <w:t>’,</w:t>
      </w:r>
      <w:r w:rsidRPr="008404EF">
        <w:t xml:space="preserve"> or even a couple of days</w:t>
      </w:r>
      <w:r w:rsidRPr="008404EF">
        <w:t>’,</w:t>
      </w:r>
      <w:r w:rsidRPr="008404EF">
        <w:t xml:space="preserve"> headlines about the choices that certain local authorities had made. That is quite a good example of why we have, broadly speaking, moved up towards this level of centralisation. </w:t>
      </w:r>
    </w:p>
    <w:p w:rsidR="00240182" w:rsidRPr="008404EF" w:rsidP="00240182">
      <w:pPr>
        <w:pStyle w:val="Answer"/>
      </w:pPr>
      <w:r w:rsidRPr="008404EF">
        <w:t xml:space="preserve">If you look further back, the polytechnics used to have </w:t>
      </w:r>
      <w:r w:rsidRPr="008404EF">
        <w:t>some</w:t>
      </w:r>
      <w:r w:rsidRPr="008404EF">
        <w:t xml:space="preserve"> local control. If you look further back than that, you had </w:t>
      </w:r>
      <w:r w:rsidRPr="008404EF">
        <w:t>considerably more</w:t>
      </w:r>
      <w:r w:rsidRPr="008404EF">
        <w:t xml:space="preserve"> things over which local authorities had control. There has been this gravitational pull towards the centre for all sorts of </w:t>
      </w:r>
      <w:r w:rsidRPr="008404EF">
        <w:t>different reasons</w:t>
      </w:r>
      <w:r w:rsidRPr="008404EF">
        <w:t xml:space="preserve"> over </w:t>
      </w:r>
      <w:r w:rsidRPr="008404EF">
        <w:t>a long period</w:t>
      </w:r>
      <w:r w:rsidRPr="008404EF">
        <w:t xml:space="preserve"> of time. That is why we may not have got as far as we would like to</w:t>
      </w:r>
      <w:r w:rsidR="005F6BED">
        <w:t>,</w:t>
      </w:r>
      <w:r w:rsidRPr="008404EF">
        <w:t xml:space="preserve"> and we have not got as far as we would like to with devolution </w:t>
      </w:r>
      <w:r w:rsidRPr="008404EF">
        <w:t>at the moment</w:t>
      </w:r>
      <w:r w:rsidRPr="008404EF">
        <w:t xml:space="preserve">. The pushback against that through the combined authorities is quite </w:t>
      </w:r>
      <w:r w:rsidRPr="008404EF">
        <w:t>a big change</w:t>
      </w:r>
      <w:r w:rsidRPr="008404EF">
        <w:t xml:space="preserve">, and </w:t>
      </w:r>
      <w:r w:rsidRPr="008404EF">
        <w:t>possibly a</w:t>
      </w:r>
      <w:r w:rsidRPr="008404EF">
        <w:t xml:space="preserve"> bigger change than </w:t>
      </w:r>
      <w:r w:rsidRPr="008404EF">
        <w:t>is often recognised</w:t>
      </w:r>
      <w:r w:rsidRPr="008404EF">
        <w:t>, because it is pushing back against what has been quite a long-term trend.</w:t>
      </w:r>
    </w:p>
    <w:p w:rsidR="00240182" w:rsidRPr="008404EF" w:rsidP="006341E6">
      <w:pPr>
        <w:pStyle w:val="Remark"/>
      </w:pPr>
      <w:sdt>
        <w:sdtPr>
          <w:alias w:val="Member"/>
          <w:tag w:val="&lt;Member mnisId='3351' dodsId='26832'&gt;"/>
          <w:id w:val="1010102062"/>
          <w:placeholder>
            <w:docPart w:val="A79651A601C04DD88F4AE8724B99B926"/>
          </w:placeholder>
          <w:richText/>
        </w:sdtPr>
        <w:sdtContent>
          <w:r w:rsidRPr="008404EF">
            <w:rPr>
              <w:b/>
            </w:rPr>
            <w:t>Lord Reid of Cardowan:</w:t>
          </w:r>
        </w:sdtContent>
      </w:sdt>
      <w:r w:rsidRPr="008404EF">
        <w:t xml:space="preserve"> I have one follow-up, which is more specific about the centre. This will seem, to anyone who has been in Parliament and </w:t>
      </w:r>
      <w:r w:rsidR="00AF464E">
        <w:t>g</w:t>
      </w:r>
      <w:r w:rsidRPr="008404EF">
        <w:t>overnment, a question to which the answer is obvious. Why do you think the Treasury is reluctant to cede power to local areas?</w:t>
      </w:r>
    </w:p>
    <w:p w:rsidR="00240182" w:rsidRPr="008404EF" w:rsidP="00240182">
      <w:pPr>
        <w:pStyle w:val="Answer"/>
      </w:pPr>
      <w:sdt>
        <w:sdtPr>
          <w:alias w:val="Witness"/>
          <w:id w:val="599376225"/>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There is a general lack of trust between central and local government, frankly, not just between Treasury and local government. There is the concern, particularly if it </w:t>
      </w:r>
      <w:r w:rsidRPr="008404EF">
        <w:t>is given</w:t>
      </w:r>
      <w:r w:rsidRPr="008404EF">
        <w:t xml:space="preserve"> borrowing powers, that that increases, in a sort of national account sense, the borrowing and debt of the Government of the time. If you have the sorts of fiscal rules that we have </w:t>
      </w:r>
      <w:r w:rsidRPr="008404EF">
        <w:t>at the moment</w:t>
      </w:r>
      <w:r w:rsidRPr="008404EF">
        <w:t>, that operates against them. There is a real sense of that desire to have control, fundamentally.</w:t>
      </w:r>
    </w:p>
    <w:p w:rsidR="00240182" w:rsidRPr="008404EF" w:rsidP="00240182">
      <w:pPr>
        <w:pStyle w:val="Question"/>
      </w:pPr>
      <w:sdt>
        <w:sdtPr>
          <w:alias w:val="Member"/>
          <w:tag w:val="&lt;Member mnisId='3351' dodsId='26832'&gt;"/>
          <w:id w:val="-908690150"/>
          <w:placeholder>
            <w:docPart w:val="A79651A601C04DD88F4AE8724B99B926"/>
          </w:placeholder>
          <w:richText/>
        </w:sdtPr>
        <w:sdtContent>
          <w:r w:rsidRPr="008404EF">
            <w:rPr>
              <w:b/>
            </w:rPr>
            <w:t>Lord Burns:</w:t>
          </w:r>
        </w:sdtContent>
      </w:sdt>
      <w:r w:rsidRPr="008404EF">
        <w:t xml:space="preserve"> You set out the </w:t>
      </w:r>
      <w:r w:rsidRPr="008404EF">
        <w:t>different levels</w:t>
      </w:r>
      <w:r w:rsidRPr="008404EF">
        <w:t xml:space="preserve"> there could be in terms of fiscal devolution. Which is the level you would support? Would it be the same level throughout the country, or is there really </w:t>
      </w:r>
      <w:r w:rsidRPr="008404EF">
        <w:t>a big difference</w:t>
      </w:r>
      <w:r w:rsidRPr="008404EF">
        <w:t xml:space="preserve"> between the city regions and other regions? </w:t>
      </w:r>
    </w:p>
    <w:p w:rsidR="00240182" w:rsidRPr="008404EF" w:rsidP="006341E6">
      <w:pPr>
        <w:pStyle w:val="Remark"/>
      </w:pPr>
      <w:r w:rsidRPr="008404EF">
        <w:t xml:space="preserve">It seems to me that, if one is going to discuss what are the right things to devolve, one needs to have </w:t>
      </w:r>
      <w:r w:rsidRPr="008404EF">
        <w:t>some</w:t>
      </w:r>
      <w:r w:rsidRPr="008404EF">
        <w:t xml:space="preserve"> agreement about the level at which it is going to be. For example, the requirements for a local transport system are </w:t>
      </w:r>
      <w:r w:rsidRPr="008404EF">
        <w:t>very different</w:t>
      </w:r>
      <w:r w:rsidRPr="008404EF">
        <w:t xml:space="preserve"> from the requirements for, say, social care, in terms of the size of the devolved entity.</w:t>
      </w:r>
    </w:p>
    <w:p w:rsidR="00240182" w:rsidRPr="008404EF" w:rsidP="00240182">
      <w:pPr>
        <w:pStyle w:val="Answer"/>
      </w:pPr>
      <w:sdt>
        <w:sdtPr>
          <w:alias w:val="Witness"/>
          <w:id w:val="-1970576538"/>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I do not have a fixed view on that question. Part of the answer </w:t>
      </w:r>
      <w:r w:rsidRPr="008404EF">
        <w:t>has to</w:t>
      </w:r>
      <w:r w:rsidRPr="008404EF">
        <w:t xml:space="preserve"> be that we should work with what we have. What would be a disaster, frankly, would be to throw everything right back up in the air again and say, “Manchester is the wrong level</w:t>
      </w:r>
      <w:r w:rsidRPr="008404EF">
        <w:t>”,</w:t>
      </w:r>
      <w:r w:rsidRPr="008404EF">
        <w:t xml:space="preserve"> </w:t>
      </w:r>
      <w:r w:rsidRPr="008404EF">
        <w:t>or,</w:t>
      </w:r>
      <w:r w:rsidRPr="008404EF">
        <w:t xml:space="preserve"> “The West Midlands is the wrong level</w:t>
      </w:r>
      <w:r w:rsidRPr="008404EF">
        <w:t>”.</w:t>
      </w:r>
      <w:r w:rsidRPr="008404EF">
        <w:t xml:space="preserve"> This is avoiding the question to </w:t>
      </w:r>
      <w:r w:rsidRPr="008404EF">
        <w:t>some</w:t>
      </w:r>
      <w:r w:rsidRPr="008404EF">
        <w:t xml:space="preserve"> extent, but we need to work with what we have.</w:t>
      </w:r>
    </w:p>
    <w:p w:rsidR="00240182" w:rsidRPr="008404EF" w:rsidP="00240182">
      <w:pPr>
        <w:pStyle w:val="Answer"/>
      </w:pPr>
      <w:r w:rsidRPr="008404EF">
        <w:t>Bluntly, if I was starting with a completely fresh set of choices, I reckon something like the nine standard regions might work better, in that you have more capacity among bigger areas. You have areas that are substantial enough to be more confident that you could build the sorts of capacity that you need. The downside is that there is not any kind of great democratic legitimacy to the south-west, East Anglia or what</w:t>
      </w:r>
      <w:r w:rsidR="002473B9">
        <w:t xml:space="preserve"> </w:t>
      </w:r>
      <w:r w:rsidRPr="008404EF">
        <w:t>have</w:t>
      </w:r>
      <w:r w:rsidR="002473B9">
        <w:t xml:space="preserve"> </w:t>
      </w:r>
      <w:r w:rsidRPr="008404EF">
        <w:t xml:space="preserve">you, and it would be quite difficult to rebuild that. As ever, there are pros and cons, but we should </w:t>
      </w:r>
      <w:r w:rsidRPr="008404EF">
        <w:t>probably work</w:t>
      </w:r>
      <w:r w:rsidRPr="008404EF">
        <w:t xml:space="preserve"> with where we are.</w:t>
      </w:r>
    </w:p>
    <w:p w:rsidR="00240182" w:rsidRPr="008404EF" w:rsidP="00240182">
      <w:pPr>
        <w:pStyle w:val="Remark"/>
      </w:pPr>
      <w:sdt>
        <w:sdtPr>
          <w:alias w:val="Member"/>
          <w:tag w:val="&lt;Member mnisId='2554' dodsId='26539'&gt;"/>
          <w:id w:val="-372541993"/>
          <w:placeholder>
            <w:docPart w:val="A79651A601C04DD88F4AE8724B99B926"/>
          </w:placeholder>
          <w:richText/>
        </w:sdtPr>
        <w:sdtContent>
          <w:r w:rsidRPr="008404EF">
            <w:rPr>
              <w:b/>
            </w:rPr>
            <w:t>The Chair:</w:t>
          </w:r>
        </w:sdtContent>
      </w:sdt>
      <w:r w:rsidRPr="008404EF">
        <w:t xml:space="preserve"> It is interesting you raised Manchester there. I wonder why that is topical. It is an interesting example.</w:t>
      </w:r>
    </w:p>
    <w:p w:rsidR="00240182" w:rsidRPr="008404EF" w:rsidP="00240182">
      <w:pPr>
        <w:pStyle w:val="Answer"/>
      </w:pPr>
      <w:sdt>
        <w:sdtPr>
          <w:alias w:val="Witness"/>
          <w:id w:val="560446110"/>
          <w:placeholder>
            <w:docPart w:val="A79651A601C04DD88F4AE8724B99B926"/>
          </w:placeholder>
          <w:richText/>
        </w:sdtPr>
        <w:sdtContent>
          <w:r w:rsidRPr="008404EF">
            <w:rPr>
              <w:b/>
              <w:i/>
            </w:rPr>
            <w:t>Paul Johnson:</w:t>
          </w:r>
          <w:r w:rsidRPr="008404EF">
            <w:rPr>
              <w:b/>
            </w:rPr>
            <w:t xml:space="preserve"> </w:t>
          </w:r>
        </w:sdtContent>
      </w:sdt>
      <w:r w:rsidRPr="008404EF">
        <w:t>I cannot imagine. I have just been there; that must be what it is.</w:t>
      </w:r>
    </w:p>
    <w:p w:rsidR="00240182" w:rsidRPr="008404EF" w:rsidP="00240182">
      <w:pPr>
        <w:pStyle w:val="Remark"/>
      </w:pPr>
      <w:sdt>
        <w:sdtPr>
          <w:alias w:val="Member"/>
          <w:tag w:val="&lt;Member mnisId='2554' dodsId='26539'&gt;"/>
          <w:id w:val="724727877"/>
          <w:placeholder>
            <w:docPart w:val="A79651A601C04DD88F4AE8724B99B926"/>
          </w:placeholder>
          <w:richText/>
        </w:sdtPr>
        <w:sdtContent>
          <w:r w:rsidRPr="008404EF">
            <w:rPr>
              <w:b/>
            </w:rPr>
            <w:t>The Chair:</w:t>
          </w:r>
        </w:sdtContent>
      </w:sdt>
      <w:r w:rsidRPr="008404EF">
        <w:t xml:space="preserve"> It must be that. </w:t>
      </w:r>
    </w:p>
    <w:p w:rsidR="00240182" w:rsidRPr="008404EF" w:rsidP="00240182">
      <w:pPr>
        <w:pStyle w:val="Question"/>
      </w:pPr>
      <w:sdt>
        <w:sdtPr>
          <w:alias w:val="Member"/>
          <w:tag w:val="&lt;Member mnisId='4974' dodsId=''&gt;"/>
          <w:id w:val="-444155383"/>
          <w:placeholder>
            <w:docPart w:val="A79651A601C04DD88F4AE8724B99B926"/>
          </w:placeholder>
          <w:richText/>
        </w:sdtPr>
        <w:sdtContent>
          <w:r w:rsidRPr="008404EF">
            <w:rPr>
              <w:b/>
            </w:rPr>
            <w:t>Lord Prentis of Leeds:</w:t>
          </w:r>
        </w:sdtContent>
      </w:sdt>
      <w:r w:rsidRPr="008404EF">
        <w:t xml:space="preserve"> My question is about fiscal devolution and regional equality. Already, in talking about the subject this afternoon, you have referred to the consensus that fiscal devolution could improve democracy. You mentioned that it is indicative that it could bring about regional growth, but there seems to be less consensus that it can bring about regional equality. To what extent do you believe that fiscal devolution can promote regional equality?</w:t>
      </w:r>
    </w:p>
    <w:p w:rsidR="00240182" w:rsidRPr="008404EF" w:rsidP="00240182">
      <w:pPr>
        <w:pStyle w:val="Answer"/>
      </w:pPr>
      <w:sdt>
        <w:sdtPr>
          <w:alias w:val="Witness"/>
          <w:id w:val="1204444945"/>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It really matters how you do it. </w:t>
      </w:r>
      <w:r w:rsidRPr="008404EF">
        <w:t>Clearly, if</w:t>
      </w:r>
      <w:r w:rsidRPr="008404EF">
        <w:t xml:space="preserve"> you were to assign significant taxes or give power over significant taxes without </w:t>
      </w:r>
      <w:r w:rsidRPr="008404EF">
        <w:t>really big</w:t>
      </w:r>
      <w:r w:rsidRPr="008404EF">
        <w:t xml:space="preserve"> equalisation, you would move very quickly against regional equality. It was in the press just recently that three or four boroughs in London raised more in stamp duty than Scotland and Wales combined. You could take any other sort of example like that. There are </w:t>
      </w:r>
      <w:r w:rsidRPr="008404EF">
        <w:t>very different</w:t>
      </w:r>
      <w:r w:rsidRPr="008404EF">
        <w:t xml:space="preserve"> levels of tax revenues in </w:t>
      </w:r>
      <w:r w:rsidRPr="008404EF">
        <w:t>different parts</w:t>
      </w:r>
      <w:r w:rsidRPr="008404EF">
        <w:t xml:space="preserve"> of the country. If you moved towards devolution in a way that undid significant parts of the equalisation that occurs across the country at the moment, you would, arithmetically and immediately, create greater regional inequality, so you would absolutely need to be careful about how you do it.</w:t>
      </w:r>
    </w:p>
    <w:p w:rsidR="00240182" w:rsidRPr="008404EF" w:rsidP="00240182">
      <w:pPr>
        <w:pStyle w:val="Answer"/>
      </w:pPr>
      <w:r w:rsidRPr="008404EF">
        <w:t xml:space="preserve">There is also the risk, as I was referring to under a tax assignment system, that, if this is done on a revenue-neutral basis in some sense and one area does better than others, once you start doing well, you get more money and spiral upwards and other people spiral downwards. Again, you need to be </w:t>
      </w:r>
      <w:r w:rsidRPr="008404EF">
        <w:t>very careful</w:t>
      </w:r>
      <w:r w:rsidRPr="008404EF">
        <w:t xml:space="preserve"> about the way you do that. </w:t>
      </w:r>
    </w:p>
    <w:p w:rsidR="00240182" w:rsidRPr="008404EF" w:rsidP="00240182">
      <w:pPr>
        <w:pStyle w:val="Answer"/>
      </w:pPr>
      <w:r w:rsidRPr="008404EF">
        <w:t xml:space="preserve">All that said, I am </w:t>
      </w:r>
      <w:r w:rsidRPr="008404EF">
        <w:t>pretty clear</w:t>
      </w:r>
      <w:r w:rsidRPr="008404EF">
        <w:t xml:space="preserve"> that the international evidence is that, when you have more genuine control in regions, you do not get quite the huge level of regional inequality we have </w:t>
      </w:r>
      <w:r w:rsidRPr="008404EF">
        <w:t>at the moment</w:t>
      </w:r>
      <w:r w:rsidRPr="008404EF">
        <w:t xml:space="preserve">. England, on </w:t>
      </w:r>
      <w:r w:rsidRPr="008404EF">
        <w:t>many</w:t>
      </w:r>
      <w:r w:rsidRPr="008404EF">
        <w:t xml:space="preserve"> measures, is one of the most regionally unequal countries. That is at least correlated with the lack of fiscal devolution that we have to subnational areas.</w:t>
      </w:r>
    </w:p>
    <w:p w:rsidR="00240182" w:rsidRPr="008404EF" w:rsidP="00240182">
      <w:pPr>
        <w:pStyle w:val="Answer"/>
      </w:pPr>
      <w:r w:rsidRPr="008404EF">
        <w:t>I cannot prove it, but my sense is that the broad swathe of the evidence is that, if you carefully move towards more devolution and give these local areas real incentives and powers to do more to promote economic growth in their regions, over time—and we are talking probably a decade or a generation</w:t>
      </w:r>
      <w:r w:rsidR="00932391">
        <w:t>,</w:t>
      </w:r>
      <w:r w:rsidRPr="008404EF">
        <w:t xml:space="preserve"> rather than a year—you can move towards greater regional equalisation or a greater regional equity. That really matters. That point about timing really matters. </w:t>
      </w:r>
    </w:p>
    <w:p w:rsidR="00240182" w:rsidRPr="008404EF" w:rsidP="00240182">
      <w:pPr>
        <w:pStyle w:val="Answer"/>
      </w:pPr>
      <w:r w:rsidRPr="008404EF">
        <w:t xml:space="preserve">The inequalities that we have </w:t>
      </w:r>
      <w:r w:rsidRPr="008404EF">
        <w:t>at the moment</w:t>
      </w:r>
      <w:r w:rsidRPr="008404EF">
        <w:t xml:space="preserve"> are very long-lasting. They are rooted in our economic history as well as in our political history. If you are going to follow a “levelling-up” agenda, you need to do that consistently over </w:t>
      </w:r>
      <w:r w:rsidRPr="008404EF">
        <w:t>a very long</w:t>
      </w:r>
      <w:r w:rsidRPr="008404EF">
        <w:t xml:space="preserve"> period. That needs, in my view, to involve both force from the centre, in terms of providing frameworks and money, but also significantly more powers in regions to take their own future in</w:t>
      </w:r>
      <w:r w:rsidR="00483C32">
        <w:t>to</w:t>
      </w:r>
      <w:r w:rsidRPr="008404EF">
        <w:t xml:space="preserve"> their own hands. I have gone off there where </w:t>
      </w:r>
      <w:r w:rsidRPr="008404EF">
        <w:t>I think the evidence</w:t>
      </w:r>
      <w:r w:rsidRPr="008404EF">
        <w:t xml:space="preserve"> is certain, but </w:t>
      </w:r>
      <w:r w:rsidRPr="008404EF">
        <w:t>I think I</w:t>
      </w:r>
      <w:r w:rsidRPr="008404EF">
        <w:t xml:space="preserve"> am still in the area where the evidence is pushing </w:t>
      </w:r>
      <w:r w:rsidRPr="008404EF">
        <w:t>fairly strongly</w:t>
      </w:r>
      <w:r w:rsidRPr="008404EF">
        <w:t xml:space="preserve"> in that direction.</w:t>
      </w:r>
    </w:p>
    <w:p w:rsidR="00240182" w:rsidRPr="008404EF" w:rsidP="00240182">
      <w:pPr>
        <w:pStyle w:val="Remark"/>
      </w:pPr>
      <w:sdt>
        <w:sdtPr>
          <w:alias w:val="Member"/>
          <w:tag w:val="&lt;Member mnisId='4974' dodsId=''&gt;"/>
          <w:id w:val="1861851467"/>
          <w:placeholder>
            <w:docPart w:val="A79651A601C04DD88F4AE8724B99B926"/>
          </w:placeholder>
          <w:richText/>
        </w:sdtPr>
        <w:sdtContent>
          <w:r w:rsidRPr="008404EF">
            <w:rPr>
              <w:b/>
            </w:rPr>
            <w:t>Lord Prentis of Leeds:</w:t>
          </w:r>
        </w:sdtContent>
      </w:sdt>
      <w:r w:rsidRPr="008404EF">
        <w:t xml:space="preserve"> If local areas </w:t>
      </w:r>
      <w:r w:rsidRPr="008404EF">
        <w:t>are given</w:t>
      </w:r>
      <w:r w:rsidRPr="008404EF">
        <w:t xml:space="preserve"> greater revenue-raising powers, are there mechanisms that could </w:t>
      </w:r>
      <w:r w:rsidRPr="008404EF">
        <w:t>be put</w:t>
      </w:r>
      <w:r w:rsidRPr="008404EF">
        <w:t xml:space="preserve"> in place between areas to ensure </w:t>
      </w:r>
      <w:r w:rsidR="00CB11D0">
        <w:t xml:space="preserve">greater </w:t>
      </w:r>
      <w:r w:rsidRPr="008404EF">
        <w:t>equality?</w:t>
      </w:r>
    </w:p>
    <w:p w:rsidR="00240182" w:rsidRPr="008404EF" w:rsidP="00240182">
      <w:pPr>
        <w:pStyle w:val="Answer"/>
      </w:pPr>
      <w:sdt>
        <w:sdtPr>
          <w:alias w:val="Witness"/>
          <w:id w:val="683245960"/>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Yes, absolutely. In a sense, </w:t>
      </w:r>
      <w:r w:rsidRPr="008404EF">
        <w:t>that</w:t>
      </w:r>
      <w:r w:rsidRPr="008404EF">
        <w:t xml:space="preserve"> is how the local government finance system works </w:t>
      </w:r>
      <w:r w:rsidRPr="008404EF">
        <w:t>at the moment</w:t>
      </w:r>
      <w:r w:rsidRPr="008404EF">
        <w:t xml:space="preserve">. Those areas that raise a large amount from council tax get less in the way of central grants than those that do not raise very much from council tax. </w:t>
      </w:r>
    </w:p>
    <w:p w:rsidR="00240182" w:rsidRPr="008404EF" w:rsidP="00240182">
      <w:pPr>
        <w:pStyle w:val="Answer"/>
      </w:pPr>
      <w:r w:rsidRPr="008404EF">
        <w:t xml:space="preserve">For example, you could devolve </w:t>
      </w:r>
      <w:r w:rsidRPr="008404EF">
        <w:t>some</w:t>
      </w:r>
      <w:r w:rsidRPr="008404EF">
        <w:t xml:space="preserve"> aspect of stamp duty. I am not suggesting this; this is just an example. You have </w:t>
      </w:r>
      <w:r w:rsidRPr="008404EF">
        <w:t>very different</w:t>
      </w:r>
      <w:r w:rsidRPr="008404EF">
        <w:t xml:space="preserve"> amounts that </w:t>
      </w:r>
      <w:r w:rsidRPr="008404EF">
        <w:t>are raised</w:t>
      </w:r>
      <w:r w:rsidRPr="008404EF">
        <w:t xml:space="preserve"> </w:t>
      </w:r>
      <w:r w:rsidRPr="008404EF">
        <w:t>in particular areas</w:t>
      </w:r>
      <w:r w:rsidRPr="008404EF">
        <w:t>. You would not start from saying that Westminster could keep all of the stamp duty raised in Westminster, but you might look at some measure of how things change over time, or you might look at some measure of stamp duty on new-build properties which gives you exactly the kinds of incentives you want and</w:t>
      </w:r>
      <w:r w:rsidR="00A84181">
        <w:t xml:space="preserve"> that</w:t>
      </w:r>
      <w:r w:rsidRPr="008404EF">
        <w:t xml:space="preserve"> would reduce these equalisation issues. You could, in addition, layer on top of that an equalisation mechanism that said that Westminster would only get a fraction of what it achieves, because we know that new-build properties in Westminster are going to be worth an awful lot more than new-build properties in most of the rest of the country.</w:t>
      </w:r>
    </w:p>
    <w:p w:rsidR="00240182" w:rsidRPr="008404EF" w:rsidP="00240182">
      <w:pPr>
        <w:pStyle w:val="Answer"/>
      </w:pPr>
      <w:r w:rsidRPr="008404EF">
        <w:t xml:space="preserve">At one level, it is technically straightforward to build in these mechanisms to create an equalisation. In practice, it is inevitably a difficult choice, because there are always choices about how you do it. The way that you do it will have an impact on exactly who gets how much and where the incentives lie. I am not worried about the possibility of doing it, but it is very right to draw attention to the practical and political difficulty and the trade-offs </w:t>
      </w:r>
      <w:r w:rsidR="00F6001F">
        <w:t>i</w:t>
      </w:r>
      <w:r w:rsidRPr="008404EF">
        <w:t>nvolved in doing it.</w:t>
      </w:r>
    </w:p>
    <w:p w:rsidR="00240182" w:rsidRPr="008404EF" w:rsidP="00240182">
      <w:pPr>
        <w:pStyle w:val="Remark"/>
      </w:pPr>
      <w:sdt>
        <w:sdtPr>
          <w:alias w:val="Member"/>
          <w:tag w:val="&lt;Member mnisId='4974' dodsId=''&gt;"/>
          <w:id w:val="-1009982914"/>
          <w:placeholder>
            <w:docPart w:val="A79651A601C04DD88F4AE8724B99B926"/>
          </w:placeholder>
          <w:richText/>
        </w:sdtPr>
        <w:sdtContent>
          <w:r w:rsidRPr="008404EF">
            <w:rPr>
              <w:b/>
            </w:rPr>
            <w:t>Lord Prentis of Leeds:</w:t>
          </w:r>
        </w:sdtContent>
      </w:sdt>
      <w:r w:rsidRPr="008404EF">
        <w:t xml:space="preserve"> It is at the back of my mind that, for </w:t>
      </w:r>
      <w:r w:rsidRPr="008404EF">
        <w:t>many</w:t>
      </w:r>
      <w:r w:rsidRPr="008404EF">
        <w:t xml:space="preserve"> years, people have talked about public services and postcode lotteries, when</w:t>
      </w:r>
      <w:r w:rsidRPr="008404EF">
        <w:t>, in reality, it</w:t>
      </w:r>
      <w:r w:rsidRPr="008404EF">
        <w:t xml:space="preserve"> is different regions taking different decisions, or </w:t>
      </w:r>
      <w:r w:rsidRPr="008404EF">
        <w:t>different parts</w:t>
      </w:r>
      <w:r w:rsidRPr="008404EF">
        <w:t xml:space="preserve"> of a public service.</w:t>
      </w:r>
    </w:p>
    <w:p w:rsidR="00240182" w:rsidRPr="008404EF" w:rsidP="00240182">
      <w:pPr>
        <w:pStyle w:val="Answer"/>
      </w:pPr>
      <w:sdt>
        <w:sdtPr>
          <w:alias w:val="Witness"/>
          <w:id w:val="1926839669"/>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I hate that term, “postcode lottery</w:t>
      </w:r>
      <w:r w:rsidRPr="008404EF">
        <w:t>”,</w:t>
      </w:r>
      <w:r w:rsidRPr="008404EF">
        <w:t xml:space="preserve"> but you are </w:t>
      </w:r>
      <w:r w:rsidRPr="008404EF">
        <w:t>absolutely right</w:t>
      </w:r>
      <w:r w:rsidRPr="008404EF">
        <w:t xml:space="preserve">. It is very much in the English psyche to talk about it. It is a barrier to real devolution and one </w:t>
      </w:r>
      <w:r w:rsidRPr="008404EF">
        <w:t>reason why</w:t>
      </w:r>
      <w:r w:rsidRPr="008404EF">
        <w:t xml:space="preserve"> central government </w:t>
      </w:r>
      <w:r w:rsidRPr="008404EF">
        <w:t>is always tempted</w:t>
      </w:r>
      <w:r w:rsidRPr="008404EF">
        <w:t xml:space="preserve"> to intervene when it looks like something is less good in one area than another. </w:t>
      </w:r>
    </w:p>
    <w:p w:rsidR="00240182" w:rsidRPr="008404EF" w:rsidP="00240182">
      <w:pPr>
        <w:pStyle w:val="Answer"/>
      </w:pPr>
      <w:r w:rsidRPr="008404EF">
        <w:t xml:space="preserve">We talk about postcode lotteries even now, where we have </w:t>
      </w:r>
      <w:r w:rsidRPr="008404EF">
        <w:t>really substantial</w:t>
      </w:r>
      <w:r w:rsidRPr="008404EF">
        <w:t xml:space="preserve"> central control. </w:t>
      </w:r>
      <w:r w:rsidRPr="008404EF">
        <w:t>Some</w:t>
      </w:r>
      <w:r w:rsidRPr="008404EF">
        <w:t xml:space="preserve"> local health areas may have access to slightly different treatments than others</w:t>
      </w:r>
      <w:r w:rsidR="00BF357D">
        <w:t>,</w:t>
      </w:r>
      <w:r w:rsidRPr="008404EF">
        <w:t xml:space="preserve"> and that </w:t>
      </w:r>
      <w:r w:rsidRPr="008404EF">
        <w:t>is called</w:t>
      </w:r>
      <w:r w:rsidRPr="008404EF">
        <w:t xml:space="preserve"> a postcode lottery. You will find that people </w:t>
      </w:r>
      <w:r w:rsidRPr="008404EF">
        <w:t>have to</w:t>
      </w:r>
      <w:r w:rsidRPr="008404EF">
        <w:t xml:space="preserve"> wait a different amount of time for jury trials</w:t>
      </w:r>
      <w:r w:rsidR="00864CED">
        <w:t>,</w:t>
      </w:r>
      <w:r w:rsidRPr="008404EF">
        <w:t xml:space="preserve"> or whatever</w:t>
      </w:r>
      <w:r w:rsidR="00864CED">
        <w:t>,</w:t>
      </w:r>
      <w:r w:rsidRPr="008404EF">
        <w:t xml:space="preserve"> in </w:t>
      </w:r>
      <w:r w:rsidRPr="008404EF">
        <w:t>different parts</w:t>
      </w:r>
      <w:r w:rsidRPr="008404EF">
        <w:t xml:space="preserve"> of the country. I have not heard that referred to in that way, but it certainly could be. How well you </w:t>
      </w:r>
      <w:r w:rsidRPr="008404EF">
        <w:t>are treated</w:t>
      </w:r>
      <w:r w:rsidRPr="008404EF">
        <w:t xml:space="preserve"> through social care, despite the legal constraints, differs from place to place. You certainly get a different quality of schools according to where you live. </w:t>
      </w:r>
    </w:p>
    <w:p w:rsidR="00240182" w:rsidRPr="008404EF" w:rsidP="00240182">
      <w:pPr>
        <w:pStyle w:val="Answer"/>
      </w:pPr>
      <w:r w:rsidRPr="008404EF">
        <w:t xml:space="preserve">We would simply have to </w:t>
      </w:r>
      <w:r w:rsidRPr="008404EF">
        <w:t>get used</w:t>
      </w:r>
      <w:r w:rsidRPr="008404EF">
        <w:t xml:space="preserve"> to the idea that there is variation among these things. You might think that genuinely </w:t>
      </w:r>
      <w:r w:rsidR="000C0DA5">
        <w:t>having mor</w:t>
      </w:r>
      <w:r w:rsidR="00683947">
        <w:t>e</w:t>
      </w:r>
      <w:r w:rsidRPr="008404EF">
        <w:t xml:space="preserve"> power </w:t>
      </w:r>
      <w:r w:rsidR="00683947">
        <w:t xml:space="preserve">devolved </w:t>
      </w:r>
      <w:r w:rsidRPr="008404EF">
        <w:t>to local level, which would give people more control</w:t>
      </w:r>
      <w:r w:rsidR="008A360D">
        <w:t xml:space="preserve">—or </w:t>
      </w:r>
      <w:r w:rsidRPr="008404EF">
        <w:t>at least the sense of more control through local democracy</w:t>
      </w:r>
      <w:r w:rsidR="008A360D">
        <w:t>—</w:t>
      </w:r>
      <w:r w:rsidRPr="008404EF">
        <w:t xml:space="preserve">might make people feel a little more comfortable with this. What they feel occasionally </w:t>
      </w:r>
      <w:r w:rsidRPr="008404EF">
        <w:t>at the moment</w:t>
      </w:r>
      <w:r w:rsidRPr="008404EF">
        <w:t xml:space="preserve"> is, “It is less good here than it is over there, and actually I have no say over it being less good here than it is over there</w:t>
      </w:r>
      <w:r w:rsidRPr="008404EF">
        <w:t>”.</w:t>
      </w:r>
    </w:p>
    <w:p w:rsidR="00240182" w:rsidRPr="008404EF" w:rsidP="00240182">
      <w:pPr>
        <w:pStyle w:val="Question"/>
      </w:pPr>
      <w:sdt>
        <w:sdtPr>
          <w:alias w:val="Member"/>
          <w:tag w:val="&lt;Member mnisId='2554' dodsId='26539'&gt;"/>
          <w:id w:val="1242304980"/>
          <w:placeholder>
            <w:docPart w:val="A79651A601C04DD88F4AE8724B99B926"/>
          </w:placeholder>
          <w:richText/>
        </w:sdtPr>
        <w:sdtContent>
          <w:r w:rsidRPr="008404EF">
            <w:rPr>
              <w:b/>
            </w:rPr>
            <w:t>Baroness Wolf of Dulwich:</w:t>
          </w:r>
        </w:sdtContent>
      </w:sdt>
      <w:r w:rsidRPr="008404EF">
        <w:t xml:space="preserve"> People rightly worry about equalisation with devolution, but there is one argument that you touched on but did not quite make a lot of, which is that it is generally likely to be better to have 50 people, or 50 groups of people, thinking about how to address a problem than one group. If you look at countries that are highly federal, such as Canada or the United States, you can see major differences over time in how different states have approached things.</w:t>
      </w:r>
    </w:p>
    <w:p w:rsidR="00240182" w:rsidRPr="008404EF" w:rsidP="006341E6">
      <w:pPr>
        <w:pStyle w:val="Remark"/>
      </w:pPr>
      <w:r w:rsidRPr="008404EF">
        <w:t xml:space="preserve">My question is whether, if we look at history, there is evidence that in that situation other areas learn from it. Do you </w:t>
      </w:r>
      <w:r w:rsidRPr="008404EF">
        <w:t>actually create</w:t>
      </w:r>
      <w:r w:rsidRPr="008404EF">
        <w:t xml:space="preserve"> a different culture in terms of states talking to other states or mayors talking to other mayors? Is that something that happens, or is that </w:t>
      </w:r>
      <w:r w:rsidRPr="008404EF">
        <w:t>wishful thinking</w:t>
      </w:r>
      <w:r w:rsidRPr="008404EF">
        <w:t>?</w:t>
      </w:r>
    </w:p>
    <w:p w:rsidR="00240182" w:rsidRPr="008404EF" w:rsidP="00240182">
      <w:pPr>
        <w:pStyle w:val="Answer"/>
      </w:pPr>
      <w:sdt>
        <w:sdtPr>
          <w:alias w:val="Witness"/>
          <w:id w:val="318783107"/>
          <w:placeholder>
            <w:docPart w:val="A79651A601C04DD88F4AE8724B99B926"/>
          </w:placeholder>
          <w:richText/>
        </w:sdtPr>
        <w:sdtEndPr>
          <w:rPr>
            <w:b/>
          </w:rPr>
        </w:sdtEndPr>
        <w:sdtContent>
          <w:r w:rsidRPr="008404EF">
            <w:rPr>
              <w:b/>
              <w:i/>
            </w:rPr>
            <w:t>Paul Johnson:</w:t>
          </w:r>
        </w:sdtContent>
      </w:sdt>
      <w:r w:rsidRPr="008404EF">
        <w:rPr>
          <w:b/>
        </w:rPr>
        <w:t xml:space="preserve"> </w:t>
      </w:r>
      <w:r w:rsidRPr="008404EF">
        <w:t xml:space="preserve">That is an interesting question. You are </w:t>
      </w:r>
      <w:r w:rsidRPr="008404EF">
        <w:t>absolutely right</w:t>
      </w:r>
      <w:r w:rsidRPr="008404EF">
        <w:t xml:space="preserve"> to raise it. As a social scientist who would love to analyse these things happening differently place by place, it would be wonderful to have that kind of experimentation within England. </w:t>
      </w:r>
    </w:p>
    <w:p w:rsidR="00240182" w:rsidRPr="008404EF" w:rsidP="00240182">
      <w:pPr>
        <w:pStyle w:val="Answer"/>
      </w:pPr>
      <w:r w:rsidRPr="008404EF">
        <w:t xml:space="preserve">Looking at the experience within the United Kingdom, there certainly is </w:t>
      </w:r>
      <w:r w:rsidRPr="008404EF">
        <w:t>some</w:t>
      </w:r>
      <w:r w:rsidRPr="008404EF">
        <w:t xml:space="preserve"> work</w:t>
      </w:r>
      <w:r w:rsidR="002958E7">
        <w:t xml:space="preserve"> </w:t>
      </w:r>
      <w:r w:rsidRPr="008404EF">
        <w:t xml:space="preserve">that has looked, as you all know better than </w:t>
      </w:r>
      <w:r w:rsidR="001F5E21">
        <w:t>me</w:t>
      </w:r>
      <w:r w:rsidRPr="008404EF">
        <w:t xml:space="preserve">, at the differences between outcomes in the Welsh, </w:t>
      </w:r>
      <w:r w:rsidRPr="008404EF">
        <w:t>Scottish</w:t>
      </w:r>
      <w:r w:rsidRPr="008404EF">
        <w:t xml:space="preserve"> and English education systems, which reflect different policies. We certainly know things </w:t>
      </w:r>
      <w:r w:rsidRPr="008404EF">
        <w:t>as a result of</w:t>
      </w:r>
      <w:r w:rsidRPr="008404EF">
        <w:t xml:space="preserve"> that. I hope that the various Governments are learning something from it. There is certainly </w:t>
      </w:r>
      <w:r w:rsidRPr="008404EF">
        <w:t>lots of</w:t>
      </w:r>
      <w:r w:rsidRPr="008404EF">
        <w:t xml:space="preserve"> analysis looking at </w:t>
      </w:r>
      <w:r w:rsidR="00DE3E33">
        <w:t xml:space="preserve">the </w:t>
      </w:r>
      <w:r w:rsidRPr="008404EF">
        <w:t>different experience</w:t>
      </w:r>
      <w:r w:rsidR="00335B31">
        <w:t>s</w:t>
      </w:r>
      <w:r w:rsidRPr="008404EF">
        <w:t xml:space="preserve"> in US states. I am afraid I am not qualified to tell you how </w:t>
      </w:r>
      <w:r w:rsidRPr="008404EF">
        <w:t>much</w:t>
      </w:r>
      <w:r w:rsidRPr="008404EF">
        <w:t xml:space="preserve"> difference that makes to behaviour in different states. I am afraid I do not know the answer to that. </w:t>
      </w:r>
    </w:p>
    <w:p w:rsidR="00240182" w:rsidRPr="008404EF" w:rsidP="00240182">
      <w:pPr>
        <w:pStyle w:val="Question"/>
      </w:pPr>
      <w:sdt>
        <w:sdtPr>
          <w:alias w:val="Member"/>
          <w:tag w:val="&lt;Member mnisId='1916' dodsId='26532'&gt;"/>
          <w:id w:val="-1336304237"/>
          <w:placeholder>
            <w:docPart w:val="A79651A601C04DD88F4AE8724B99B926"/>
          </w:placeholder>
          <w:richText/>
        </w:sdtPr>
        <w:sdtContent>
          <w:r w:rsidRPr="008404EF">
            <w:rPr>
              <w:b/>
            </w:rPr>
            <w:t>Lord Reid of Cardowan:</w:t>
          </w:r>
        </w:sdtContent>
      </w:sdt>
      <w:r w:rsidRPr="008404EF">
        <w:t xml:space="preserve"> I am interested in your earlier comments in response to Lord Prentis’s question. If I understood you correctly, you believe that further devolution will promote more regional equality. I am questioning that in my own mind, because surely there has been an element of regional inequality that has resulted from the maldistribution of funds from the central Government. I think, for instance, of health, where, bizarrely, for decades, mo</w:t>
      </w:r>
      <w:r w:rsidR="00D00354">
        <w:t>re</w:t>
      </w:r>
      <w:r w:rsidRPr="008404EF">
        <w:t xml:space="preserve"> money was going to the </w:t>
      </w:r>
      <w:r w:rsidR="00805FCE">
        <w:t xml:space="preserve">most affluent </w:t>
      </w:r>
      <w:r w:rsidRPr="008404EF">
        <w:t xml:space="preserve">areas </w:t>
      </w:r>
      <w:r w:rsidR="00735502">
        <w:t xml:space="preserve">with </w:t>
      </w:r>
      <w:r w:rsidRPr="008404EF">
        <w:t xml:space="preserve">lesser health </w:t>
      </w:r>
      <w:r w:rsidR="002B39E6">
        <w:t xml:space="preserve">needs </w:t>
      </w:r>
      <w:r w:rsidRPr="008404EF">
        <w:t xml:space="preserve">than was going to the areas of most need. That was a decision of central government. </w:t>
      </w:r>
    </w:p>
    <w:p w:rsidR="00240182" w:rsidRPr="008404EF" w:rsidP="006341E6">
      <w:pPr>
        <w:pStyle w:val="Remark"/>
      </w:pPr>
      <w:r w:rsidRPr="008404EF">
        <w:t xml:space="preserve">Therefore, unless I am getting this wrong, at least one of the three elements that would foster the inputs to growth and progress in any </w:t>
      </w:r>
      <w:r w:rsidRPr="008404EF">
        <w:t>particular area</w:t>
      </w:r>
      <w:r w:rsidRPr="008404EF">
        <w:t xml:space="preserve"> will be dependent upon grants from central government, in effect. </w:t>
      </w:r>
      <w:r w:rsidRPr="008404EF">
        <w:t>Of course</w:t>
      </w:r>
      <w:r w:rsidRPr="008404EF">
        <w:t xml:space="preserve"> they can borrow and develop their own local tax, depending on the policies. I am wondering to what extent the history, until </w:t>
      </w:r>
      <w:r w:rsidRPr="008404EF">
        <w:t>relatively recently</w:t>
      </w:r>
      <w:r w:rsidRPr="008404EF">
        <w:t xml:space="preserve">, of what I would call maldistribution of sources from the centre to areas in the regions, or in any devolved entity, might also overcome any progress that would </w:t>
      </w:r>
      <w:r w:rsidRPr="008404EF">
        <w:t>be achieved</w:t>
      </w:r>
      <w:r w:rsidRPr="008404EF">
        <w:t xml:space="preserve"> by devolution itself to those regions. I hope it is clear what I am asking.</w:t>
      </w:r>
    </w:p>
    <w:p w:rsidR="00240182" w:rsidRPr="008404EF" w:rsidP="00240182">
      <w:pPr>
        <w:pStyle w:val="Answer"/>
      </w:pPr>
      <w:sdt>
        <w:sdtPr>
          <w:alias w:val="Witness"/>
          <w:id w:val="1463700476"/>
          <w:placeholder>
            <w:docPart w:val="A79651A601C04DD88F4AE8724B99B926"/>
          </w:placeholder>
          <w:richText/>
        </w:sdtPr>
        <w:sdtContent>
          <w:r w:rsidRPr="008404EF">
            <w:rPr>
              <w:b/>
              <w:i/>
            </w:rPr>
            <w:t>Paul Johnson:</w:t>
          </w:r>
          <w:r w:rsidRPr="008404EF">
            <w:rPr>
              <w:b/>
            </w:rPr>
            <w:t xml:space="preserve"> </w:t>
          </w:r>
        </w:sdtContent>
      </w:sdt>
      <w:r w:rsidRPr="008404EF">
        <w:t xml:space="preserve">There are two elements of that. The way in which central government funds have </w:t>
      </w:r>
      <w:r w:rsidRPr="008404EF">
        <w:t>been distributed</w:t>
      </w:r>
      <w:r w:rsidRPr="008404EF">
        <w:t xml:space="preserve"> and how that relates to need has changed, and it has changed very substantially over time. If you look over </w:t>
      </w:r>
      <w:r w:rsidRPr="008404EF">
        <w:t>a long period</w:t>
      </w:r>
      <w:r w:rsidRPr="008404EF">
        <w:t xml:space="preserve"> of time, you find money being more focused on poorer areas, poorer </w:t>
      </w:r>
      <w:r w:rsidRPr="008404EF">
        <w:t>schools</w:t>
      </w:r>
      <w:r w:rsidRPr="008404EF">
        <w:t xml:space="preserve"> and poorer areas of health than it was </w:t>
      </w:r>
      <w:r w:rsidRPr="008404EF">
        <w:t>some</w:t>
      </w:r>
      <w:r w:rsidRPr="008404EF">
        <w:t xml:space="preserve"> considerable time ago. </w:t>
      </w:r>
    </w:p>
    <w:p w:rsidR="00240182" w:rsidRPr="008404EF" w:rsidP="00240182">
      <w:pPr>
        <w:pStyle w:val="Answer"/>
      </w:pPr>
      <w:r w:rsidRPr="008404EF">
        <w:t xml:space="preserve">If you look at spending on local authority grants, you certainly see over the 2010s that that </w:t>
      </w:r>
      <w:r w:rsidRPr="008404EF">
        <w:t>was reduced</w:t>
      </w:r>
      <w:r w:rsidRPr="008404EF">
        <w:t xml:space="preserve"> for poorer metropolitan areas more than it was for better-off areas, and that is being </w:t>
      </w:r>
      <w:r w:rsidRPr="008404EF">
        <w:t>somewhat reversed</w:t>
      </w:r>
      <w:r w:rsidRPr="008404EF">
        <w:t xml:space="preserve"> </w:t>
      </w:r>
      <w:r w:rsidRPr="008404EF">
        <w:t>at the moment</w:t>
      </w:r>
      <w:r w:rsidRPr="008404EF">
        <w:t xml:space="preserve">. If you look at spending on schools, you saw a period through the 2000s that was focusing more on poorer schools, which was </w:t>
      </w:r>
      <w:r w:rsidRPr="008404EF">
        <w:t>somewhat reversed</w:t>
      </w:r>
      <w:r w:rsidRPr="008404EF">
        <w:t xml:space="preserve"> from the mid-2010s onward. You see these different trends over different periods</w:t>
      </w:r>
      <w:r w:rsidR="00623562">
        <w:t>,</w:t>
      </w:r>
      <w:r w:rsidRPr="008404EF">
        <w:t xml:space="preserve"> and different focuses of different Governments in how redistributive they choose to be. That is a choice that any central Government </w:t>
      </w:r>
      <w:r w:rsidR="00144FAB">
        <w:t>are</w:t>
      </w:r>
      <w:r w:rsidRPr="008404EF">
        <w:t xml:space="preserve"> always going to have.</w:t>
      </w:r>
    </w:p>
    <w:p w:rsidR="00240182" w:rsidRPr="008404EF" w:rsidP="00240182">
      <w:pPr>
        <w:pStyle w:val="Answer"/>
      </w:pPr>
      <w:r w:rsidRPr="008404EF">
        <w:t xml:space="preserve">In terms of the impact of devolution on equity, as I was saying, there are obviously </w:t>
      </w:r>
      <w:r w:rsidRPr="008404EF">
        <w:t>lots of</w:t>
      </w:r>
      <w:r w:rsidRPr="008404EF">
        <w:t xml:space="preserve"> issues around how the local tax system works and how equalisation of the taxes work</w:t>
      </w:r>
      <w:r w:rsidR="00696F51">
        <w:t>s</w:t>
      </w:r>
      <w:r w:rsidRPr="008404EF">
        <w:t xml:space="preserve"> </w:t>
      </w:r>
      <w:r w:rsidRPr="008404EF">
        <w:t>and so on</w:t>
      </w:r>
      <w:r w:rsidRPr="008404EF">
        <w:t>. When I am talking about a long-term possibility</w:t>
      </w:r>
      <w:r w:rsidR="00CE64DB">
        <w:t>,</w:t>
      </w:r>
      <w:r w:rsidRPr="008404EF">
        <w:t xml:space="preserve"> at least</w:t>
      </w:r>
      <w:r w:rsidR="00CE64DB">
        <w:t>,</w:t>
      </w:r>
      <w:r w:rsidRPr="008404EF">
        <w:t xml:space="preserve"> that it would result in lower inequality between regions, it is about the extent to which that might result in better economic outcomes in areas that have devolved powers, and in particular if they have more economic powers</w:t>
      </w:r>
      <w:r w:rsidR="002373F2">
        <w:t>—</w:t>
      </w:r>
      <w:r w:rsidRPr="008404EF">
        <w:t>the kind of powers the mayoral combined authorities are beginning to get, more powers on the infrastructure side and better incentives, particularly if you are assigning revenues or giving them incentives that are built around local revenues.</w:t>
      </w:r>
    </w:p>
    <w:p w:rsidR="00240182" w:rsidRPr="008404EF" w:rsidP="00240182">
      <w:pPr>
        <w:pStyle w:val="Answer"/>
      </w:pPr>
      <w:r w:rsidRPr="008404EF">
        <w:t xml:space="preserve">Those are the sorts of things that, over time—I am not talking about over a Parliament, but over a protracted </w:t>
      </w:r>
      <w:r w:rsidRPr="008404EF">
        <w:t>period of time</w:t>
      </w:r>
      <w:r w:rsidRPr="008404EF">
        <w:t xml:space="preserve">—could create the context in which regional inequality can begin to diminish. My comments about that were much less about the allocation of public service resources and much more about what might happen to economic growth, GDP per capita </w:t>
      </w:r>
      <w:r w:rsidRPr="008404EF">
        <w:t>and so on</w:t>
      </w:r>
      <w:r w:rsidR="00C54D80">
        <w:t>,</w:t>
      </w:r>
      <w:r w:rsidRPr="008404EF">
        <w:t xml:space="preserve"> region by region.</w:t>
      </w:r>
    </w:p>
    <w:p w:rsidR="007E53DA" w:rsidRPr="008404EF" w:rsidP="00291DC3">
      <w:pPr>
        <w:pStyle w:val="Question"/>
      </w:pPr>
      <w:sdt>
        <w:sdtPr>
          <w:rPr>
            <w:b/>
            <w:bCs/>
          </w:rPr>
          <w:alias w:val="Member"/>
          <w:tag w:val="&lt;Member mnisId='1206' dodsId='107247'&gt;"/>
          <w:id w:val="-2092381377"/>
          <w:placeholder>
            <w:docPart w:val="03ECA479E1E249D9B17FF87C1ECA9F68"/>
          </w:placeholder>
          <w:richText/>
        </w:sdtPr>
        <w:sdtContent>
          <w:r w:rsidRPr="00291DC3">
            <w:rPr>
              <w:b/>
              <w:bCs/>
            </w:rPr>
            <w:t>Lord Carrington of Fulham:</w:t>
          </w:r>
        </w:sdtContent>
      </w:sdt>
      <w:r w:rsidRPr="00762B8B">
        <w:t xml:space="preserve"> I am interested as to why everybody is interested in devolution, because </w:t>
      </w:r>
      <w:r w:rsidRPr="00762B8B">
        <w:t>presumably devolution</w:t>
      </w:r>
      <w:r w:rsidRPr="00762B8B">
        <w:t xml:space="preserve"> is to reduce the </w:t>
      </w:r>
      <w:r w:rsidRPr="008404EF">
        <w:t>power of the centre to control what is going on in whatever the local region is—the borough, the city or whatever. In other words, it is to allow them to do what they want to do, without central control to stop them doing what the centre does not want them to do</w:t>
      </w:r>
      <w:r>
        <w:t xml:space="preserve">. </w:t>
      </w:r>
      <w:r>
        <w:t>So</w:t>
      </w:r>
      <w:r>
        <w:t xml:space="preserve"> y</w:t>
      </w:r>
      <w:r w:rsidRPr="008404EF">
        <w:t xml:space="preserve">ou </w:t>
      </w:r>
      <w:r w:rsidRPr="008404EF">
        <w:t>have to</w:t>
      </w:r>
      <w:r w:rsidRPr="008404EF">
        <w:t xml:space="preserve"> replace it with something that is going to make the local accountable.</w:t>
      </w:r>
      <w:r>
        <w:t xml:space="preserve"> </w:t>
      </w:r>
      <w:r w:rsidRPr="008404EF">
        <w:t xml:space="preserve">The obvious way of doing that is through the ballot box in </w:t>
      </w:r>
      <w:r w:rsidRPr="008404EF">
        <w:t>some</w:t>
      </w:r>
      <w:r w:rsidRPr="008404EF">
        <w:t xml:space="preserve"> form, particularly to encourage people to take their local authorities more seriously</w:t>
      </w:r>
      <w:r>
        <w:t>—</w:t>
      </w:r>
      <w:r w:rsidRPr="008404EF">
        <w:t>and</w:t>
      </w:r>
      <w:r>
        <w:t>,</w:t>
      </w:r>
      <w:r w:rsidRPr="008404EF">
        <w:t xml:space="preserve"> indeed</w:t>
      </w:r>
      <w:r>
        <w:t>,</w:t>
      </w:r>
      <w:r w:rsidRPr="008404EF">
        <w:t xml:space="preserve"> for local businesses to take their local authority more seriously. That is one reason, I suppose, why the natural corollary of devolution is to give greater tax-raising power.</w:t>
      </w:r>
    </w:p>
    <w:p w:rsidR="007E53DA" w:rsidRPr="008404EF" w:rsidP="00B41642">
      <w:pPr>
        <w:pStyle w:val="Remark"/>
      </w:pPr>
      <w:r w:rsidRPr="008404EF">
        <w:t>If you are going to give them greater tax-raising power to be able to raise the revenue that they need to spend locally, putting to one side at the moment all the equalisation problems and everything else, you have to, somehow or other, decide how much of their budget they are going to raise in taxation. Do we have any idea at all as to what level of local taxation, which is spent locally, would have to be raised locally to increase the feeling among the electorate, or indeed the central Government, that that local authority was actually in control, as opposed to being a devolved body that just spends money on behalf of the centre and therefore, if it gets into a mess, blames the centre for the fact that it did not have enough money?</w:t>
      </w:r>
    </w:p>
    <w:p w:rsidR="007E53DA" w:rsidP="007E53DA">
      <w:pPr>
        <w:pStyle w:val="Answer"/>
      </w:pPr>
      <w:sdt>
        <w:sdtPr>
          <w:alias w:val="Witness"/>
          <w:id w:val="-2032788065"/>
          <w:placeholder>
            <w:docPart w:val="03ECA479E1E249D9B17FF87C1ECA9F68"/>
          </w:placeholder>
          <w:richText/>
        </w:sdtPr>
        <w:sdtContent>
          <w:r w:rsidRPr="008404EF">
            <w:rPr>
              <w:b/>
              <w:i/>
            </w:rPr>
            <w:t>Paul Johnson:</w:t>
          </w:r>
          <w:r w:rsidRPr="008404EF">
            <w:rPr>
              <w:b/>
            </w:rPr>
            <w:t xml:space="preserve"> </w:t>
          </w:r>
        </w:sdtContent>
      </w:sdt>
      <w:r w:rsidRPr="008404EF">
        <w:t>I agree with the premise of your question</w:t>
      </w:r>
      <w:r>
        <w:t>—</w:t>
      </w:r>
      <w:r w:rsidRPr="008404EF">
        <w:t>that is very much what I was trying to set out to begin with. If you do not have that local accountability, this whole thing is going to struggle to fly. At one level, you could be asking a question about the Scottish and Welsh Governments, which have something of an inclination to blame the fact that they are still dependent for significant chunk of their revenue on decisions made in Whitehall, even though they have considerable control over spending and, in the Scottish case, really quite considerable control over taxes.</w:t>
      </w:r>
    </w:p>
    <w:p w:rsidR="007E53DA" w:rsidRPr="008404EF" w:rsidP="007E53DA">
      <w:pPr>
        <w:pStyle w:val="Answer"/>
      </w:pPr>
      <w:r w:rsidRPr="008404EF">
        <w:t xml:space="preserve">Again, this relates to democratic accountability. The Scottish and Welsh Parliament and Assembly are now </w:t>
      </w:r>
      <w:r w:rsidRPr="008404EF">
        <w:t>fairly well</w:t>
      </w:r>
      <w:r w:rsidRPr="008404EF">
        <w:t xml:space="preserve"> understood</w:t>
      </w:r>
      <w:r>
        <w:t>; t</w:t>
      </w:r>
      <w:r w:rsidRPr="008404EF">
        <w:t xml:space="preserve">hey are </w:t>
      </w:r>
      <w:r w:rsidRPr="008404EF">
        <w:t>fairly clearly</w:t>
      </w:r>
      <w:r w:rsidRPr="008404EF">
        <w:t xml:space="preserve"> separate from Whitehall. My sense is that people are broadly voting on the issues in those two countries.</w:t>
      </w:r>
      <w:r>
        <w:t xml:space="preserve"> </w:t>
      </w:r>
      <w:r w:rsidRPr="008404EF">
        <w:t xml:space="preserve">We are a long way away from that in </w:t>
      </w:r>
      <w:r w:rsidRPr="008404EF">
        <w:t>most of</w:t>
      </w:r>
      <w:r w:rsidRPr="008404EF">
        <w:t xml:space="preserve"> England, which is why we would need—and I agree with the premise of your question—to build these things together. </w:t>
      </w:r>
      <w:r w:rsidRPr="008404EF">
        <w:t>Arguably, we</w:t>
      </w:r>
      <w:r w:rsidRPr="008404EF">
        <w:t xml:space="preserve"> are beginning to move in that direction with </w:t>
      </w:r>
      <w:r w:rsidRPr="008404EF">
        <w:t>some of</w:t>
      </w:r>
      <w:r w:rsidRPr="008404EF">
        <w:t xml:space="preserve"> the combined authorities</w:t>
      </w:r>
      <w:r>
        <w:t>, and we may</w:t>
      </w:r>
      <w:r w:rsidRPr="008404EF">
        <w:t xml:space="preserve"> </w:t>
      </w:r>
      <w:r w:rsidRPr="008404EF">
        <w:t xml:space="preserve">have </w:t>
      </w:r>
      <w:r>
        <w:t>got</w:t>
      </w:r>
      <w:r>
        <w:t xml:space="preserve"> </w:t>
      </w:r>
      <w:r w:rsidRPr="008404EF">
        <w:t>some</w:t>
      </w:r>
      <w:r w:rsidRPr="008404EF">
        <w:t xml:space="preserve"> considerable way in terms of moving in that direction with the combined authorities.</w:t>
      </w:r>
    </w:p>
    <w:p w:rsidR="007E53DA" w:rsidRPr="008404EF" w:rsidP="007E53DA">
      <w:pPr>
        <w:pStyle w:val="Answer"/>
      </w:pPr>
      <w:r w:rsidRPr="008404EF">
        <w:t xml:space="preserve">Whenever you have these subnational units, you always have a risk that, if things are going well, local politicians will say it is down to them and, if things are going badly, it is the fault of the people in Whitehall. The people in Whitehall will say that, when things are going well, it is down to them and if it is going </w:t>
      </w:r>
      <w:r w:rsidRPr="008404EF">
        <w:t>badly</w:t>
      </w:r>
      <w:r w:rsidRPr="008404EF">
        <w:t xml:space="preserve"> it is down to the things happening in the global economy. That is just what happens</w:t>
      </w:r>
      <w:r>
        <w:t>,</w:t>
      </w:r>
      <w:r w:rsidRPr="008404EF">
        <w:t xml:space="preserve"> and I do not think that anyone is ever going to be able to stop that.</w:t>
      </w:r>
    </w:p>
    <w:p w:rsidR="007E53DA" w:rsidRPr="008404EF" w:rsidP="007E53DA">
      <w:pPr>
        <w:pStyle w:val="Answer"/>
      </w:pPr>
      <w:r w:rsidRPr="008404EF">
        <w:t xml:space="preserve">I do not have a sensible answer to your question about what fraction of tax revenues would need to </w:t>
      </w:r>
      <w:r w:rsidRPr="008404EF">
        <w:t>be raised</w:t>
      </w:r>
      <w:r w:rsidRPr="008404EF">
        <w:t xml:space="preserve"> locally. In </w:t>
      </w:r>
      <w:r w:rsidRPr="008404EF">
        <w:t>some</w:t>
      </w:r>
      <w:r w:rsidRPr="008404EF">
        <w:t xml:space="preserve"> areas </w:t>
      </w:r>
      <w:r w:rsidRPr="008404EF">
        <w:t>at the moment</w:t>
      </w:r>
      <w:r w:rsidRPr="008404EF">
        <w:t xml:space="preserve">, </w:t>
      </w:r>
      <w:r w:rsidRPr="008404EF">
        <w:t>a very high</w:t>
      </w:r>
      <w:r w:rsidRPr="008404EF">
        <w:t xml:space="preserve"> fraction is coming from council tax plus business rates. I am not aware that that has had any </w:t>
      </w:r>
      <w:r w:rsidRPr="008404EF">
        <w:t>great impact</w:t>
      </w:r>
      <w:r>
        <w:t>,</w:t>
      </w:r>
      <w:r w:rsidRPr="008404EF">
        <w:t xml:space="preserve"> relative to the position 20 years ago, when a much smaller fraction overall </w:t>
      </w:r>
      <w:r w:rsidRPr="008404EF">
        <w:t>was raised</w:t>
      </w:r>
      <w:r w:rsidRPr="008404EF">
        <w:t xml:space="preserve"> from council tax. I suspect that it is less to do with the quantity that </w:t>
      </w:r>
      <w:r w:rsidRPr="008404EF">
        <w:t>is raised</w:t>
      </w:r>
      <w:r w:rsidRPr="008404EF">
        <w:t xml:space="preserve">. It is also, I think, to do with the sense of capacity to make changes, as well as the amount that is </w:t>
      </w:r>
      <w:r w:rsidRPr="008404EF">
        <w:t>actually raised</w:t>
      </w:r>
      <w:r w:rsidRPr="008404EF">
        <w:t xml:space="preserve"> locally.</w:t>
      </w:r>
    </w:p>
    <w:p w:rsidR="007E53DA" w:rsidP="007E53DA">
      <w:pPr>
        <w:pStyle w:val="Remark"/>
      </w:pPr>
      <w:sdt>
        <w:sdtPr>
          <w:alias w:val="Member"/>
          <w:tag w:val="&lt;Member mnisId='1206' dodsId='107247'&gt;"/>
          <w:id w:val="-28269497"/>
          <w:placeholder>
            <w:docPart w:val="03ECA479E1E249D9B17FF87C1ECA9F68"/>
          </w:placeholder>
          <w:richText/>
        </w:sdtPr>
        <w:sdtContent>
          <w:r w:rsidRPr="008404EF">
            <w:rPr>
              <w:b/>
            </w:rPr>
            <w:t>Lord Carrington of Fulham:</w:t>
          </w:r>
        </w:sdtContent>
      </w:sdt>
      <w:r w:rsidRPr="008404EF">
        <w:t xml:space="preserve"> </w:t>
      </w:r>
      <w:r>
        <w:t>Just to expand</w:t>
      </w:r>
      <w:r w:rsidRPr="008404EF">
        <w:t xml:space="preserve"> this a little to the borrowing powers of whatever body we are talking about, if they are going to have borrowing powers, presumably we are talking about control coming from the lenders who are going to provide the money to these local authorities. In other words, in the current fashionable jargon, it would be the bond markets</w:t>
      </w:r>
      <w:r>
        <w:t>—</w:t>
      </w:r>
      <w:r>
        <w:t>although a</w:t>
      </w:r>
      <w:r w:rsidRPr="008404EF">
        <w:t>ctually, it</w:t>
      </w:r>
      <w:r w:rsidRPr="008404EF">
        <w:t xml:space="preserve"> would not be the bond markets, but it would be the lenders to the local authorities. As you said, they </w:t>
      </w:r>
      <w:r w:rsidRPr="008404EF">
        <w:t>have to</w:t>
      </w:r>
      <w:r w:rsidRPr="008404EF">
        <w:t xml:space="preserve"> have a cashflow stream to be able to service the debt, to be able to borrow.</w:t>
      </w:r>
    </w:p>
    <w:p w:rsidR="007E53DA" w:rsidRPr="008404EF" w:rsidP="007E53DA">
      <w:pPr>
        <w:pStyle w:val="Remark"/>
      </w:pPr>
      <w:r w:rsidRPr="008404EF">
        <w:t>What has happened historically? I am thinking of my own personal experience when I was a Member of Parliament. Hammersmith and Fulham managed to get itself into a terrible mess on the money markets</w:t>
      </w:r>
      <w:r>
        <w:t>,</w:t>
      </w:r>
      <w:r w:rsidRPr="008404EF">
        <w:t xml:space="preserve"> and the lenders to Hammersmith and Fulham were absolutely convinced that they had an implied government guarantee. That, I think you would find, would be true today of most lenders on local authority debt</w:t>
      </w:r>
      <w:r>
        <w:t>: t</w:t>
      </w:r>
      <w:r w:rsidRPr="008404EF">
        <w:t xml:space="preserve">hey would assume there was an implied guarantee. If we are going to give devolution, we </w:t>
      </w:r>
      <w:r w:rsidRPr="008404EF">
        <w:t>presumably have</w:t>
      </w:r>
      <w:r w:rsidRPr="008404EF">
        <w:t xml:space="preserve"> to move away from an implied government guarantee on local authority debt. Is that realistic?</w:t>
      </w:r>
    </w:p>
    <w:p w:rsidR="007E53DA" w:rsidRPr="008404EF" w:rsidP="007E53DA">
      <w:pPr>
        <w:pStyle w:val="Answer"/>
      </w:pPr>
      <w:sdt>
        <w:sdtPr>
          <w:alias w:val="Witness"/>
          <w:id w:val="1961293817"/>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Again, I agree. I entirely follow the logic of what you are saying. That is one of the risks</w:t>
      </w:r>
      <w:r>
        <w:t xml:space="preserve">; it </w:t>
      </w:r>
      <w:r w:rsidRPr="008404EF">
        <w:t xml:space="preserve">is clearly one of the issues that would need to </w:t>
      </w:r>
      <w:r w:rsidRPr="008404EF">
        <w:t>be overcome</w:t>
      </w:r>
      <w:r w:rsidRPr="008404EF">
        <w:t xml:space="preserve"> </w:t>
      </w:r>
      <w:r w:rsidRPr="008404EF">
        <w:t>in order to</w:t>
      </w:r>
      <w:r w:rsidRPr="008404EF">
        <w:t xml:space="preserve"> get to </w:t>
      </w:r>
      <w:r w:rsidRPr="008404EF">
        <w:t>some</w:t>
      </w:r>
      <w:r w:rsidRPr="008404EF">
        <w:t xml:space="preserve"> reasonable outcome. </w:t>
      </w:r>
      <w:r>
        <w:t>O</w:t>
      </w:r>
      <w:r w:rsidRPr="008404EF">
        <w:t>ne of your colleagues asked earlier why it is that central government is so reluctant to give up these sorts of controls. You have answered the question</w:t>
      </w:r>
      <w:r>
        <w:t>,</w:t>
      </w:r>
      <w:r w:rsidRPr="008404EF">
        <w:t xml:space="preserve"> to some extent, which is that there is always the sense that central government is on the hook when something goes wrong, whether in the provision of public services or when a council goes bust, and in particular when it comes to paying back debts in the way that you are describing. I agree with the problem. It is clearly one that would need to be </w:t>
      </w:r>
      <w:r w:rsidRPr="008404EF">
        <w:t>overcome</w:t>
      </w:r>
      <w:r>
        <w:t>,</w:t>
      </w:r>
      <w:r w:rsidRPr="008404EF">
        <w:t xml:space="preserve"> if</w:t>
      </w:r>
      <w:r w:rsidRPr="008404EF">
        <w:t xml:space="preserve"> </w:t>
      </w:r>
      <w:r>
        <w:t>we</w:t>
      </w:r>
      <w:r w:rsidRPr="008404EF">
        <w:t xml:space="preserve"> were going to do this in an effective way. I do not have the answer.</w:t>
      </w:r>
    </w:p>
    <w:p w:rsidR="007E53DA" w:rsidRPr="008404EF" w:rsidP="007E53DA">
      <w:pPr>
        <w:pStyle w:val="Remark"/>
      </w:pPr>
      <w:sdt>
        <w:sdtPr>
          <w:alias w:val="Member"/>
          <w:tag w:val="&lt;Member mnisId='1206' dodsId='107247'&gt;"/>
          <w:id w:val="-1044598112"/>
          <w:placeholder>
            <w:docPart w:val="03ECA479E1E249D9B17FF87C1ECA9F68"/>
          </w:placeholder>
          <w:richText/>
        </w:sdtPr>
        <w:sdtContent>
          <w:r w:rsidRPr="008404EF">
            <w:rPr>
              <w:b/>
            </w:rPr>
            <w:t>Lord Carrington of Fulham:</w:t>
          </w:r>
        </w:sdtContent>
      </w:sdt>
      <w:r w:rsidRPr="008404EF">
        <w:t xml:space="preserve"> I hope we can get one</w:t>
      </w:r>
      <w:r w:rsidRPr="008404EF">
        <w:t>, perhaps, with</w:t>
      </w:r>
      <w:r w:rsidRPr="008404EF">
        <w:t xml:space="preserve"> this inquiry.</w:t>
      </w:r>
    </w:p>
    <w:p w:rsidR="007E53DA" w:rsidRPr="008404EF" w:rsidP="007E53DA">
      <w:pPr>
        <w:pStyle w:val="Question"/>
      </w:pPr>
      <w:sdt>
        <w:sdtPr>
          <w:alias w:val="Member"/>
          <w:tag w:val="&lt;Member mnisId='4726' dodsId=''&gt;"/>
          <w:id w:val="1459844704"/>
          <w:placeholder>
            <w:docPart w:val="03ECA479E1E249D9B17FF87C1ECA9F68"/>
          </w:placeholder>
          <w:richText/>
        </w:sdtPr>
        <w:sdtContent>
          <w:r w:rsidRPr="008404EF">
            <w:rPr>
              <w:b/>
            </w:rPr>
            <w:t>Baroness Penn:</w:t>
          </w:r>
        </w:sdtContent>
      </w:sdt>
      <w:r w:rsidRPr="008404EF">
        <w:t xml:space="preserve"> </w:t>
      </w:r>
      <w:r>
        <w:t xml:space="preserve">To return </w:t>
      </w:r>
      <w:r w:rsidRPr="008404EF">
        <w:t xml:space="preserve">to the question of local taxation, you referred to the lack of capacity of local areas to </w:t>
      </w:r>
      <w:r w:rsidRPr="008404EF">
        <w:t>make changes to</w:t>
      </w:r>
      <w:r w:rsidRPr="008404EF">
        <w:t xml:space="preserve"> local taxation. There is a wider discussion of the well-known flaws with our main forms of local taxation of council tax and business rates. Do you think that reform of local taxation is a prerequisite to successful fiscal devolution, or could you pursue different forms of fiscal devolution without looking at reform of local taxation?</w:t>
      </w:r>
    </w:p>
    <w:p w:rsidR="007E53DA" w:rsidRPr="008404EF" w:rsidP="007E53DA">
      <w:pPr>
        <w:pStyle w:val="Answer"/>
      </w:pPr>
      <w:sdt>
        <w:sdtPr>
          <w:alias w:val="Witness"/>
          <w:id w:val="-1778242503"/>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Reform of local taxation would certainly be something </w:t>
      </w:r>
      <w:r>
        <w:t xml:space="preserve">that </w:t>
      </w:r>
      <w:r w:rsidRPr="008404EF">
        <w:t>I would be very much in favour of. It would be good, for all sorts of reasons. I will not rehearse the problems with council tax, which is regressive, based on 35-year-old values and massively inequitable across the country. That would be a good place to start in terms of ensuring a sense of equity</w:t>
      </w:r>
      <w:r>
        <w:t>,</w:t>
      </w:r>
      <w:r w:rsidRPr="008404EF">
        <w:t xml:space="preserve"> if you were to go down a substantive route of devolution.</w:t>
      </w:r>
    </w:p>
    <w:p w:rsidR="007E53DA" w:rsidRPr="008404EF" w:rsidP="007E53DA">
      <w:pPr>
        <w:pStyle w:val="Answer"/>
      </w:pPr>
      <w:r w:rsidRPr="008404EF">
        <w:t xml:space="preserve">All that said, I do not think that it is </w:t>
      </w:r>
      <w:r w:rsidRPr="008404EF">
        <w:t>actually a</w:t>
      </w:r>
      <w:r w:rsidRPr="008404EF">
        <w:t xml:space="preserve"> prerequisite. If you were going to either assign or give power over other tax streams to combined authorities, you could certainly do that in the context of the local tax system that we have. You could leave council tax exactly as it is and devolve </w:t>
      </w:r>
      <w:r w:rsidRPr="008404EF">
        <w:t>some</w:t>
      </w:r>
      <w:r w:rsidRPr="008404EF">
        <w:t xml:space="preserve"> aspects of other taxes, or allow </w:t>
      </w:r>
      <w:r w:rsidRPr="008404EF">
        <w:t>some</w:t>
      </w:r>
      <w:r w:rsidRPr="008404EF">
        <w:t xml:space="preserve"> other taxes to </w:t>
      </w:r>
      <w:r w:rsidRPr="008404EF">
        <w:t>be raised</w:t>
      </w:r>
      <w:r>
        <w:t>, although i</w:t>
      </w:r>
      <w:r w:rsidRPr="008404EF">
        <w:t xml:space="preserve">t would be a better world if you changed council tax. It is worth saying in that context that, as I understand it, the high value council tax surcharge, as </w:t>
      </w:r>
      <w:r w:rsidRPr="008404EF">
        <w:t>I think it</w:t>
      </w:r>
      <w:r w:rsidRPr="008404EF">
        <w:t xml:space="preserve"> </w:t>
      </w:r>
      <w:r w:rsidRPr="008404EF">
        <w:t>is called</w:t>
      </w:r>
      <w:r w:rsidRPr="008404EF">
        <w:t>, is in effect a national tax layered on top of the local tax. That is not a not particularly good signal of where things might be going.</w:t>
      </w:r>
    </w:p>
    <w:p w:rsidR="007E53DA" w:rsidRPr="008404EF" w:rsidP="007E53DA">
      <w:pPr>
        <w:pStyle w:val="Answer"/>
      </w:pPr>
      <w:r w:rsidRPr="008404EF">
        <w:t xml:space="preserve">The other aspect of quasi-local taxation, although local authorities have </w:t>
      </w:r>
      <w:r w:rsidRPr="008404EF">
        <w:t>very little</w:t>
      </w:r>
      <w:r w:rsidRPr="008404EF">
        <w:t xml:space="preserve"> control over it, is business rates. The business rates retention scheme has at least allowed </w:t>
      </w:r>
      <w:r w:rsidRPr="008404EF">
        <w:t>some</w:t>
      </w:r>
      <w:r w:rsidRPr="008404EF">
        <w:t xml:space="preserve"> element of </w:t>
      </w:r>
      <w:r w:rsidRPr="008404EF">
        <w:t>some of</w:t>
      </w:r>
      <w:r w:rsidRPr="008404EF">
        <w:t xml:space="preserve"> the incentives that we are talking about to feature in local decision-making. We are seeing that, because of exactly these concerns about equalisation, </w:t>
      </w:r>
      <w:r>
        <w:t xml:space="preserve">in </w:t>
      </w:r>
      <w:r w:rsidRPr="008404EF">
        <w:t>some of</w:t>
      </w:r>
      <w:r w:rsidRPr="008404EF">
        <w:t xml:space="preserve"> those areas that have benefited for a period—it is now </w:t>
      </w:r>
      <w:r w:rsidRPr="008404EF">
        <w:t>being brought</w:t>
      </w:r>
      <w:r w:rsidRPr="008404EF">
        <w:t xml:space="preserve"> back and started again, which limits the disequalisation but also limits the incentivisation that is there. It gives you at least a model for how you might develop that, whether it is using business rates or </w:t>
      </w:r>
      <w:r w:rsidRPr="008404EF">
        <w:t>some</w:t>
      </w:r>
      <w:r w:rsidRPr="008404EF">
        <w:t xml:space="preserve"> other tax to provide the kinds of incentives that you would like.</w:t>
      </w:r>
    </w:p>
    <w:p w:rsidR="007E53DA" w:rsidRPr="008404EF" w:rsidP="007E53DA">
      <w:pPr>
        <w:pStyle w:val="Remark"/>
      </w:pPr>
      <w:sdt>
        <w:sdtPr>
          <w:alias w:val="Member"/>
          <w:tag w:val="&lt;Member mnisId='4726' dodsId=''&gt;"/>
          <w:id w:val="1117342592"/>
          <w:placeholder>
            <w:docPart w:val="03ECA479E1E249D9B17FF87C1ECA9F68"/>
          </w:placeholder>
          <w:richText/>
        </w:sdtPr>
        <w:sdtContent>
          <w:r w:rsidRPr="008404EF">
            <w:rPr>
              <w:b/>
            </w:rPr>
            <w:t>Baroness Penn:</w:t>
          </w:r>
        </w:sdtContent>
      </w:sdt>
      <w:r w:rsidRPr="008404EF">
        <w:t xml:space="preserve"> To follow up on that, you have said that you could do fiscal devolution without reform. </w:t>
      </w:r>
      <w:r>
        <w:t>Y</w:t>
      </w:r>
      <w:r w:rsidRPr="008404EF">
        <w:t>our views on council tax and its need for reform are well known</w:t>
      </w:r>
      <w:r>
        <w:t xml:space="preserve">. It would be good to get your views, </w:t>
      </w:r>
      <w:r w:rsidRPr="008404EF">
        <w:t xml:space="preserve">in the context of the aims or purposes of fiscal devolution that you set out at the start, whether it is </w:t>
      </w:r>
      <w:r>
        <w:t xml:space="preserve">about </w:t>
      </w:r>
      <w:r w:rsidRPr="008404EF">
        <w:t xml:space="preserve">more local accountability, more responsive service provision or local economic growth. If you were looking at the question of fiscal devolution, would reform of local taxation would be higher in your priority, lower in your priority or your starting point, or would you leave it be? You might accept all the political reasons why these have not </w:t>
      </w:r>
      <w:r w:rsidRPr="008404EF">
        <w:t>been reformed</w:t>
      </w:r>
      <w:r w:rsidRPr="008404EF">
        <w:t xml:space="preserve">, even though there is a good economic case, and look elsewhere. </w:t>
      </w:r>
      <w:r>
        <w:t>On a slightly different point</w:t>
      </w:r>
      <w:r w:rsidRPr="008404EF">
        <w:t xml:space="preserve">, could devolving control over </w:t>
      </w:r>
      <w:r w:rsidRPr="008404EF">
        <w:t>some of</w:t>
      </w:r>
      <w:r w:rsidRPr="008404EF">
        <w:t xml:space="preserve"> that local taxation be a successful route to reforming it, given </w:t>
      </w:r>
      <w:r>
        <w:t xml:space="preserve">that </w:t>
      </w:r>
      <w:r w:rsidRPr="008404EF">
        <w:t xml:space="preserve">it has not </w:t>
      </w:r>
      <w:r w:rsidRPr="008404EF">
        <w:t>been reformed</w:t>
      </w:r>
      <w:r w:rsidRPr="008404EF">
        <w:t xml:space="preserve"> by central government?</w:t>
      </w:r>
    </w:p>
    <w:p w:rsidR="007E53DA" w:rsidRPr="008404EF" w:rsidP="007E53DA">
      <w:pPr>
        <w:pStyle w:val="Answer"/>
      </w:pPr>
      <w:sdt>
        <w:sdtPr>
          <w:alias w:val="Witness"/>
          <w:id w:val="1449134302"/>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That is interesting. I had not until now, oddly enough, put the two questions together in my mind. In one sense, if you try to do </w:t>
      </w:r>
      <w:r w:rsidRPr="008404EF">
        <w:t>all of</w:t>
      </w:r>
      <w:r w:rsidRPr="008404EF">
        <w:t xml:space="preserve"> this together, you might create additional problems. If you were to move to what I think would be a sensible way of structuring council tax, such that it was based on current values and proportional to the value of the property, you would rais</w:t>
      </w:r>
      <w:r>
        <w:t>e</w:t>
      </w:r>
      <w:r w:rsidRPr="008404EF">
        <w:t xml:space="preserve"> an awful lot more council tax than you are at the moment in London and the south-east and an awful lot less in other regions.</w:t>
      </w:r>
      <w:r>
        <w:t xml:space="preserve"> </w:t>
      </w:r>
      <w:r w:rsidRPr="008404EF">
        <w:t xml:space="preserve">That would be an immediate impact, so you would need to put more equalisation into the system. If you were to do that at </w:t>
      </w:r>
      <w:r w:rsidRPr="008404EF">
        <w:t>exactly the same</w:t>
      </w:r>
      <w:r w:rsidRPr="008404EF">
        <w:t xml:space="preserve"> time as you were devolving other powers, it might be difficult to disentangle in people’s minds the impact of the two things. It might be something you would want to do together, or no</w:t>
      </w:r>
      <w:r>
        <w:t>t—</w:t>
      </w:r>
      <w:r w:rsidRPr="008404EF">
        <w:t>I have not thought through the political economy of that. I will mull that over in the back of my mind for a minute.</w:t>
      </w:r>
    </w:p>
    <w:p w:rsidR="007E53DA" w:rsidRPr="008404EF" w:rsidP="007E53DA">
      <w:pPr>
        <w:pStyle w:val="Answer"/>
      </w:pPr>
      <w:r w:rsidRPr="008404EF">
        <w:t xml:space="preserve">On the question of giving local areas more control over the structure of their council tax, </w:t>
      </w:r>
      <w:r w:rsidRPr="008404EF">
        <w:t>that</w:t>
      </w:r>
      <w:r w:rsidRPr="008404EF">
        <w:t xml:space="preserve"> comes in the context of whether they should </w:t>
      </w:r>
      <w:r w:rsidRPr="008404EF">
        <w:t>be allowed</w:t>
      </w:r>
      <w:r w:rsidRPr="008404EF">
        <w:t xml:space="preserve"> more control over tax rates</w:t>
      </w:r>
      <w:r>
        <w:t>,</w:t>
      </w:r>
      <w:r w:rsidRPr="008404EF">
        <w:t xml:space="preserve"> </w:t>
      </w:r>
      <w:r w:rsidRPr="008404EF">
        <w:t>and so on</w:t>
      </w:r>
      <w:r w:rsidRPr="008404EF">
        <w:t xml:space="preserve">. You would have thought this would be the obvious place to go, in a sense. Why not allow Westminster to charge more on </w:t>
      </w:r>
      <w:r w:rsidRPr="008404EF">
        <w:t>very expensive</w:t>
      </w:r>
      <w:r w:rsidRPr="008404EF">
        <w:t xml:space="preserve"> properties, or why not allow Hartlepool to reduce what it charges on its band A and B properties and make up that money somewhere else? You can probably tell that I am thinking slightly off the top of my head, but that seems to me the sort of thing you would think was reasonably within the remit of a democratically accountable local authority</w:t>
      </w:r>
      <w:r>
        <w:t>—</w:t>
      </w:r>
      <w:r w:rsidRPr="008404EF">
        <w:t>as long as we have that sort of democratic accountability, which, as we have talked about, at the moment we may somewhat lack.</w:t>
      </w:r>
      <w:r>
        <w:t xml:space="preserve"> </w:t>
      </w:r>
      <w:r w:rsidRPr="008404EF">
        <w:t xml:space="preserve">You </w:t>
      </w:r>
      <w:r>
        <w:t xml:space="preserve">would </w:t>
      </w:r>
      <w:r w:rsidRPr="008404EF">
        <w:t xml:space="preserve">then potentially end up with tax competition between neighbouring authorities, with people moving from authority A to authority B because they have significantly different council tax rates. That is something that you see in other devolved countries, but it also has </w:t>
      </w:r>
      <w:r w:rsidRPr="008404EF">
        <w:t>some</w:t>
      </w:r>
      <w:r w:rsidRPr="008404EF">
        <w:t xml:space="preserve"> cost, in the sense that it creates an inefficiency.</w:t>
      </w:r>
    </w:p>
    <w:p w:rsidR="007E53DA" w:rsidRPr="008404EF" w:rsidP="007E53DA">
      <w:pPr>
        <w:pStyle w:val="Remark"/>
      </w:pPr>
      <w:sdt>
        <w:sdtPr>
          <w:alias w:val="Member"/>
          <w:tag w:val="&lt;Member mnisId='3337' dodsId='26834'&gt;"/>
          <w:id w:val="1404406861"/>
          <w:placeholder>
            <w:docPart w:val="03ECA479E1E249D9B17FF87C1ECA9F68"/>
          </w:placeholder>
          <w:richText/>
        </w:sdtPr>
        <w:sdtContent>
          <w:r w:rsidRPr="008404EF">
            <w:rPr>
              <w:b/>
            </w:rPr>
            <w:t>Lord Young of Cookham:</w:t>
          </w:r>
        </w:sdtContent>
      </w:sdt>
      <w:r w:rsidRPr="008404EF">
        <w:t xml:space="preserve"> I have a quick follow-up to an answer you gave to Baroness Penn. When you talked about reforming local taxation, one option you said was to allow </w:t>
      </w:r>
      <w:r w:rsidRPr="008404EF">
        <w:t>some</w:t>
      </w:r>
      <w:r w:rsidRPr="008404EF">
        <w:t xml:space="preserve"> other taxes to </w:t>
      </w:r>
      <w:r w:rsidRPr="008404EF">
        <w:t>be raised</w:t>
      </w:r>
      <w:r w:rsidRPr="008404EF">
        <w:t>. Can I press you a little bit on that? Which other taxes did you have in mind?</w:t>
      </w:r>
    </w:p>
    <w:p w:rsidR="007E53DA" w:rsidRPr="008404EF" w:rsidP="007E53DA">
      <w:pPr>
        <w:pStyle w:val="Answer"/>
      </w:pPr>
      <w:sdt>
        <w:sdtPr>
          <w:alias w:val="Witness"/>
          <w:id w:val="-2086980105"/>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At one level, there is an infinite number. The sorts of taxes that people have talked about are tourist taxes. I do not have a strong view one way or the other as to whether they are </w:t>
      </w:r>
      <w:r w:rsidRPr="008404EF">
        <w:t>a good idea</w:t>
      </w:r>
      <w:r w:rsidRPr="008404EF">
        <w:t xml:space="preserve">, but they are the sorts of things that you could do. </w:t>
      </w:r>
      <w:r w:rsidRPr="008404EF">
        <w:t>Clearly, they</w:t>
      </w:r>
      <w:r w:rsidRPr="008404EF">
        <w:t xml:space="preserve"> are much more beneficial to </w:t>
      </w:r>
      <w:r w:rsidRPr="008404EF">
        <w:t>some</w:t>
      </w:r>
      <w:r w:rsidRPr="008404EF">
        <w:t xml:space="preserve"> areas than to other areas, and they would be the ones that are making the case for it. You could allow additional property taxes. Local congestion charging is one that </w:t>
      </w:r>
      <w:r w:rsidRPr="008404EF">
        <w:t>some</w:t>
      </w:r>
      <w:r w:rsidRPr="008404EF">
        <w:t xml:space="preserve"> places make use of.</w:t>
      </w:r>
    </w:p>
    <w:p w:rsidR="007E53DA" w:rsidRPr="008404EF" w:rsidP="007E53DA">
      <w:pPr>
        <w:pStyle w:val="Remark"/>
      </w:pPr>
      <w:sdt>
        <w:sdtPr>
          <w:alias w:val="Member"/>
          <w:tag w:val="&lt;Member mnisId='4156' dodsId='18143'&gt;"/>
          <w:id w:val="619422440"/>
          <w:placeholder>
            <w:docPart w:val="03ECA479E1E249D9B17FF87C1ECA9F68"/>
          </w:placeholder>
          <w:richText/>
        </w:sdtPr>
        <w:sdtContent>
          <w:r w:rsidRPr="008404EF">
            <w:rPr>
              <w:b/>
            </w:rPr>
            <w:t>Lord Young of Cookham:</w:t>
          </w:r>
        </w:sdtContent>
      </w:sdt>
      <w:r w:rsidRPr="008404EF">
        <w:t xml:space="preserve"> What about vehicle excise duty?</w:t>
      </w:r>
    </w:p>
    <w:p w:rsidR="007E53DA" w:rsidRPr="008404EF" w:rsidP="007E53DA">
      <w:pPr>
        <w:pStyle w:val="Answer"/>
      </w:pPr>
      <w:sdt>
        <w:sdtPr>
          <w:alias w:val="Witness"/>
          <w:id w:val="857941162"/>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Potentially, but in my </w:t>
      </w:r>
      <w:r w:rsidRPr="008404EF">
        <w:t>understanding</w:t>
      </w:r>
      <w:r w:rsidRPr="008404EF">
        <w:t xml:space="preserve"> it is quite hard to do that from a practical point of view</w:t>
      </w:r>
      <w:r>
        <w:t>—</w:t>
      </w:r>
      <w:r w:rsidRPr="008404EF">
        <w:t xml:space="preserve">but yes, you could. Do not quote me, although I am </w:t>
      </w:r>
      <w:r w:rsidRPr="008404EF">
        <w:t>being quoted</w:t>
      </w:r>
      <w:r w:rsidRPr="008404EF">
        <w:t xml:space="preserve"> on this, because it is public. I am not sure, but I cannot see why you could not do vehicle excise duty as one possibility, but there may be reasons.</w:t>
      </w:r>
    </w:p>
    <w:p w:rsidR="007E53DA" w:rsidRPr="008404EF" w:rsidP="007E53DA">
      <w:pPr>
        <w:pStyle w:val="Question"/>
      </w:pPr>
      <w:sdt>
        <w:sdtPr>
          <w:alias w:val="Member"/>
          <w:tag w:val="&lt;Member mnisId='5015' dodsId=''&gt;"/>
          <w:id w:val="-1618518806"/>
          <w:placeholder>
            <w:docPart w:val="03ECA479E1E249D9B17FF87C1ECA9F68"/>
          </w:placeholder>
          <w:richText/>
        </w:sdtPr>
        <w:sdtContent>
          <w:r w:rsidRPr="008404EF">
            <w:rPr>
              <w:b/>
            </w:rPr>
            <w:t>Baroness Wheatcroft:</w:t>
          </w:r>
        </w:sdtContent>
      </w:sdt>
      <w:r w:rsidRPr="008404EF">
        <w:t xml:space="preserve"> You talked earlier about the English psyche and how it reacts to things like “postcode lottery</w:t>
      </w:r>
      <w:r w:rsidRPr="008404EF">
        <w:t>”.</w:t>
      </w:r>
      <w:r w:rsidRPr="008404EF">
        <w:t xml:space="preserve"> I would rather like to look at how the English psyche might react to the sort of devolution </w:t>
      </w:r>
      <w:r w:rsidRPr="008404EF">
        <w:t>that we are talking about</w:t>
      </w:r>
      <w:r w:rsidRPr="008404EF">
        <w:t xml:space="preserve">. There is a view that the English pride themselves on the differences between different areas, but only when the services they get are at least the same, and clearly that does not work. I wonder whether incremental change is just going to enable England to pussyfoot, the way it tends to, and prevaricate, and nothing </w:t>
      </w:r>
      <w:r w:rsidRPr="008404EF">
        <w:t>really dramatic</w:t>
      </w:r>
      <w:r w:rsidRPr="008404EF">
        <w:t xml:space="preserve"> will happen. There does not appear to be a huge appetite for devolution among the electorate, </w:t>
      </w:r>
      <w:r w:rsidRPr="008404EF">
        <w:t>maybe with</w:t>
      </w:r>
      <w:r w:rsidRPr="008404EF">
        <w:t xml:space="preserve"> one or two mayoral exceptions.</w:t>
      </w:r>
    </w:p>
    <w:p w:rsidR="007E53DA" w:rsidRPr="008404EF" w:rsidP="007E53DA">
      <w:pPr>
        <w:pStyle w:val="Answer"/>
      </w:pPr>
      <w:sdt>
        <w:sdtPr>
          <w:alias w:val="Witness"/>
          <w:id w:val="1024288057"/>
          <w:placeholder>
            <w:docPart w:val="03ECA479E1E249D9B17FF87C1ECA9F68"/>
          </w:placeholder>
          <w:richText/>
        </w:sdtPr>
        <w:sdtContent>
          <w:r w:rsidRPr="008404EF">
            <w:rPr>
              <w:b/>
              <w:i/>
            </w:rPr>
            <w:t>Paul Johnson:</w:t>
          </w:r>
          <w:r w:rsidRPr="008404EF">
            <w:rPr>
              <w:b/>
            </w:rPr>
            <w:t xml:space="preserve"> </w:t>
          </w:r>
        </w:sdtContent>
      </w:sdt>
      <w:r w:rsidRPr="008404EF">
        <w:t xml:space="preserve">I </w:t>
      </w:r>
      <w:r w:rsidRPr="008404EF">
        <w:t>possibly should</w:t>
      </w:r>
      <w:r w:rsidRPr="008404EF">
        <w:t xml:space="preserve"> not have used the term “English psyche</w:t>
      </w:r>
      <w:r w:rsidRPr="008404EF">
        <w:t>”.</w:t>
      </w:r>
      <w:r w:rsidRPr="008404EF">
        <w:t xml:space="preserve"> I am not sure I want to </w:t>
      </w:r>
      <w:r w:rsidRPr="008404EF">
        <w:t>be quizzed</w:t>
      </w:r>
      <w:r w:rsidRPr="008404EF">
        <w:t xml:space="preserve"> on the English psyche. It depends on what one is thinking about devolution for. Certainly, in my mind, I am thinking about it most often in the context of what we do to get economic growth doing better</w:t>
      </w:r>
      <w:r>
        <w:t>,</w:t>
      </w:r>
      <w:r w:rsidRPr="008404EF">
        <w:t xml:space="preserve"> and how to get </w:t>
      </w:r>
      <w:r>
        <w:t>i</w:t>
      </w:r>
      <w:r w:rsidRPr="008404EF">
        <w:t xml:space="preserve">t more equal across the country. Clearly, </w:t>
      </w:r>
      <w:r w:rsidRPr="008404EF">
        <w:t>some</w:t>
      </w:r>
      <w:r w:rsidRPr="008404EF">
        <w:t xml:space="preserve"> method of devolution cannot be the only answer to that. We are talking about devolution </w:t>
      </w:r>
      <w:r w:rsidRPr="008404EF">
        <w:t>at the moment</w:t>
      </w:r>
      <w:r w:rsidRPr="008404EF">
        <w:t xml:space="preserve">, but clearly </w:t>
      </w:r>
      <w:r w:rsidRPr="008404EF">
        <w:t>a whole range</w:t>
      </w:r>
      <w:r w:rsidRPr="008404EF">
        <w:t xml:space="preserve"> of other things need to </w:t>
      </w:r>
      <w:r w:rsidRPr="008404EF">
        <w:t>be got</w:t>
      </w:r>
      <w:r w:rsidRPr="008404EF">
        <w:t xml:space="preserve"> right on fiscal policy, regulation, infrastructure </w:t>
      </w:r>
      <w:r w:rsidRPr="008404EF">
        <w:t>investment</w:t>
      </w:r>
      <w:r w:rsidRPr="008404EF">
        <w:t xml:space="preserve"> and a whole series of things.</w:t>
      </w:r>
    </w:p>
    <w:p w:rsidR="007E53DA" w:rsidRPr="008404EF" w:rsidP="007E53DA">
      <w:pPr>
        <w:pStyle w:val="Answer"/>
      </w:pPr>
      <w:r w:rsidRPr="008404EF">
        <w:t xml:space="preserve">It strikes me that, if you are going to sell devolution, it needs to </w:t>
      </w:r>
      <w:r w:rsidRPr="008404EF">
        <w:t>be sold</w:t>
      </w:r>
      <w:r w:rsidRPr="008404EF">
        <w:t xml:space="preserve"> as part of a package that is about how to make the country a better place over the next 10 to 20 years and includes a whole series of other elements. This is </w:t>
      </w:r>
      <w:r w:rsidRPr="008404EF">
        <w:t>probably not</w:t>
      </w:r>
      <w:r w:rsidRPr="008404EF">
        <w:t xml:space="preserve"> the appropriate moment to go through my bucket list of things I would like to see done. All this requires—and this is the biggest political challenge—a consistent view of how to do this over time and an honest setting out of the trade-offs. Devolution is one part of that package. You are </w:t>
      </w:r>
      <w:r w:rsidRPr="008404EF">
        <w:t>probably right</w:t>
      </w:r>
      <w:r w:rsidRPr="008404EF">
        <w:t xml:space="preserve"> that, if you were to go to the electorate and say, “We have one thing to offer </w:t>
      </w:r>
      <w:r w:rsidRPr="008404EF">
        <w:t>you</w:t>
      </w:r>
      <w:r w:rsidRPr="008404EF">
        <w:t xml:space="preserve"> and it is devolution. It is going to do all these wonderful things</w:t>
      </w:r>
      <w:r w:rsidRPr="008404EF">
        <w:t>”,</w:t>
      </w:r>
      <w:r w:rsidRPr="008404EF">
        <w:t xml:space="preserve"> it would rightly </w:t>
      </w:r>
      <w:r w:rsidRPr="008404EF">
        <w:t>be considered</w:t>
      </w:r>
      <w:r w:rsidRPr="008404EF">
        <w:t xml:space="preserve"> that that was not going to be the answer.</w:t>
      </w:r>
    </w:p>
    <w:p w:rsidR="007E53DA" w:rsidRPr="008404EF" w:rsidP="007E53DA">
      <w:pPr>
        <w:pStyle w:val="Remark"/>
      </w:pPr>
      <w:sdt>
        <w:sdtPr>
          <w:alias w:val="Member"/>
          <w:tag w:val="&lt;Member mnisId='1206' dodsId='107247'&gt;"/>
          <w:id w:val="1646625333"/>
          <w:placeholder>
            <w:docPart w:val="03ECA479E1E249D9B17FF87C1ECA9F68"/>
          </w:placeholder>
          <w:richText/>
        </w:sdtPr>
        <w:sdtContent>
          <w:sdt>
            <w:sdtPr>
              <w:alias w:val="Member"/>
              <w:tag w:val="&lt;Member mnisId='5015' dodsId=''&gt;"/>
              <w:id w:val="-1736314842"/>
              <w:placeholder>
                <w:docPart w:val="E1654E05EF554BD3B7A34820666F45ED"/>
              </w:placeholder>
              <w:richText/>
            </w:sdtPr>
            <w:sdtContent>
              <w:r w:rsidRPr="008404EF">
                <w:rPr>
                  <w:b/>
                </w:rPr>
                <w:t>Baroness Wheatcroft</w:t>
              </w:r>
            </w:sdtContent>
          </w:sdt>
          <w:r w:rsidRPr="008404EF">
            <w:rPr>
              <w:b/>
            </w:rPr>
            <w:t>:</w:t>
          </w:r>
        </w:sdtContent>
      </w:sdt>
      <w:r w:rsidRPr="008404EF">
        <w:t xml:space="preserve"> The other side of that is that, if it is not done as a big-bang type offering and you are trying to persuade people to accept that there will be benefits in 10 to 20 years or longer, is that actually going to happen in a country where we are so far behind most others in the amount of devolution, </w:t>
      </w:r>
      <w:r>
        <w:t>with</w:t>
      </w:r>
      <w:r w:rsidRPr="008404EF">
        <w:t xml:space="preserve"> both the spending and tax-raising that goes on locally, or do we have to be a bit braver?</w:t>
      </w:r>
    </w:p>
    <w:p w:rsidR="007E53DA" w:rsidRPr="008404EF" w:rsidP="007E53DA">
      <w:pPr>
        <w:pStyle w:val="Answer"/>
      </w:pPr>
      <w:sdt>
        <w:sdtPr>
          <w:alias w:val="Witness"/>
          <w:id w:val="1923139576"/>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That is a good question. We started off with a question about the recent Act</w:t>
      </w:r>
      <w:r>
        <w:t>,</w:t>
      </w:r>
      <w:r w:rsidRPr="008404EF">
        <w:t xml:space="preserve"> and that has moved things </w:t>
      </w:r>
      <w:r>
        <w:t xml:space="preserve">on </w:t>
      </w:r>
      <w:r w:rsidRPr="008404EF">
        <w:t xml:space="preserve">a little bit. What Rachel Reeves said in the Mais Lecture appeared to move things </w:t>
      </w:r>
      <w:r w:rsidRPr="008404EF">
        <w:t>rather more</w:t>
      </w:r>
      <w:r w:rsidRPr="008404EF">
        <w:t>, although I think there has been a little bit of rowing back on that on the fiscal side.</w:t>
      </w:r>
    </w:p>
    <w:p w:rsidR="007E53DA" w:rsidRPr="008404EF" w:rsidP="007E53DA">
      <w:pPr>
        <w:pStyle w:val="Answer"/>
      </w:pPr>
      <w:r w:rsidRPr="008404EF">
        <w:t xml:space="preserve">It takes time, inevitably, to build up the local institutions, knowledge, capacity </w:t>
      </w:r>
      <w:r w:rsidRPr="008404EF">
        <w:t>and so on</w:t>
      </w:r>
      <w:r w:rsidRPr="008404EF">
        <w:t>, so I do not think that the answer is that we change everything tomorrow. This is going to sound like having my cake and eating it, but I think the answer is that we are not going to have full fiscal devolution tomorrow, but it might be that we set a date in 10 years’ time, where we will be in a very different position to where we are today, and set out a plan as to how to get there, with the appropriate structures, institutions, capacity and so on.</w:t>
      </w:r>
    </w:p>
    <w:p w:rsidR="007E53DA" w:rsidRPr="008404EF" w:rsidP="007E53DA">
      <w:pPr>
        <w:pStyle w:val="Answer"/>
      </w:pPr>
      <w:r w:rsidRPr="008404EF">
        <w:t xml:space="preserve">That is a big bang in the sense of setting out, “Here is an Act that says that this is where we want to be in 10 years’ time, with all these additional powers with the combined authorities”—or wherever we want them to be—“and here is a route to getting them”. That is not </w:t>
      </w:r>
      <w:r w:rsidRPr="008404EF">
        <w:t>big change</w:t>
      </w:r>
      <w:r w:rsidRPr="008404EF">
        <w:t xml:space="preserve"> tomorrow, but it is being </w:t>
      </w:r>
      <w:r w:rsidRPr="008404EF">
        <w:t>very clear</w:t>
      </w:r>
      <w:r w:rsidRPr="008404EF">
        <w:t xml:space="preserve"> about where the end of this journey is. That is what is, frankly, lacking from any of the Acts and political statements </w:t>
      </w:r>
      <w:r w:rsidRPr="008404EF">
        <w:t>and so on</w:t>
      </w:r>
      <w:r w:rsidRPr="008404EF">
        <w:t xml:space="preserve"> </w:t>
      </w:r>
      <w:r w:rsidRPr="008404EF">
        <w:t>at the moment</w:t>
      </w:r>
      <w:r w:rsidRPr="008404EF">
        <w:t>. There is no sense of end point.</w:t>
      </w:r>
    </w:p>
    <w:p w:rsidR="007E53DA" w:rsidRPr="008404EF" w:rsidP="007E53DA">
      <w:pPr>
        <w:pStyle w:val="Remark"/>
      </w:pPr>
      <w:sdt>
        <w:sdtPr>
          <w:alias w:val="Member"/>
          <w:tag w:val="&lt;Member mnisId='4156' dodsId='18143'&gt;"/>
          <w:id w:val="-299073150"/>
          <w:placeholder>
            <w:docPart w:val="03ECA479E1E249D9B17FF87C1ECA9F68"/>
          </w:placeholder>
          <w:richText/>
        </w:sdtPr>
        <w:sdtContent>
          <w:sdt>
            <w:sdtPr>
              <w:alias w:val="Member"/>
              <w:tag w:val="&lt;Member mnisId='5015' dodsId=''&gt;"/>
              <w:id w:val="-1326893626"/>
              <w:placeholder>
                <w:docPart w:val="8A9D00636FD140AEB41DF66ACED1BD7D"/>
              </w:placeholder>
              <w:richText/>
            </w:sdtPr>
            <w:sdtContent>
              <w:r w:rsidRPr="008404EF">
                <w:rPr>
                  <w:b/>
                </w:rPr>
                <w:t>Baroness Wheatcroft</w:t>
              </w:r>
            </w:sdtContent>
          </w:sdt>
          <w:r w:rsidRPr="008404EF">
            <w:rPr>
              <w:b/>
            </w:rPr>
            <w:t>:</w:t>
          </w:r>
        </w:sdtContent>
      </w:sdt>
      <w:r w:rsidRPr="008404EF">
        <w:t xml:space="preserve"> To push on one </w:t>
      </w:r>
      <w:r w:rsidRPr="008404EF">
        <w:t>final point</w:t>
      </w:r>
      <w:r w:rsidRPr="008404EF">
        <w:t>, do you think that that 10-year goal, for instance, will require both fiscal and planning devolution, so devolution on both fronts, spending and raising money, to go in tandem?</w:t>
      </w:r>
    </w:p>
    <w:p w:rsidR="007E53DA" w:rsidRPr="008404EF" w:rsidP="007E53DA">
      <w:pPr>
        <w:pStyle w:val="Answer"/>
      </w:pPr>
      <w:sdt>
        <w:sdtPr>
          <w:alias w:val="Witness"/>
          <w:id w:val="-1072271047"/>
          <w:placeholder>
            <w:docPart w:val="03ECA479E1E249D9B17FF87C1ECA9F68"/>
          </w:placeholder>
          <w:richText/>
        </w:sdtPr>
        <w:sdtContent>
          <w:r w:rsidRPr="008404EF">
            <w:rPr>
              <w:b/>
              <w:i/>
            </w:rPr>
            <w:t>Paul Johnson:</w:t>
          </w:r>
          <w:r w:rsidRPr="008404EF">
            <w:rPr>
              <w:b/>
            </w:rPr>
            <w:t xml:space="preserve"> </w:t>
          </w:r>
        </w:sdtContent>
      </w:sdt>
      <w:r w:rsidRPr="008404EF">
        <w:t xml:space="preserve">I think so. </w:t>
      </w:r>
      <w:r w:rsidRPr="008404EF">
        <w:t>I think it</w:t>
      </w:r>
      <w:r w:rsidRPr="008404EF">
        <w:t xml:space="preserve"> is quite hard to make the case that this will be the </w:t>
      </w:r>
      <w:r w:rsidRPr="008404EF">
        <w:t>big change</w:t>
      </w:r>
      <w:r w:rsidRPr="008404EF">
        <w:t xml:space="preserve"> that could have the capacity to really change people’s lives</w:t>
      </w:r>
      <w:r>
        <w:t>,</w:t>
      </w:r>
      <w:r w:rsidRPr="008404EF">
        <w:t xml:space="preserve"> if you do not have more power on the tax side as well. That would be my view, yes.</w:t>
      </w:r>
    </w:p>
    <w:p w:rsidR="007E53DA" w:rsidP="004172B5">
      <w:pPr>
        <w:pStyle w:val="Question"/>
      </w:pPr>
      <w:sdt>
        <w:sdtPr>
          <w:alias w:val="Member"/>
          <w:tag w:val="&lt;Member mnisId='1916' dodsId='26532'&gt;"/>
          <w:id w:val="-1077745174"/>
          <w:placeholder>
            <w:docPart w:val="03ECA479E1E249D9B17FF87C1ECA9F68"/>
          </w:placeholder>
          <w:richText/>
        </w:sdtPr>
        <w:sdtContent>
          <w:r w:rsidRPr="00BC681C">
            <w:rPr>
              <w:b/>
            </w:rPr>
            <w:t>Lord Newby:</w:t>
          </w:r>
        </w:sdtContent>
      </w:sdt>
      <w:r w:rsidRPr="008404EF">
        <w:t xml:space="preserve"> I wanted to move on to the worked examples we already have of major devolution in Scotland and Wales, although I do not think that anybody, other than Gordon Brown, who proposed that English cities should have legislative powers in his devolution report, is suggesting that we have that degree of devolution within England. I wondered what lessons we could learn from Scotland and Wales, particularly going back to the three potential benefits you mentioned right at the start of going down this route.</w:t>
      </w:r>
    </w:p>
    <w:p w:rsidR="007E53DA" w:rsidRPr="008404EF" w:rsidP="007E53DA">
      <w:pPr>
        <w:pStyle w:val="Question"/>
        <w:numPr>
          <w:ilvl w:val="0"/>
          <w:numId w:val="0"/>
        </w:numPr>
        <w:ind w:left="794"/>
      </w:pPr>
      <w:r w:rsidRPr="008404EF">
        <w:t>First, there is the local accountability point</w:t>
      </w:r>
      <w:r>
        <w:t xml:space="preserve">. </w:t>
      </w:r>
      <w:r>
        <w:t>C</w:t>
      </w:r>
      <w:r w:rsidRPr="008404EF">
        <w:t>learly, with</w:t>
      </w:r>
      <w:r w:rsidRPr="008404EF">
        <w:t xml:space="preserve"> having just had the elections for the Scottish and Welsh Parliaments, there is a degree of accountability, although Whitehall still gets blamed for things that go wrong. Secondly, how far do you think that local knowledge has led to better policy implementation in Scotland and Wales? That was the second plank, I think, of your argument. Thirdly, on economic growth, which was the third leg of your argument, to what extent do you think there is any evidence that devolution in Scotland and Wales has assisted in increasing economic growth in Scotland and Wales?</w:t>
      </w:r>
    </w:p>
    <w:p w:rsidR="007E53DA" w:rsidRPr="008404EF" w:rsidP="007E53DA">
      <w:pPr>
        <w:pStyle w:val="Answer"/>
      </w:pPr>
      <w:sdt>
        <w:sdtPr>
          <w:alias w:val="Witness"/>
          <w:id w:val="188577180"/>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I will start </w:t>
      </w:r>
      <w:r w:rsidRPr="008404EF">
        <w:t>almost with</w:t>
      </w:r>
      <w:r w:rsidRPr="008404EF">
        <w:t xml:space="preserve"> a prior question. One thing it has shown us is that this is possible. We know that it is possible to devolve income tax rates and thresholds </w:t>
      </w:r>
      <w:r w:rsidRPr="008404EF">
        <w:t>and so on</w:t>
      </w:r>
      <w:r w:rsidRPr="008404EF">
        <w:t>. We know that it is possible to devolve other elements of taxation. We know that it is possible to devolve substantial bits of spending that previously have not been. We have at least learn</w:t>
      </w:r>
      <w:r>
        <w:t>ed</w:t>
      </w:r>
      <w:r w:rsidRPr="008404EF">
        <w:t xml:space="preserve"> that and that is genuinely important.</w:t>
      </w:r>
    </w:p>
    <w:p w:rsidR="007E53DA" w:rsidRPr="008404EF" w:rsidP="007E53DA">
      <w:pPr>
        <w:pStyle w:val="Answer"/>
      </w:pPr>
      <w:r w:rsidRPr="008404EF">
        <w:t xml:space="preserve">In terms of your questions, on the accountability, as you know, it </w:t>
      </w:r>
      <w:r w:rsidRPr="008404EF">
        <w:t>was never expected</w:t>
      </w:r>
      <w:r w:rsidRPr="008404EF">
        <w:t xml:space="preserve"> that one would end up with a single party in power for so long in Scotland. That is down to specific issues around Scottish independence and the relationship with the rest of the UK, which is </w:t>
      </w:r>
      <w:r w:rsidRPr="008404EF">
        <w:t>probably going</w:t>
      </w:r>
      <w:r w:rsidRPr="008404EF">
        <w:t xml:space="preserve"> to be </w:t>
      </w:r>
      <w:r w:rsidRPr="008404EF">
        <w:t>rather different</w:t>
      </w:r>
      <w:r w:rsidRPr="008404EF">
        <w:t xml:space="preserve"> in mayoral authorities or English regions. I would not argue—and </w:t>
      </w:r>
      <w:r w:rsidRPr="008404EF">
        <w:t>I think this</w:t>
      </w:r>
      <w:r w:rsidRPr="008404EF">
        <w:t xml:space="preserve"> is where your question was leading—that these have been significantly more effective from an economic point of view than what we have seen in England. I do not have the figures to hand, but certainly there was a period of time where growth in Scotland was even less than growth in the rest of the UK, which is one of the reasons why it has gained less from its higher income tax rates than it otherwise would have done.</w:t>
      </w:r>
    </w:p>
    <w:p w:rsidR="007E53DA" w:rsidRPr="008404EF" w:rsidP="007E53DA">
      <w:pPr>
        <w:pStyle w:val="Answer"/>
      </w:pPr>
      <w:r>
        <w:t>To go</w:t>
      </w:r>
      <w:r w:rsidRPr="008404EF">
        <w:t xml:space="preserve"> back to this point about accountability, there is always that easy argument for, “</w:t>
      </w:r>
      <w:r w:rsidRPr="008404EF">
        <w:t>It’s</w:t>
      </w:r>
      <w:r w:rsidRPr="008404EF">
        <w:t xml:space="preserve"> not our fault. </w:t>
      </w:r>
      <w:r w:rsidRPr="008404EF">
        <w:t>It’s</w:t>
      </w:r>
      <w:r w:rsidRPr="008404EF">
        <w:t xml:space="preserve"> the fault of the fact that we are not getting the money that we want from elsewhere</w:t>
      </w:r>
      <w:r w:rsidRPr="008404EF">
        <w:t>”.</w:t>
      </w:r>
      <w:r w:rsidRPr="008404EF">
        <w:t xml:space="preserve"> There are not </w:t>
      </w:r>
      <w:r w:rsidRPr="008404EF">
        <w:t>strong arguments</w:t>
      </w:r>
      <w:r w:rsidRPr="008404EF">
        <w:t xml:space="preserve"> from what we have seen there that say, “Look, suddenly the Welsh economy and the Scottish economy have grown much faster than </w:t>
      </w:r>
      <w:r>
        <w:t>in t</w:t>
      </w:r>
      <w:r w:rsidRPr="008404EF">
        <w:t>he rest of the UK</w:t>
      </w:r>
      <w:r w:rsidRPr="008404EF">
        <w:t>”.</w:t>
      </w:r>
      <w:r w:rsidRPr="008404EF">
        <w:t xml:space="preserve"> That clearly has not happened. Rather, I am afraid, as we have seen here, we have seen </w:t>
      </w:r>
      <w:r w:rsidRPr="008404EF">
        <w:t>some</w:t>
      </w:r>
      <w:r w:rsidRPr="008404EF">
        <w:t xml:space="preserve"> </w:t>
      </w:r>
      <w:r w:rsidRPr="008404EF">
        <w:t>pretty significant</w:t>
      </w:r>
      <w:r w:rsidRPr="008404EF">
        <w:t xml:space="preserve"> policy mistakes. You cannot look at that and think, “Yes, there is the answer. That is a proof of the concept in terms of its impact on growth</w:t>
      </w:r>
      <w:r w:rsidRPr="008404EF">
        <w:t>”.</w:t>
      </w:r>
      <w:r w:rsidRPr="008404EF">
        <w:t xml:space="preserve"> Sorry, was there a third question?</w:t>
      </w:r>
    </w:p>
    <w:p w:rsidR="007E53DA" w:rsidRPr="008404EF" w:rsidP="007E53DA">
      <w:pPr>
        <w:pStyle w:val="Remark"/>
      </w:pPr>
      <w:sdt>
        <w:sdtPr>
          <w:alias w:val="Member"/>
          <w:tag w:val="&lt;Member mnisId='1916' dodsId='26532'&gt;"/>
          <w:id w:val="-1136642066"/>
          <w:placeholder>
            <w:docPart w:val="03ECA479E1E249D9B17FF87C1ECA9F68"/>
          </w:placeholder>
          <w:richText/>
        </w:sdtPr>
        <w:sdtContent>
          <w:r w:rsidRPr="008404EF">
            <w:rPr>
              <w:b/>
            </w:rPr>
            <w:t>Lord Newby:</w:t>
          </w:r>
        </w:sdtContent>
      </w:sdt>
      <w:r w:rsidRPr="008404EF">
        <w:t xml:space="preserve"> The other question was about policy experimentation and the extent to which, because the people taking decisions on health, education, transport or whatever, are more local than the people in Whitehall, the quality, in some sense, of the decision-making improves because they are doing it more in line with local factors.</w:t>
      </w:r>
    </w:p>
    <w:p w:rsidR="007E53DA" w:rsidRPr="008404EF" w:rsidP="007E53DA">
      <w:pPr>
        <w:pStyle w:val="Answer"/>
      </w:pPr>
      <w:sdt>
        <w:sdtPr>
          <w:alias w:val="Witness"/>
          <w:id w:val="1058900760"/>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 xml:space="preserve">Again, I can think of </w:t>
      </w:r>
      <w:r w:rsidRPr="008404EF">
        <w:t>a number of</w:t>
      </w:r>
      <w:r w:rsidRPr="008404EF">
        <w:t xml:space="preserve"> counterexamples. We know that particularly the Welsh, but also the Scottish, education system has been underperforming the one in England, which may be related to different policy decisions. That is an interesting example of where </w:t>
      </w:r>
      <w:r w:rsidRPr="008404EF">
        <w:t>different parts</w:t>
      </w:r>
      <w:r w:rsidRPr="008404EF">
        <w:t xml:space="preserve"> of the United Kingdom can learn from one another.</w:t>
      </w:r>
    </w:p>
    <w:p w:rsidR="007E53DA" w:rsidRPr="008404EF" w:rsidP="007E53DA">
      <w:pPr>
        <w:pStyle w:val="Answer"/>
      </w:pPr>
      <w:r w:rsidRPr="008404EF">
        <w:t xml:space="preserve">Beyond that, you have someone, David Phillips, in the room, who is much more expert on the details of everything that has happened in the different countries. </w:t>
      </w:r>
      <w:r>
        <w:t>But n</w:t>
      </w:r>
      <w:r w:rsidRPr="008404EF">
        <w:t xml:space="preserve">o, I do not have </w:t>
      </w:r>
      <w:r w:rsidRPr="008404EF">
        <w:t>a long list</w:t>
      </w:r>
      <w:r w:rsidRPr="008404EF">
        <w:t xml:space="preserve"> of examples where they have made a much better job of it than they otherwise would have done, but I am sure that there are </w:t>
      </w:r>
      <w:r w:rsidRPr="008404EF">
        <w:t>some</w:t>
      </w:r>
      <w:r w:rsidRPr="008404EF">
        <w:t xml:space="preserve"> examples.</w:t>
      </w:r>
    </w:p>
    <w:p w:rsidR="007E53DA" w:rsidRPr="008404EF" w:rsidP="007E53DA">
      <w:pPr>
        <w:pStyle w:val="Remark"/>
      </w:pPr>
      <w:sdt>
        <w:sdtPr>
          <w:alias w:val="Member"/>
          <w:tag w:val="&lt;Member mnisId='1916' dodsId='26532'&gt;"/>
          <w:id w:val="1470015032"/>
          <w:placeholder>
            <w:docPart w:val="03ECA479E1E249D9B17FF87C1ECA9F68"/>
          </w:placeholder>
          <w:richText/>
        </w:sdtPr>
        <w:sdtContent>
          <w:r w:rsidRPr="008404EF">
            <w:rPr>
              <w:b/>
            </w:rPr>
            <w:t>Lord Newby:</w:t>
          </w:r>
        </w:sdtContent>
      </w:sdt>
      <w:r w:rsidRPr="008404EF">
        <w:t xml:space="preserve"> I </w:t>
      </w:r>
      <w:r w:rsidRPr="008404EF">
        <w:t>am particularly struck</w:t>
      </w:r>
      <w:r w:rsidRPr="008404EF">
        <w:t xml:space="preserve"> on the economic development </w:t>
      </w:r>
      <w:r w:rsidRPr="008404EF">
        <w:t>side, because</w:t>
      </w:r>
      <w:r w:rsidRPr="008404EF">
        <w:t xml:space="preserve"> Scotland has an economic development agency, for example, with a budget. The bit of the regional economy </w:t>
      </w:r>
      <w:r>
        <w:t xml:space="preserve">that </w:t>
      </w:r>
      <w:r w:rsidRPr="008404EF">
        <w:t>I know best is in Yorkshire, where we have none of this</w:t>
      </w:r>
      <w:r>
        <w:t>,</w:t>
      </w:r>
      <w:r w:rsidRPr="008404EF">
        <w:t xml:space="preserve"> and no infrastructure for co-ordination at all. I have argued in favour of such a thing. What worries me slightly is that my argument </w:t>
      </w:r>
      <w:r w:rsidRPr="008404EF">
        <w:t>is not helped</w:t>
      </w:r>
      <w:r w:rsidRPr="008404EF">
        <w:t xml:space="preserve"> by the fact that, if you look at Scotland, which does have such a thing, the overall progress of the Scottish economy is not noticeably that much better as a result. Is this because longer</w:t>
      </w:r>
      <w:r w:rsidRPr="008404EF">
        <w:noBreakHyphen/>
        <w:t xml:space="preserve">term underlying factors affect the Scottish economy, which means that even its relatively </w:t>
      </w:r>
      <w:r w:rsidRPr="008404EF">
        <w:t>poor performance</w:t>
      </w:r>
      <w:r w:rsidRPr="008404EF">
        <w:t xml:space="preserve"> is less poor than it might otherwise have been?</w:t>
      </w:r>
    </w:p>
    <w:p w:rsidR="007E53DA" w:rsidRPr="008404EF" w:rsidP="007E53DA">
      <w:pPr>
        <w:pStyle w:val="Answer"/>
      </w:pPr>
      <w:sdt>
        <w:sdtPr>
          <w:alias w:val="Witness"/>
          <w:id w:val="1802882950"/>
          <w:placeholder>
            <w:docPart w:val="03ECA479E1E249D9B17FF87C1ECA9F68"/>
          </w:placeholder>
          <w:richText/>
        </w:sdtPr>
        <w:sdtEndPr>
          <w:rPr>
            <w:b/>
          </w:rPr>
        </w:sdtEndPr>
        <w:sdtContent>
          <w:r w:rsidRPr="008404EF">
            <w:rPr>
              <w:b/>
              <w:i/>
            </w:rPr>
            <w:t>Paul Johnson:</w:t>
          </w:r>
        </w:sdtContent>
      </w:sdt>
      <w:r w:rsidRPr="008404EF">
        <w:rPr>
          <w:b/>
        </w:rPr>
        <w:t xml:space="preserve"> </w:t>
      </w:r>
      <w:r w:rsidRPr="008404EF">
        <w:t>That is a difficult counterfactual. The decline of North Sea oil over time has clearly had a negative effect, particularly around Aberdeen and those elements of Scotland. There are long-term issues that the west coast of Scotland and Glasgow face in terms of health, which are different from those in similar cities in the rest of the UK.</w:t>
      </w:r>
    </w:p>
    <w:p w:rsidR="007E53DA" w:rsidRPr="008404EF" w:rsidP="007E53DA">
      <w:pPr>
        <w:pStyle w:val="Answer"/>
      </w:pPr>
      <w:r w:rsidRPr="008404EF">
        <w:t xml:space="preserve">Your comparison with Yorkshire is interesting. Yorkshire is the same size </w:t>
      </w:r>
      <w:r>
        <w:t>as</w:t>
      </w:r>
      <w:r w:rsidRPr="008404EF">
        <w:t xml:space="preserve"> Scotland in terms of its population. It is </w:t>
      </w:r>
      <w:r w:rsidRPr="008404EF">
        <w:t>rather similar</w:t>
      </w:r>
      <w:r>
        <w:t>; i</w:t>
      </w:r>
      <w:r w:rsidRPr="008404EF">
        <w:t xml:space="preserve">t has </w:t>
      </w:r>
      <w:r w:rsidRPr="008404EF">
        <w:t>a number of</w:t>
      </w:r>
      <w:r w:rsidRPr="008404EF">
        <w:t xml:space="preserve"> fairly substantial cities within it</w:t>
      </w:r>
      <w:r>
        <w:t>,</w:t>
      </w:r>
      <w:r w:rsidRPr="008404EF">
        <w:t xml:space="preserve"> and a significant rural area. </w:t>
      </w:r>
      <w:r>
        <w:t>But i</w:t>
      </w:r>
      <w:r w:rsidRPr="008404EF">
        <w:t xml:space="preserve">t has not had at any point, over a protracted </w:t>
      </w:r>
      <w:r w:rsidRPr="008404EF">
        <w:t>period of time</w:t>
      </w:r>
      <w:r w:rsidRPr="008404EF">
        <w:t xml:space="preserve">, the kinds of powers that Scotland has had. The fact that Scotland has not roared ahead does not seem to me to be </w:t>
      </w:r>
      <w:r w:rsidRPr="008404EF">
        <w:t>a very strong</w:t>
      </w:r>
      <w:r w:rsidRPr="008404EF">
        <w:t xml:space="preserve"> argument for not giving Yorkshire the same kind of chance that Scotland has had.</w:t>
      </w:r>
    </w:p>
    <w:p w:rsidR="007E53DA" w:rsidRPr="008404EF" w:rsidP="007E53DA">
      <w:pPr>
        <w:pStyle w:val="Question"/>
      </w:pPr>
      <w:sdt>
        <w:sdtPr>
          <w:alias w:val="Member"/>
          <w:tag w:val="&lt;Member mnisId='1206' dodsId='107247'&gt;"/>
          <w:id w:val="490984172"/>
          <w:placeholder>
            <w:docPart w:val="03ECA479E1E249D9B17FF87C1ECA9F68"/>
          </w:placeholder>
          <w:richText/>
        </w:sdtPr>
        <w:sdtContent>
          <w:r w:rsidRPr="008404EF">
            <w:rPr>
              <w:b/>
            </w:rPr>
            <w:t>Lord Reid of Cardowan:</w:t>
          </w:r>
        </w:sdtContent>
      </w:sdt>
      <w:r w:rsidRPr="008404EF">
        <w:t xml:space="preserve"> I want to follow up exactly on Lord Newby’s points. First, I should declare an interest, or </w:t>
      </w:r>
      <w:r w:rsidRPr="008404EF">
        <w:t>maybe it</w:t>
      </w:r>
      <w:r w:rsidRPr="008404EF">
        <w:t xml:space="preserve"> is a mea culpa. I was </w:t>
      </w:r>
      <w:r w:rsidRPr="008404EF">
        <w:t>a very early</w:t>
      </w:r>
      <w:r w:rsidRPr="008404EF">
        <w:t xml:space="preserve"> proponent</w:t>
      </w:r>
      <w:r>
        <w:t xml:space="preserve"> of devolution</w:t>
      </w:r>
      <w:r w:rsidRPr="008404EF">
        <w:t xml:space="preserve">, along with Gordon Brown and others who have </w:t>
      </w:r>
      <w:r w:rsidRPr="008404EF">
        <w:t>been mentioned</w:t>
      </w:r>
      <w:r w:rsidRPr="008404EF">
        <w:t>. I am still a supporter of it, but I have to say, on all three of the criteria and objectives that you laid down before, anyone who is looking at the experience of Scotland over the last 25 years would find it difficult to use it as evidence for a strong case for devolution.</w:t>
      </w:r>
    </w:p>
    <w:p w:rsidR="007E53DA" w:rsidRPr="008404EF" w:rsidP="00F0096C">
      <w:pPr>
        <w:pStyle w:val="Remark"/>
      </w:pPr>
      <w:r w:rsidRPr="008404EF">
        <w:t>In terms of the first, economic growth, it is not that it has not soared ahead</w:t>
      </w:r>
      <w:r>
        <w:t>—</w:t>
      </w:r>
      <w:r w:rsidRPr="008404EF">
        <w:t xml:space="preserve">it has fallen behind. There may be external reasons for that, but the reality is that, if your objective was for the dynamism of Scotland to </w:t>
      </w:r>
      <w:r w:rsidRPr="008404EF">
        <w:t>be released</w:t>
      </w:r>
      <w:r w:rsidRPr="008404EF">
        <w:t xml:space="preserve"> to go ahead of England, it has not done it. It has ended up with a worse economic performance over 25 years.</w:t>
      </w:r>
    </w:p>
    <w:p w:rsidR="007E53DA" w:rsidRPr="008404EF" w:rsidP="00F0096C">
      <w:pPr>
        <w:pStyle w:val="Remark"/>
      </w:pPr>
      <w:r w:rsidRPr="008404EF">
        <w:t xml:space="preserve">On the second one, that it would somehow be more sensitive to Scottish cultural and political dimensions, I cannot think of anything that the Scottish Government have done, apart from </w:t>
      </w:r>
      <w:r>
        <w:t xml:space="preserve">on </w:t>
      </w:r>
      <w:r w:rsidRPr="008404EF">
        <w:t>land ownership, in 25 years that would fit that description. They certainly have taken a different view</w:t>
      </w:r>
      <w:r>
        <w:t>; t</w:t>
      </w:r>
      <w:r w:rsidRPr="008404EF">
        <w:t xml:space="preserve">hey have spent money, </w:t>
      </w:r>
      <w:r w:rsidRPr="008404EF">
        <w:t>largely money</w:t>
      </w:r>
      <w:r w:rsidRPr="008404EF">
        <w:t xml:space="preserve"> they do not have, on free prescriptions, free university places, free social care </w:t>
      </w:r>
      <w:r w:rsidRPr="008404EF">
        <w:t>and so on</w:t>
      </w:r>
      <w:r w:rsidRPr="008404EF">
        <w:t>, but the result for that has not been better services. Like the economy, the services have gone backward. The much-vaunted Scottish education system</w:t>
      </w:r>
      <w:r>
        <w:t xml:space="preserve">, which </w:t>
      </w:r>
      <w:r w:rsidRPr="008404EF">
        <w:t xml:space="preserve">I was </w:t>
      </w:r>
      <w:r w:rsidRPr="008404EF">
        <w:t>very proud</w:t>
      </w:r>
      <w:r w:rsidRPr="008404EF">
        <w:t xml:space="preserve"> of</w:t>
      </w:r>
      <w:r>
        <w:t>,</w:t>
      </w:r>
      <w:r w:rsidRPr="008404EF">
        <w:t xml:space="preserve"> is now </w:t>
      </w:r>
      <w:r w:rsidRPr="008404EF">
        <w:t>falling down</w:t>
      </w:r>
      <w:r w:rsidRPr="008404EF">
        <w:t xml:space="preserve"> international leagues, not just in comparison with England. The</w:t>
      </w:r>
      <w:r>
        <w:t>n the</w:t>
      </w:r>
      <w:r w:rsidRPr="008404EF">
        <w:t>re is the NHS. You mentioned the west of Scotland. The NHS is much less efficient and effective.</w:t>
      </w:r>
    </w:p>
    <w:p w:rsidR="007E53DA" w:rsidRPr="008404EF" w:rsidP="00F0096C">
      <w:pPr>
        <w:pStyle w:val="Remark"/>
      </w:pPr>
      <w:r w:rsidRPr="008404EF">
        <w:t>Thirdly, I question th</w:t>
      </w:r>
      <w:r>
        <w:t>e</w:t>
      </w:r>
      <w:r w:rsidRPr="008404EF">
        <w:t xml:space="preserve"> whole basis of the assumption of local accountability. There is no doubt in my mind that a major factor in the voting patterns in Scotland has been the UK Government. When there is an unpopular Government, such as the Conservatives, or indeed the present Labour Government, it reinforces and helps to explain why the SNP has been in power for so long. I am not complaining about that</w:t>
      </w:r>
      <w:r>
        <w:t>—i</w:t>
      </w:r>
      <w:r w:rsidRPr="008404EF">
        <w:t>t is just a reality of life</w:t>
      </w:r>
      <w:r>
        <w:t>—</w:t>
      </w:r>
      <w:r w:rsidRPr="008404EF">
        <w:t xml:space="preserve">but it brings into question the idea that somehow the local government of whatever entity of devolution it is will </w:t>
      </w:r>
      <w:r w:rsidRPr="008404EF">
        <w:t>be held</w:t>
      </w:r>
      <w:r w:rsidRPr="008404EF">
        <w:t xml:space="preserve"> accountable by local people for its performance. </w:t>
      </w:r>
      <w:r w:rsidRPr="008404EF">
        <w:t>On the basis of</w:t>
      </w:r>
      <w:r w:rsidRPr="008404EF">
        <w:t xml:space="preserve"> performance, the SNP would not be there, quite frankly.</w:t>
      </w:r>
      <w:r>
        <w:t xml:space="preserve"> </w:t>
      </w:r>
      <w:r w:rsidRPr="008404EF">
        <w:t>I am not saying that parti pris</w:t>
      </w:r>
      <w:r>
        <w:t>—t</w:t>
      </w:r>
      <w:r w:rsidRPr="008404EF">
        <w:t>he evidence is there. The fact is that the perceived failure of UK Governments has been reacted to in exactly the same way as you suggested it might be in local elections</w:t>
      </w:r>
      <w:r>
        <w:t>—t</w:t>
      </w:r>
      <w:r w:rsidRPr="008404EF">
        <w:t>hat is an element: “Even though the potholes are not being filled, we are going to vote to get rid of this Government”.</w:t>
      </w:r>
    </w:p>
    <w:p w:rsidR="007E53DA" w:rsidRPr="008404EF" w:rsidP="00F0096C">
      <w:pPr>
        <w:pStyle w:val="Remark"/>
      </w:pPr>
      <w:r w:rsidRPr="008404EF">
        <w:t>I am not against devolution, but I am saying the evidence of the one big example that we have of devolution practice does not fill me with confidence that we can go ahead on those assumptions. That is being a devil’s advocate. You may disagree with all three.</w:t>
      </w:r>
    </w:p>
    <w:p w:rsidR="007E53DA" w:rsidRPr="008404EF" w:rsidP="007E53DA">
      <w:pPr>
        <w:pStyle w:val="Answer"/>
      </w:pPr>
      <w:sdt>
        <w:sdtPr>
          <w:alias w:val="Witness"/>
          <w:id w:val="-1392495795"/>
          <w:placeholder>
            <w:docPart w:val="03ECA479E1E249D9B17FF87C1ECA9F68"/>
          </w:placeholder>
          <w:richText/>
        </w:sdtPr>
        <w:sdtContent>
          <w:r w:rsidRPr="008404EF">
            <w:rPr>
              <w:b/>
              <w:i/>
            </w:rPr>
            <w:t>Paul Johnson:</w:t>
          </w:r>
          <w:r w:rsidRPr="008404EF">
            <w:rPr>
              <w:b/>
            </w:rPr>
            <w:t xml:space="preserve"> </w:t>
          </w:r>
        </w:sdtContent>
      </w:sdt>
      <w:r w:rsidRPr="008404EF">
        <w:t xml:space="preserve">No, I </w:t>
      </w:r>
      <w:r w:rsidRPr="008404EF">
        <w:t>do not disagree</w:t>
      </w:r>
      <w:r w:rsidRPr="008404EF">
        <w:t xml:space="preserve"> with any of that. That is a </w:t>
      </w:r>
      <w:r w:rsidRPr="008404EF">
        <w:t>pretty clear</w:t>
      </w:r>
      <w:r w:rsidRPr="008404EF">
        <w:t xml:space="preserve"> description of what has happened. No one can make the argument that the Scottish economy has done better than the English economy or that Scottish public services have done better than English public services over this period. You will know more about the politics than I do. Part of this is that, if people want to vote for things that do not work, that, at one level, is how democracy works. I am not going to push back against any of that as a description of what has happened in Scotland.</w:t>
      </w:r>
    </w:p>
    <w:p w:rsidR="007E53DA" w:rsidRPr="008404EF" w:rsidP="007E53DA">
      <w:pPr>
        <w:pStyle w:val="Question"/>
      </w:pPr>
      <w:sdt>
        <w:sdtPr>
          <w:alias w:val="Member"/>
          <w:tag w:val="&lt;Member mnisId='4726' dodsId=''&gt;"/>
          <w:id w:val="-160317304"/>
          <w:placeholder>
            <w:docPart w:val="03ECA479E1E249D9B17FF87C1ECA9F68"/>
          </w:placeholder>
          <w:richText/>
        </w:sdtPr>
        <w:sdtContent>
          <w:r w:rsidRPr="008404EF">
            <w:rPr>
              <w:b/>
            </w:rPr>
            <w:t>Baroness Wolf of Dulwich:</w:t>
          </w:r>
        </w:sdtContent>
      </w:sdt>
      <w:r w:rsidRPr="008404EF">
        <w:t xml:space="preserve"> Northern Ireland is of course very much a special case in all sorts of ways. As we mentioned at the beginning, you chaired the independent commission in Northern Ireland looking at fiscal devolution. That is now </w:t>
      </w:r>
      <w:r w:rsidRPr="008404EF">
        <w:t>a few</w:t>
      </w:r>
      <w:r w:rsidRPr="008404EF">
        <w:t xml:space="preserve"> years ago. The commission made </w:t>
      </w:r>
      <w:r w:rsidRPr="008404EF">
        <w:t>a few</w:t>
      </w:r>
      <w:r w:rsidRPr="008404EF">
        <w:t xml:space="preserve"> quite specific </w:t>
      </w:r>
      <w:r w:rsidRPr="008404EF">
        <w:t>recommendations, but</w:t>
      </w:r>
      <w:r w:rsidRPr="008404EF">
        <w:t xml:space="preserve"> also had </w:t>
      </w:r>
      <w:r w:rsidRPr="008404EF">
        <w:t>a number of</w:t>
      </w:r>
      <w:r w:rsidRPr="008404EF">
        <w:t xml:space="preserve"> principles about how one should think about it. </w:t>
      </w:r>
      <w:r>
        <w:t xml:space="preserve">Could </w:t>
      </w:r>
      <w:r w:rsidRPr="008404EF">
        <w:t xml:space="preserve">you summarise a little bit, in retrospect, how far your deliberations there, obviously in </w:t>
      </w:r>
      <w:r w:rsidRPr="008404EF">
        <w:t>a very specific</w:t>
      </w:r>
      <w:r w:rsidRPr="008404EF">
        <w:t xml:space="preserve"> political context, carry over to what you have said about fiscal devolution more generally in this witness session</w:t>
      </w:r>
      <w:r>
        <w:t>?</w:t>
      </w:r>
    </w:p>
    <w:p w:rsidR="007E53DA" w:rsidRPr="008404EF" w:rsidP="007E53DA">
      <w:pPr>
        <w:pStyle w:val="Answer"/>
      </w:pPr>
      <w:sdt>
        <w:sdtPr>
          <w:alias w:val="Witness"/>
          <w:id w:val="-461122859"/>
          <w:placeholder>
            <w:docPart w:val="03ECA479E1E249D9B17FF87C1ECA9F68"/>
          </w:placeholder>
          <w:richText/>
        </w:sdtPr>
        <w:sdtContent>
          <w:r w:rsidRPr="008404EF">
            <w:rPr>
              <w:b/>
              <w:i/>
            </w:rPr>
            <w:t>Paul Johnson:</w:t>
          </w:r>
          <w:r w:rsidRPr="008404EF">
            <w:rPr>
              <w:b/>
            </w:rPr>
            <w:t xml:space="preserve"> </w:t>
          </w:r>
        </w:sdtContent>
      </w:sdt>
      <w:r w:rsidRPr="008404EF">
        <w:t xml:space="preserve">It was an interesting exercise. I went into it with </w:t>
      </w:r>
      <w:r w:rsidRPr="008404EF">
        <w:t>a pretty open</w:t>
      </w:r>
      <w:r w:rsidRPr="008404EF">
        <w:t xml:space="preserve"> mind about what might work</w:t>
      </w:r>
      <w:r>
        <w:t xml:space="preserve"> and </w:t>
      </w:r>
      <w:r w:rsidRPr="008404EF">
        <w:t>be feasible and sensible. If I learn</w:t>
      </w:r>
      <w:r>
        <w:t>ed</w:t>
      </w:r>
      <w:r w:rsidRPr="008404EF">
        <w:t xml:space="preserve"> one thing from the </w:t>
      </w:r>
      <w:r w:rsidRPr="008404EF">
        <w:t>whole process</w:t>
      </w:r>
      <w:r w:rsidRPr="008404EF">
        <w:t>, it was that I ended up convinced that significant additional tax powers were perfectly feasible</w:t>
      </w:r>
      <w:r>
        <w:t>—w</w:t>
      </w:r>
      <w:r w:rsidRPr="008404EF">
        <w:t xml:space="preserve">hether right or wrong, they were perfectly feasible. There are </w:t>
      </w:r>
      <w:r w:rsidRPr="008404EF">
        <w:t>some</w:t>
      </w:r>
      <w:r w:rsidRPr="008404EF">
        <w:t xml:space="preserve"> taxes that were not feasible. VAT would be </w:t>
      </w:r>
      <w:r w:rsidRPr="008404EF">
        <w:t>very difficult</w:t>
      </w:r>
      <w:r w:rsidRPr="008404EF">
        <w:t xml:space="preserve"> to devolve. Income tax</w:t>
      </w:r>
      <w:r w:rsidRPr="008404EF">
        <w:t>, actually, is</w:t>
      </w:r>
      <w:r w:rsidRPr="008404EF">
        <w:t xml:space="preserve"> not that hard. </w:t>
      </w:r>
      <w:r w:rsidRPr="008404EF">
        <w:t>A lot of</w:t>
      </w:r>
      <w:r w:rsidRPr="008404EF">
        <w:t xml:space="preserve"> smaller taxes, whether it is landfill levy, stamp duty or even inheritance tax, are not too difficult to do. One lesson from it is that it is something that is undoubtedly feasible.</w:t>
      </w:r>
    </w:p>
    <w:p w:rsidR="007E53DA" w:rsidRPr="008404EF" w:rsidP="007E53DA">
      <w:pPr>
        <w:pStyle w:val="Answer"/>
      </w:pPr>
      <w:r w:rsidRPr="008404EF">
        <w:t xml:space="preserve">As you say, the Northern Ireland context is </w:t>
      </w:r>
      <w:r w:rsidRPr="008404EF">
        <w:t>very specific</w:t>
      </w:r>
      <w:r w:rsidRPr="008404EF">
        <w:t xml:space="preserve">. On one level, given that, as I recall, we were doing some of the work when the Executive was disbanded, it felt a little bit like a slightly strange moment, because you have a set of politics that makes it very difficult to achieve. We got two sets of </w:t>
      </w:r>
      <w:r w:rsidRPr="008404EF">
        <w:t>very different</w:t>
      </w:r>
      <w:r w:rsidRPr="008404EF">
        <w:t xml:space="preserve"> input from </w:t>
      </w:r>
      <w:r w:rsidRPr="008404EF">
        <w:t>different parts</w:t>
      </w:r>
      <w:r w:rsidRPr="008404EF">
        <w:t xml:space="preserve"> of particularly the business and political community. There was one set of people whose view was, “This Executive </w:t>
      </w:r>
      <w:r>
        <w:t>are</w:t>
      </w:r>
      <w:r w:rsidRPr="008404EF">
        <w:t xml:space="preserve"> not working as it is. You must be mad if you want to give them more control over taxes</w:t>
      </w:r>
      <w:r w:rsidRPr="008404EF">
        <w:t>”.</w:t>
      </w:r>
      <w:r w:rsidRPr="008404EF">
        <w:t xml:space="preserve"> There was an equal and opposite view, which was that the only way we are going to get these people to grow up and do it seriously </w:t>
      </w:r>
      <w:r>
        <w:t>wa</w:t>
      </w:r>
      <w:r w:rsidRPr="008404EF">
        <w:t>s if they actually have real control over their budgets, rather than merely continually going and begging to Whitehall and having no capacity to do anything for themselves. You decide where you sit on those</w:t>
      </w:r>
      <w:r>
        <w:t>—t</w:t>
      </w:r>
      <w:r w:rsidRPr="008404EF">
        <w:t>hey both seem to be plausible descriptions of what was going on.</w:t>
      </w:r>
    </w:p>
    <w:p w:rsidR="007E53DA" w:rsidRPr="008404EF" w:rsidP="007E53DA">
      <w:pPr>
        <w:pStyle w:val="Answer"/>
      </w:pPr>
      <w:r w:rsidRPr="008404EF">
        <w:t xml:space="preserve">Where we ended up was that, if you wanted to do anything substantive, we know from the lesson of Scotland, and to a lesser extent Wales, that it is perfectly feasible to devolve aspects of income tax. That could make a significant difference to the amount of revenue that </w:t>
      </w:r>
      <w:r w:rsidRPr="008404EF">
        <w:t>is raised</w:t>
      </w:r>
      <w:r w:rsidRPr="008404EF">
        <w:t xml:space="preserve"> and provide greater local transparency on </w:t>
      </w:r>
      <w:r w:rsidRPr="008404EF">
        <w:t>some of</w:t>
      </w:r>
      <w:r w:rsidRPr="008404EF">
        <w:t xml:space="preserve"> the decisions.</w:t>
      </w:r>
    </w:p>
    <w:p w:rsidR="007E53DA" w:rsidRPr="008404EF" w:rsidP="007E53DA">
      <w:pPr>
        <w:pStyle w:val="Answer"/>
      </w:pPr>
      <w:r w:rsidRPr="008404EF">
        <w:t xml:space="preserve">We inevitably looked at corporation tax as part of this, which we have not talked about at all so far. We looked at corporation tax because there was a period in the early to mid-2010s when there was a very big effort in Northern Ireland to get corporation tax rates devolved, because, of course, corporation tax rates in the Republic of Ireland are much lower than they are in the UK. Businesses in Northern Ireland and the Government in Northern Ireland felt they could not compete effectively with the </w:t>
      </w:r>
      <w:r>
        <w:t>r</w:t>
      </w:r>
      <w:r w:rsidRPr="008404EF">
        <w:t>epublic. This even got to the point</w:t>
      </w:r>
      <w:r>
        <w:t xml:space="preserve"> </w:t>
      </w:r>
      <w:r w:rsidRPr="008404EF">
        <w:t xml:space="preserve">of being </w:t>
      </w:r>
      <w:r>
        <w:t xml:space="preserve">in </w:t>
      </w:r>
      <w:r w:rsidRPr="008404EF">
        <w:t xml:space="preserve">a Bill—I cannot remember exactly where it got in Westminster, but this </w:t>
      </w:r>
      <w:r w:rsidRPr="008404EF">
        <w:t>got taken</w:t>
      </w:r>
      <w:r w:rsidRPr="008404EF">
        <w:t xml:space="preserve"> down quite a significant route back in about 2014 or 2015, from memory.</w:t>
      </w:r>
      <w:r>
        <w:t xml:space="preserve"> </w:t>
      </w:r>
      <w:r w:rsidRPr="008404EF">
        <w:t xml:space="preserve">It foundered on the then Chancellor’s view that you want this control over corporation tax because you want to cut corporation tax. If you are going to cut corporation tax, the year 1 impact will be a significant reduction in your budget. If you have a significant reduction in your budget because you have cut one of your taxes, you </w:t>
      </w:r>
      <w:r w:rsidRPr="008404EF">
        <w:t>have to</w:t>
      </w:r>
      <w:r w:rsidRPr="008404EF">
        <w:t xml:space="preserve"> find the money yourself</w:t>
      </w:r>
      <w:r>
        <w:t>—and t</w:t>
      </w:r>
      <w:r w:rsidRPr="008404EF">
        <w:t>hat just clashed. I should say that this was prior to the review that we did. They were not up for doing that, so that is obviously one of the constraints on what is feasible.</w:t>
      </w:r>
    </w:p>
    <w:p w:rsidR="007E53DA" w:rsidRPr="008404EF" w:rsidP="007E53DA">
      <w:pPr>
        <w:pStyle w:val="Answer"/>
      </w:pPr>
      <w:r w:rsidRPr="008404EF">
        <w:t xml:space="preserve">I came out with a much clearer view that these sorts of things would be feasible. I really ought to stress this. Northern Ireland is </w:t>
      </w:r>
      <w:r w:rsidRPr="008404EF">
        <w:t>a very small</w:t>
      </w:r>
      <w:r w:rsidRPr="008404EF">
        <w:t xml:space="preserve"> economy. From memory, it </w:t>
      </w:r>
      <w:r>
        <w:t>ha</w:t>
      </w:r>
      <w:r w:rsidRPr="008404EF">
        <w:t xml:space="preserve">s something like 1.5 million people. It has </w:t>
      </w:r>
      <w:r w:rsidRPr="008404EF">
        <w:t>pretty low</w:t>
      </w:r>
      <w:r w:rsidRPr="008404EF">
        <w:t xml:space="preserve"> GDP per head, but what it has that regions of England and, to </w:t>
      </w:r>
      <w:r w:rsidRPr="008404EF">
        <w:t>some</w:t>
      </w:r>
      <w:r w:rsidRPr="008404EF">
        <w:t xml:space="preserve"> extent, the combined authorities do not have</w:t>
      </w:r>
      <w:r>
        <w:t>,</w:t>
      </w:r>
      <w:r w:rsidRPr="008404EF">
        <w:t xml:space="preserve"> is that the people living there are a recognisable unit, although obviously divided in other ways.</w:t>
      </w:r>
    </w:p>
    <w:p w:rsidR="007E53DA" w:rsidRPr="008404EF" w:rsidP="007E53DA">
      <w:pPr>
        <w:pStyle w:val="Remark"/>
      </w:pPr>
      <w:sdt>
        <w:sdtPr>
          <w:alias w:val="Member"/>
          <w:tag w:val="&lt;Member mnisId='4347' dodsId='136390'&gt;"/>
          <w:id w:val="-795223487"/>
          <w:placeholder>
            <w:docPart w:val="C6A89CC6C3794619A93C9B67C62C5B82"/>
          </w:placeholder>
          <w:richText/>
        </w:sdtPr>
        <w:sdtContent>
          <w:r w:rsidRPr="008404EF">
            <w:rPr>
              <w:b/>
            </w:rPr>
            <w:t>Baroness Wolf of Dulwich:</w:t>
          </w:r>
        </w:sdtContent>
      </w:sdt>
      <w:r w:rsidRPr="008404EF">
        <w:t xml:space="preserve"> Can I push you a bit on this? You say you came out feeling that it was feasible, and I would like to follow through a bit on which taxes you thought were the primary candidates. Reading the report, it feels a bit more positive than that. It feels as though you came down, if not on the side of, “This will make them grow up</w:t>
      </w:r>
      <w:r w:rsidRPr="008404EF">
        <w:t>”,</w:t>
      </w:r>
      <w:r w:rsidRPr="008404EF">
        <w:t xml:space="preserve"> on the side of, “This is potentially, on the balance of probabilities, a good thing</w:t>
      </w:r>
      <w:r w:rsidRPr="008404EF">
        <w:t>”.</w:t>
      </w:r>
      <w:r w:rsidRPr="008404EF">
        <w:t xml:space="preserve"> Is that fair?</w:t>
      </w:r>
    </w:p>
    <w:p w:rsidR="007E53DA" w:rsidRPr="008404EF" w:rsidP="007E53DA">
      <w:pPr>
        <w:pStyle w:val="Answer"/>
      </w:pPr>
      <w:sdt>
        <w:sdtPr>
          <w:rPr>
            <w:i/>
            <w:iCs/>
          </w:rPr>
          <w:alias w:val="Witness"/>
          <w:id w:val="-1806302151"/>
          <w:placeholder>
            <w:docPart w:val="C6A89CC6C3794619A93C9B67C62C5B82"/>
          </w:placeholder>
          <w:richText/>
        </w:sdtPr>
        <w:sdtContent>
          <w:r w:rsidRPr="008404EF">
            <w:rPr>
              <w:b/>
              <w:i/>
              <w:iCs/>
            </w:rPr>
            <w:t>Paul Johnson:</w:t>
          </w:r>
        </w:sdtContent>
      </w:sdt>
      <w:r w:rsidRPr="008404EF">
        <w:t xml:space="preserve"> Yes, that is fair, but I just wanted to stress the feasibility. I went in at best neutral about the feasibility. Also, in terms of the genuine devolution and, therefore, control over your future economic capacity that you would have, I came out thinking that this, certainly on the balance of probabilities, </w:t>
      </w:r>
      <w:r w:rsidRPr="008404EF">
        <w:t>was something that was</w:t>
      </w:r>
      <w:r w:rsidRPr="008404EF">
        <w:t xml:space="preserve"> worth doing.</w:t>
      </w:r>
    </w:p>
    <w:p w:rsidR="007E53DA" w:rsidRPr="008404EF" w:rsidP="007E53DA">
      <w:pPr>
        <w:pStyle w:val="Remark"/>
      </w:pPr>
      <w:sdt>
        <w:sdtPr>
          <w:alias w:val="Member"/>
          <w:tag w:val="&lt;Member mnisId='4347' dodsId='136390'&gt;"/>
          <w:id w:val="2013328597"/>
          <w:placeholder>
            <w:docPart w:val="C6A89CC6C3794619A93C9B67C62C5B82"/>
          </w:placeholder>
          <w:richText/>
        </w:sdtPr>
        <w:sdtContent>
          <w:r w:rsidRPr="008404EF">
            <w:rPr>
              <w:b/>
            </w:rPr>
            <w:t>Baroness Wolf of Dulwich:</w:t>
          </w:r>
        </w:sdtContent>
      </w:sdt>
      <w:r w:rsidRPr="008404EF">
        <w:t xml:space="preserve"> Could you summarise what principles made you feel that, with this tax, for example, you could do that? How did you put things in order of being not merely feasible but easily doable? What were the principles?</w:t>
      </w:r>
    </w:p>
    <w:p w:rsidR="007E53DA" w:rsidRPr="008404EF" w:rsidP="007E53DA">
      <w:pPr>
        <w:pStyle w:val="Answer"/>
      </w:pPr>
      <w:sdt>
        <w:sdtPr>
          <w:rPr>
            <w:i/>
            <w:iCs/>
          </w:rPr>
          <w:alias w:val="Witness"/>
          <w:id w:val="-1001119068"/>
          <w:placeholder>
            <w:docPart w:val="C6A89CC6C3794619A93C9B67C62C5B82"/>
          </w:placeholder>
          <w:richText/>
        </w:sdtPr>
        <w:sdtContent>
          <w:r w:rsidRPr="008404EF">
            <w:rPr>
              <w:b/>
              <w:i/>
              <w:iCs/>
            </w:rPr>
            <w:t>Paul Johnson:</w:t>
          </w:r>
        </w:sdtContent>
      </w:sdt>
      <w:r w:rsidRPr="008404EF">
        <w:rPr>
          <w:i/>
          <w:iCs/>
        </w:rPr>
        <w:t xml:space="preserve"> </w:t>
      </w:r>
      <w:r w:rsidRPr="008404EF">
        <w:t xml:space="preserve">Goodness me. You have </w:t>
      </w:r>
      <w:r w:rsidRPr="008404EF">
        <w:t>almost certainly</w:t>
      </w:r>
      <w:r w:rsidRPr="008404EF">
        <w:t xml:space="preserve"> read this more recently than I have.</w:t>
      </w:r>
    </w:p>
    <w:p w:rsidR="007E53DA" w:rsidRPr="008404EF" w:rsidP="007E53DA">
      <w:pPr>
        <w:pStyle w:val="Remark"/>
      </w:pPr>
      <w:sdt>
        <w:sdtPr>
          <w:alias w:val="Member"/>
          <w:tag w:val="&lt;Member mnisId='4347' dodsId='136390'&gt;"/>
          <w:id w:val="1039851963"/>
          <w:placeholder>
            <w:docPart w:val="C6A89CC6C3794619A93C9B67C62C5B82"/>
          </w:placeholder>
          <w:richText/>
        </w:sdtPr>
        <w:sdtContent>
          <w:r w:rsidRPr="008404EF">
            <w:rPr>
              <w:b/>
            </w:rPr>
            <w:t>Baroness Wolf of Dulwich:</w:t>
          </w:r>
        </w:sdtContent>
      </w:sdt>
      <w:r w:rsidRPr="008404EF">
        <w:t xml:space="preserve"> I have read only the summary.</w:t>
      </w:r>
    </w:p>
    <w:p w:rsidR="007E53DA" w:rsidRPr="008404EF" w:rsidP="007E53DA">
      <w:pPr>
        <w:pStyle w:val="Answer"/>
      </w:pPr>
      <w:sdt>
        <w:sdtPr>
          <w:rPr>
            <w:i/>
            <w:iCs/>
          </w:rPr>
          <w:alias w:val="Witness"/>
          <w:id w:val="1191416427"/>
          <w:placeholder>
            <w:docPart w:val="C6A89CC6C3794619A93C9B67C62C5B82"/>
          </w:placeholder>
          <w:richText/>
        </w:sdtPr>
        <w:sdtContent>
          <w:r w:rsidRPr="008404EF">
            <w:rPr>
              <w:b/>
              <w:i/>
              <w:iCs/>
            </w:rPr>
            <w:t>Paul Johnson:</w:t>
          </w:r>
        </w:sdtContent>
      </w:sdt>
      <w:r w:rsidRPr="008404EF">
        <w:t xml:space="preserve"> You have even read the summary more recently than I have. From memory, it </w:t>
      </w:r>
      <w:r w:rsidRPr="008404EF">
        <w:t>has to</w:t>
      </w:r>
      <w:r w:rsidRPr="008404EF">
        <w:t xml:space="preserve"> be a tax that </w:t>
      </w:r>
      <w:r w:rsidRPr="008404EF">
        <w:t>is clearly defined</w:t>
      </w:r>
      <w:r w:rsidRPr="008404EF">
        <w:t xml:space="preserve"> as raised within the borders </w:t>
      </w:r>
      <w:r w:rsidRPr="008404EF">
        <w:t>that you are talking about</w:t>
      </w:r>
      <w:r w:rsidRPr="008404EF">
        <w:t>. That is why, for example, VAT is extremely difficult to do</w:t>
      </w:r>
      <w:r>
        <w:t xml:space="preserve">; </w:t>
      </w:r>
      <w:r w:rsidRPr="008404EF">
        <w:t xml:space="preserve">the structure of VAT makes it </w:t>
      </w:r>
      <w:r w:rsidRPr="008404EF">
        <w:t>very difficult</w:t>
      </w:r>
      <w:r w:rsidRPr="008404EF">
        <w:t xml:space="preserve">. Indeed, Scotland was supposed, at </w:t>
      </w:r>
      <w:r w:rsidRPr="008404EF">
        <w:t>some</w:t>
      </w:r>
      <w:r w:rsidRPr="008404EF">
        <w:t xml:space="preserve"> point, to have VAT revenues assigned to it, and that has foundered on the structural difficulties of achieving that. It needs to be clear where the revenue </w:t>
      </w:r>
      <w:r w:rsidRPr="008404EF">
        <w:t>is raised</w:t>
      </w:r>
      <w:r w:rsidRPr="008404EF">
        <w:t>.</w:t>
      </w:r>
    </w:p>
    <w:p w:rsidR="007E53DA" w:rsidRPr="008404EF" w:rsidP="007E53DA">
      <w:pPr>
        <w:pStyle w:val="Answer"/>
      </w:pPr>
      <w:r w:rsidRPr="008404EF">
        <w:t xml:space="preserve">There are other elements, such as stamp duty, </w:t>
      </w:r>
      <w:r>
        <w:t xml:space="preserve">and </w:t>
      </w:r>
      <w:r w:rsidRPr="008404EF">
        <w:t>probably inheritance</w:t>
      </w:r>
      <w:r w:rsidRPr="008404EF">
        <w:t xml:space="preserve"> tax, vehicle excise duty, and a range of taxes that are geographically clear. There are two sorts of taxes</w:t>
      </w:r>
      <w:r>
        <w:t>—t</w:t>
      </w:r>
      <w:r w:rsidRPr="008404EF">
        <w:t xml:space="preserve">here are taxes that are big enough to make a real difference, and taxes that are much smaller. Income tax is one that is both clear in terms of where it </w:t>
      </w:r>
      <w:r w:rsidRPr="008404EF">
        <w:t>is raised</w:t>
      </w:r>
      <w:r w:rsidRPr="008404EF">
        <w:t xml:space="preserve"> and big enough to make a real difference.</w:t>
      </w:r>
    </w:p>
    <w:p w:rsidR="007E53DA" w:rsidRPr="008404EF" w:rsidP="007E53DA">
      <w:pPr>
        <w:pStyle w:val="Answer"/>
      </w:pPr>
      <w:r w:rsidRPr="008404EF">
        <w:t>What is interesting about Scotland and Northern Ireland is that the border issue is less of an issue than it might be between one mayoral authority and another right next door to it, because there is not a huge amount of economic activity around the Scottish-English border, and clearly there is a very clear border around Northern Ireland, which made that perhaps easier than it would be for other taxes.</w:t>
      </w:r>
    </w:p>
    <w:p w:rsidR="007E53DA" w:rsidRPr="008404EF" w:rsidP="007E53DA">
      <w:pPr>
        <w:pStyle w:val="Answer"/>
      </w:pPr>
      <w:r w:rsidRPr="008404EF">
        <w:t xml:space="preserve">It needs to be </w:t>
      </w:r>
      <w:r w:rsidRPr="008404EF">
        <w:t>relatively straightforward</w:t>
      </w:r>
      <w:r w:rsidRPr="008404EF">
        <w:t xml:space="preserve"> administratively to collect, although HMRC, if it </w:t>
      </w:r>
      <w:r w:rsidRPr="008404EF">
        <w:t>was</w:t>
      </w:r>
      <w:r w:rsidRPr="008404EF">
        <w:t xml:space="preserve"> done through income tax, would continue to play a significant role in that. We talked to people in Wales and Scotland who said reforming and doing a different method of stamp duty land tax was something that they were able to do </w:t>
      </w:r>
      <w:r w:rsidRPr="008404EF">
        <w:t>relatively straightforwardly</w:t>
      </w:r>
      <w:r w:rsidRPr="008404EF">
        <w:t>, for example.</w:t>
      </w:r>
    </w:p>
    <w:p w:rsidR="007E53DA" w:rsidRPr="008404EF" w:rsidP="007E53DA">
      <w:pPr>
        <w:pStyle w:val="Answer"/>
      </w:pPr>
      <w:r w:rsidRPr="008404EF">
        <w:t xml:space="preserve">Then you have the question about the extent to which this can lead to tax competition with other parts of the country. The argument for corporation tax devolution is that it could allow more effective competition with the </w:t>
      </w:r>
      <w:r>
        <w:t>r</w:t>
      </w:r>
      <w:r w:rsidRPr="008404EF">
        <w:t xml:space="preserve">epublic, but do you want one part of the UK to be competing with another part of the UK through corporation tax rates? The answer could be yes, because you want to attract businesses to those areas that are most in need of greater economic growth, but then you </w:t>
      </w:r>
      <w:r w:rsidRPr="008404EF">
        <w:t>have to</w:t>
      </w:r>
      <w:r w:rsidRPr="008404EF">
        <w:t xml:space="preserve"> think very carefully about, as I was saying at the beginning, how the equalisation would work.</w:t>
      </w:r>
    </w:p>
    <w:p w:rsidR="007E53DA" w:rsidRPr="008404EF" w:rsidP="007E53DA">
      <w:pPr>
        <w:pStyle w:val="Answer"/>
      </w:pPr>
      <w:r w:rsidRPr="008404EF">
        <w:t xml:space="preserve">The other thing that we were </w:t>
      </w:r>
      <w:r w:rsidRPr="008404EF">
        <w:t>very focused</w:t>
      </w:r>
      <w:r w:rsidRPr="008404EF">
        <w:t xml:space="preserve"> on is how </w:t>
      </w:r>
      <w:r w:rsidRPr="008404EF">
        <w:t>much</w:t>
      </w:r>
      <w:r w:rsidRPr="008404EF">
        <w:t xml:space="preserve"> risk Northern Ireland is willing to take, </w:t>
      </w:r>
      <w:r>
        <w:t xml:space="preserve">and </w:t>
      </w:r>
      <w:r w:rsidRPr="008404EF">
        <w:t>how you respond if things go horribly wrong and how you tax them if things go incredibly well.</w:t>
      </w:r>
    </w:p>
    <w:p w:rsidR="007E53DA" w:rsidRPr="008404EF" w:rsidP="007E53DA">
      <w:pPr>
        <w:pStyle w:val="Remark"/>
      </w:pPr>
      <w:sdt>
        <w:sdtPr>
          <w:alias w:val="Member"/>
          <w:tag w:val="&lt;Member mnisId='4347' dodsId='136390'&gt;"/>
          <w:id w:val="765661707"/>
          <w:placeholder>
            <w:docPart w:val="C6A89CC6C3794619A93C9B67C62C5B82"/>
          </w:placeholder>
          <w:richText/>
        </w:sdtPr>
        <w:sdtContent>
          <w:r w:rsidRPr="008404EF">
            <w:rPr>
              <w:b/>
            </w:rPr>
            <w:t>Baroness Wolf of Dulwich:</w:t>
          </w:r>
        </w:sdtContent>
      </w:sdt>
      <w:r w:rsidRPr="008404EF">
        <w:t xml:space="preserve"> I have one final question that is related to what you have just raised. Were there any clear lessons there in terms of equalisation, either via the block grant adjustments or anything else that came out of thinking about this?</w:t>
      </w:r>
    </w:p>
    <w:p w:rsidR="007E53DA" w:rsidRPr="008404EF" w:rsidP="007E53DA">
      <w:pPr>
        <w:pStyle w:val="Answer"/>
      </w:pPr>
      <w:sdt>
        <w:sdtPr>
          <w:rPr>
            <w:i/>
            <w:iCs/>
          </w:rPr>
          <w:alias w:val="Witness"/>
          <w:id w:val="1634292357"/>
          <w:placeholder>
            <w:docPart w:val="C6A89CC6C3794619A93C9B67C62C5B82"/>
          </w:placeholder>
          <w:richText/>
        </w:sdtPr>
        <w:sdtContent>
          <w:r w:rsidRPr="008404EF">
            <w:rPr>
              <w:b/>
              <w:i/>
              <w:iCs/>
            </w:rPr>
            <w:t>Paul Johnson:</w:t>
          </w:r>
        </w:sdtContent>
      </w:sdt>
      <w:r w:rsidRPr="008404EF">
        <w:t xml:space="preserve"> Clearly, you need to start with agreed block grant adjustments. If you devolve a certain amount of income tax, you take that away from the central allocation, then you need to have a view about how that develops over time. You </w:t>
      </w:r>
      <w:r w:rsidRPr="008404EF">
        <w:t>almost certainly</w:t>
      </w:r>
      <w:r w:rsidRPr="008404EF">
        <w:t xml:space="preserve"> need </w:t>
      </w:r>
      <w:r w:rsidRPr="008404EF">
        <w:t>some</w:t>
      </w:r>
      <w:r w:rsidRPr="008404EF">
        <w:t xml:space="preserve"> borrowing powers, just to allow for unexpected variations in how those things change. You </w:t>
      </w:r>
      <w:r w:rsidRPr="008404EF">
        <w:t>probably need</w:t>
      </w:r>
      <w:r w:rsidRPr="008404EF">
        <w:t xml:space="preserve"> a </w:t>
      </w:r>
      <w:r w:rsidRPr="008404EF">
        <w:t>backstop</w:t>
      </w:r>
      <w:r>
        <w:t>,</w:t>
      </w:r>
      <w:r w:rsidRPr="008404EF">
        <w:t xml:space="preserve"> if</w:t>
      </w:r>
      <w:r w:rsidRPr="008404EF">
        <w:t xml:space="preserve"> things go horribly wrong. At th</w:t>
      </w:r>
      <w:r>
        <w:t>at</w:t>
      </w:r>
      <w:r w:rsidRPr="008404EF">
        <w:t xml:space="preserve"> point, in a sense, you stop </w:t>
      </w:r>
      <w:r w:rsidRPr="008404EF">
        <w:t>being punished</w:t>
      </w:r>
      <w:r w:rsidRPr="008404EF">
        <w:t xml:space="preserve"> for your own foolishness or your own inability for things to grow.</w:t>
      </w:r>
    </w:p>
    <w:p w:rsidR="007E53DA" w:rsidRPr="008404EF" w:rsidP="007E53DA">
      <w:pPr>
        <w:pStyle w:val="Answer"/>
      </w:pPr>
      <w:r w:rsidRPr="008404EF">
        <w:t>You need the right basis on which to make the comparison with the rest of the UK. If you are thinking of income tax, for example, and the economy is growing at a certain amount, it is possible that income tax revenues in the rest of the UK will be growing</w:t>
      </w:r>
      <w:r>
        <w:t xml:space="preserve"> faster</w:t>
      </w:r>
      <w:r w:rsidRPr="008404EF">
        <w:t xml:space="preserve"> than those in Northern Ireland</w:t>
      </w:r>
      <w:r>
        <w:t>,</w:t>
      </w:r>
      <w:r w:rsidRPr="008404EF">
        <w:t xml:space="preserve"> because there are not very many top-rate income taxpayers in Northern Ireland. As more are pushed into that in the rest of the UK, or if people right at the top suddenly start paying a lot more income tax, should you punish Northern Ireland for the fact that it may have the same economic growth rate but it is getting less from its income tax?</w:t>
      </w:r>
    </w:p>
    <w:p w:rsidR="007E53DA" w:rsidRPr="008404EF" w:rsidP="007E53DA">
      <w:pPr>
        <w:pStyle w:val="Answer"/>
      </w:pPr>
      <w:r w:rsidRPr="008404EF">
        <w:t>Some of</w:t>
      </w:r>
      <w:r w:rsidRPr="008404EF">
        <w:t xml:space="preserve"> that is </w:t>
      </w:r>
      <w:r w:rsidRPr="008404EF">
        <w:t>really quite</w:t>
      </w:r>
      <w:r w:rsidRPr="008404EF">
        <w:t xml:space="preserve"> technically involved to get right, and there are quite significant debates already between the Treasury and Scotland over </w:t>
      </w:r>
      <w:r w:rsidRPr="008404EF">
        <w:t>some of</w:t>
      </w:r>
      <w:r w:rsidRPr="008404EF">
        <w:t xml:space="preserve"> these particularly difficult issues.</w:t>
      </w:r>
    </w:p>
    <w:p w:rsidR="007E53DA" w:rsidRPr="008404EF" w:rsidP="007E53DA">
      <w:pPr>
        <w:pStyle w:val="Question"/>
      </w:pPr>
      <w:sdt>
        <w:sdtPr>
          <w:alias w:val="Member"/>
          <w:tag w:val="&lt;Member mnisId='3351' dodsId='26832'&gt;"/>
          <w:id w:val="-1891028128"/>
          <w:placeholder>
            <w:docPart w:val="C6A89CC6C3794619A93C9B67C62C5B82"/>
          </w:placeholder>
          <w:richText/>
        </w:sdtPr>
        <w:sdtContent>
          <w:r w:rsidRPr="008404EF">
            <w:rPr>
              <w:b/>
            </w:rPr>
            <w:t>Lord Burns:</w:t>
          </w:r>
        </w:sdtContent>
      </w:sdt>
      <w:r w:rsidRPr="008404EF">
        <w:t xml:space="preserve"> If we look at Scotland, Wales, Northern </w:t>
      </w:r>
      <w:r w:rsidRPr="008404EF">
        <w:t>Ireland</w:t>
      </w:r>
      <w:r w:rsidRPr="008404EF">
        <w:t xml:space="preserve"> and other advanced countries that have more fiscal devolution than we do, how is that freedom exercised typically? Is there any pattern to it? Is there anything that one can learn from how it is that local authorities would do things differently to the way that they do them today in terms of allocation and the priorities that they make? I can see </w:t>
      </w:r>
      <w:r w:rsidRPr="008404EF">
        <w:t>some</w:t>
      </w:r>
      <w:r w:rsidRPr="008404EF">
        <w:t xml:space="preserve"> pattern and similarities between what has happened in Wales and Scotland in terms of things such as free prescription charges, et cetera, but are there any wider lessons to </w:t>
      </w:r>
      <w:r w:rsidRPr="008404EF">
        <w:t>be learned</w:t>
      </w:r>
      <w:r w:rsidRPr="008404EF">
        <w:t xml:space="preserve"> about how people exercise the discretion?</w:t>
      </w:r>
    </w:p>
    <w:p w:rsidR="007E53DA" w:rsidRPr="008404EF" w:rsidP="007E53DA">
      <w:pPr>
        <w:pStyle w:val="Answer"/>
      </w:pPr>
      <w:sdt>
        <w:sdtPr>
          <w:rPr>
            <w:i/>
            <w:iCs/>
          </w:rPr>
          <w:alias w:val="Witness"/>
          <w:id w:val="-1785346425"/>
          <w:placeholder>
            <w:docPart w:val="C6A89CC6C3794619A93C9B67C62C5B82"/>
          </w:placeholder>
          <w:richText/>
        </w:sdtPr>
        <w:sdtContent>
          <w:r w:rsidRPr="008404EF">
            <w:rPr>
              <w:b/>
              <w:i/>
              <w:iCs/>
            </w:rPr>
            <w:t xml:space="preserve">Paul Johnson: </w:t>
          </w:r>
        </w:sdtContent>
      </w:sdt>
      <w:r w:rsidRPr="008404EF">
        <w:t xml:space="preserve">We did look at that, and I cannot remember the answer to it in terms of looking at </w:t>
      </w:r>
      <w:r>
        <w:t>it</w:t>
      </w:r>
      <w:r w:rsidRPr="008404EF">
        <w:t xml:space="preserve"> more broadly. Rather than making up an answer, I would </w:t>
      </w:r>
      <w:r w:rsidRPr="008404EF">
        <w:t>probably best</w:t>
      </w:r>
      <w:r w:rsidRPr="008404EF">
        <w:t xml:space="preserve"> say that I did know once but have now forgotten. I am sorry.</w:t>
      </w:r>
    </w:p>
    <w:p w:rsidR="007E53DA" w:rsidRPr="008404EF" w:rsidP="007E53DA">
      <w:pPr>
        <w:pStyle w:val="Question"/>
      </w:pPr>
      <w:sdt>
        <w:sdtPr>
          <w:alias w:val="Member"/>
          <w:tag w:val="&lt;Member mnisId='4217' dodsId='19676'&gt;"/>
          <w:id w:val="581564441"/>
          <w:placeholder>
            <w:docPart w:val="C6A89CC6C3794619A93C9B67C62C5B82"/>
          </w:placeholder>
          <w:richText/>
        </w:sdtPr>
        <w:sdtContent>
          <w:r w:rsidRPr="008404EF">
            <w:rPr>
              <w:b/>
            </w:rPr>
            <w:t>The Chair:</w:t>
          </w:r>
        </w:sdtContent>
      </w:sdt>
      <w:r w:rsidRPr="008404EF">
        <w:t xml:space="preserve"> We will look at your report for that. Thank you. Paul, we have ranged </w:t>
      </w:r>
      <w:r w:rsidRPr="008404EF">
        <w:t>really far</w:t>
      </w:r>
      <w:r w:rsidRPr="008404EF">
        <w:t xml:space="preserve"> and wide. Thank you so much for your time. I have one final question for you. If you had to suggest one or two things that you would like to see </w:t>
      </w:r>
      <w:r w:rsidRPr="008404EF">
        <w:t>us</w:t>
      </w:r>
      <w:r w:rsidRPr="008404EF">
        <w:t xml:space="preserve"> say in our final report, what would they be?</w:t>
      </w:r>
    </w:p>
    <w:p w:rsidR="007E53DA" w:rsidRPr="008404EF" w:rsidP="007E53DA">
      <w:pPr>
        <w:pStyle w:val="Answer"/>
      </w:pPr>
      <w:sdt>
        <w:sdtPr>
          <w:rPr>
            <w:i/>
            <w:iCs/>
          </w:rPr>
          <w:alias w:val="Witness"/>
          <w:id w:val="1208212815"/>
          <w:placeholder>
            <w:docPart w:val="C6A89CC6C3794619A93C9B67C62C5B82"/>
          </w:placeholder>
          <w:richText/>
        </w:sdtPr>
        <w:sdtContent>
          <w:r w:rsidRPr="008404EF">
            <w:rPr>
              <w:b/>
              <w:i/>
              <w:iCs/>
            </w:rPr>
            <w:t>Paul Johnson:</w:t>
          </w:r>
        </w:sdtContent>
      </w:sdt>
      <w:r w:rsidRPr="008404EF">
        <w:t xml:space="preserve"> There is a very high-level point, which is that we need clarity about long-term landing points, as I was saying to one of your colleagues earlier. It is possible to be radical about where we are going</w:t>
      </w:r>
      <w:r>
        <w:t>,</w:t>
      </w:r>
      <w:r w:rsidRPr="008404EF">
        <w:t xml:space="preserve"> </w:t>
      </w:r>
      <w:r w:rsidRPr="008404EF">
        <w:t>as long as</w:t>
      </w:r>
      <w:r w:rsidRPr="008404EF">
        <w:t xml:space="preserve"> we are clear about it and there is a point at which we want to get to it.</w:t>
      </w:r>
    </w:p>
    <w:p w:rsidR="007E53DA" w:rsidRPr="008404EF" w:rsidP="007E53DA">
      <w:pPr>
        <w:pStyle w:val="Answer"/>
      </w:pPr>
      <w:r w:rsidRPr="008404EF">
        <w:t xml:space="preserve">The second thing I would say is that there is a strong case for more devolution of tax-raising powers, and that an obvious place to look, if you want to do something really substantive, is within the income tax system, but there are other places that you could look to do that. That is not to say that you </w:t>
      </w:r>
      <w:r w:rsidRPr="008404EF">
        <w:t>have to</w:t>
      </w:r>
      <w:r w:rsidRPr="008404EF">
        <w:t xml:space="preserve"> do this for there to be more devolution on the spending side, but we should leave the door wide open on more devolution on the tax side.</w:t>
      </w:r>
    </w:p>
    <w:p w:rsidR="007E53DA" w:rsidRPr="008404EF" w:rsidP="007E53DA">
      <w:pPr>
        <w:pStyle w:val="Answer"/>
      </w:pPr>
      <w:r w:rsidRPr="008404EF">
        <w:t>I have heard,</w:t>
      </w:r>
      <w:r>
        <w:t xml:space="preserve"> and I </w:t>
      </w:r>
      <w:r w:rsidRPr="008404EF">
        <w:t>understand and agree with a lot of the concerns that people have raised—and I would be really interested to see what your future interviewees say about this—that that somehow needs to be combined with a better way of having that local transparency and accountability</w:t>
      </w:r>
      <w:r>
        <w:t>, which</w:t>
      </w:r>
      <w:r w:rsidRPr="008404EF">
        <w:t xml:space="preserve"> we are a long way from at the moment. </w:t>
      </w:r>
      <w:r>
        <w:t>But w</w:t>
      </w:r>
      <w:r w:rsidRPr="008404EF">
        <w:t>e are a long way from it because we have always been a long way from it, and you need to build the accountability with the powers. I accept that that has been a struggle in Scotland and elsewhere but, if we do not start to grasp the nettle, we are never going to move towards greater devolution and, therefore, in my view, in the very long run, greater equality of economic performance.</w:t>
      </w:r>
    </w:p>
    <w:p w:rsidR="007E53DA" w:rsidRPr="007E53DA" w:rsidP="00382AA4">
      <w:pPr>
        <w:pStyle w:val="Remark"/>
      </w:pPr>
      <w:sdt>
        <w:sdtPr>
          <w:alias w:val="Member"/>
          <w:tag w:val="&lt;Member mnisId='4217' dodsId='19676'&gt;"/>
          <w:id w:val="1101837997"/>
          <w:placeholder>
            <w:docPart w:val="C6A89CC6C3794619A93C9B67C62C5B82"/>
          </w:placeholder>
          <w:richText/>
        </w:sdtPr>
        <w:sdtContent>
          <w:r w:rsidRPr="008404EF">
            <w:rPr>
              <w:b/>
            </w:rPr>
            <w:t>The Chair:</w:t>
          </w:r>
        </w:sdtContent>
      </w:sdt>
      <w:r w:rsidRPr="008404EF">
        <w:t xml:space="preserve"> Thank you again very much, Paul. We are </w:t>
      </w:r>
      <w:r w:rsidRPr="008404EF">
        <w:t>very grateful</w:t>
      </w:r>
      <w:r w:rsidRPr="008404EF">
        <w:t xml:space="preserve"> for your </w:t>
      </w:r>
      <w:r w:rsidRPr="008404EF">
        <w:t>time</w:t>
      </w:r>
      <w:r w:rsidRPr="008404EF">
        <w:t xml:space="preserve"> and, with that, I can declare this meeting is over.</w:t>
      </w:r>
    </w:p>
    <w:sectPr w:rsidSect="00A11C7A">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2C22FBB422C4109BEE195373E87A24B"/>
      </w:placeholder>
      <w:richText/>
    </w:sdtPr>
    <w:sdtContent>
      <w:p w:rsidR="00240182" w:rsidP="009277D8">
        <w:pPr>
          <w:pStyle w:val="Para"/>
          <w:rPr>
            <w:color w:val="808080"/>
          </w:rPr>
        </w:pPr>
        <w:r w:rsidRPr="00454859">
          <w:rPr>
            <w:noProof/>
            <w:color w:val="808080"/>
          </w:rPr>
          <w:drawing>
            <wp:inline distT="0" distB="0" distL="0" distR="0">
              <wp:extent cx="3238500" cy="447675"/>
              <wp:effectExtent l="0" t="0" r="0" b="0"/>
              <wp:docPr id="1249453044"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E6B4B3645904481B9088D5C6F11E297F"/>
      </w:placeholder>
      <w:richText/>
    </w:sdtPr>
    <w:sdtContent>
      <w:p w:rsidR="0024018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C784BF84"/>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15F9"/>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253EE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EE1"/>
    <w:rPr>
      <w:rFonts w:ascii="Tahoma" w:hAnsi="Tahoma" w:cs="Tahoma"/>
      <w:sz w:val="16"/>
      <w:szCs w:val="16"/>
    </w:rPr>
  </w:style>
  <w:style w:type="character" w:customStyle="1" w:styleId="legds2">
    <w:name w:val="legds2"/>
    <w:basedOn w:val="DefaultParagraphFont"/>
    <w:rsid w:val="00253EE1"/>
    <w:rPr>
      <w:vanish w:val="0"/>
      <w:webHidden w:val="0"/>
      <w:specVanish w:val="0"/>
    </w:rPr>
  </w:style>
  <w:style w:type="character" w:styleId="HTMLAcronym">
    <w:name w:val="HTML Acronym"/>
    <w:basedOn w:val="DefaultParagraphFont"/>
    <w:uiPriority w:val="99"/>
    <w:semiHidden/>
    <w:unhideWhenUsed/>
    <w:rsid w:val="00253EE1"/>
  </w:style>
  <w:style w:type="character" w:customStyle="1" w:styleId="UnresolvedMention1">
    <w:name w:val="Unresolved Mention1"/>
    <w:basedOn w:val="DefaultParagraphFont"/>
    <w:uiPriority w:val="99"/>
    <w:semiHidden/>
    <w:unhideWhenUsed/>
    <w:rsid w:val="00253EE1"/>
    <w:rPr>
      <w:color w:val="808080"/>
      <w:shd w:val="clear" w:color="auto" w:fill="E6E6E6"/>
    </w:rPr>
  </w:style>
  <w:style w:type="character" w:customStyle="1" w:styleId="UnresolvedMention2">
    <w:name w:val="Unresolved Mention2"/>
    <w:basedOn w:val="DefaultParagraphFont"/>
    <w:uiPriority w:val="99"/>
    <w:semiHidden/>
    <w:unhideWhenUsed/>
    <w:rsid w:val="00253EE1"/>
    <w:rPr>
      <w:color w:val="605E5C"/>
      <w:shd w:val="clear" w:color="auto" w:fill="E1DFDD"/>
    </w:rPr>
  </w:style>
  <w:style w:type="paragraph" w:styleId="ListBullet">
    <w:name w:val="List Bullet"/>
    <w:basedOn w:val="Normal"/>
    <w:uiPriority w:val="99"/>
    <w:unhideWhenUsed/>
    <w:rsid w:val="00253EE1"/>
    <w:pPr>
      <w:numPr>
        <w:numId w:val="14"/>
      </w:numPr>
      <w:spacing w:after="200"/>
      <w:contextualSpacing/>
    </w:pPr>
  </w:style>
  <w:style w:type="table" w:styleId="TableGrid">
    <w:name w:val="Table Grid"/>
    <w:basedOn w:val="TableNormal"/>
    <w:uiPriority w:val="59"/>
    <w:rsid w:val="00253E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53EE1"/>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253EE1"/>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53EE1"/>
    <w:rPr>
      <w:sz w:val="16"/>
      <w:szCs w:val="16"/>
    </w:rPr>
  </w:style>
  <w:style w:type="paragraph" w:styleId="CommentText">
    <w:name w:val="annotation text"/>
    <w:basedOn w:val="Normal"/>
    <w:link w:val="CommentTextChar"/>
    <w:uiPriority w:val="99"/>
    <w:unhideWhenUsed/>
    <w:rsid w:val="00253EE1"/>
    <w:pPr>
      <w:spacing w:after="200"/>
    </w:pPr>
    <w:rPr>
      <w:sz w:val="20"/>
      <w:szCs w:val="20"/>
    </w:rPr>
  </w:style>
  <w:style w:type="character" w:customStyle="1" w:styleId="CommentTextChar">
    <w:name w:val="Comment Text Char"/>
    <w:basedOn w:val="DefaultParagraphFont"/>
    <w:link w:val="CommentText"/>
    <w:uiPriority w:val="99"/>
    <w:rsid w:val="00253EE1"/>
    <w:rPr>
      <w:rFonts w:ascii="Verdana" w:hAnsi="Verdana"/>
      <w:sz w:val="20"/>
      <w:szCs w:val="20"/>
    </w:rPr>
  </w:style>
  <w:style w:type="paragraph" w:customStyle="1" w:styleId="Colloquy1">
    <w:name w:val="Colloquy 1"/>
    <w:basedOn w:val="Normal"/>
    <w:next w:val="Normal"/>
    <w:uiPriority w:val="99"/>
    <w:rsid w:val="00253EE1"/>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53EE1"/>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53EE1"/>
    <w:rPr>
      <w:rFonts w:ascii="Calibri" w:eastAsia="Calibri" w:hAnsi="Calibri" w:cs="Times New Roman"/>
    </w:rPr>
  </w:style>
  <w:style w:type="character" w:customStyle="1" w:styleId="normaltextrun">
    <w:name w:val="normaltextrun"/>
    <w:basedOn w:val="DefaultParagraphFont"/>
    <w:rsid w:val="00253EE1"/>
  </w:style>
  <w:style w:type="character" w:customStyle="1" w:styleId="eop">
    <w:name w:val="eop"/>
    <w:basedOn w:val="DefaultParagraphFont"/>
    <w:rsid w:val="00253EE1"/>
  </w:style>
  <w:style w:type="paragraph" w:styleId="BodyTextIndent3">
    <w:name w:val="Body Text Indent 3"/>
    <w:basedOn w:val="Normal"/>
    <w:link w:val="BodyTextIndent3Char"/>
    <w:semiHidden/>
    <w:rsid w:val="00253EE1"/>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53EE1"/>
    <w:rPr>
      <w:rFonts w:ascii="Times New Roman" w:eastAsia="Times New Roman" w:hAnsi="Times New Roman" w:cs="Times New Roman"/>
      <w:sz w:val="24"/>
      <w:szCs w:val="24"/>
    </w:rPr>
  </w:style>
  <w:style w:type="paragraph" w:customStyle="1" w:styleId="ys">
    <w:name w:val="ys"/>
    <w:rsid w:val="00253EE1"/>
    <w:pPr>
      <w:spacing w:after="0" w:line="240" w:lineRule="auto"/>
    </w:pPr>
    <w:rPr>
      <w:rFonts w:ascii="Times New Roman" w:eastAsia="Times New Roman" w:hAnsi="Times New Roman" w:cs="Times New Roman"/>
      <w:sz w:val="24"/>
      <w:szCs w:val="24"/>
    </w:rPr>
  </w:style>
  <w:style w:type="character" w:customStyle="1" w:styleId="speakerspeaker-S2">
    <w:name w:val="speaker speaker-S2"/>
    <w:basedOn w:val="DefaultParagraphFont"/>
    <w:rsid w:val="00253EE1"/>
  </w:style>
  <w:style w:type="character" w:customStyle="1" w:styleId="srword">
    <w:name w:val="srword"/>
    <w:basedOn w:val="DefaultParagraphFont"/>
    <w:rsid w:val="00253EE1"/>
  </w:style>
  <w:style w:type="character" w:customStyle="1" w:styleId="speakerspeaker-S3">
    <w:name w:val="speaker speaker-S3"/>
    <w:basedOn w:val="DefaultParagraphFont"/>
    <w:rsid w:val="00253EE1"/>
  </w:style>
  <w:style w:type="character" w:customStyle="1" w:styleId="speakerspeaker-S4">
    <w:name w:val="speaker speaker-S4"/>
    <w:basedOn w:val="DefaultParagraphFont"/>
    <w:rsid w:val="00253EE1"/>
  </w:style>
  <w:style w:type="character" w:customStyle="1" w:styleId="speakerspeaker-S5">
    <w:name w:val="speaker speaker-S5"/>
    <w:basedOn w:val="DefaultParagraphFont"/>
    <w:rsid w:val="00253EE1"/>
  </w:style>
  <w:style w:type="character" w:customStyle="1" w:styleId="speakerspeaker-S6">
    <w:name w:val="speaker speaker-S6"/>
    <w:basedOn w:val="DefaultParagraphFont"/>
    <w:rsid w:val="00253EE1"/>
  </w:style>
  <w:style w:type="character" w:customStyle="1" w:styleId="speakerspeaker-S7">
    <w:name w:val="speaker speaker-S7"/>
    <w:basedOn w:val="DefaultParagraphFont"/>
    <w:rsid w:val="00253EE1"/>
  </w:style>
  <w:style w:type="character" w:customStyle="1" w:styleId="speakerspeaker-S8">
    <w:name w:val="speaker speaker-S8"/>
    <w:basedOn w:val="DefaultParagraphFont"/>
    <w:rsid w:val="00253EE1"/>
  </w:style>
  <w:style w:type="character" w:customStyle="1" w:styleId="speakerspeaker-S11">
    <w:name w:val="speaker speaker-S11"/>
    <w:basedOn w:val="DefaultParagraphFont"/>
    <w:rsid w:val="00253EE1"/>
  </w:style>
  <w:style w:type="character" w:customStyle="1" w:styleId="audioposition">
    <w:name w:val="audioposition"/>
    <w:basedOn w:val="DefaultParagraphFont"/>
    <w:rsid w:val="00253EE1"/>
  </w:style>
  <w:style w:type="character" w:customStyle="1" w:styleId="speakerspeaker-S12">
    <w:name w:val="speaker speaker-S12"/>
    <w:basedOn w:val="DefaultParagraphFont"/>
    <w:rsid w:val="00253EE1"/>
  </w:style>
  <w:style w:type="character" w:customStyle="1" w:styleId="speakerspeaker-S10">
    <w:name w:val="speaker speaker-S10"/>
    <w:basedOn w:val="DefaultParagraphFont"/>
    <w:rsid w:val="00253EE1"/>
  </w:style>
  <w:style w:type="character" w:customStyle="1" w:styleId="speakerspeaker-S13">
    <w:name w:val="speaker speaker-S13"/>
    <w:basedOn w:val="DefaultParagraphFont"/>
    <w:rsid w:val="00253EE1"/>
  </w:style>
  <w:style w:type="character" w:customStyle="1" w:styleId="speakerspeaker-S14">
    <w:name w:val="speaker speaker-S14"/>
    <w:basedOn w:val="DefaultParagraphFont"/>
    <w:rsid w:val="00253EE1"/>
  </w:style>
  <w:style w:type="character" w:customStyle="1" w:styleId="speakerspeaker-S16">
    <w:name w:val="speaker speaker-S16"/>
    <w:basedOn w:val="DefaultParagraphFont"/>
    <w:rsid w:val="00253EE1"/>
  </w:style>
  <w:style w:type="character" w:customStyle="1" w:styleId="speakerspeaker-S17">
    <w:name w:val="speaker speaker-S17"/>
    <w:basedOn w:val="DefaultParagraphFont"/>
    <w:rsid w:val="00253EE1"/>
  </w:style>
  <w:style w:type="paragraph" w:styleId="Revision">
    <w:name w:val="Revision"/>
    <w:hidden/>
    <w:uiPriority w:val="99"/>
    <w:semiHidden/>
    <w:rsid w:val="00253EE1"/>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612FF8"/>
    <w:rPr>
      <w:b/>
      <w:bCs/>
    </w:rPr>
  </w:style>
  <w:style w:type="character" w:customStyle="1" w:styleId="CommentSubjectChar">
    <w:name w:val="Comment Subject Char"/>
    <w:basedOn w:val="CommentTextChar"/>
    <w:link w:val="CommentSubject"/>
    <w:uiPriority w:val="99"/>
    <w:semiHidden/>
    <w:rsid w:val="00612FF8"/>
    <w:rPr>
      <w:rFonts w:ascii="Verdana" w:hAnsi="Verdana"/>
      <w:b/>
      <w:bCs/>
      <w:sz w:val="20"/>
      <w:szCs w:val="20"/>
    </w:rPr>
  </w:style>
  <w:style w:type="numbering" w:customStyle="1" w:styleId="NoList1">
    <w:name w:val="No List1"/>
    <w:next w:val="NoList"/>
    <w:uiPriority w:val="99"/>
    <w:semiHidden/>
    <w:unhideWhenUsed/>
    <w:rsid w:val="00136147"/>
  </w:style>
  <w:style w:type="character" w:customStyle="1" w:styleId="UnresolvedMention3">
    <w:name w:val="Unresolved Mention3"/>
    <w:basedOn w:val="DefaultParagraphFont"/>
    <w:uiPriority w:val="99"/>
    <w:semiHidden/>
    <w:unhideWhenUsed/>
    <w:rsid w:val="008A7D00"/>
    <w:rPr>
      <w:color w:val="605E5C"/>
      <w:shd w:val="clear" w:color="auto" w:fill="E1DFDD"/>
    </w:rPr>
  </w:style>
  <w:style w:type="character" w:customStyle="1" w:styleId="contentcontrolboundarysink">
    <w:name w:val="contentcontrolboundarysink"/>
    <w:basedOn w:val="DefaultParagraphFont"/>
    <w:rsid w:val="00F564B3"/>
  </w:style>
  <w:style w:type="character" w:customStyle="1" w:styleId="findhit">
    <w:name w:val="findhit"/>
    <w:basedOn w:val="DefaultParagraphFont"/>
    <w:rsid w:val="00294A07"/>
  </w:style>
  <w:style w:type="paragraph" w:styleId="NormalWeb">
    <w:name w:val="Normal (Web)"/>
    <w:basedOn w:val="Normal"/>
    <w:uiPriority w:val="99"/>
    <w:semiHidden/>
    <w:unhideWhenUsed/>
    <w:rsid w:val="0042174D"/>
    <w:pPr>
      <w:spacing w:after="200"/>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2C22FBB422C4109BEE195373E87A24B"/>
        <w:category>
          <w:name w:val="General"/>
          <w:gallery w:val="placeholder"/>
        </w:category>
        <w:types>
          <w:type w:val="bbPlcHdr"/>
        </w:types>
        <w:behaviors>
          <w:behavior w:val="content"/>
        </w:behaviors>
        <w:guid w:val="{15698CFF-4478-4429-9662-57D812447A4F}"/>
      </w:docPartPr>
      <w:docPartBody>
        <w:p w:rsidR="0094067F" w:rsidP="006B4359">
          <w:pPr>
            <w:pStyle w:val="E2C22FBB422C4109BEE195373E87A24B"/>
          </w:pPr>
          <w:r w:rsidRPr="000753FC">
            <w:rPr>
              <w:rStyle w:val="PlaceholderText"/>
            </w:rPr>
            <w:t>Click here to enter text.</w:t>
          </w:r>
        </w:p>
      </w:docPartBody>
    </w:docPart>
    <w:docPart>
      <w:docPartPr>
        <w:name w:val="E6B4B3645904481B9088D5C6F11E297F"/>
        <w:category>
          <w:name w:val="General"/>
          <w:gallery w:val="placeholder"/>
        </w:category>
        <w:types>
          <w:type w:val="bbPlcHdr"/>
        </w:types>
        <w:behaviors>
          <w:behavior w:val="content"/>
        </w:behaviors>
        <w:guid w:val="{E1F2EF2B-35E0-4935-8D62-8687DA54FD5F}"/>
      </w:docPartPr>
      <w:docPartBody>
        <w:p w:rsidR="00163A1B" w:rsidP="0017364A">
          <w:pPr>
            <w:pStyle w:val="E6B4B3645904481B9088D5C6F11E297F"/>
          </w:pPr>
          <w:r w:rsidRPr="000753FC">
            <w:rPr>
              <w:rStyle w:val="PlaceholderText"/>
            </w:rPr>
            <w:t>Click here to enter text.</w:t>
          </w:r>
        </w:p>
      </w:docPartBody>
    </w:docPart>
    <w:docPart>
      <w:docPartPr>
        <w:name w:val="B41247F120414E36B8A29FDF0FD284B0"/>
        <w:category>
          <w:name w:val="General"/>
          <w:gallery w:val="placeholder"/>
        </w:category>
        <w:types>
          <w:type w:val="bbPlcHdr"/>
        </w:types>
        <w:behaviors>
          <w:behavior w:val="content"/>
        </w:behaviors>
        <w:guid w:val="{E85FD88E-8934-4105-928B-E74E61AE256A}"/>
      </w:docPartPr>
      <w:docPartBody>
        <w:p w:rsidR="005B36C6" w:rsidP="00AB7EA5">
          <w:pPr>
            <w:pStyle w:val="B41247F120414E36B8A29FDF0FD284B0"/>
          </w:pPr>
          <w:r w:rsidRPr="000753FC">
            <w:rPr>
              <w:rStyle w:val="PlaceholderText"/>
            </w:rPr>
            <w:t>Click here to enter text.</w:t>
          </w:r>
        </w:p>
      </w:docPartBody>
    </w:docPart>
    <w:docPart>
      <w:docPartPr>
        <w:name w:val="972615F07FEB4FDAB22AEBC5DEA2BA4C"/>
        <w:category>
          <w:name w:val="General"/>
          <w:gallery w:val="placeholder"/>
        </w:category>
        <w:types>
          <w:type w:val="bbPlcHdr"/>
        </w:types>
        <w:behaviors>
          <w:behavior w:val="content"/>
        </w:behaviors>
        <w:guid w:val="{FDD81C7B-4FEB-48AD-BD78-904DA0D618E6}"/>
      </w:docPartPr>
      <w:docPartBody>
        <w:p w:rsidR="005B36C6" w:rsidP="00AB7EA5">
          <w:pPr>
            <w:pStyle w:val="972615F07FEB4FDAB22AEBC5DEA2BA4C"/>
          </w:pPr>
          <w:r w:rsidRPr="000753FC">
            <w:rPr>
              <w:rStyle w:val="PlaceholderText"/>
            </w:rPr>
            <w:t>Click here to enter text.</w:t>
          </w:r>
        </w:p>
      </w:docPartBody>
    </w:docPart>
    <w:docPart>
      <w:docPartPr>
        <w:name w:val="D0C488A3763843E5805C6194274B2585"/>
        <w:category>
          <w:name w:val="General"/>
          <w:gallery w:val="placeholder"/>
        </w:category>
        <w:types>
          <w:type w:val="bbPlcHdr"/>
        </w:types>
        <w:behaviors>
          <w:behavior w:val="content"/>
        </w:behaviors>
        <w:guid w:val="{890CF272-C347-4A59-858E-D0CCE12F96A1}"/>
      </w:docPartPr>
      <w:docPartBody>
        <w:p w:rsidR="005B36C6" w:rsidP="00AB7EA5">
          <w:pPr>
            <w:pStyle w:val="D0C488A3763843E5805C6194274B2585"/>
          </w:pPr>
          <w:r w:rsidRPr="000753FC">
            <w:rPr>
              <w:rStyle w:val="PlaceholderText"/>
            </w:rPr>
            <w:t>Click here to enter text.</w:t>
          </w:r>
        </w:p>
      </w:docPartBody>
    </w:docPart>
    <w:docPart>
      <w:docPartPr>
        <w:name w:val="277B6676E8C24D6BB113DB6D7E95323C"/>
        <w:category>
          <w:name w:val="General"/>
          <w:gallery w:val="placeholder"/>
        </w:category>
        <w:types>
          <w:type w:val="bbPlcHdr"/>
        </w:types>
        <w:behaviors>
          <w:behavior w:val="content"/>
        </w:behaviors>
        <w:guid w:val="{7A0239A6-F71C-4D44-B90B-D9960B7A67F4}"/>
      </w:docPartPr>
      <w:docPartBody>
        <w:p w:rsidR="005B36C6" w:rsidP="00AB7EA5">
          <w:pPr>
            <w:pStyle w:val="277B6676E8C24D6BB113DB6D7E95323C"/>
          </w:pPr>
          <w:r w:rsidRPr="00D20745">
            <w:rPr>
              <w:rStyle w:val="PlaceholderText"/>
            </w:rPr>
            <w:t>Click here to enter text.</w:t>
          </w:r>
        </w:p>
      </w:docPartBody>
    </w:docPart>
    <w:docPart>
      <w:docPartPr>
        <w:name w:val="4A5E97FBC7594F2699D58DDB695C4E5B"/>
        <w:category>
          <w:name w:val="General"/>
          <w:gallery w:val="placeholder"/>
        </w:category>
        <w:types>
          <w:type w:val="bbPlcHdr"/>
        </w:types>
        <w:behaviors>
          <w:behavior w:val="content"/>
        </w:behaviors>
        <w:guid w:val="{08B5C08C-D88B-4BA2-8F57-C9461C5F14EE}"/>
      </w:docPartPr>
      <w:docPartBody>
        <w:p w:rsidR="005B36C6" w:rsidP="00AB7EA5">
          <w:pPr>
            <w:pStyle w:val="4A5E97FBC7594F2699D58DDB695C4E5B"/>
          </w:pPr>
          <w:r w:rsidRPr="000753FC">
            <w:rPr>
              <w:rStyle w:val="PlaceholderText"/>
            </w:rPr>
            <w:t>Click here to enter text.</w:t>
          </w:r>
        </w:p>
      </w:docPartBody>
    </w:docPart>
    <w:docPart>
      <w:docPartPr>
        <w:name w:val="A39A794AE39349FC8A7202353A0FDBA8"/>
        <w:category>
          <w:name w:val="General"/>
          <w:gallery w:val="placeholder"/>
        </w:category>
        <w:types>
          <w:type w:val="bbPlcHdr"/>
        </w:types>
        <w:behaviors>
          <w:behavior w:val="content"/>
        </w:behaviors>
        <w:guid w:val="{2BCC8C72-5BFA-41B8-991E-EB1167E0BCC3}"/>
      </w:docPartPr>
      <w:docPartBody>
        <w:p w:rsidR="005B36C6" w:rsidP="00AB7EA5">
          <w:pPr>
            <w:pStyle w:val="A39A794AE39349FC8A7202353A0FDBA8"/>
          </w:pPr>
          <w:r w:rsidRPr="009F76B1">
            <w:rPr>
              <w:rStyle w:val="PlaceholderText"/>
            </w:rPr>
            <w:t>Click here to enter text.</w:t>
          </w:r>
        </w:p>
      </w:docPartBody>
    </w:docPart>
    <w:docPart>
      <w:docPartPr>
        <w:name w:val="1FF043B502A8489996F0B513F1E170B8"/>
        <w:category>
          <w:name w:val="General"/>
          <w:gallery w:val="placeholder"/>
        </w:category>
        <w:types>
          <w:type w:val="bbPlcHdr"/>
        </w:types>
        <w:behaviors>
          <w:behavior w:val="content"/>
        </w:behaviors>
        <w:guid w:val="{7D3EDE62-B97C-455E-898B-2C1DCC86E92A}"/>
      </w:docPartPr>
      <w:docPartBody>
        <w:p w:rsidR="005B36C6" w:rsidP="00AB7EA5">
          <w:pPr>
            <w:pStyle w:val="1FF043B502A8489996F0B513F1E170B8"/>
          </w:pPr>
          <w:r w:rsidRPr="002B3926">
            <w:rPr>
              <w:rStyle w:val="PlaceholderText"/>
            </w:rPr>
            <w:t>Click here to enter text.</w:t>
          </w:r>
        </w:p>
      </w:docPartBody>
    </w:docPart>
    <w:docPart>
      <w:docPartPr>
        <w:name w:val="70F8B82177BB4FB8BC45806B2C288660"/>
        <w:category>
          <w:name w:val="General"/>
          <w:gallery w:val="placeholder"/>
        </w:category>
        <w:types>
          <w:type w:val="bbPlcHdr"/>
        </w:types>
        <w:behaviors>
          <w:behavior w:val="content"/>
        </w:behaviors>
        <w:guid w:val="{F026EF1F-B5B8-4E3F-9915-FD467835F6A8}"/>
      </w:docPartPr>
      <w:docPartBody>
        <w:p w:rsidR="005B36C6" w:rsidP="00AB7EA5">
          <w:pPr>
            <w:pStyle w:val="70F8B82177BB4FB8BC45806B2C288660"/>
          </w:pPr>
          <w:r w:rsidRPr="002B3926">
            <w:rPr>
              <w:rStyle w:val="PlaceholderText"/>
            </w:rPr>
            <w:t>Click here to enter text.</w:t>
          </w:r>
        </w:p>
      </w:docPartBody>
    </w:docPart>
    <w:docPart>
      <w:docPartPr>
        <w:name w:val="0F3B4E4996984FFAAABFF2F04F0EDD5A"/>
        <w:category>
          <w:name w:val="General"/>
          <w:gallery w:val="placeholder"/>
        </w:category>
        <w:types>
          <w:type w:val="bbPlcHdr"/>
        </w:types>
        <w:behaviors>
          <w:behavior w:val="content"/>
        </w:behaviors>
        <w:guid w:val="{60060275-1858-4D34-975F-270A91B7B4B7}"/>
      </w:docPartPr>
      <w:docPartBody>
        <w:p w:rsidR="005B36C6" w:rsidP="00AB7EA5">
          <w:pPr>
            <w:pStyle w:val="0F3B4E4996984FFAAABFF2F04F0EDD5A"/>
          </w:pPr>
          <w:r w:rsidRPr="002B3926">
            <w:rPr>
              <w:rStyle w:val="PlaceholderText"/>
            </w:rPr>
            <w:t>Click here to enter text.</w:t>
          </w:r>
        </w:p>
      </w:docPartBody>
    </w:docPart>
    <w:docPart>
      <w:docPartPr>
        <w:name w:val="A79651A601C04DD88F4AE8724B99B926"/>
        <w:category>
          <w:name w:val="General"/>
          <w:gallery w:val="placeholder"/>
        </w:category>
        <w:types>
          <w:type w:val="bbPlcHdr"/>
        </w:types>
        <w:behaviors>
          <w:behavior w:val="content"/>
        </w:behaviors>
        <w:guid w:val="{8FAC834B-0E80-4AB0-B817-FDDEFF313862}"/>
      </w:docPartPr>
      <w:docPartBody>
        <w:p w:rsidR="005B36C6" w:rsidP="00AB7EA5">
          <w:pPr>
            <w:pStyle w:val="A79651A601C04DD88F4AE8724B99B926"/>
          </w:pPr>
          <w:r w:rsidRPr="00497F3F">
            <w:rPr>
              <w:rStyle w:val="PlaceholderText"/>
            </w:rPr>
            <w:t>Click or tap here to enter text.</w:t>
          </w:r>
        </w:p>
      </w:docPartBody>
    </w:docPart>
    <w:docPart>
      <w:docPartPr>
        <w:name w:val="32F8C9C69E034F7B95251FBE24511BF6"/>
        <w:category>
          <w:name w:val="General"/>
          <w:gallery w:val="placeholder"/>
        </w:category>
        <w:types>
          <w:type w:val="bbPlcHdr"/>
        </w:types>
        <w:behaviors>
          <w:behavior w:val="content"/>
        </w:behaviors>
        <w:guid w:val="{EA9EECC2-EF6B-4A6F-A7A5-F9880CA1B8E8}"/>
      </w:docPartPr>
      <w:docPartBody>
        <w:p w:rsidR="005B36C6" w:rsidP="00AB7EA5">
          <w:pPr>
            <w:pStyle w:val="32F8C9C69E034F7B95251FBE24511BF6"/>
          </w:pPr>
          <w:r w:rsidRPr="00497F3F">
            <w:rPr>
              <w:rStyle w:val="PlaceholderText"/>
            </w:rPr>
            <w:t>Click or tap here to enter text.</w:t>
          </w:r>
        </w:p>
      </w:docPartBody>
    </w:docPart>
    <w:docPart>
      <w:docPartPr>
        <w:name w:val="7060B932044A49328CBAE3C21818C034"/>
        <w:category>
          <w:name w:val="General"/>
          <w:gallery w:val="placeholder"/>
        </w:category>
        <w:types>
          <w:type w:val="bbPlcHdr"/>
        </w:types>
        <w:behaviors>
          <w:behavior w:val="content"/>
        </w:behaviors>
        <w:guid w:val="{B09BAAD8-8846-4AFC-AC6F-A4FAA07D429A}"/>
      </w:docPartPr>
      <w:docPartBody>
        <w:p w:rsidR="005B36C6" w:rsidP="00AB7EA5">
          <w:pPr>
            <w:pStyle w:val="7060B932044A49328CBAE3C21818C034"/>
          </w:pPr>
          <w:r w:rsidRPr="00497F3F">
            <w:rPr>
              <w:rStyle w:val="PlaceholderText"/>
            </w:rPr>
            <w:t>Click or tap here to enter text.</w:t>
          </w:r>
        </w:p>
      </w:docPartBody>
    </w:docPart>
    <w:docPart>
      <w:docPartPr>
        <w:name w:val="03ECA479E1E249D9B17FF87C1ECA9F68"/>
        <w:category>
          <w:name w:val="General"/>
          <w:gallery w:val="placeholder"/>
        </w:category>
        <w:types>
          <w:type w:val="bbPlcHdr"/>
        </w:types>
        <w:behaviors>
          <w:behavior w:val="content"/>
        </w:behaviors>
        <w:guid w:val="{3D59ED7B-7582-465C-919C-D72FA8E8432D}"/>
      </w:docPartPr>
      <w:docPartBody>
        <w:p w:rsidR="00B5174B" w:rsidP="00D61DE5">
          <w:pPr>
            <w:pStyle w:val="03ECA479E1E249D9B17FF87C1ECA9F68"/>
          </w:pPr>
          <w:r w:rsidRPr="00497F3F">
            <w:rPr>
              <w:rStyle w:val="PlaceholderText"/>
            </w:rPr>
            <w:t>Click or tap here to enter text.</w:t>
          </w:r>
        </w:p>
      </w:docPartBody>
    </w:docPart>
    <w:docPart>
      <w:docPartPr>
        <w:name w:val="E1654E05EF554BD3B7A34820666F45ED"/>
        <w:category>
          <w:name w:val="General"/>
          <w:gallery w:val="placeholder"/>
        </w:category>
        <w:types>
          <w:type w:val="bbPlcHdr"/>
        </w:types>
        <w:behaviors>
          <w:behavior w:val="content"/>
        </w:behaviors>
        <w:guid w:val="{A8C1DC15-CB48-4C33-93D5-9E41A206754F}"/>
      </w:docPartPr>
      <w:docPartBody>
        <w:p w:rsidR="00B5174B" w:rsidP="00D61DE5">
          <w:pPr>
            <w:pStyle w:val="E1654E05EF554BD3B7A34820666F45ED"/>
          </w:pPr>
          <w:r w:rsidRPr="00497F3F">
            <w:rPr>
              <w:rStyle w:val="PlaceholderText"/>
            </w:rPr>
            <w:t>Click or tap here to enter text.</w:t>
          </w:r>
        </w:p>
      </w:docPartBody>
    </w:docPart>
    <w:docPart>
      <w:docPartPr>
        <w:name w:val="8A9D00636FD140AEB41DF66ACED1BD7D"/>
        <w:category>
          <w:name w:val="General"/>
          <w:gallery w:val="placeholder"/>
        </w:category>
        <w:types>
          <w:type w:val="bbPlcHdr"/>
        </w:types>
        <w:behaviors>
          <w:behavior w:val="content"/>
        </w:behaviors>
        <w:guid w:val="{E45774C1-DACF-498D-B9E0-265FBF42A158}"/>
      </w:docPartPr>
      <w:docPartBody>
        <w:p w:rsidR="00B5174B" w:rsidP="00D61DE5">
          <w:pPr>
            <w:pStyle w:val="8A9D00636FD140AEB41DF66ACED1BD7D"/>
          </w:pPr>
          <w:r w:rsidRPr="00497F3F">
            <w:rPr>
              <w:rStyle w:val="PlaceholderText"/>
            </w:rPr>
            <w:t>Click or tap here to enter text.</w:t>
          </w:r>
        </w:p>
      </w:docPartBody>
    </w:docPart>
    <w:docPart>
      <w:docPartPr>
        <w:name w:val="C6A89CC6C3794619A93C9B67C62C5B82"/>
        <w:category>
          <w:name w:val="General"/>
          <w:gallery w:val="placeholder"/>
        </w:category>
        <w:types>
          <w:type w:val="bbPlcHdr"/>
        </w:types>
        <w:behaviors>
          <w:behavior w:val="content"/>
        </w:behaviors>
        <w:guid w:val="{81B486DE-D78D-41E2-9FEE-F027C84A0767}"/>
      </w:docPartPr>
      <w:docPartBody>
        <w:p w:rsidR="00B5174B" w:rsidP="00D61DE5">
          <w:pPr>
            <w:pStyle w:val="C6A89CC6C3794619A93C9B67C62C5B82"/>
          </w:pPr>
          <w:r w:rsidRPr="002B5A5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1DE5"/>
    <w:rPr>
      <w:color w:val="808080"/>
    </w:rPr>
  </w:style>
  <w:style w:type="paragraph" w:customStyle="1" w:styleId="E2C22FBB422C4109BEE195373E87A24B">
    <w:name w:val="E2C22FBB422C4109BEE195373E87A24B"/>
    <w:rsid w:val="006B4359"/>
  </w:style>
  <w:style w:type="paragraph" w:customStyle="1" w:styleId="E6B4B3645904481B9088D5C6F11E297F">
    <w:name w:val="E6B4B3645904481B9088D5C6F11E297F"/>
    <w:rsid w:val="0017364A"/>
  </w:style>
  <w:style w:type="paragraph" w:customStyle="1" w:styleId="B41247F120414E36B8A29FDF0FD284B0">
    <w:name w:val="B41247F120414E36B8A29FDF0FD284B0"/>
    <w:rsid w:val="00AB7EA5"/>
  </w:style>
  <w:style w:type="paragraph" w:customStyle="1" w:styleId="972615F07FEB4FDAB22AEBC5DEA2BA4C">
    <w:name w:val="972615F07FEB4FDAB22AEBC5DEA2BA4C"/>
    <w:rsid w:val="00AB7EA5"/>
  </w:style>
  <w:style w:type="paragraph" w:customStyle="1" w:styleId="D0C488A3763843E5805C6194274B2585">
    <w:name w:val="D0C488A3763843E5805C6194274B2585"/>
    <w:rsid w:val="00AB7EA5"/>
  </w:style>
  <w:style w:type="paragraph" w:customStyle="1" w:styleId="277B6676E8C24D6BB113DB6D7E95323C">
    <w:name w:val="277B6676E8C24D6BB113DB6D7E95323C"/>
    <w:rsid w:val="00AB7EA5"/>
  </w:style>
  <w:style w:type="paragraph" w:customStyle="1" w:styleId="4A5E97FBC7594F2699D58DDB695C4E5B">
    <w:name w:val="4A5E97FBC7594F2699D58DDB695C4E5B"/>
    <w:rsid w:val="00AB7EA5"/>
  </w:style>
  <w:style w:type="paragraph" w:customStyle="1" w:styleId="A39A794AE39349FC8A7202353A0FDBA8">
    <w:name w:val="A39A794AE39349FC8A7202353A0FDBA8"/>
    <w:rsid w:val="00AB7EA5"/>
  </w:style>
  <w:style w:type="paragraph" w:customStyle="1" w:styleId="1FF043B502A8489996F0B513F1E170B8">
    <w:name w:val="1FF043B502A8489996F0B513F1E170B8"/>
    <w:rsid w:val="00AB7EA5"/>
  </w:style>
  <w:style w:type="paragraph" w:customStyle="1" w:styleId="70F8B82177BB4FB8BC45806B2C288660">
    <w:name w:val="70F8B82177BB4FB8BC45806B2C288660"/>
    <w:rsid w:val="00AB7EA5"/>
  </w:style>
  <w:style w:type="paragraph" w:customStyle="1" w:styleId="0F3B4E4996984FFAAABFF2F04F0EDD5A">
    <w:name w:val="0F3B4E4996984FFAAABFF2F04F0EDD5A"/>
    <w:rsid w:val="00AB7EA5"/>
  </w:style>
  <w:style w:type="paragraph" w:customStyle="1" w:styleId="A79651A601C04DD88F4AE8724B99B926">
    <w:name w:val="A79651A601C04DD88F4AE8724B99B926"/>
    <w:rsid w:val="00AB7EA5"/>
  </w:style>
  <w:style w:type="paragraph" w:customStyle="1" w:styleId="32F8C9C69E034F7B95251FBE24511BF6">
    <w:name w:val="32F8C9C69E034F7B95251FBE24511BF6"/>
    <w:rsid w:val="00AB7EA5"/>
  </w:style>
  <w:style w:type="paragraph" w:customStyle="1" w:styleId="7060B932044A49328CBAE3C21818C034">
    <w:name w:val="7060B932044A49328CBAE3C21818C034"/>
    <w:rsid w:val="00AB7EA5"/>
  </w:style>
  <w:style w:type="paragraph" w:customStyle="1" w:styleId="03ECA479E1E249D9B17FF87C1ECA9F68">
    <w:name w:val="03ECA479E1E249D9B17FF87C1ECA9F68"/>
    <w:rsid w:val="00D61DE5"/>
  </w:style>
  <w:style w:type="paragraph" w:customStyle="1" w:styleId="E1654E05EF554BD3B7A34820666F45ED">
    <w:name w:val="E1654E05EF554BD3B7A34820666F45ED"/>
    <w:rsid w:val="00D61DE5"/>
  </w:style>
  <w:style w:type="paragraph" w:customStyle="1" w:styleId="8A9D00636FD140AEB41DF66ACED1BD7D">
    <w:name w:val="8A9D00636FD140AEB41DF66ACED1BD7D"/>
    <w:rsid w:val="00D61DE5"/>
  </w:style>
  <w:style w:type="paragraph" w:customStyle="1" w:styleId="C6A89CC6C3794619A93C9B67C62C5B82">
    <w:name w:val="C6A89CC6C3794619A93C9B67C62C5B82"/>
    <w:rsid w:val="00D61D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https://hopuk.sharepoint.com/sites/hlt-Hansard/_layouts/15/DocIdRedir.aspx?ID=S27KMSC5QHV6-668151925-12145</Url>
      <Description>S27KMSC5QHV6-668151925-12145</Description>
    </_dlc_DocIdUrl>
    <_dlc_DocId xmlns="a0f35381-b20f-4b7e-853c-b41d8f18bdf5">S27KMSC5QHV6-668151925-12145</_dlc_DocId>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C4F36AEB-CAFB-4CFF-9E84-4F0DA4AB3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F5434-BF21-477B-AE8E-85168DBD16FF}">
  <ds:schemaRefs>
    <ds:schemaRef ds:uri="http://schemas.microsoft.com/sharepoint/events"/>
  </ds:schemaRefs>
</ds:datastoreItem>
</file>

<file path=customXml/itemProps4.xml><?xml version="1.0" encoding="utf-8"?>
<ds:datastoreItem xmlns:ds="http://schemas.openxmlformats.org/officeDocument/2006/customXml" ds:itemID="{EE17C023-2AEE-4518-BA8C-9CE8297C1AA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C2E9761D-9CE5-4CC6-95A2-1C2AEB04905F}">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May 2026</dc:title>
  <cp:revision>0</cp:revision>
</cp:coreProperties>
</file>