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5578D9" w:rsidP="005578D9">
      <w:pPr>
        <w:pStyle w:val="TitleCommittee0"/>
      </w:pPr>
      <w:sdt>
        <w:sdtPr>
          <w:alias w:val="CommitteeName"/>
          <w:tag w:val="CommitteeName"/>
          <w:id w:val="466949736"/>
          <w:placeholder>
            <w:docPart w:val="421F20EFD2F344F9AB9F446935588683"/>
          </w:placeholder>
          <w:richText/>
        </w:sdtPr>
        <w:sdtContent>
          <w:r>
            <w:t>European Affairs Committee</w:t>
          </w:r>
        </w:sdtContent>
      </w:sdt>
    </w:p>
    <w:p w:rsidR="005578D9" w:rsidP="005578D9">
      <w:pPr>
        <w:pStyle w:val="TitleInquiry0"/>
      </w:pPr>
      <w:r>
        <w:t>C</w:t>
      </w:r>
      <w:r>
        <w:t xml:space="preserve">orrected oral evidence: </w:t>
      </w:r>
      <w:sdt>
        <w:sdtPr>
          <w:alias w:val="InquiryName"/>
          <w:tag w:val="InquiryName"/>
          <w:id w:val="-653150199"/>
          <w:placeholder>
            <w:docPart w:val="421F20EFD2F344F9AB9F446935588683"/>
          </w:placeholder>
          <w:richText/>
        </w:sdtPr>
        <w:sdtContent>
          <w:r>
            <w:t>Dynamic alignment</w:t>
          </w:r>
        </w:sdtContent>
      </w:sdt>
    </w:p>
    <w:sdt>
      <w:sdtPr>
        <w:alias w:val="SittingDate"/>
        <w:tag w:val="SittingDate"/>
        <w:id w:val="233894828"/>
        <w:placeholder>
          <w:docPart w:val="421F20EFD2F344F9AB9F446935588683"/>
        </w:placeholder>
        <w:richText/>
      </w:sdtPr>
      <w:sdtContent>
        <w:p w:rsidR="005578D9" w:rsidP="005578D9">
          <w:pPr>
            <w:pStyle w:val="Para"/>
          </w:pPr>
          <w:r>
            <w:t xml:space="preserve">Tuesday </w:t>
          </w:r>
          <w:r w:rsidR="00A154B6">
            <w:t>21</w:t>
          </w:r>
          <w:r>
            <w:t xml:space="preserve"> April 2026</w:t>
          </w:r>
        </w:p>
      </w:sdtContent>
    </w:sdt>
    <w:sdt>
      <w:sdtPr>
        <w:alias w:val="ActualSittingTime"/>
        <w:tag w:val="ActualSittingTime"/>
        <w:id w:val="-2078584810"/>
        <w:placeholder>
          <w:docPart w:val="10D6122B4A8240B99C76AD02BA6294BF"/>
        </w:placeholder>
        <w:richText/>
      </w:sdtPr>
      <w:sdtContent>
        <w:p w:rsidR="005578D9" w:rsidP="005578D9">
          <w:pPr>
            <w:pStyle w:val="Para"/>
          </w:pPr>
          <w:r>
            <w:t>11.55 am</w:t>
          </w:r>
        </w:p>
      </w:sdtContent>
    </w:sdt>
    <w:p w:rsidR="005578D9" w:rsidP="005578D9">
      <w:pPr>
        <w:pStyle w:val="Para"/>
      </w:pPr>
    </w:p>
    <w:p w:rsidR="005578D9" w:rsidP="005578D9">
      <w:sdt>
        <w:sdtPr>
          <w:alias w:val="VideoHyperlink"/>
          <w:tag w:val="VideoHyperlink"/>
          <w:id w:val="1885216954"/>
          <w:placeholder>
            <w:docPart w:val="421F20EFD2F344F9AB9F446935588683"/>
          </w:placeholder>
          <w:richText/>
        </w:sdtPr>
        <w:sdtContent>
          <w:r>
            <w:fldChar w:fldCharType="begin"/>
          </w:r>
          <w:r>
            <w:instrText xml:space="preserve"> HYPERLINK "https://parliamentlive.tv/Event/Index/9ba8a014-8f4f-4496-bb57-eb72ec432a43" </w:instrText>
          </w:r>
          <w:r>
            <w:fldChar w:fldCharType="separate"/>
          </w:r>
          <w:r w:rsidRPr="00367ACD">
            <w:rPr>
              <w:rStyle w:val="Hyperlink"/>
            </w:rPr>
            <w:t>Watch the meeting</w:t>
          </w:r>
          <w:r>
            <w:fldChar w:fldCharType="end"/>
          </w:r>
        </w:sdtContent>
      </w:sdt>
    </w:p>
    <w:p w:rsidR="005578D9" w:rsidP="005578D9">
      <w:r>
        <w:t xml:space="preserve">Members present: </w:t>
      </w:r>
      <w:sdt>
        <w:sdtPr>
          <w:alias w:val="MembersPresent"/>
          <w:tag w:val="MembersPresent"/>
          <w:id w:val="-587083748"/>
          <w:placeholder>
            <w:docPart w:val="421F20EFD2F344F9AB9F446935588683"/>
          </w:placeholder>
          <w:richText/>
        </w:sdtPr>
        <w:sdtContent>
          <w:r w:rsidRPr="006E2869" w:rsidR="00E96212">
            <w:t xml:space="preserve">Lord Stirrup (The Chair); Baroness Ashton of Upholland; Lord Barrow; </w:t>
          </w:r>
          <w:r w:rsidR="00E96212">
            <w:t xml:space="preserve">Lord Brennan of Canton; </w:t>
          </w:r>
          <w:r w:rsidRPr="006E2869" w:rsidR="00E96212">
            <w:t xml:space="preserve">Baroness Brown of Silvertown; Lord Elliott of Mickle Fell; Lord Grantchester; Lord Jackson of Peterborough; Lord Moynihan of Chelsea; Baroness Smith of Newnham; </w:t>
          </w:r>
          <w:r w:rsidR="00E96212">
            <w:t xml:space="preserve">Lord Tugendhat; </w:t>
          </w:r>
          <w:r w:rsidRPr="006E2869" w:rsidR="00E96212">
            <w:t>The Duke of Wellington</w:t>
          </w:r>
          <w:r w:rsidR="00E96212">
            <w:t>.</w:t>
          </w:r>
        </w:sdtContent>
      </w:sdt>
    </w:p>
    <w:p w:rsidR="005578D9" w:rsidP="005578D9">
      <w:pPr>
        <w:pStyle w:val="Para"/>
        <w:tabs>
          <w:tab w:val="center" w:pos="4536"/>
          <w:tab w:val="right" w:pos="8931"/>
        </w:tabs>
      </w:pPr>
      <w:r>
        <w:t xml:space="preserve">Evidence Session No. </w:t>
      </w:r>
      <w:sdt>
        <w:sdtPr>
          <w:alias w:val="InquiryRefNo"/>
          <w:tag w:val="InquiryRefNo"/>
          <w:id w:val="842283892"/>
          <w:placeholder>
            <w:docPart w:val="838BB73EE12F4CB5AA926A4CA65501B2"/>
          </w:placeholder>
          <w:richText/>
        </w:sdtPr>
        <w:sdtContent>
          <w:r w:rsidR="0062456C">
            <w:t>4</w:t>
          </w:r>
        </w:sdtContent>
      </w:sdt>
      <w:r>
        <w:tab/>
        <w:t>Heard in Public</w:t>
      </w:r>
      <w:r>
        <w:tab/>
      </w:r>
      <w:r w:rsidRPr="00156A60">
        <w:t xml:space="preserve">Questions </w:t>
      </w:r>
      <w:sdt>
        <w:sdtPr>
          <w:alias w:val="QuestionNumbers"/>
          <w:tag w:val="QuestionNumbers"/>
          <w:id w:val="426934190"/>
          <w:placeholder>
            <w:docPart w:val="421F20EFD2F344F9AB9F446935588683"/>
          </w:placeholder>
          <w:richText/>
        </w:sdtPr>
        <w:sdtContent>
          <w:r w:rsidR="005E559C">
            <w:t>33</w:t>
          </w:r>
          <w:r>
            <w:t xml:space="preserve"> -</w:t>
          </w:r>
          <w:r w:rsidR="0029612C">
            <w:t xml:space="preserve"> </w:t>
          </w:r>
          <w:r w:rsidR="00631D25">
            <w:t>4</w:t>
          </w:r>
          <w:r w:rsidR="00B44522">
            <w:t>1</w:t>
          </w:r>
        </w:sdtContent>
      </w:sdt>
    </w:p>
    <w:p w:rsidR="005578D9" w:rsidP="005578D9">
      <w:pPr>
        <w:pStyle w:val="TitleWitnesses0"/>
      </w:pPr>
    </w:p>
    <w:p w:rsidR="005578D9" w:rsidP="005578D9">
      <w:pPr>
        <w:pStyle w:val="TitleWitnesses0"/>
      </w:pPr>
      <w:r>
        <w:t>Witnesses</w:t>
      </w:r>
    </w:p>
    <w:p w:rsidR="005578D9" w:rsidRPr="00E97757" w:rsidP="00691DCA">
      <w:pPr>
        <w:pStyle w:val="Para"/>
        <w:rPr>
          <w:lang w:val="en-NZ"/>
        </w:rPr>
      </w:pPr>
      <w:r>
        <w:fldChar w:fldCharType="begin"/>
      </w:r>
      <w:r>
        <w:instrText xml:space="preserve"> HYPERLINK \l "Panel1" </w:instrText>
      </w:r>
      <w:r>
        <w:fldChar w:fldCharType="separate"/>
      </w:r>
      <w:r w:rsidRPr="00E97757">
        <w:rPr>
          <w:rStyle w:val="Hyperlink"/>
        </w:rPr>
        <w:t>I</w:t>
      </w:r>
      <w:r>
        <w:fldChar w:fldCharType="end"/>
      </w:r>
      <w:r>
        <w:t xml:space="preserve">: </w:t>
      </w:r>
      <w:r w:rsidR="00691DCA">
        <w:t xml:space="preserve">Sam Lowe, </w:t>
      </w:r>
      <w:r w:rsidR="003C315A">
        <w:t>p</w:t>
      </w:r>
      <w:r w:rsidR="00691DCA">
        <w:t>artner and head of trade and market access practice, Flint Global; Shanker Singham, Chair, Growth Commission</w:t>
      </w:r>
      <w:r w:rsidR="003C315A">
        <w:t>,</w:t>
      </w:r>
      <w:r w:rsidR="00691DCA">
        <w:t xml:space="preserve"> CEO, Competere Group, Chairman and President, Competere Foundation for Trade and Competition Policy</w:t>
      </w:r>
      <w:r>
        <w:t>.</w:t>
      </w:r>
      <w:r w:rsidRPr="00BD6D45">
        <w:t xml:space="preserve"> </w:t>
      </w:r>
    </w:p>
    <w:p w:rsidR="005578D9" w:rsidP="005578D9">
      <w:pPr>
        <w:pStyle w:val="Para"/>
      </w:pPr>
    </w:p>
    <w:p w:rsidR="005578D9" w:rsidRPr="00B00119" w:rsidP="00367ACD">
      <w:pPr>
        <w:pStyle w:val="Para"/>
      </w:pPr>
      <w:r w:rsidRPr="00B00119">
        <w:t xml:space="preserve"> </w:t>
      </w:r>
    </w:p>
    <w:p w:rsidR="005578D9" w:rsidP="005578D9">
      <w:pPr>
        <w:sectPr w:rsidSect="005578D9">
          <w:headerReference w:type="default" r:id="rId9"/>
          <w:pgSz w:w="11906" w:h="16838"/>
          <w:pgMar w:top="1805" w:right="1440" w:bottom="1440" w:left="1440" w:header="709" w:footer="708" w:gutter="0"/>
          <w:cols w:space="708"/>
          <w:docGrid w:linePitch="360"/>
        </w:sectPr>
      </w:pPr>
    </w:p>
    <w:p w:rsidR="005578D9" w:rsidP="005578D9">
      <w:pPr>
        <w:rPr>
          <w:rFonts w:eastAsia="Times New Roman"/>
          <w:szCs w:val="20"/>
        </w:rPr>
      </w:pPr>
    </w:p>
    <w:p w:rsidR="005578D9" w:rsidP="005578D9">
      <w:pPr>
        <w:pStyle w:val="TitlePanel0"/>
      </w:pPr>
      <w:bookmarkStart w:id="0" w:name="Panel1"/>
      <w:r>
        <w:t>Examination of witnesses</w:t>
      </w:r>
    </w:p>
    <w:p w:rsidR="005578D9" w:rsidP="005578D9">
      <w:pPr>
        <w:pStyle w:val="Para"/>
      </w:pPr>
      <w:r>
        <w:t>Sam Lowe and S</w:t>
      </w:r>
      <w:r w:rsidR="00D3342E">
        <w:t>h</w:t>
      </w:r>
      <w:r>
        <w:t>anker Singham</w:t>
      </w:r>
      <w:r>
        <w:t>.</w:t>
      </w:r>
      <w:bookmarkEnd w:id="0"/>
    </w:p>
    <w:sdt>
      <w:sdtPr>
        <w:rPr>
          <w:rFonts w:eastAsia="Times New Roman" w:cs="Times New Roman"/>
          <w:szCs w:val="20"/>
        </w:rPr>
        <w:alias w:val="Member"/>
        <w:tag w:val="&lt;Member mnisId='4233' dodsId='17769'&gt;"/>
        <w:id w:val="-1521696125"/>
        <w:placeholder>
          <w:docPart w:val="C15A070A70C245F2ABB1082166595CEB"/>
        </w:placeholder>
        <w:richText/>
      </w:sdtPr>
      <w:sdtContent>
        <w:p w:rsidR="00D3342E" w:rsidRPr="00C748F0" w:rsidP="00D3342E">
          <w:pPr>
            <w:rPr>
              <w:b/>
              <w:bCs/>
            </w:rPr>
          </w:pPr>
        </w:p>
        <w:p w:rsidR="00D3342E" w:rsidP="00D3342E">
          <w:pPr>
            <w:pStyle w:val="Question"/>
            <w:rPr>
              <w:rFonts w:eastAsia="Verdana"/>
            </w:rPr>
          </w:pPr>
          <w:r w:rsidRPr="522C1669">
            <w:rPr>
              <w:rFonts w:eastAsia="Verdana"/>
              <w:b/>
              <w:bCs/>
            </w:rPr>
            <w:t>The Chair:</w:t>
          </w:r>
          <w:r w:rsidRPr="522C1669">
            <w:rPr>
              <w:rFonts w:eastAsia="Verdana"/>
            </w:rPr>
            <w:t xml:space="preserve"> Good morning, and welcome back to this public evidence session</w:t>
          </w:r>
          <w:r w:rsidRPr="008072D6">
            <w:rPr>
              <w:rFonts w:eastAsia="Verdana"/>
            </w:rPr>
            <w:t xml:space="preserve"> </w:t>
          </w:r>
          <w:r w:rsidRPr="00F946AE">
            <w:rPr>
              <w:rFonts w:eastAsia="Verdana"/>
            </w:rPr>
            <w:t>of the House of Lords Select Committee on European Affairs</w:t>
          </w:r>
          <w:r>
            <w:rPr>
              <w:rFonts w:eastAsia="Verdana"/>
            </w:rPr>
            <w:t xml:space="preserve"> as part of our </w:t>
          </w:r>
          <w:r w:rsidRPr="00F946AE">
            <w:rPr>
              <w:rFonts w:eastAsia="Verdana"/>
            </w:rPr>
            <w:t>inquiry into the issue of dynamic alignment. For our second session this morning</w:t>
          </w:r>
          <w:r>
            <w:rPr>
              <w:rFonts w:eastAsia="Verdana"/>
            </w:rPr>
            <w:t xml:space="preserve">, </w:t>
          </w:r>
          <w:r w:rsidRPr="00F946AE">
            <w:rPr>
              <w:rFonts w:eastAsia="Verdana"/>
            </w:rPr>
            <w:t>I am delighted to be able to welcome</w:t>
          </w:r>
          <w:r w:rsidRPr="002D6ECB">
            <w:rPr>
              <w:rFonts w:eastAsia="Verdana"/>
            </w:rPr>
            <w:t xml:space="preserve"> </w:t>
          </w:r>
          <w:r w:rsidRPr="00F946AE">
            <w:rPr>
              <w:rFonts w:eastAsia="Verdana"/>
            </w:rPr>
            <w:t xml:space="preserve">as our </w:t>
          </w:r>
          <w:r w:rsidRPr="00F946AE">
            <w:rPr>
              <w:rFonts w:eastAsia="Verdana"/>
            </w:rPr>
            <w:t>witnesses</w:t>
          </w:r>
          <w:r>
            <w:rPr>
              <w:rFonts w:eastAsia="Verdana"/>
            </w:rPr>
            <w:t xml:space="preserve"> people whom I think it is fair to describe as </w:t>
          </w:r>
          <w:r w:rsidRPr="00F946AE">
            <w:rPr>
              <w:rFonts w:eastAsia="Verdana"/>
            </w:rPr>
            <w:t>experts on the subject</w:t>
          </w:r>
          <w:r w:rsidRPr="00132EE1">
            <w:rPr>
              <w:rFonts w:eastAsia="Verdana"/>
            </w:rPr>
            <w:t xml:space="preserve"> </w:t>
          </w:r>
          <w:r w:rsidRPr="00F946AE">
            <w:rPr>
              <w:rFonts w:eastAsia="Verdana"/>
            </w:rPr>
            <w:t>we are talking about.</w:t>
          </w:r>
          <w:r>
            <w:rPr>
              <w:rFonts w:eastAsia="Verdana"/>
            </w:rPr>
            <w:t xml:space="preserve"> We have </w:t>
          </w:r>
          <w:r w:rsidRPr="00F946AE">
            <w:rPr>
              <w:rFonts w:eastAsia="Verdana"/>
            </w:rPr>
            <w:t xml:space="preserve">Mr Sam </w:t>
          </w:r>
          <w:r>
            <w:rPr>
              <w:rFonts w:eastAsia="Verdana"/>
            </w:rPr>
            <w:t xml:space="preserve">Lowe, who is a </w:t>
          </w:r>
          <w:r w:rsidRPr="00F946AE">
            <w:rPr>
              <w:rFonts w:eastAsia="Verdana"/>
            </w:rPr>
            <w:t>partner</w:t>
          </w:r>
          <w:r>
            <w:rPr>
              <w:rFonts w:eastAsia="Verdana"/>
            </w:rPr>
            <w:t xml:space="preserve"> and the </w:t>
          </w:r>
          <w:r w:rsidRPr="00F946AE">
            <w:rPr>
              <w:rFonts w:eastAsia="Verdana"/>
            </w:rPr>
            <w:t>head of trade and market access practice at Flint Global</w:t>
          </w:r>
          <w:r>
            <w:rPr>
              <w:rFonts w:eastAsia="Verdana"/>
            </w:rPr>
            <w:t xml:space="preserve">; and </w:t>
          </w:r>
          <w:r w:rsidRPr="00F946AE">
            <w:rPr>
              <w:rFonts w:eastAsia="Verdana"/>
            </w:rPr>
            <w:t>Mr Shanker Singham</w:t>
          </w:r>
          <w:r>
            <w:rPr>
              <w:rFonts w:eastAsia="Verdana"/>
            </w:rPr>
            <w:t xml:space="preserve">, who chairs the </w:t>
          </w:r>
          <w:r w:rsidRPr="00F946AE">
            <w:rPr>
              <w:rFonts w:eastAsia="Verdana"/>
            </w:rPr>
            <w:t>Growth Commission</w:t>
          </w:r>
          <w:r>
            <w:rPr>
              <w:rFonts w:eastAsia="Verdana"/>
            </w:rPr>
            <w:t xml:space="preserve"> and is also both the CEO of the </w:t>
          </w:r>
          <w:r w:rsidRPr="00E06D3D">
            <w:rPr>
              <w:rFonts w:eastAsia="Verdana"/>
            </w:rPr>
            <w:t>Competere Group</w:t>
          </w:r>
          <w:r>
            <w:rPr>
              <w:rFonts w:eastAsia="Verdana"/>
            </w:rPr>
            <w:t xml:space="preserve"> and the president of the </w:t>
          </w:r>
          <w:r w:rsidRPr="00B51B31">
            <w:rPr>
              <w:rFonts w:eastAsia="Verdana"/>
            </w:rPr>
            <w:t>Competere Foundation for Trade and Competition Policy</w:t>
          </w:r>
          <w:r>
            <w:rPr>
              <w:rFonts w:eastAsia="Verdana"/>
            </w:rPr>
            <w:t xml:space="preserve">. </w:t>
          </w:r>
          <w:r w:rsidRPr="00F946AE">
            <w:rPr>
              <w:rFonts w:eastAsia="Verdana"/>
            </w:rPr>
            <w:t>Thank you very much indeed for coming</w:t>
          </w:r>
          <w:r>
            <w:rPr>
              <w:rFonts w:eastAsia="Verdana"/>
            </w:rPr>
            <w:t xml:space="preserve">. We are </w:t>
          </w:r>
          <w:r w:rsidRPr="00F946AE">
            <w:rPr>
              <w:rFonts w:eastAsia="Verdana"/>
            </w:rPr>
            <w:t>most grateful to you</w:t>
          </w:r>
          <w:r>
            <w:rPr>
              <w:rFonts w:eastAsia="Verdana"/>
            </w:rPr>
            <w:t xml:space="preserve"> both.</w:t>
          </w:r>
        </w:p>
        <w:p w:rsidR="00D3342E" w:rsidP="00D3342E">
          <w:pPr>
            <w:pStyle w:val="Remark"/>
            <w:rPr>
              <w:rFonts w:eastAsia="Verdana"/>
            </w:rPr>
          </w:pPr>
          <w:r>
            <w:rPr>
              <w:rFonts w:eastAsia="Verdana"/>
            </w:rPr>
            <w:t xml:space="preserve">This is a public </w:t>
          </w:r>
          <w:r w:rsidRPr="00F946AE">
            <w:rPr>
              <w:rFonts w:eastAsia="Verdana"/>
            </w:rPr>
            <w:t>session broadcast.</w:t>
          </w:r>
          <w:r>
            <w:rPr>
              <w:rFonts w:eastAsia="Verdana"/>
            </w:rPr>
            <w:t xml:space="preserve"> A transcript </w:t>
          </w:r>
          <w:r w:rsidRPr="00F946AE">
            <w:rPr>
              <w:rFonts w:eastAsia="Verdana"/>
            </w:rPr>
            <w:t>will be</w:t>
          </w:r>
          <w:r w:rsidRPr="00B51B31">
            <w:rPr>
              <w:rFonts w:eastAsia="Verdana"/>
            </w:rPr>
            <w:t xml:space="preserve"> </w:t>
          </w:r>
          <w:r w:rsidRPr="00F946AE">
            <w:rPr>
              <w:rFonts w:eastAsia="Verdana"/>
            </w:rPr>
            <w:t>produced</w:t>
          </w:r>
          <w:r>
            <w:rPr>
              <w:rFonts w:eastAsia="Verdana"/>
            </w:rPr>
            <w:t xml:space="preserve">, and </w:t>
          </w:r>
          <w:r w:rsidRPr="00F946AE">
            <w:rPr>
              <w:rFonts w:eastAsia="Verdana"/>
            </w:rPr>
            <w:t xml:space="preserve">the draft of it will be provided to you </w:t>
          </w:r>
          <w:r>
            <w:rPr>
              <w:rFonts w:eastAsia="Verdana"/>
            </w:rPr>
            <w:t xml:space="preserve">both </w:t>
          </w:r>
          <w:r w:rsidRPr="00F946AE">
            <w:rPr>
              <w:rFonts w:eastAsia="Verdana"/>
            </w:rPr>
            <w:t>for any corrections that may be necessary before going final.</w:t>
          </w:r>
          <w:r w:rsidRPr="00476FA1">
            <w:rPr>
              <w:rFonts w:eastAsia="Verdana"/>
            </w:rPr>
            <w:t xml:space="preserve"> </w:t>
          </w:r>
          <w:r w:rsidRPr="00F946AE">
            <w:rPr>
              <w:rFonts w:eastAsia="Verdana"/>
            </w:rPr>
            <w:t xml:space="preserve">We </w:t>
          </w:r>
          <w:r>
            <w:rPr>
              <w:rFonts w:eastAsia="Verdana"/>
            </w:rPr>
            <w:t xml:space="preserve">will </w:t>
          </w:r>
          <w:r w:rsidRPr="00F946AE">
            <w:rPr>
              <w:rFonts w:eastAsia="Verdana"/>
            </w:rPr>
            <w:t>aim to conclude in</w:t>
          </w:r>
          <w:r>
            <w:rPr>
              <w:rFonts w:eastAsia="Verdana"/>
            </w:rPr>
            <w:t xml:space="preserve"> around </w:t>
          </w:r>
          <w:r w:rsidRPr="00F946AE">
            <w:rPr>
              <w:rFonts w:eastAsia="Verdana"/>
            </w:rPr>
            <w:t>50 to 60 minutes</w:t>
          </w:r>
          <w:r>
            <w:rPr>
              <w:rFonts w:eastAsia="Verdana"/>
            </w:rPr>
            <w:t xml:space="preserve">, so I ask both our </w:t>
          </w:r>
          <w:r w:rsidRPr="00F946AE">
            <w:rPr>
              <w:rFonts w:eastAsia="Verdana"/>
            </w:rPr>
            <w:t xml:space="preserve">questioners and </w:t>
          </w:r>
          <w:r>
            <w:rPr>
              <w:rFonts w:eastAsia="Verdana"/>
            </w:rPr>
            <w:t xml:space="preserve">our </w:t>
          </w:r>
          <w:r w:rsidRPr="00F946AE">
            <w:rPr>
              <w:rFonts w:eastAsia="Verdana"/>
            </w:rPr>
            <w:t>responders to be as succinct as they can while providing all the necessary evidence.</w:t>
          </w:r>
        </w:p>
        <w:p w:rsidR="00D3342E" w:rsidP="00D3342E">
          <w:pPr>
            <w:pStyle w:val="Remark"/>
            <w:rPr>
              <w:rFonts w:eastAsia="Verdana"/>
            </w:rPr>
          </w:pPr>
          <w:r>
            <w:rPr>
              <w:rFonts w:eastAsia="Verdana"/>
            </w:rPr>
            <w:t xml:space="preserve">On that basis, perhaps </w:t>
          </w:r>
          <w:r w:rsidRPr="00F946AE">
            <w:rPr>
              <w:rFonts w:eastAsia="Verdana"/>
            </w:rPr>
            <w:t>I could get us started</w:t>
          </w:r>
          <w:r>
            <w:rPr>
              <w:rFonts w:eastAsia="Verdana"/>
            </w:rPr>
            <w:t xml:space="preserve"> with </w:t>
          </w:r>
          <w:r w:rsidRPr="00F946AE">
            <w:rPr>
              <w:rFonts w:eastAsia="Verdana"/>
            </w:rPr>
            <w:t>a general question</w:t>
          </w:r>
          <w:r>
            <w:rPr>
              <w:rFonts w:eastAsia="Verdana"/>
            </w:rPr>
            <w:t xml:space="preserve">. Can you help us by setting out </w:t>
          </w:r>
          <w:r w:rsidRPr="00F946AE">
            <w:rPr>
              <w:rFonts w:eastAsia="Verdana"/>
            </w:rPr>
            <w:t>what you see as the advantages and disadvantages for the UK of dynamic alignment with areas of EU law</w:t>
          </w:r>
          <w:r>
            <w:rPr>
              <w:rFonts w:eastAsia="Verdana"/>
            </w:rPr>
            <w:t xml:space="preserve">? Like most </w:t>
          </w:r>
          <w:r w:rsidRPr="00F946AE">
            <w:rPr>
              <w:rFonts w:eastAsia="Verdana"/>
            </w:rPr>
            <w:t>things in life, this is going to be a balance</w:t>
          </w:r>
          <w:r>
            <w:rPr>
              <w:rFonts w:eastAsia="Verdana"/>
            </w:rPr>
            <w:t>, s</w:t>
          </w:r>
          <w:r w:rsidRPr="00F946AE">
            <w:rPr>
              <w:rFonts w:eastAsia="Verdana"/>
            </w:rPr>
            <w:t>o it is a question of looking at those two perspectives</w:t>
          </w:r>
          <w:r>
            <w:rPr>
              <w:rFonts w:eastAsia="Verdana"/>
            </w:rPr>
            <w:t xml:space="preserve">. This is in the context, of course, of </w:t>
          </w:r>
          <w:r w:rsidRPr="00F946AE">
            <w:rPr>
              <w:rFonts w:eastAsia="Verdana"/>
            </w:rPr>
            <w:t xml:space="preserve">the three agreements </w:t>
          </w:r>
          <w:r>
            <w:rPr>
              <w:rFonts w:eastAsia="Verdana"/>
            </w:rPr>
            <w:t xml:space="preserve">that are </w:t>
          </w:r>
          <w:r w:rsidRPr="00F946AE">
            <w:rPr>
              <w:rFonts w:eastAsia="Verdana"/>
            </w:rPr>
            <w:t>currently under negotiation</w:t>
          </w:r>
          <w:r>
            <w:rPr>
              <w:rFonts w:eastAsia="Verdana"/>
            </w:rPr>
            <w:t xml:space="preserve">—the SPS agreement, the ETS agreement and the </w:t>
          </w:r>
          <w:r w:rsidRPr="00F946AE">
            <w:rPr>
              <w:rFonts w:eastAsia="Verdana"/>
            </w:rPr>
            <w:t>internal electricity market</w:t>
          </w:r>
          <w:r>
            <w:rPr>
              <w:rFonts w:eastAsia="Verdana"/>
            </w:rPr>
            <w:t xml:space="preserve"> agreement—</w:t>
          </w:r>
          <w:r w:rsidRPr="00F946AE">
            <w:rPr>
              <w:rFonts w:eastAsia="Verdana"/>
            </w:rPr>
            <w:t>but also more widely</w:t>
          </w:r>
          <w:r>
            <w:rPr>
              <w:rFonts w:eastAsia="Verdana"/>
            </w:rPr>
            <w:t xml:space="preserve">. </w:t>
          </w:r>
          <w:r w:rsidRPr="00F946AE">
            <w:rPr>
              <w:rFonts w:eastAsia="Verdana"/>
            </w:rPr>
            <w:t xml:space="preserve">How many of the current barriers to </w:t>
          </w:r>
          <w:r>
            <w:rPr>
              <w:rFonts w:eastAsia="Verdana"/>
            </w:rPr>
            <w:t>UK-</w:t>
          </w:r>
          <w:r w:rsidRPr="00F946AE">
            <w:rPr>
              <w:rFonts w:eastAsia="Verdana"/>
            </w:rPr>
            <w:t>EU trade would such an agreement and dynamic alignment remove?</w:t>
          </w:r>
        </w:p>
        <w:p w:rsidR="00D3342E" w:rsidP="00D3342E">
          <w:pPr>
            <w:pStyle w:val="Answer"/>
            <w:rPr>
              <w:rFonts w:eastAsia="Verdana"/>
            </w:rPr>
          </w:pPr>
          <w:r w:rsidRPr="522C1669">
            <w:rPr>
              <w:rFonts w:eastAsia="Verdana"/>
              <w:b/>
              <w:bCs/>
              <w:i/>
              <w:iCs/>
            </w:rPr>
            <w:t>Shanker Singham:</w:t>
          </w:r>
          <w:r w:rsidRPr="522C1669">
            <w:rPr>
              <w:rFonts w:eastAsia="Verdana"/>
            </w:rPr>
            <w:t xml:space="preserve"> This is the right question to be asking</w:t>
          </w:r>
          <w:r>
            <w:rPr>
              <w:rFonts w:eastAsia="Verdana"/>
            </w:rPr>
            <w:t xml:space="preserve"> because, obviously, </w:t>
          </w:r>
          <w:r w:rsidRPr="007E7C7C">
            <w:rPr>
              <w:rFonts w:eastAsia="Verdana"/>
            </w:rPr>
            <w:t>everything is a trade-off.</w:t>
          </w:r>
          <w:r w:rsidRPr="00F253F2">
            <w:rPr>
              <w:rFonts w:eastAsia="Verdana"/>
            </w:rPr>
            <w:t xml:space="preserve"> </w:t>
          </w:r>
          <w:r w:rsidRPr="007E7C7C">
            <w:rPr>
              <w:rFonts w:eastAsia="Verdana"/>
            </w:rPr>
            <w:t>I am going to focus most of my comments on</w:t>
          </w:r>
          <w:r w:rsidRPr="00F253F2">
            <w:rPr>
              <w:rFonts w:eastAsia="Verdana"/>
            </w:rPr>
            <w:t xml:space="preserve"> </w:t>
          </w:r>
          <w:r w:rsidRPr="007E7C7C">
            <w:rPr>
              <w:rFonts w:eastAsia="Verdana"/>
            </w:rPr>
            <w:t>the SPS agreement</w:t>
          </w:r>
          <w:r>
            <w:rPr>
              <w:rFonts w:eastAsia="Verdana"/>
            </w:rPr>
            <w:t>, in particular, although</w:t>
          </w:r>
          <w:r>
            <w:rPr>
              <w:rFonts w:eastAsia="Verdana"/>
            </w:rPr>
            <w:t xml:space="preserve"> </w:t>
          </w:r>
          <w:r w:rsidRPr="007E7C7C">
            <w:rPr>
              <w:rFonts w:eastAsia="Verdana"/>
            </w:rPr>
            <w:t xml:space="preserve">they </w:t>
          </w:r>
          <w:r>
            <w:rPr>
              <w:rFonts w:eastAsia="Verdana"/>
            </w:rPr>
            <w:t xml:space="preserve">can also </w:t>
          </w:r>
          <w:r w:rsidRPr="007E7C7C">
            <w:rPr>
              <w:rFonts w:eastAsia="Verdana"/>
            </w:rPr>
            <w:t>appl</w:t>
          </w:r>
          <w:r>
            <w:rPr>
              <w:rFonts w:eastAsia="Verdana"/>
            </w:rPr>
            <w:t xml:space="preserve">y </w:t>
          </w:r>
          <w:r w:rsidRPr="007E7C7C">
            <w:rPr>
              <w:rFonts w:eastAsia="Verdana"/>
            </w:rPr>
            <w:t>to regulatory issues</w:t>
          </w:r>
          <w:r>
            <w:rPr>
              <w:rFonts w:eastAsia="Verdana"/>
            </w:rPr>
            <w:t xml:space="preserve"> </w:t>
          </w:r>
          <w:r w:rsidRPr="007E7C7C">
            <w:rPr>
              <w:rFonts w:eastAsia="Verdana"/>
            </w:rPr>
            <w:t>more generally</w:t>
          </w:r>
          <w:r>
            <w:rPr>
              <w:rFonts w:eastAsia="Verdana"/>
            </w:rPr>
            <w:t>.</w:t>
          </w:r>
        </w:p>
        <w:p w:rsidR="00D3342E" w:rsidP="00D3342E">
          <w:pPr>
            <w:pStyle w:val="Answer"/>
            <w:rPr>
              <w:rFonts w:eastAsia="Verdana"/>
            </w:rPr>
          </w:pPr>
          <w:r>
            <w:rPr>
              <w:rFonts w:eastAsia="Verdana"/>
            </w:rPr>
            <w:t xml:space="preserve">If </w:t>
          </w:r>
          <w:r w:rsidRPr="007E7C7C">
            <w:rPr>
              <w:rFonts w:eastAsia="Verdana"/>
            </w:rPr>
            <w:t>you look at the SPS dynamic alignment agreement</w:t>
          </w:r>
          <w:r>
            <w:rPr>
              <w:rFonts w:eastAsia="Verdana"/>
            </w:rPr>
            <w:t xml:space="preserve">, </w:t>
          </w:r>
          <w:r w:rsidRPr="007E7C7C">
            <w:rPr>
              <w:rFonts w:eastAsia="Verdana"/>
            </w:rPr>
            <w:t>the advantages</w:t>
          </w:r>
          <w:r>
            <w:rPr>
              <w:rFonts w:eastAsia="Verdana"/>
            </w:rPr>
            <w:t xml:space="preserve"> clearly include </w:t>
          </w:r>
          <w:r w:rsidRPr="007E7C7C">
            <w:rPr>
              <w:rFonts w:eastAsia="Verdana"/>
            </w:rPr>
            <w:t>a reduction in process</w:t>
          </w:r>
          <w:r>
            <w:rPr>
              <w:rFonts w:eastAsia="Verdana"/>
            </w:rPr>
            <w:t xml:space="preserve">, </w:t>
          </w:r>
          <w:r w:rsidRPr="007E7C7C">
            <w:rPr>
              <w:rFonts w:eastAsia="Verdana"/>
            </w:rPr>
            <w:t>particularly for trade between GB and the EU</w:t>
          </w:r>
          <w:r>
            <w:rPr>
              <w:rFonts w:eastAsia="Verdana"/>
            </w:rPr>
            <w:t xml:space="preserve">; an example is the </w:t>
          </w:r>
          <w:r w:rsidRPr="007E7C7C">
            <w:rPr>
              <w:rFonts w:eastAsia="Verdana"/>
            </w:rPr>
            <w:t>agri-food trade</w:t>
          </w:r>
          <w:r w:rsidRPr="00CC5025">
            <w:rPr>
              <w:rFonts w:eastAsia="Verdana"/>
            </w:rPr>
            <w:t xml:space="preserve"> </w:t>
          </w:r>
          <w:r w:rsidRPr="007E7C7C">
            <w:rPr>
              <w:rFonts w:eastAsia="Verdana"/>
            </w:rPr>
            <w:t>flowing from GB to the EU and GB to Northern Ireland.</w:t>
          </w:r>
          <w:r>
            <w:rPr>
              <w:rFonts w:eastAsia="Verdana"/>
            </w:rPr>
            <w:t xml:space="preserve"> Having said that, </w:t>
          </w:r>
          <w:r w:rsidRPr="007E7C7C">
            <w:rPr>
              <w:rFonts w:eastAsia="Verdana"/>
            </w:rPr>
            <w:t>I would put a caveat in there</w:t>
          </w:r>
          <w:r>
            <w:rPr>
              <w:rFonts w:eastAsia="Verdana"/>
            </w:rPr>
            <w:t xml:space="preserve">: </w:t>
          </w:r>
          <w:r w:rsidRPr="007E7C7C">
            <w:rPr>
              <w:rFonts w:eastAsia="Verdana"/>
            </w:rPr>
            <w:t xml:space="preserve">you would still have to do </w:t>
          </w:r>
          <w:r>
            <w:rPr>
              <w:rFonts w:eastAsia="Verdana"/>
            </w:rPr>
            <w:t xml:space="preserve">the </w:t>
          </w:r>
          <w:r w:rsidRPr="007E7C7C">
            <w:rPr>
              <w:rFonts w:eastAsia="Verdana"/>
            </w:rPr>
            <w:t>customs process</w:t>
          </w:r>
          <w:r>
            <w:rPr>
              <w:rFonts w:eastAsia="Verdana"/>
            </w:rPr>
            <w:t xml:space="preserve">, so </w:t>
          </w:r>
          <w:r w:rsidRPr="007E7C7C">
            <w:rPr>
              <w:rFonts w:eastAsia="Verdana"/>
            </w:rPr>
            <w:t>it is not true that you would not have any regulatory barriers there</w:t>
          </w:r>
          <w:r>
            <w:rPr>
              <w:rFonts w:eastAsia="Verdana"/>
            </w:rPr>
            <w:t xml:space="preserve">. You have the customs process, as well as </w:t>
          </w:r>
          <w:r w:rsidRPr="007E7C7C">
            <w:rPr>
              <w:rFonts w:eastAsia="Verdana"/>
            </w:rPr>
            <w:t>VAT issues</w:t>
          </w:r>
          <w:r>
            <w:rPr>
              <w:rFonts w:eastAsia="Verdana"/>
            </w:rPr>
            <w:t xml:space="preserve">. </w:t>
          </w:r>
          <w:r>
            <w:rPr>
              <w:rFonts w:eastAsia="Verdana"/>
            </w:rPr>
            <w:t>So</w:t>
          </w:r>
          <w:r>
            <w:rPr>
              <w:rFonts w:eastAsia="Verdana"/>
            </w:rPr>
            <w:t xml:space="preserve"> </w:t>
          </w:r>
          <w:r w:rsidRPr="007E7C7C">
            <w:rPr>
              <w:rFonts w:eastAsia="Verdana"/>
            </w:rPr>
            <w:t>it is a bit of a benefit</w:t>
          </w:r>
          <w:r>
            <w:rPr>
              <w:rFonts w:eastAsia="Verdana"/>
            </w:rPr>
            <w:t xml:space="preserve">, but it is </w:t>
          </w:r>
          <w:r w:rsidRPr="007E7C7C">
            <w:rPr>
              <w:rFonts w:eastAsia="Verdana"/>
            </w:rPr>
            <w:t>limited by the fact that it is also going through the customs process.</w:t>
          </w:r>
        </w:p>
        <w:p w:rsidR="00D3342E" w:rsidP="00D3342E">
          <w:pPr>
            <w:pStyle w:val="Answer"/>
            <w:rPr>
              <w:rFonts w:eastAsia="Verdana"/>
            </w:rPr>
          </w:pPr>
          <w:r>
            <w:rPr>
              <w:rFonts w:eastAsia="Verdana"/>
            </w:rPr>
            <w:t xml:space="preserve">I do not include in that </w:t>
          </w:r>
          <w:r w:rsidRPr="007E7C7C">
            <w:rPr>
              <w:rFonts w:eastAsia="Verdana"/>
            </w:rPr>
            <w:t>EU to GB flows, which are the bulk of flows in agri-food</w:t>
          </w:r>
          <w:r>
            <w:rPr>
              <w:rFonts w:eastAsia="Verdana"/>
            </w:rPr>
            <w:t xml:space="preserve">; we talked about this </w:t>
          </w:r>
          <w:r w:rsidRPr="007E7C7C">
            <w:rPr>
              <w:rFonts w:eastAsia="Verdana"/>
            </w:rPr>
            <w:t>in our written testimony</w:t>
          </w:r>
          <w:r>
            <w:rPr>
              <w:rFonts w:eastAsia="Verdana"/>
            </w:rPr>
            <w:t xml:space="preserve">. Some 23% of the EU’s global </w:t>
          </w:r>
          <w:r w:rsidRPr="007E7C7C">
            <w:rPr>
              <w:rFonts w:eastAsia="Verdana"/>
            </w:rPr>
            <w:t>exports of agri</w:t>
          </w:r>
          <w:r>
            <w:rPr>
              <w:rFonts w:eastAsia="Verdana"/>
            </w:rPr>
            <w:t>-</w:t>
          </w:r>
          <w:r w:rsidRPr="007E7C7C">
            <w:rPr>
              <w:rFonts w:eastAsia="Verdana"/>
            </w:rPr>
            <w:t xml:space="preserve">food go to the </w:t>
          </w:r>
          <w:r>
            <w:rPr>
              <w:rFonts w:eastAsia="Verdana"/>
            </w:rPr>
            <w:t xml:space="preserve">UK, so there is </w:t>
          </w:r>
          <w:r w:rsidRPr="007E7C7C">
            <w:rPr>
              <w:rFonts w:eastAsia="Verdana"/>
            </w:rPr>
            <w:t xml:space="preserve">a lot of trade flowing </w:t>
          </w:r>
          <w:r w:rsidRPr="007E7C7C">
            <w:rPr>
              <w:rFonts w:eastAsia="Verdana"/>
            </w:rPr>
            <w:t xml:space="preserve">from </w:t>
          </w:r>
          <w:r>
            <w:rPr>
              <w:rFonts w:eastAsia="Verdana"/>
            </w:rPr>
            <w:t xml:space="preserve">the </w:t>
          </w:r>
          <w:r w:rsidRPr="007E7C7C">
            <w:rPr>
              <w:rFonts w:eastAsia="Verdana"/>
            </w:rPr>
            <w:t>EU to GB</w:t>
          </w:r>
          <w:r>
            <w:rPr>
              <w:rFonts w:eastAsia="Verdana"/>
            </w:rPr>
            <w:t xml:space="preserve"> and much less trade flowing from GB to the EU. This is where, in our modelling, we have </w:t>
          </w:r>
          <w:r w:rsidRPr="007E7C7C">
            <w:rPr>
              <w:rFonts w:eastAsia="Verdana"/>
            </w:rPr>
            <w:t xml:space="preserve">said that the UK can </w:t>
          </w:r>
          <w:r>
            <w:rPr>
              <w:rFonts w:eastAsia="Verdana"/>
            </w:rPr>
            <w:t>have—it is in the UK’s gift—</w:t>
          </w:r>
          <w:r w:rsidRPr="007E7C7C">
            <w:rPr>
              <w:rFonts w:eastAsia="Verdana"/>
            </w:rPr>
            <w:t>unilateral recognition of European standards</w:t>
          </w:r>
          <w:r>
            <w:rPr>
              <w:rFonts w:eastAsia="Verdana"/>
            </w:rPr>
            <w:t xml:space="preserve">. In fact, we have done that for </w:t>
          </w:r>
          <w:r w:rsidRPr="007E7C7C">
            <w:rPr>
              <w:rFonts w:eastAsia="Verdana"/>
            </w:rPr>
            <w:t>medicines not only from the EU but from the US and Japan.</w:t>
          </w:r>
          <w:r w:rsidRPr="000F3981">
            <w:rPr>
              <w:rFonts w:eastAsia="Verdana"/>
            </w:rPr>
            <w:t xml:space="preserve"> </w:t>
          </w:r>
          <w:r>
            <w:rPr>
              <w:rFonts w:eastAsia="Verdana"/>
            </w:rPr>
            <w:t>T</w:t>
          </w:r>
          <w:r w:rsidRPr="007E7C7C">
            <w:rPr>
              <w:rFonts w:eastAsia="Verdana"/>
            </w:rPr>
            <w:t>hose are the advantages.</w:t>
          </w:r>
        </w:p>
        <w:p w:rsidR="00D3342E" w:rsidP="00D3342E">
          <w:pPr>
            <w:pStyle w:val="Answer"/>
            <w:rPr>
              <w:rFonts w:eastAsia="Verdana"/>
            </w:rPr>
          </w:pPr>
          <w:r>
            <w:rPr>
              <w:rFonts w:eastAsia="Verdana"/>
            </w:rPr>
            <w:t xml:space="preserve">The primary </w:t>
          </w:r>
          <w:r w:rsidRPr="007E7C7C">
            <w:rPr>
              <w:rFonts w:eastAsia="Verdana"/>
            </w:rPr>
            <w:t>disadvantage</w:t>
          </w:r>
          <w:r>
            <w:rPr>
              <w:rFonts w:eastAsia="Verdana"/>
            </w:rPr>
            <w:t xml:space="preserve"> is </w:t>
          </w:r>
          <w:r w:rsidRPr="007E7C7C">
            <w:rPr>
              <w:rFonts w:eastAsia="Verdana"/>
            </w:rPr>
            <w:t xml:space="preserve">the economic cost of what you are aligning to </w:t>
          </w:r>
          <w:r w:rsidRPr="007E7C7C">
            <w:rPr>
              <w:rFonts w:eastAsia="Verdana"/>
            </w:rPr>
            <w:t>with regard to</w:t>
          </w:r>
          <w:r w:rsidRPr="007E7C7C">
            <w:rPr>
              <w:rFonts w:eastAsia="Verdana"/>
            </w:rPr>
            <w:t xml:space="preserve"> SPS regulation.</w:t>
          </w:r>
          <w:r>
            <w:rPr>
              <w:rFonts w:eastAsia="Verdana"/>
            </w:rPr>
            <w:t xml:space="preserve"> If </w:t>
          </w:r>
          <w:r w:rsidRPr="007E7C7C">
            <w:rPr>
              <w:rFonts w:eastAsia="Verdana"/>
            </w:rPr>
            <w:t>you look at European regulation in the round,</w:t>
          </w:r>
          <w:r>
            <w:rPr>
              <w:rFonts w:eastAsia="Verdana"/>
            </w:rPr>
            <w:t xml:space="preserve"> you see that it is </w:t>
          </w:r>
          <w:r w:rsidRPr="007E7C7C">
            <w:rPr>
              <w:rFonts w:eastAsia="Verdana"/>
            </w:rPr>
            <w:t>a spectrum in terms of its anti-competitive effect or its</w:t>
          </w:r>
          <w:r>
            <w:rPr>
              <w:rFonts w:eastAsia="Verdana"/>
            </w:rPr>
            <w:t xml:space="preserve"> </w:t>
          </w:r>
          <w:r w:rsidRPr="007E7C7C">
            <w:rPr>
              <w:rFonts w:eastAsia="Verdana"/>
            </w:rPr>
            <w:t>burden</w:t>
          </w:r>
          <w:r>
            <w:rPr>
              <w:rFonts w:eastAsia="Verdana"/>
            </w:rPr>
            <w:t xml:space="preserve">. </w:t>
          </w:r>
          <w:r w:rsidRPr="007E7C7C">
            <w:rPr>
              <w:rFonts w:eastAsia="Verdana"/>
            </w:rPr>
            <w:t>I am not talking about just business compliance costs</w:t>
          </w:r>
          <w:r>
            <w:rPr>
              <w:rFonts w:eastAsia="Verdana"/>
            </w:rPr>
            <w:t>. P</w:t>
          </w:r>
          <w:r w:rsidRPr="007E7C7C">
            <w:rPr>
              <w:rFonts w:eastAsia="Verdana"/>
            </w:rPr>
            <w:t>eople tend to focus on business compliance costs</w:t>
          </w:r>
          <w:r>
            <w:rPr>
              <w:rFonts w:eastAsia="Verdana"/>
            </w:rPr>
            <w:t xml:space="preserve"> but</w:t>
          </w:r>
          <w:r>
            <w:rPr>
              <w:rFonts w:eastAsia="Verdana"/>
            </w:rPr>
            <w:t xml:space="preserve">, </w:t>
          </w:r>
          <w:r w:rsidRPr="007E7C7C">
            <w:rPr>
              <w:rFonts w:eastAsia="Verdana"/>
            </w:rPr>
            <w:t>actually</w:t>
          </w:r>
          <w:r>
            <w:rPr>
              <w:rFonts w:eastAsia="Verdana"/>
            </w:rPr>
            <w:t xml:space="preserve">, </w:t>
          </w:r>
          <w:r w:rsidRPr="007E7C7C">
            <w:rPr>
              <w:rFonts w:eastAsia="Verdana"/>
            </w:rPr>
            <w:t>the</w:t>
          </w:r>
          <w:r w:rsidRPr="007E7C7C">
            <w:rPr>
              <w:rFonts w:eastAsia="Verdana"/>
            </w:rPr>
            <w:t xml:space="preserve"> impact of anti-competitive regulation is far</w:t>
          </w:r>
          <w:r>
            <w:rPr>
              <w:rFonts w:eastAsia="Verdana"/>
            </w:rPr>
            <w:t xml:space="preserve"> bigger. That is </w:t>
          </w:r>
          <w:r w:rsidRPr="007E7C7C">
            <w:rPr>
              <w:rFonts w:eastAsia="Verdana"/>
            </w:rPr>
            <w:t>where the problem is because SPS</w:t>
          </w:r>
          <w:r>
            <w:rPr>
              <w:rFonts w:eastAsia="Verdana"/>
            </w:rPr>
            <w:t xml:space="preserve"> </w:t>
          </w:r>
          <w:r w:rsidRPr="007E7C7C">
            <w:rPr>
              <w:rFonts w:eastAsia="Verdana"/>
            </w:rPr>
            <w:t>is on the outer edge of the spectrum</w:t>
          </w:r>
          <w:r>
            <w:rPr>
              <w:rFonts w:eastAsia="Verdana"/>
            </w:rPr>
            <w:t xml:space="preserve">. </w:t>
          </w:r>
          <w:r>
            <w:rPr>
              <w:rFonts w:eastAsia="Verdana"/>
            </w:rPr>
            <w:t>So</w:t>
          </w:r>
          <w:r>
            <w:rPr>
              <w:rFonts w:eastAsia="Verdana"/>
            </w:rPr>
            <w:t xml:space="preserve"> </w:t>
          </w:r>
          <w:r w:rsidRPr="007E7C7C">
            <w:rPr>
              <w:rFonts w:eastAsia="Verdana"/>
            </w:rPr>
            <w:t xml:space="preserve">there are other things you might want to align </w:t>
          </w:r>
          <w:r>
            <w:rPr>
              <w:rFonts w:eastAsia="Verdana"/>
            </w:rPr>
            <w:t xml:space="preserve">with </w:t>
          </w:r>
          <w:r w:rsidRPr="007E7C7C">
            <w:rPr>
              <w:rFonts w:eastAsia="Verdana"/>
            </w:rPr>
            <w:t xml:space="preserve">that </w:t>
          </w:r>
          <w:r>
            <w:rPr>
              <w:rFonts w:eastAsia="Verdana"/>
            </w:rPr>
            <w:t>would be</w:t>
          </w:r>
          <w:r w:rsidRPr="007E7C7C">
            <w:rPr>
              <w:rFonts w:eastAsia="Verdana"/>
            </w:rPr>
            <w:t xml:space="preserve"> much less damaging</w:t>
          </w:r>
          <w:r>
            <w:rPr>
              <w:rFonts w:eastAsia="Verdana"/>
            </w:rPr>
            <w:t>,</w:t>
          </w:r>
          <w:r w:rsidRPr="007E7C7C">
            <w:rPr>
              <w:rFonts w:eastAsia="Verdana"/>
            </w:rPr>
            <w:t xml:space="preserve"> in terms of </w:t>
          </w:r>
          <w:r>
            <w:rPr>
              <w:rFonts w:eastAsia="Verdana"/>
            </w:rPr>
            <w:t>the</w:t>
          </w:r>
          <w:r w:rsidRPr="007E7C7C">
            <w:rPr>
              <w:rFonts w:eastAsia="Verdana"/>
            </w:rPr>
            <w:t xml:space="preserve"> overall effect on your economy</w:t>
          </w:r>
          <w:r>
            <w:rPr>
              <w:rFonts w:eastAsia="Verdana"/>
            </w:rPr>
            <w:t xml:space="preserve">, but </w:t>
          </w:r>
          <w:r w:rsidRPr="007E7C7C">
            <w:rPr>
              <w:rFonts w:eastAsia="Verdana"/>
            </w:rPr>
            <w:t>SPS is not</w:t>
          </w:r>
          <w:r w:rsidRPr="00E53AA4">
            <w:rPr>
              <w:rFonts w:eastAsia="Verdana"/>
            </w:rPr>
            <w:t xml:space="preserve"> </w:t>
          </w:r>
          <w:r w:rsidRPr="007E7C7C">
            <w:rPr>
              <w:rFonts w:eastAsia="Verdana"/>
            </w:rPr>
            <w:t>one of them.</w:t>
          </w:r>
        </w:p>
        <w:p w:rsidR="00D3342E" w:rsidP="00D3342E">
          <w:pPr>
            <w:pStyle w:val="Answer"/>
            <w:rPr>
              <w:rFonts w:eastAsia="Verdana"/>
            </w:rPr>
          </w:pPr>
          <w:r>
            <w:rPr>
              <w:rFonts w:eastAsia="Verdana"/>
            </w:rPr>
            <w:t xml:space="preserve">We </w:t>
          </w:r>
          <w:r w:rsidRPr="007E7C7C">
            <w:rPr>
              <w:rFonts w:eastAsia="Verdana"/>
            </w:rPr>
            <w:t>have estimated</w:t>
          </w:r>
          <w:r>
            <w:rPr>
              <w:rFonts w:eastAsia="Verdana"/>
            </w:rPr>
            <w:t xml:space="preserve"> the long-run cost </w:t>
          </w:r>
          <w:r w:rsidRPr="007E7C7C">
            <w:rPr>
              <w:rFonts w:eastAsia="Verdana"/>
            </w:rPr>
            <w:t>of lost opportunity</w:t>
          </w:r>
          <w:r>
            <w:rPr>
              <w:rFonts w:eastAsia="Verdana"/>
            </w:rPr>
            <w:t xml:space="preserve"> to be around £15 billion. That </w:t>
          </w:r>
          <w:r w:rsidRPr="007E7C7C">
            <w:rPr>
              <w:rFonts w:eastAsia="Verdana"/>
            </w:rPr>
            <w:t>includes the benefits of trade facilitation that these</w:t>
          </w:r>
          <w:r>
            <w:rPr>
              <w:rFonts w:eastAsia="Verdana"/>
            </w:rPr>
            <w:t xml:space="preserve"> EU </w:t>
          </w:r>
          <w:r w:rsidRPr="007E7C7C">
            <w:rPr>
              <w:rFonts w:eastAsia="Verdana"/>
            </w:rPr>
            <w:t>dynamic alignment agreements give you</w:t>
          </w:r>
          <w:r>
            <w:rPr>
              <w:rFonts w:eastAsia="Verdana"/>
            </w:rPr>
            <w:t xml:space="preserve">. This is the reason why this area </w:t>
          </w:r>
          <w:r w:rsidRPr="007E7C7C">
            <w:rPr>
              <w:rFonts w:eastAsia="Verdana"/>
            </w:rPr>
            <w:t>is challenged so highly by our trading partners</w:t>
          </w:r>
          <w:r>
            <w:rPr>
              <w:rFonts w:eastAsia="Verdana"/>
            </w:rPr>
            <w:t xml:space="preserve">: it is because </w:t>
          </w:r>
          <w:r w:rsidRPr="007E7C7C">
            <w:rPr>
              <w:rFonts w:eastAsia="Verdana"/>
            </w:rPr>
            <w:t>of those</w:t>
          </w:r>
          <w:r w:rsidRPr="008B06F3">
            <w:rPr>
              <w:rFonts w:eastAsia="Verdana"/>
            </w:rPr>
            <w:t xml:space="preserve"> </w:t>
          </w:r>
          <w:r w:rsidRPr="007E7C7C">
            <w:rPr>
              <w:rFonts w:eastAsia="Verdana"/>
            </w:rPr>
            <w:t>costs and that anti-competitive effect.</w:t>
          </w:r>
          <w:r>
            <w:rPr>
              <w:rFonts w:eastAsia="Verdana"/>
            </w:rPr>
            <w:t xml:space="preserve"> It is </w:t>
          </w:r>
          <w:r w:rsidRPr="007E7C7C">
            <w:rPr>
              <w:rFonts w:eastAsia="Verdana"/>
            </w:rPr>
            <w:t>a significant disadvantage</w:t>
          </w:r>
          <w:r>
            <w:rPr>
              <w:rFonts w:eastAsia="Verdana"/>
            </w:rPr>
            <w:t xml:space="preserve"> and, because </w:t>
          </w:r>
          <w:r w:rsidRPr="007E7C7C">
            <w:rPr>
              <w:rFonts w:eastAsia="Verdana"/>
            </w:rPr>
            <w:t>it is challenged by our trading partners</w:t>
          </w:r>
          <w:r>
            <w:rPr>
              <w:rFonts w:eastAsia="Verdana"/>
            </w:rPr>
            <w:t xml:space="preserve">, there </w:t>
          </w:r>
          <w:r w:rsidRPr="007E7C7C">
            <w:rPr>
              <w:rFonts w:eastAsia="Verdana"/>
            </w:rPr>
            <w:t>is a risk of retaliation</w:t>
          </w:r>
          <w:r>
            <w:rPr>
              <w:rFonts w:eastAsia="Verdana"/>
            </w:rPr>
            <w:t xml:space="preserve">, particularly from the US. I must say, the Government have </w:t>
          </w:r>
          <w:r w:rsidRPr="007E7C7C">
            <w:rPr>
              <w:rFonts w:eastAsia="Verdana"/>
            </w:rPr>
            <w:t>done a great job</w:t>
          </w:r>
          <w:r>
            <w:rPr>
              <w:rFonts w:eastAsia="Verdana"/>
            </w:rPr>
            <w:t xml:space="preserve"> </w:t>
          </w:r>
          <w:r w:rsidRPr="007E7C7C">
            <w:rPr>
              <w:rFonts w:eastAsia="Verdana"/>
            </w:rPr>
            <w:t xml:space="preserve">of negotiating </w:t>
          </w:r>
          <w:r>
            <w:rPr>
              <w:rFonts w:eastAsia="Verdana"/>
            </w:rPr>
            <w:t>a good agreement</w:t>
          </w:r>
          <w:r w:rsidRPr="007E7C7C">
            <w:rPr>
              <w:rFonts w:eastAsia="Verdana"/>
            </w:rPr>
            <w:t xml:space="preserve"> with the US in a very difficult tariff environment</w:t>
          </w:r>
          <w:r>
            <w:rPr>
              <w:rFonts w:eastAsia="Verdana"/>
            </w:rPr>
            <w:t xml:space="preserve">. In fact, it is </w:t>
          </w:r>
          <w:r w:rsidRPr="007E7C7C">
            <w:rPr>
              <w:rFonts w:eastAsia="Verdana"/>
            </w:rPr>
            <w:t>probably a better agreement than anyone else has</w:t>
          </w:r>
          <w:r>
            <w:rPr>
              <w:rFonts w:eastAsia="Verdana"/>
            </w:rPr>
            <w:t>—</w:t>
          </w:r>
          <w:r w:rsidRPr="007E7C7C">
            <w:rPr>
              <w:rFonts w:eastAsia="Verdana"/>
            </w:rPr>
            <w:t>particularly for our pharmaceutical industry</w:t>
          </w:r>
          <w:r>
            <w:rPr>
              <w:rFonts w:eastAsia="Verdana"/>
            </w:rPr>
            <w:t xml:space="preserve">, which is at risk; that includes </w:t>
          </w:r>
          <w:r w:rsidRPr="007E7C7C">
            <w:rPr>
              <w:rFonts w:eastAsia="Verdana"/>
            </w:rPr>
            <w:t>£11 billion</w:t>
          </w:r>
          <w:r>
            <w:rPr>
              <w:rFonts w:eastAsia="Verdana"/>
            </w:rPr>
            <w:t>-</w:t>
          </w:r>
          <w:r w:rsidRPr="007E7C7C">
            <w:rPr>
              <w:rFonts w:eastAsia="Verdana"/>
            </w:rPr>
            <w:t>worth of pharmaceutical exports</w:t>
          </w:r>
          <w:r>
            <w:rPr>
              <w:rFonts w:eastAsia="Verdana"/>
            </w:rPr>
            <w:t>.</w:t>
          </w:r>
        </w:p>
        <w:p w:rsidR="00D3342E" w:rsidP="00D3342E">
          <w:pPr>
            <w:pStyle w:val="Answer"/>
            <w:rPr>
              <w:rFonts w:eastAsia="Verdana"/>
            </w:rPr>
          </w:pPr>
          <w:r>
            <w:rPr>
              <w:rFonts w:eastAsia="Verdana"/>
            </w:rPr>
            <w:t xml:space="preserve">The question there is: what is the US </w:t>
          </w:r>
          <w:r w:rsidRPr="007E7C7C">
            <w:rPr>
              <w:rFonts w:eastAsia="Verdana"/>
            </w:rPr>
            <w:t>likely to do with this?</w:t>
          </w:r>
          <w:r>
            <w:rPr>
              <w:rFonts w:eastAsia="Verdana"/>
            </w:rPr>
            <w:t xml:space="preserve"> Given </w:t>
          </w:r>
          <w:r w:rsidRPr="007E7C7C">
            <w:rPr>
              <w:rFonts w:eastAsia="Verdana"/>
            </w:rPr>
            <w:t>the effect and the cost of this dynamic alignment on the US industry,</w:t>
          </w:r>
          <w:r>
            <w:rPr>
              <w:rFonts w:eastAsia="Verdana"/>
            </w:rPr>
            <w:t xml:space="preserve"> it is </w:t>
          </w:r>
          <w:r w:rsidRPr="007E7C7C">
            <w:rPr>
              <w:rFonts w:eastAsia="Verdana"/>
            </w:rPr>
            <w:t xml:space="preserve">likely to </w:t>
          </w:r>
          <w:r w:rsidRPr="007E7C7C">
            <w:rPr>
              <w:rFonts w:eastAsia="Verdana"/>
            </w:rPr>
            <w:t>take action</w:t>
          </w:r>
          <w:r>
            <w:rPr>
              <w:rFonts w:eastAsia="Verdana"/>
            </w:rPr>
            <w:t xml:space="preserve">—indeed, it already has. In its </w:t>
          </w:r>
          <w:r w:rsidRPr="007E7C7C">
            <w:rPr>
              <w:rFonts w:eastAsia="Verdana"/>
            </w:rPr>
            <w:t>most recent national trade estimate, which was</w:t>
          </w:r>
          <w:r>
            <w:rPr>
              <w:rFonts w:eastAsia="Verdana"/>
            </w:rPr>
            <w:t xml:space="preserve"> </w:t>
          </w:r>
          <w:r w:rsidRPr="007E7C7C">
            <w:rPr>
              <w:rFonts w:eastAsia="Verdana"/>
            </w:rPr>
            <w:t xml:space="preserve">released </w:t>
          </w:r>
          <w:r>
            <w:rPr>
              <w:rFonts w:eastAsia="Verdana"/>
            </w:rPr>
            <w:t xml:space="preserve">just </w:t>
          </w:r>
          <w:r w:rsidRPr="007E7C7C">
            <w:rPr>
              <w:rFonts w:eastAsia="Verdana"/>
            </w:rPr>
            <w:t>a few days ago</w:t>
          </w:r>
          <w:r>
            <w:rPr>
              <w:rFonts w:eastAsia="Verdana"/>
            </w:rPr>
            <w:t xml:space="preserve">, it </w:t>
          </w:r>
          <w:r w:rsidRPr="007E7C7C">
            <w:rPr>
              <w:rFonts w:eastAsia="Verdana"/>
            </w:rPr>
            <w:t xml:space="preserve">specifically </w:t>
          </w:r>
          <w:r>
            <w:rPr>
              <w:rFonts w:eastAsia="Verdana"/>
            </w:rPr>
            <w:t xml:space="preserve">references </w:t>
          </w:r>
          <w:r w:rsidRPr="007E7C7C">
            <w:rPr>
              <w:rFonts w:eastAsia="Verdana"/>
            </w:rPr>
            <w:t>UK dynamic alignment to European regulation as a problem.</w:t>
          </w:r>
          <w:r>
            <w:rPr>
              <w:rFonts w:eastAsia="Verdana"/>
            </w:rPr>
            <w:t xml:space="preserve"> </w:t>
          </w:r>
          <w:r>
            <w:rPr>
              <w:rFonts w:eastAsia="Verdana"/>
            </w:rPr>
            <w:t>So</w:t>
          </w:r>
          <w:r>
            <w:rPr>
              <w:rFonts w:eastAsia="Verdana"/>
            </w:rPr>
            <w:t xml:space="preserve"> this is something that it is </w:t>
          </w:r>
          <w:r w:rsidRPr="007E7C7C">
            <w:rPr>
              <w:rFonts w:eastAsia="Verdana"/>
            </w:rPr>
            <w:t xml:space="preserve">going to </w:t>
          </w:r>
          <w:r w:rsidRPr="007E7C7C">
            <w:rPr>
              <w:rFonts w:eastAsia="Verdana"/>
            </w:rPr>
            <w:t>take into account</w:t>
          </w:r>
          <w:r>
            <w:rPr>
              <w:rFonts w:eastAsia="Verdana"/>
            </w:rPr>
            <w:t xml:space="preserve">. </w:t>
          </w:r>
          <w:r w:rsidRPr="007E7C7C">
            <w:rPr>
              <w:rFonts w:eastAsia="Verdana"/>
            </w:rPr>
            <w:t>The US farm sector is very politically powerful</w:t>
          </w:r>
          <w:r>
            <w:rPr>
              <w:rFonts w:eastAsia="Verdana"/>
            </w:rPr>
            <w:t xml:space="preserve">—it </w:t>
          </w:r>
          <w:r w:rsidRPr="007E7C7C">
            <w:rPr>
              <w:rFonts w:eastAsia="Verdana"/>
            </w:rPr>
            <w:t>will not lie down and wait for this to happen</w:t>
          </w:r>
          <w:r>
            <w:rPr>
              <w:rFonts w:eastAsia="Verdana"/>
            </w:rPr>
            <w:t xml:space="preserve">—so I think that we </w:t>
          </w:r>
          <w:r w:rsidRPr="007E7C7C">
            <w:rPr>
              <w:rFonts w:eastAsia="Verdana"/>
            </w:rPr>
            <w:t>can expect some reaction from</w:t>
          </w:r>
          <w:r>
            <w:rPr>
              <w:rFonts w:eastAsia="Verdana"/>
            </w:rPr>
            <w:t xml:space="preserve"> it. There is a risk </w:t>
          </w:r>
          <w:r w:rsidRPr="007E7C7C">
            <w:rPr>
              <w:rFonts w:eastAsia="Verdana"/>
            </w:rPr>
            <w:t>of retaliation from either the US or our CPTPP partners</w:t>
          </w:r>
          <w:r>
            <w:rPr>
              <w:rFonts w:eastAsia="Verdana"/>
            </w:rPr>
            <w:t xml:space="preserve">. </w:t>
          </w:r>
          <w:r w:rsidRPr="007E7C7C">
            <w:rPr>
              <w:rFonts w:eastAsia="Verdana"/>
            </w:rPr>
            <w:t>Australia, New Zealand</w:t>
          </w:r>
          <w:r>
            <w:rPr>
              <w:rFonts w:eastAsia="Verdana"/>
            </w:rPr>
            <w:t xml:space="preserve"> and </w:t>
          </w:r>
          <w:r w:rsidRPr="007E7C7C">
            <w:rPr>
              <w:rFonts w:eastAsia="Verdana"/>
            </w:rPr>
            <w:t>Canada</w:t>
          </w:r>
          <w:r w:rsidRPr="00EA132A">
            <w:rPr>
              <w:rFonts w:eastAsia="Verdana"/>
            </w:rPr>
            <w:t xml:space="preserve"> </w:t>
          </w:r>
          <w:r w:rsidRPr="007E7C7C">
            <w:rPr>
              <w:rFonts w:eastAsia="Verdana"/>
            </w:rPr>
            <w:t>are big agricultural exporters</w:t>
          </w:r>
          <w:r>
            <w:rPr>
              <w:rFonts w:eastAsia="Verdana"/>
            </w:rPr>
            <w:t xml:space="preserve">, and they have </w:t>
          </w:r>
          <w:r w:rsidRPr="007E7C7C">
            <w:rPr>
              <w:rFonts w:eastAsia="Verdana"/>
            </w:rPr>
            <w:t>a track record of complaining about European regulation</w:t>
          </w:r>
          <w:r>
            <w:rPr>
              <w:rFonts w:eastAsia="Verdana"/>
            </w:rPr>
            <w:t xml:space="preserve">: they complained about </w:t>
          </w:r>
          <w:r w:rsidRPr="007E7C7C">
            <w:rPr>
              <w:rFonts w:eastAsia="Verdana"/>
            </w:rPr>
            <w:t>76 measures</w:t>
          </w:r>
          <w:r w:rsidRPr="00EA132A">
            <w:rPr>
              <w:rFonts w:eastAsia="Verdana"/>
            </w:rPr>
            <w:t xml:space="preserve"> </w:t>
          </w:r>
          <w:r>
            <w:rPr>
              <w:rFonts w:eastAsia="Verdana"/>
            </w:rPr>
            <w:t>at</w:t>
          </w:r>
          <w:r w:rsidRPr="007E7C7C">
            <w:rPr>
              <w:rFonts w:eastAsia="Verdana"/>
            </w:rPr>
            <w:t xml:space="preserve"> the last WTO</w:t>
          </w:r>
          <w:r w:rsidRPr="00EA132A">
            <w:rPr>
              <w:rFonts w:eastAsia="Verdana"/>
            </w:rPr>
            <w:t xml:space="preserve"> </w:t>
          </w:r>
          <w:r w:rsidRPr="007E7C7C">
            <w:rPr>
              <w:rFonts w:eastAsia="Verdana"/>
            </w:rPr>
            <w:t>SPS Committee, which is a record</w:t>
          </w:r>
          <w:r>
            <w:rPr>
              <w:rFonts w:eastAsia="Verdana"/>
            </w:rPr>
            <w:t>.</w:t>
          </w:r>
        </w:p>
        <w:p w:rsidR="00D3342E" w:rsidP="00D3342E">
          <w:pPr>
            <w:pStyle w:val="Answer"/>
            <w:rPr>
              <w:rFonts w:eastAsia="Verdana"/>
            </w:rPr>
          </w:pPr>
          <w:r>
            <w:rPr>
              <w:rFonts w:eastAsia="Verdana"/>
            </w:rPr>
            <w:t xml:space="preserve">You </w:t>
          </w:r>
          <w:r w:rsidRPr="007E7C7C">
            <w:rPr>
              <w:rFonts w:eastAsia="Verdana"/>
            </w:rPr>
            <w:t xml:space="preserve">also </w:t>
          </w:r>
          <w:r w:rsidRPr="007E7C7C">
            <w:rPr>
              <w:rFonts w:eastAsia="Verdana"/>
            </w:rPr>
            <w:t>have to</w:t>
          </w:r>
          <w:r w:rsidRPr="007E7C7C">
            <w:rPr>
              <w:rFonts w:eastAsia="Verdana"/>
            </w:rPr>
            <w:t xml:space="preserve"> look at the</w:t>
          </w:r>
          <w:r>
            <w:rPr>
              <w:rFonts w:eastAsia="Verdana"/>
            </w:rPr>
            <w:t xml:space="preserve"> </w:t>
          </w:r>
          <w:r w:rsidRPr="007E7C7C">
            <w:rPr>
              <w:rFonts w:eastAsia="Verdana"/>
            </w:rPr>
            <w:t>direction of travel</w:t>
          </w:r>
          <w:r w:rsidRPr="00B47F97">
            <w:rPr>
              <w:rFonts w:eastAsia="Verdana"/>
            </w:rPr>
            <w:t xml:space="preserve"> </w:t>
          </w:r>
          <w:r w:rsidRPr="007E7C7C">
            <w:rPr>
              <w:rFonts w:eastAsia="Verdana"/>
            </w:rPr>
            <w:t>of European SPS regulation</w:t>
          </w:r>
          <w:r>
            <w:rPr>
              <w:rFonts w:eastAsia="Verdana"/>
            </w:rPr>
            <w:t xml:space="preserve"> or </w:t>
          </w:r>
          <w:r w:rsidRPr="007E7C7C">
            <w:rPr>
              <w:rFonts w:eastAsia="Verdana"/>
            </w:rPr>
            <w:t xml:space="preserve">European regulation </w:t>
          </w:r>
          <w:r>
            <w:rPr>
              <w:rFonts w:eastAsia="Verdana"/>
            </w:rPr>
            <w:t xml:space="preserve">more </w:t>
          </w:r>
          <w:r w:rsidRPr="007E7C7C">
            <w:rPr>
              <w:rFonts w:eastAsia="Verdana"/>
            </w:rPr>
            <w:t>generally.</w:t>
          </w:r>
          <w:r>
            <w:rPr>
              <w:rFonts w:eastAsia="Verdana"/>
            </w:rPr>
            <w:t xml:space="preserve"> On your question about </w:t>
          </w:r>
          <w:r w:rsidRPr="007E7C7C">
            <w:rPr>
              <w:rFonts w:eastAsia="Verdana"/>
            </w:rPr>
            <w:t>the economic cost of</w:t>
          </w:r>
          <w:r>
            <w:rPr>
              <w:rFonts w:eastAsia="Verdana"/>
            </w:rPr>
            <w:t xml:space="preserve"> </w:t>
          </w:r>
          <w:r w:rsidRPr="007E7C7C">
            <w:rPr>
              <w:rFonts w:eastAsia="Verdana"/>
            </w:rPr>
            <w:t>dynamically aligning to this regulation</w:t>
          </w:r>
          <w:r>
            <w:rPr>
              <w:rFonts w:eastAsia="Verdana"/>
            </w:rPr>
            <w:t xml:space="preserve">, it </w:t>
          </w:r>
          <w:r w:rsidRPr="007E7C7C">
            <w:rPr>
              <w:rFonts w:eastAsia="Verdana"/>
            </w:rPr>
            <w:t>very much depends on the effect of</w:t>
          </w:r>
          <w:r>
            <w:rPr>
              <w:rFonts w:eastAsia="Verdana"/>
            </w:rPr>
            <w:t xml:space="preserve"> the regulation with which you </w:t>
          </w:r>
          <w:r w:rsidRPr="007E7C7C">
            <w:rPr>
              <w:rFonts w:eastAsia="Verdana"/>
            </w:rPr>
            <w:t>are aligning</w:t>
          </w:r>
          <w:r>
            <w:rPr>
              <w:rFonts w:eastAsia="Verdana"/>
            </w:rPr>
            <w:t xml:space="preserve">. The EU itself has said </w:t>
          </w:r>
          <w:r w:rsidRPr="007E7C7C">
            <w:rPr>
              <w:rFonts w:eastAsia="Verdana"/>
            </w:rPr>
            <w:t>that its regulatory barriers have damaged its own productivity</w:t>
          </w:r>
          <w:r>
            <w:rPr>
              <w:rFonts w:eastAsia="Verdana"/>
            </w:rPr>
            <w:t xml:space="preserve">. The </w:t>
          </w:r>
          <w:r w:rsidRPr="007E7C7C">
            <w:rPr>
              <w:rFonts w:eastAsia="Verdana"/>
            </w:rPr>
            <w:t>Draghi report</w:t>
          </w:r>
          <w:r>
            <w:rPr>
              <w:rFonts w:eastAsia="Verdana"/>
            </w:rPr>
            <w:t xml:space="preserve"> said, I think, that European productivity was equivalent to </w:t>
          </w:r>
          <w:r w:rsidRPr="007E7C7C">
            <w:rPr>
              <w:rFonts w:eastAsia="Verdana"/>
            </w:rPr>
            <w:t>95% of</w:t>
          </w:r>
          <w:r>
            <w:rPr>
              <w:rFonts w:eastAsia="Verdana"/>
            </w:rPr>
            <w:t xml:space="preserve"> US </w:t>
          </w:r>
          <w:r w:rsidRPr="007E7C7C">
            <w:rPr>
              <w:rFonts w:eastAsia="Verdana"/>
            </w:rPr>
            <w:t xml:space="preserve">productivity in </w:t>
          </w:r>
          <w:r>
            <w:rPr>
              <w:rFonts w:eastAsia="Verdana"/>
            </w:rPr>
            <w:t>19</w:t>
          </w:r>
          <w:r w:rsidRPr="007E7C7C">
            <w:rPr>
              <w:rFonts w:eastAsia="Verdana"/>
            </w:rPr>
            <w:t>95</w:t>
          </w:r>
          <w:r>
            <w:rPr>
              <w:rFonts w:eastAsia="Verdana"/>
            </w:rPr>
            <w:t>—</w:t>
          </w:r>
          <w:r w:rsidRPr="007E7C7C">
            <w:rPr>
              <w:rFonts w:eastAsia="Verdana"/>
            </w:rPr>
            <w:t>EU regulation looked very different in 1995</w:t>
          </w:r>
          <w:r>
            <w:rPr>
              <w:rFonts w:eastAsia="Verdana"/>
            </w:rPr>
            <w:t xml:space="preserve">—but it is now </w:t>
          </w:r>
          <w:r w:rsidRPr="007E7C7C">
            <w:rPr>
              <w:rFonts w:eastAsia="Verdana"/>
            </w:rPr>
            <w:t>down to 80%.</w:t>
          </w:r>
          <w:r>
            <w:rPr>
              <w:rFonts w:eastAsia="Verdana"/>
            </w:rPr>
            <w:t xml:space="preserve"> Other </w:t>
          </w:r>
          <w:r w:rsidRPr="007E7C7C">
            <w:rPr>
              <w:rFonts w:eastAsia="Verdana"/>
            </w:rPr>
            <w:t>organisations</w:t>
          </w:r>
          <w:r w:rsidRPr="00892DFD">
            <w:rPr>
              <w:rFonts w:eastAsia="Verdana"/>
            </w:rPr>
            <w:t xml:space="preserve"> </w:t>
          </w:r>
          <w:r w:rsidRPr="007E7C7C">
            <w:rPr>
              <w:rFonts w:eastAsia="Verdana"/>
            </w:rPr>
            <w:t xml:space="preserve">have estimated the </w:t>
          </w:r>
          <w:r>
            <w:rPr>
              <w:rFonts w:eastAsia="Verdana"/>
            </w:rPr>
            <w:t xml:space="preserve">loss at 3% to 4% </w:t>
          </w:r>
          <w:r w:rsidRPr="007E7C7C">
            <w:rPr>
              <w:rFonts w:eastAsia="Verdana"/>
            </w:rPr>
            <w:t xml:space="preserve">of GDP per capita </w:t>
          </w:r>
          <w:r w:rsidRPr="007E7C7C">
            <w:rPr>
              <w:rFonts w:eastAsia="Verdana"/>
            </w:rPr>
            <w:t>as a result of</w:t>
          </w:r>
          <w:r w:rsidRPr="007E7C7C">
            <w:rPr>
              <w:rFonts w:eastAsia="Verdana"/>
            </w:rPr>
            <w:t xml:space="preserve"> its regulation.</w:t>
          </w:r>
        </w:p>
        <w:p w:rsidR="00D3342E" w:rsidP="00D3342E">
          <w:pPr>
            <w:pStyle w:val="Answer"/>
            <w:rPr>
              <w:rFonts w:eastAsia="Verdana"/>
            </w:rPr>
          </w:pPr>
          <w:r>
            <w:rPr>
              <w:rFonts w:eastAsia="Verdana"/>
            </w:rPr>
            <w:t>So</w:t>
          </w:r>
          <w:r>
            <w:rPr>
              <w:rFonts w:eastAsia="Verdana"/>
            </w:rPr>
            <w:t xml:space="preserve"> the question </w:t>
          </w:r>
          <w:r w:rsidRPr="007E7C7C">
            <w:rPr>
              <w:rFonts w:eastAsia="Verdana"/>
            </w:rPr>
            <w:t>would be very different if</w:t>
          </w:r>
          <w:r w:rsidRPr="00193ACC">
            <w:rPr>
              <w:rFonts w:eastAsia="Verdana"/>
            </w:rPr>
            <w:t xml:space="preserve"> </w:t>
          </w:r>
          <w:r w:rsidRPr="007E7C7C">
            <w:rPr>
              <w:rFonts w:eastAsia="Verdana"/>
            </w:rPr>
            <w:t>you were aligning to</w:t>
          </w:r>
          <w:r w:rsidRPr="00193ACC">
            <w:rPr>
              <w:rFonts w:eastAsia="Verdana"/>
            </w:rPr>
            <w:t xml:space="preserve"> </w:t>
          </w:r>
          <w:r w:rsidRPr="007E7C7C">
            <w:rPr>
              <w:rFonts w:eastAsia="Verdana"/>
            </w:rPr>
            <w:t>a pro</w:t>
          </w:r>
          <w:r>
            <w:rPr>
              <w:rFonts w:eastAsia="Verdana"/>
            </w:rPr>
            <w:t>-</w:t>
          </w:r>
          <w:r w:rsidRPr="007E7C7C">
            <w:rPr>
              <w:rFonts w:eastAsia="Verdana"/>
            </w:rPr>
            <w:t>compet</w:t>
          </w:r>
          <w:r w:rsidR="00367ACD">
            <w:rPr>
              <w:rFonts w:eastAsia="Verdana"/>
            </w:rPr>
            <w:t>itive</w:t>
          </w:r>
          <w:r w:rsidRPr="007E7C7C">
            <w:rPr>
              <w:rFonts w:eastAsia="Verdana"/>
            </w:rPr>
            <w:t xml:space="preserve"> regulatory system.</w:t>
          </w:r>
          <w:r w:rsidRPr="00193ACC">
            <w:rPr>
              <w:rFonts w:eastAsia="Verdana"/>
            </w:rPr>
            <w:t xml:space="preserve"> </w:t>
          </w:r>
          <w:r w:rsidRPr="007E7C7C">
            <w:rPr>
              <w:rFonts w:eastAsia="Verdana"/>
            </w:rPr>
            <w:t xml:space="preserve">That is why it is </w:t>
          </w:r>
          <w:r w:rsidRPr="007E7C7C">
            <w:rPr>
              <w:rFonts w:eastAsia="Verdana"/>
            </w:rPr>
            <w:t>really important</w:t>
          </w:r>
          <w:r w:rsidRPr="00193ACC">
            <w:rPr>
              <w:rFonts w:eastAsia="Verdana"/>
            </w:rPr>
            <w:t xml:space="preserve"> </w:t>
          </w:r>
          <w:r w:rsidRPr="007E7C7C">
            <w:rPr>
              <w:rFonts w:eastAsia="Verdana"/>
            </w:rPr>
            <w:t>to look at the whole spectrum</w:t>
          </w:r>
          <w:r w:rsidRPr="00193ACC">
            <w:rPr>
              <w:rFonts w:eastAsia="Verdana"/>
            </w:rPr>
            <w:t xml:space="preserve"> </w:t>
          </w:r>
          <w:r w:rsidRPr="007E7C7C">
            <w:rPr>
              <w:rFonts w:eastAsia="Verdana"/>
            </w:rPr>
            <w:t>when you look at this</w:t>
          </w:r>
          <w:r>
            <w:rPr>
              <w:rFonts w:eastAsia="Verdana"/>
            </w:rPr>
            <w:t xml:space="preserve"> issue. For example, </w:t>
          </w:r>
          <w:r w:rsidRPr="007E7C7C">
            <w:rPr>
              <w:rFonts w:eastAsia="Verdana"/>
            </w:rPr>
            <w:t>I would put something like electro</w:t>
          </w:r>
          <w:r>
            <w:rPr>
              <w:rFonts w:eastAsia="Verdana"/>
            </w:rPr>
            <w:t>-</w:t>
          </w:r>
          <w:r w:rsidRPr="007E7C7C">
            <w:rPr>
              <w:rFonts w:eastAsia="Verdana"/>
            </w:rPr>
            <w:t>technical regulation</w:t>
          </w:r>
          <w:r w:rsidRPr="00193ACC">
            <w:rPr>
              <w:rFonts w:eastAsia="Verdana"/>
            </w:rPr>
            <w:t xml:space="preserve"> </w:t>
          </w:r>
          <w:r w:rsidRPr="007E7C7C">
            <w:rPr>
              <w:rFonts w:eastAsia="Verdana"/>
            </w:rPr>
            <w:t>further towards the other end of the spectrum</w:t>
          </w:r>
          <w:r>
            <w:rPr>
              <w:rFonts w:eastAsia="Verdana"/>
            </w:rPr>
            <w:t xml:space="preserve">, so that </w:t>
          </w:r>
          <w:r w:rsidRPr="007E7C7C">
            <w:rPr>
              <w:rFonts w:eastAsia="Verdana"/>
            </w:rPr>
            <w:t>you have</w:t>
          </w:r>
          <w:r w:rsidRPr="00193ACC">
            <w:rPr>
              <w:rFonts w:eastAsia="Verdana"/>
            </w:rPr>
            <w:t xml:space="preserve"> </w:t>
          </w:r>
          <w:r w:rsidRPr="007E7C7C">
            <w:rPr>
              <w:rFonts w:eastAsia="Verdana"/>
            </w:rPr>
            <w:t>fewer</w:t>
          </w:r>
          <w:r>
            <w:rPr>
              <w:rFonts w:eastAsia="Verdana"/>
            </w:rPr>
            <w:t xml:space="preserve"> alignment costs, but SPS would be </w:t>
          </w:r>
          <w:r w:rsidRPr="007E7C7C">
            <w:rPr>
              <w:rFonts w:eastAsia="Verdana"/>
            </w:rPr>
            <w:t>one of the most</w:t>
          </w:r>
          <w:r w:rsidRPr="00193ACC">
            <w:rPr>
              <w:rFonts w:eastAsia="Verdana"/>
            </w:rPr>
            <w:t xml:space="preserve"> </w:t>
          </w:r>
          <w:r w:rsidRPr="007E7C7C">
            <w:rPr>
              <w:rFonts w:eastAsia="Verdana"/>
            </w:rPr>
            <w:t>significant ones.</w:t>
          </w:r>
        </w:p>
        <w:p w:rsidR="00D3342E" w:rsidP="00D3342E">
          <w:pPr>
            <w:pStyle w:val="Answer"/>
            <w:rPr>
              <w:rFonts w:eastAsia="Verdana"/>
            </w:rPr>
          </w:pPr>
          <w:r w:rsidRPr="522C1669">
            <w:rPr>
              <w:rFonts w:eastAsia="Verdana"/>
              <w:b/>
              <w:bCs/>
              <w:i/>
              <w:iCs/>
            </w:rPr>
            <w:t>Sam Lowe:</w:t>
          </w:r>
          <w:r w:rsidRPr="522C1669">
            <w:rPr>
              <w:rFonts w:eastAsia="Verdana"/>
            </w:rPr>
            <w:t xml:space="preserve"> In terms of advantages, </w:t>
          </w:r>
          <w:r w:rsidRPr="003262F7">
            <w:rPr>
              <w:rFonts w:eastAsia="Verdana"/>
            </w:rPr>
            <w:t>I will speak first to the specific agreements</w:t>
          </w:r>
          <w:r w:rsidRPr="00CC5025">
            <w:rPr>
              <w:rFonts w:eastAsia="Verdana"/>
            </w:rPr>
            <w:t xml:space="preserve"> </w:t>
          </w:r>
          <w:r w:rsidRPr="003262F7">
            <w:rPr>
              <w:rFonts w:eastAsia="Verdana"/>
            </w:rPr>
            <w:t>that exist</w:t>
          </w:r>
          <w:r>
            <w:rPr>
              <w:rFonts w:eastAsia="Verdana"/>
            </w:rPr>
            <w:t xml:space="preserve">, and </w:t>
          </w:r>
          <w:r w:rsidRPr="003262F7">
            <w:rPr>
              <w:rFonts w:eastAsia="Verdana"/>
            </w:rPr>
            <w:t>then more generally</w:t>
          </w:r>
          <w:r>
            <w:rPr>
              <w:rFonts w:eastAsia="Verdana"/>
            </w:rPr>
            <w:t>.</w:t>
          </w:r>
        </w:p>
        <w:p w:rsidR="00D3342E" w:rsidP="00D3342E">
          <w:pPr>
            <w:pStyle w:val="Answer"/>
            <w:rPr>
              <w:rFonts w:eastAsia="Verdana"/>
            </w:rPr>
          </w:pPr>
          <w:r>
            <w:rPr>
              <w:rFonts w:eastAsia="Verdana"/>
            </w:rPr>
            <w:t xml:space="preserve">The main </w:t>
          </w:r>
          <w:r w:rsidRPr="003262F7">
            <w:rPr>
              <w:rFonts w:eastAsia="Verdana"/>
            </w:rPr>
            <w:t xml:space="preserve">advantage </w:t>
          </w:r>
          <w:r>
            <w:rPr>
              <w:rFonts w:eastAsia="Verdana"/>
            </w:rPr>
            <w:t>of</w:t>
          </w:r>
          <w:r w:rsidRPr="003262F7">
            <w:rPr>
              <w:rFonts w:eastAsia="Verdana"/>
            </w:rPr>
            <w:t xml:space="preserve"> an SPS agreement </w:t>
          </w:r>
          <w:r>
            <w:rPr>
              <w:rFonts w:eastAsia="Verdana"/>
            </w:rPr>
            <w:t>is</w:t>
          </w:r>
          <w:r w:rsidRPr="003262F7">
            <w:rPr>
              <w:rFonts w:eastAsia="Verdana"/>
            </w:rPr>
            <w:t xml:space="preserve"> that</w:t>
          </w:r>
          <w:r w:rsidRPr="000C5726">
            <w:rPr>
              <w:rFonts w:eastAsia="Verdana"/>
            </w:rPr>
            <w:t xml:space="preserve"> </w:t>
          </w:r>
          <w:r w:rsidRPr="003262F7">
            <w:rPr>
              <w:rFonts w:eastAsia="Verdana"/>
            </w:rPr>
            <w:t>UK exporters</w:t>
          </w:r>
          <w:r>
            <w:rPr>
              <w:rFonts w:eastAsia="Verdana"/>
            </w:rPr>
            <w:t xml:space="preserve"> sending </w:t>
          </w:r>
          <w:r w:rsidRPr="003262F7">
            <w:rPr>
              <w:rFonts w:eastAsia="Verdana"/>
            </w:rPr>
            <w:t>products of animal origin</w:t>
          </w:r>
          <w:r>
            <w:rPr>
              <w:rFonts w:eastAsia="Verdana"/>
            </w:rPr>
            <w:t xml:space="preserve"> to the EU would no longer </w:t>
          </w:r>
          <w:r w:rsidRPr="003262F7">
            <w:rPr>
              <w:rFonts w:eastAsia="Verdana"/>
            </w:rPr>
            <w:t xml:space="preserve">have to enter via a border control post. The physical inspections would pretty much </w:t>
          </w:r>
          <w:r w:rsidRPr="003262F7">
            <w:rPr>
              <w:rFonts w:eastAsia="Verdana"/>
            </w:rPr>
            <w:t>disappear</w:t>
          </w:r>
          <w:r>
            <w:rPr>
              <w:rFonts w:eastAsia="Verdana"/>
            </w:rPr>
            <w:t xml:space="preserve"> and </w:t>
          </w:r>
          <w:r w:rsidRPr="003262F7">
            <w:rPr>
              <w:rFonts w:eastAsia="Verdana"/>
            </w:rPr>
            <w:t>the paperwork would be aligned</w:t>
          </w:r>
          <w:r>
            <w:rPr>
              <w:rFonts w:eastAsia="Verdana"/>
            </w:rPr>
            <w:t xml:space="preserve">, which would have the effect of </w:t>
          </w:r>
          <w:r w:rsidRPr="003262F7">
            <w:rPr>
              <w:rFonts w:eastAsia="Verdana"/>
            </w:rPr>
            <w:t>reduc</w:t>
          </w:r>
          <w:r>
            <w:rPr>
              <w:rFonts w:eastAsia="Verdana"/>
            </w:rPr>
            <w:t xml:space="preserve">ing </w:t>
          </w:r>
          <w:r w:rsidRPr="003262F7">
            <w:rPr>
              <w:rFonts w:eastAsia="Verdana"/>
            </w:rPr>
            <w:t>cost</w:t>
          </w:r>
          <w:r>
            <w:rPr>
              <w:rFonts w:eastAsia="Verdana"/>
            </w:rPr>
            <w:t>s</w:t>
          </w:r>
          <w:r w:rsidRPr="003262F7">
            <w:rPr>
              <w:rFonts w:eastAsia="Verdana"/>
            </w:rPr>
            <w:t>.</w:t>
          </w:r>
        </w:p>
        <w:p w:rsidR="00D3342E" w:rsidP="00D3342E">
          <w:pPr>
            <w:pStyle w:val="Answer"/>
            <w:rPr>
              <w:rFonts w:eastAsia="Verdana"/>
            </w:rPr>
          </w:pPr>
          <w:r>
            <w:rPr>
              <w:rFonts w:eastAsia="Verdana"/>
            </w:rPr>
            <w:t xml:space="preserve">On ETS linkage, </w:t>
          </w:r>
          <w:r w:rsidRPr="003262F7">
            <w:rPr>
              <w:rFonts w:eastAsia="Verdana"/>
            </w:rPr>
            <w:t>the first advantage</w:t>
          </w:r>
          <w:r>
            <w:rPr>
              <w:rFonts w:eastAsia="Verdana"/>
            </w:rPr>
            <w:t xml:space="preserve">, in terms of </w:t>
          </w:r>
          <w:r w:rsidRPr="003262F7">
            <w:rPr>
              <w:rFonts w:eastAsia="Verdana"/>
            </w:rPr>
            <w:t>pricing linkage</w:t>
          </w:r>
          <w:r>
            <w:rPr>
              <w:rFonts w:eastAsia="Verdana"/>
            </w:rPr>
            <w:t xml:space="preserve">, </w:t>
          </w:r>
          <w:r w:rsidRPr="003262F7">
            <w:rPr>
              <w:rFonts w:eastAsia="Verdana"/>
            </w:rPr>
            <w:t>is more about liquidity in the market and price setting</w:t>
          </w:r>
          <w:r>
            <w:rPr>
              <w:rFonts w:eastAsia="Verdana"/>
            </w:rPr>
            <w:t xml:space="preserve">, so </w:t>
          </w:r>
          <w:r w:rsidRPr="003262F7">
            <w:rPr>
              <w:rFonts w:eastAsia="Verdana"/>
            </w:rPr>
            <w:t>it is a bit more difficult to quantify.</w:t>
          </w:r>
          <w:r>
            <w:rPr>
              <w:rFonts w:eastAsia="Verdana"/>
            </w:rPr>
            <w:t xml:space="preserve"> The </w:t>
          </w:r>
          <w:r w:rsidRPr="003262F7">
            <w:rPr>
              <w:rFonts w:eastAsia="Verdana"/>
            </w:rPr>
            <w:t>advantage for exporters would arise if it led to UK exports to the EU being exempt from the EU CBAM documentation.</w:t>
          </w:r>
          <w:r w:rsidRPr="00BC6CBC">
            <w:rPr>
              <w:rFonts w:eastAsia="Verdana"/>
            </w:rPr>
            <w:t xml:space="preserve"> </w:t>
          </w:r>
          <w:r w:rsidRPr="003262F7">
            <w:rPr>
              <w:rFonts w:eastAsia="Verdana"/>
            </w:rPr>
            <w:t xml:space="preserve">There is this question </w:t>
          </w:r>
          <w:r>
            <w:rPr>
              <w:rFonts w:eastAsia="Verdana"/>
            </w:rPr>
            <w:t>around</w:t>
          </w:r>
          <w:r w:rsidRPr="003262F7">
            <w:rPr>
              <w:rFonts w:eastAsia="Verdana"/>
            </w:rPr>
            <w:t xml:space="preserve"> UK alignment on CBAM</w:t>
          </w:r>
          <w:r>
            <w:rPr>
              <w:rFonts w:eastAsia="Verdana"/>
            </w:rPr>
            <w:t xml:space="preserve"> </w:t>
          </w:r>
          <w:r w:rsidRPr="003262F7">
            <w:rPr>
              <w:rFonts w:eastAsia="Verdana"/>
            </w:rPr>
            <w:t>in</w:t>
          </w:r>
          <w:r>
            <w:rPr>
              <w:rFonts w:eastAsia="Verdana"/>
            </w:rPr>
            <w:t xml:space="preserve"> </w:t>
          </w:r>
          <w:r w:rsidRPr="003262F7">
            <w:rPr>
              <w:rFonts w:eastAsia="Verdana"/>
            </w:rPr>
            <w:t>so</w:t>
          </w:r>
          <w:r>
            <w:rPr>
              <w:rFonts w:eastAsia="Verdana"/>
            </w:rPr>
            <w:t xml:space="preserve"> </w:t>
          </w:r>
          <w:r w:rsidRPr="003262F7">
            <w:rPr>
              <w:rFonts w:eastAsia="Verdana"/>
            </w:rPr>
            <w:t>far as</w:t>
          </w:r>
          <w:r>
            <w:rPr>
              <w:rFonts w:eastAsia="Verdana"/>
            </w:rPr>
            <w:t xml:space="preserve">, if </w:t>
          </w:r>
          <w:r w:rsidRPr="003262F7">
            <w:rPr>
              <w:rFonts w:eastAsia="Verdana"/>
            </w:rPr>
            <w:t>the UK completely integrated</w:t>
          </w:r>
          <w:r>
            <w:rPr>
              <w:rFonts w:eastAsia="Verdana"/>
            </w:rPr>
            <w:t xml:space="preserve"> with </w:t>
          </w:r>
          <w:r w:rsidRPr="003262F7">
            <w:rPr>
              <w:rFonts w:eastAsia="Verdana"/>
            </w:rPr>
            <w:t xml:space="preserve">the EU CBAM and you had the same system in place, that would obviously reduce duplication, but there </w:t>
          </w:r>
          <w:r>
            <w:rPr>
              <w:rFonts w:eastAsia="Verdana"/>
            </w:rPr>
            <w:t>would</w:t>
          </w:r>
          <w:r w:rsidRPr="003262F7">
            <w:rPr>
              <w:rFonts w:eastAsia="Verdana"/>
            </w:rPr>
            <w:t xml:space="preserve"> still </w:t>
          </w:r>
          <w:r>
            <w:rPr>
              <w:rFonts w:eastAsia="Verdana"/>
            </w:rPr>
            <w:t xml:space="preserve">be the </w:t>
          </w:r>
          <w:r w:rsidRPr="003262F7">
            <w:rPr>
              <w:rFonts w:eastAsia="Verdana"/>
            </w:rPr>
            <w:t xml:space="preserve">possibility </w:t>
          </w:r>
          <w:r>
            <w:rPr>
              <w:rFonts w:eastAsia="Verdana"/>
            </w:rPr>
            <w:t>of</w:t>
          </w:r>
          <w:r w:rsidRPr="003262F7">
            <w:rPr>
              <w:rFonts w:eastAsia="Verdana"/>
            </w:rPr>
            <w:t xml:space="preserve"> the UK applying a different type of </w:t>
          </w:r>
          <w:r>
            <w:rPr>
              <w:rFonts w:eastAsia="Verdana"/>
            </w:rPr>
            <w:t xml:space="preserve">CBAM; this </w:t>
          </w:r>
          <w:r w:rsidRPr="003262F7">
            <w:rPr>
              <w:rFonts w:eastAsia="Verdana"/>
            </w:rPr>
            <w:t>would mean that you would still have some duplication even if the ETS markets were linked.</w:t>
          </w:r>
          <w:r>
            <w:rPr>
              <w:rFonts w:eastAsia="Verdana"/>
            </w:rPr>
            <w:t xml:space="preserve"> I should say that </w:t>
          </w:r>
          <w:r w:rsidRPr="003262F7">
            <w:rPr>
              <w:rFonts w:eastAsia="Verdana"/>
            </w:rPr>
            <w:t xml:space="preserve">ETS linkage does not mean </w:t>
          </w:r>
          <w:r>
            <w:rPr>
              <w:rFonts w:eastAsia="Verdana"/>
            </w:rPr>
            <w:t xml:space="preserve">that </w:t>
          </w:r>
          <w:r w:rsidRPr="003262F7">
            <w:rPr>
              <w:rFonts w:eastAsia="Verdana"/>
            </w:rPr>
            <w:t xml:space="preserve">you </w:t>
          </w:r>
          <w:r w:rsidRPr="003262F7">
            <w:rPr>
              <w:rFonts w:eastAsia="Verdana"/>
            </w:rPr>
            <w:t>have to</w:t>
          </w:r>
          <w:r w:rsidRPr="003262F7">
            <w:rPr>
              <w:rFonts w:eastAsia="Verdana"/>
            </w:rPr>
            <w:t xml:space="preserve"> do a CBAM. Switzerland is linked</w:t>
          </w:r>
          <w:r>
            <w:rPr>
              <w:rFonts w:eastAsia="Verdana"/>
            </w:rPr>
            <w:t xml:space="preserve"> to </w:t>
          </w:r>
          <w:r w:rsidRPr="003262F7">
            <w:rPr>
              <w:rFonts w:eastAsia="Verdana"/>
            </w:rPr>
            <w:t>the EU’s ETS without having a carbon border adjustment mechanism</w:t>
          </w:r>
          <w:r>
            <w:rPr>
              <w:rFonts w:eastAsia="Verdana"/>
            </w:rPr>
            <w:t>.</w:t>
          </w:r>
        </w:p>
        <w:p w:rsidR="00D3342E" w:rsidP="00D3342E">
          <w:pPr>
            <w:pStyle w:val="Answer"/>
            <w:rPr>
              <w:rFonts w:eastAsia="Verdana"/>
            </w:rPr>
          </w:pPr>
          <w:r>
            <w:rPr>
              <w:rFonts w:eastAsia="Verdana"/>
            </w:rPr>
            <w:t>We</w:t>
          </w:r>
          <w:r w:rsidRPr="003262F7">
            <w:rPr>
              <w:rFonts w:eastAsia="Verdana"/>
            </w:rPr>
            <w:t xml:space="preserve"> should just be up front about</w:t>
          </w:r>
          <w:r w:rsidRPr="00E10F5C">
            <w:rPr>
              <w:rFonts w:eastAsia="Verdana"/>
            </w:rPr>
            <w:t xml:space="preserve"> </w:t>
          </w:r>
          <w:r>
            <w:rPr>
              <w:rFonts w:eastAsia="Verdana"/>
            </w:rPr>
            <w:t xml:space="preserve">the disadvantages, I think. The UK </w:t>
          </w:r>
          <w:r w:rsidRPr="003262F7">
            <w:rPr>
              <w:rFonts w:eastAsia="Verdana"/>
            </w:rPr>
            <w:t xml:space="preserve">would be deferring to the EU on </w:t>
          </w:r>
          <w:r w:rsidRPr="003262F7">
            <w:rPr>
              <w:rFonts w:eastAsia="Verdana"/>
            </w:rPr>
            <w:t>all of</w:t>
          </w:r>
          <w:r w:rsidRPr="003262F7">
            <w:rPr>
              <w:rFonts w:eastAsia="Verdana"/>
            </w:rPr>
            <w:t xml:space="preserve"> the regulation that applies</w:t>
          </w:r>
          <w:r w:rsidRPr="00E10F5C">
            <w:rPr>
              <w:rFonts w:eastAsia="Verdana"/>
            </w:rPr>
            <w:t xml:space="preserve"> </w:t>
          </w:r>
          <w:r w:rsidRPr="003262F7">
            <w:rPr>
              <w:rFonts w:eastAsia="Verdana"/>
            </w:rPr>
            <w:t>to th</w:t>
          </w:r>
          <w:r>
            <w:rPr>
              <w:rFonts w:eastAsia="Verdana"/>
            </w:rPr>
            <w:t>e</w:t>
          </w:r>
          <w:r w:rsidRPr="003262F7">
            <w:rPr>
              <w:rFonts w:eastAsia="Verdana"/>
            </w:rPr>
            <w:t>se areas</w:t>
          </w:r>
          <w:r>
            <w:rPr>
              <w:rFonts w:eastAsia="Verdana"/>
            </w:rPr>
            <w:t xml:space="preserve">. You </w:t>
          </w:r>
          <w:r w:rsidRPr="003262F7">
            <w:rPr>
              <w:rFonts w:eastAsia="Verdana"/>
            </w:rPr>
            <w:t>are giving up control</w:t>
          </w:r>
          <w:r>
            <w:rPr>
              <w:rFonts w:eastAsia="Verdana"/>
            </w:rPr>
            <w:t xml:space="preserve">. </w:t>
          </w:r>
          <w:r>
            <w:rPr>
              <w:rFonts w:eastAsia="Verdana"/>
            </w:rPr>
            <w:t>So</w:t>
          </w:r>
          <w:r>
            <w:rPr>
              <w:rFonts w:eastAsia="Verdana"/>
            </w:rPr>
            <w:t xml:space="preserve"> there is </w:t>
          </w:r>
          <w:r w:rsidRPr="003262F7">
            <w:rPr>
              <w:rFonts w:eastAsia="Verdana"/>
            </w:rPr>
            <w:t>a cost</w:t>
          </w:r>
          <w:r>
            <w:rPr>
              <w:rFonts w:eastAsia="Verdana"/>
            </w:rPr>
            <w:t>-</w:t>
          </w:r>
          <w:r w:rsidRPr="003262F7">
            <w:rPr>
              <w:rFonts w:eastAsia="Verdana"/>
            </w:rPr>
            <w:t>benefit analysis</w:t>
          </w:r>
          <w:r>
            <w:rPr>
              <w:rFonts w:eastAsia="Verdana"/>
            </w:rPr>
            <w:t xml:space="preserve"> to be done for </w:t>
          </w:r>
          <w:r w:rsidRPr="003262F7">
            <w:rPr>
              <w:rFonts w:eastAsia="Verdana"/>
            </w:rPr>
            <w:t>the businesses involved and</w:t>
          </w:r>
          <w:r>
            <w:rPr>
              <w:rFonts w:eastAsia="Verdana"/>
            </w:rPr>
            <w:t xml:space="preserve"> </w:t>
          </w:r>
          <w:r w:rsidRPr="003262F7">
            <w:rPr>
              <w:rFonts w:eastAsia="Verdana"/>
            </w:rPr>
            <w:t xml:space="preserve">for the </w:t>
          </w:r>
          <w:r>
            <w:rPr>
              <w:rFonts w:eastAsia="Verdana"/>
            </w:rPr>
            <w:t xml:space="preserve">UK itself, politically speaking. My observation here is that </w:t>
          </w:r>
          <w:r w:rsidRPr="00BE78E6">
            <w:rPr>
              <w:rFonts w:eastAsia="Verdana"/>
            </w:rPr>
            <w:t>lots of the conversations around dynamic alignment focus on the areas where the revealed preference of the UK is that it does not want to diverge.</w:t>
          </w:r>
          <w:r>
            <w:rPr>
              <w:rFonts w:eastAsia="Verdana"/>
            </w:rPr>
            <w:t xml:space="preserve"> We have had </w:t>
          </w:r>
          <w:r w:rsidRPr="003262F7">
            <w:rPr>
              <w:rFonts w:eastAsia="Verdana"/>
            </w:rPr>
            <w:t>many opportunities to diverge on sanitary and phytosanitary issues</w:t>
          </w:r>
          <w:r>
            <w:rPr>
              <w:rFonts w:eastAsia="Verdana"/>
            </w:rPr>
            <w:t>. I</w:t>
          </w:r>
          <w:r w:rsidRPr="003262F7">
            <w:rPr>
              <w:rFonts w:eastAsia="Verdana"/>
            </w:rPr>
            <w:t>mmediately after Brexit and</w:t>
          </w:r>
          <w:r>
            <w:rPr>
              <w:rFonts w:eastAsia="Verdana"/>
            </w:rPr>
            <w:t xml:space="preserve"> in </w:t>
          </w:r>
          <w:r w:rsidRPr="003262F7">
            <w:rPr>
              <w:rFonts w:eastAsia="Verdana"/>
            </w:rPr>
            <w:t xml:space="preserve">the negotiations that were initiated with the Trump </w:t>
          </w:r>
          <w:r>
            <w:rPr>
              <w:rFonts w:eastAsia="Verdana"/>
            </w:rPr>
            <w:t>A</w:t>
          </w:r>
          <w:r w:rsidRPr="003262F7">
            <w:rPr>
              <w:rFonts w:eastAsia="Verdana"/>
            </w:rPr>
            <w:t>dministration</w:t>
          </w:r>
          <w:r>
            <w:rPr>
              <w:rFonts w:eastAsia="Verdana"/>
            </w:rPr>
            <w:t xml:space="preserve"> the first time round, SPS was </w:t>
          </w:r>
          <w:r w:rsidRPr="003262F7">
            <w:rPr>
              <w:rFonts w:eastAsia="Verdana"/>
            </w:rPr>
            <w:t xml:space="preserve">part of the conversation </w:t>
          </w:r>
          <w:r>
            <w:rPr>
              <w:rFonts w:eastAsia="Verdana"/>
            </w:rPr>
            <w:t>but</w:t>
          </w:r>
          <w:r w:rsidRPr="003262F7">
            <w:rPr>
              <w:rFonts w:eastAsia="Verdana"/>
            </w:rPr>
            <w:t xml:space="preserve"> the Government</w:t>
          </w:r>
          <w:r w:rsidRPr="00EB282D">
            <w:rPr>
              <w:rFonts w:eastAsia="Verdana"/>
            </w:rPr>
            <w:t xml:space="preserve"> </w:t>
          </w:r>
          <w:r w:rsidRPr="003262F7">
            <w:rPr>
              <w:rFonts w:eastAsia="Verdana"/>
            </w:rPr>
            <w:t>at the time did not want to do</w:t>
          </w:r>
          <w:r>
            <w:rPr>
              <w:rFonts w:eastAsia="Verdana"/>
            </w:rPr>
            <w:t xml:space="preserve"> it. </w:t>
          </w:r>
          <w:r w:rsidRPr="003262F7">
            <w:rPr>
              <w:rFonts w:eastAsia="Verdana"/>
            </w:rPr>
            <w:t xml:space="preserve">Other trade partners have raised </w:t>
          </w:r>
          <w:r>
            <w:rPr>
              <w:rFonts w:eastAsia="Verdana"/>
            </w:rPr>
            <w:t xml:space="preserve">this, including </w:t>
          </w:r>
          <w:r w:rsidRPr="003262F7">
            <w:rPr>
              <w:rFonts w:eastAsia="Verdana"/>
            </w:rPr>
            <w:t>Australia</w:t>
          </w:r>
          <w:r>
            <w:rPr>
              <w:rFonts w:eastAsia="Verdana"/>
            </w:rPr>
            <w:t xml:space="preserve"> and </w:t>
          </w:r>
          <w:r w:rsidRPr="003262F7">
            <w:rPr>
              <w:rFonts w:eastAsia="Verdana"/>
            </w:rPr>
            <w:t xml:space="preserve">Canada in the context of </w:t>
          </w:r>
          <w:r>
            <w:rPr>
              <w:rFonts w:eastAsia="Verdana"/>
            </w:rPr>
            <w:t xml:space="preserve">the </w:t>
          </w:r>
          <w:r w:rsidRPr="003262F7">
            <w:rPr>
              <w:rFonts w:eastAsia="Verdana"/>
            </w:rPr>
            <w:t>CPTPP</w:t>
          </w:r>
          <w:r>
            <w:rPr>
              <w:rFonts w:eastAsia="Verdana"/>
            </w:rPr>
            <w:t>.</w:t>
          </w:r>
          <w:r w:rsidRPr="00DB4A31">
            <w:rPr>
              <w:rFonts w:eastAsia="Verdana"/>
            </w:rPr>
            <w:t xml:space="preserve"> </w:t>
          </w:r>
          <w:r w:rsidRPr="003262F7">
            <w:rPr>
              <w:rFonts w:eastAsia="Verdana"/>
            </w:rPr>
            <w:t xml:space="preserve">It has </w:t>
          </w:r>
          <w:r>
            <w:rPr>
              <w:rFonts w:eastAsia="Verdana"/>
            </w:rPr>
            <w:t xml:space="preserve">also </w:t>
          </w:r>
          <w:r w:rsidRPr="003262F7">
            <w:rPr>
              <w:rFonts w:eastAsia="Verdana"/>
            </w:rPr>
            <w:t>been raised by South Africa</w:t>
          </w:r>
          <w:r>
            <w:rPr>
              <w:rFonts w:eastAsia="Verdana"/>
            </w:rPr>
            <w:t xml:space="preserve"> around </w:t>
          </w:r>
          <w:r w:rsidRPr="003262F7">
            <w:rPr>
              <w:rFonts w:eastAsia="Verdana"/>
            </w:rPr>
            <w:t>specific issues related to lemons, where we have accommodated slightly</w:t>
          </w:r>
          <w:r>
            <w:rPr>
              <w:rFonts w:eastAsia="Verdana"/>
            </w:rPr>
            <w:t>.</w:t>
          </w:r>
        </w:p>
        <w:p w:rsidR="00D3342E" w:rsidP="00D3342E">
          <w:pPr>
            <w:pStyle w:val="Answer"/>
            <w:rPr>
              <w:rFonts w:eastAsia="Verdana"/>
            </w:rPr>
          </w:pPr>
          <w:r>
            <w:rPr>
              <w:rFonts w:eastAsia="Verdana"/>
            </w:rPr>
            <w:t xml:space="preserve">Generally, we </w:t>
          </w:r>
          <w:r w:rsidRPr="003262F7">
            <w:rPr>
              <w:rFonts w:eastAsia="Verdana"/>
            </w:rPr>
            <w:t>do not want to diverge.</w:t>
          </w:r>
          <w:r>
            <w:rPr>
              <w:rFonts w:eastAsia="Verdana"/>
            </w:rPr>
            <w:t xml:space="preserve"> We </w:t>
          </w:r>
          <w:r w:rsidRPr="003262F7">
            <w:rPr>
              <w:rFonts w:eastAsia="Verdana"/>
            </w:rPr>
            <w:t>have seen this in other areas</w:t>
          </w:r>
          <w:r w:rsidRPr="00DB4A31">
            <w:rPr>
              <w:rFonts w:eastAsia="Verdana"/>
            </w:rPr>
            <w:t xml:space="preserve"> </w:t>
          </w:r>
          <w:r w:rsidRPr="003262F7">
            <w:rPr>
              <w:rFonts w:eastAsia="Verdana"/>
            </w:rPr>
            <w:t xml:space="preserve">in relation to product standards, where we attempted to introduce a different approach in the </w:t>
          </w:r>
          <w:r>
            <w:rPr>
              <w:rFonts w:eastAsia="Verdana"/>
            </w:rPr>
            <w:t>UK and</w:t>
          </w:r>
          <w:r w:rsidRPr="003262F7">
            <w:rPr>
              <w:rFonts w:eastAsia="Verdana"/>
            </w:rPr>
            <w:t xml:space="preserve"> it failed.</w:t>
          </w:r>
          <w:r>
            <w:rPr>
              <w:rFonts w:eastAsia="Verdana"/>
            </w:rPr>
            <w:t xml:space="preserve"> That was </w:t>
          </w:r>
          <w:r w:rsidRPr="003262F7">
            <w:rPr>
              <w:rFonts w:eastAsia="Verdana"/>
            </w:rPr>
            <w:t>largely because we are talking about areas where there is a singular approach across Europe</w:t>
          </w:r>
          <w:r>
            <w:rPr>
              <w:rFonts w:eastAsia="Verdana"/>
            </w:rPr>
            <w:t xml:space="preserve"> and where U</w:t>
          </w:r>
          <w:r w:rsidRPr="003262F7">
            <w:rPr>
              <w:rFonts w:eastAsia="Verdana"/>
            </w:rPr>
            <w:t>K divergence only</w:t>
          </w:r>
          <w:r w:rsidRPr="00DB4A31">
            <w:rPr>
              <w:rFonts w:eastAsia="Verdana"/>
            </w:rPr>
            <w:t xml:space="preserve"> </w:t>
          </w:r>
          <w:r w:rsidRPr="003262F7">
            <w:rPr>
              <w:rFonts w:eastAsia="Verdana"/>
            </w:rPr>
            <w:t>imposes cost, even if what the UK is doing is better and more efficient, because the companies are already having to apply the EU rules</w:t>
          </w:r>
          <w:r>
            <w:rPr>
              <w:rFonts w:eastAsia="Verdana"/>
            </w:rPr>
            <w:t xml:space="preserve">. All you are </w:t>
          </w:r>
          <w:r w:rsidRPr="003262F7">
            <w:rPr>
              <w:rFonts w:eastAsia="Verdana"/>
            </w:rPr>
            <w:t>asking them to do is duplicate.</w:t>
          </w:r>
        </w:p>
        <w:p w:rsidR="00D3342E" w:rsidP="00D3342E">
          <w:pPr>
            <w:pStyle w:val="Answer"/>
            <w:rPr>
              <w:rFonts w:eastAsia="Verdana"/>
            </w:rPr>
          </w:pPr>
          <w:r>
            <w:rPr>
              <w:rFonts w:eastAsia="Verdana"/>
            </w:rPr>
            <w:t xml:space="preserve">This is where I come to the point about </w:t>
          </w:r>
          <w:r w:rsidRPr="003262F7">
            <w:rPr>
              <w:rFonts w:eastAsia="Verdana"/>
            </w:rPr>
            <w:t>dynamic alignment</w:t>
          </w:r>
          <w:r>
            <w:rPr>
              <w:rFonts w:eastAsia="Verdana"/>
            </w:rPr>
            <w:t xml:space="preserve"> that I think is missing </w:t>
          </w:r>
          <w:r w:rsidRPr="003262F7">
            <w:rPr>
              <w:rFonts w:eastAsia="Verdana"/>
            </w:rPr>
            <w:t>from the UK debate</w:t>
          </w:r>
          <w:r>
            <w:rPr>
              <w:rFonts w:eastAsia="Verdana"/>
            </w:rPr>
            <w:t xml:space="preserve">; Mr Singham just raised it. We </w:t>
          </w:r>
          <w:r w:rsidRPr="003262F7">
            <w:rPr>
              <w:rFonts w:eastAsia="Verdana"/>
            </w:rPr>
            <w:t>are not talking about just dynamic alignment in the context of this conversation because we are already</w:t>
          </w:r>
          <w:r>
            <w:rPr>
              <w:rFonts w:eastAsia="Verdana"/>
            </w:rPr>
            <w:t xml:space="preserve"> de facto</w:t>
          </w:r>
          <w:r w:rsidRPr="003262F7">
            <w:rPr>
              <w:rFonts w:eastAsia="Verdana"/>
            </w:rPr>
            <w:t xml:space="preserve"> aligning</w:t>
          </w:r>
          <w:r w:rsidRPr="005F0B87">
            <w:rPr>
              <w:rFonts w:eastAsia="Verdana"/>
            </w:rPr>
            <w:t xml:space="preserve"> </w:t>
          </w:r>
          <w:r w:rsidRPr="003262F7">
            <w:rPr>
              <w:rFonts w:eastAsia="Verdana"/>
            </w:rPr>
            <w:t>dynamically</w:t>
          </w:r>
          <w:r w:rsidRPr="005F0B87">
            <w:rPr>
              <w:rFonts w:eastAsia="Verdana"/>
            </w:rPr>
            <w:t xml:space="preserve"> </w:t>
          </w:r>
          <w:r w:rsidRPr="003262F7">
            <w:rPr>
              <w:rFonts w:eastAsia="Verdana"/>
            </w:rPr>
            <w:t>in many areas</w:t>
          </w:r>
          <w:r>
            <w:rPr>
              <w:rFonts w:eastAsia="Verdana"/>
            </w:rPr>
            <w:t xml:space="preserve">. We </w:t>
          </w:r>
          <w:r w:rsidRPr="003262F7">
            <w:rPr>
              <w:rFonts w:eastAsia="Verdana"/>
            </w:rPr>
            <w:t>are unilaterally aligning and recognising EU certification in the context of medical devices</w:t>
          </w:r>
          <w:r>
            <w:rPr>
              <w:rFonts w:eastAsia="Verdana"/>
            </w:rPr>
            <w:t xml:space="preserve">, </w:t>
          </w:r>
          <w:r w:rsidRPr="003262F7">
            <w:rPr>
              <w:rFonts w:eastAsia="Verdana"/>
            </w:rPr>
            <w:t>third</w:t>
          </w:r>
          <w:r>
            <w:rPr>
              <w:rFonts w:eastAsia="Verdana"/>
            </w:rPr>
            <w:t>-</w:t>
          </w:r>
          <w:r w:rsidRPr="003262F7">
            <w:rPr>
              <w:rFonts w:eastAsia="Verdana"/>
            </w:rPr>
            <w:t>party certification or product standards.</w:t>
          </w:r>
          <w:r>
            <w:rPr>
              <w:rFonts w:eastAsia="Verdana"/>
            </w:rPr>
            <w:t xml:space="preserve"> We</w:t>
          </w:r>
          <w:r w:rsidRPr="003262F7">
            <w:rPr>
              <w:rFonts w:eastAsia="Verdana"/>
            </w:rPr>
            <w:t xml:space="preserve"> </w:t>
          </w:r>
          <w:r>
            <w:rPr>
              <w:rFonts w:eastAsia="Verdana"/>
            </w:rPr>
            <w:t xml:space="preserve">are </w:t>
          </w:r>
          <w:r w:rsidRPr="003262F7">
            <w:rPr>
              <w:rFonts w:eastAsia="Verdana"/>
            </w:rPr>
            <w:t>continuing to recognise that</w:t>
          </w:r>
          <w:r>
            <w:rPr>
              <w:rFonts w:eastAsia="Verdana"/>
            </w:rPr>
            <w:t xml:space="preserve">—that </w:t>
          </w:r>
          <w:r w:rsidRPr="003262F7">
            <w:rPr>
              <w:rFonts w:eastAsia="Verdana"/>
            </w:rPr>
            <w:t>is unilateral recognition</w:t>
          </w:r>
          <w:r>
            <w:rPr>
              <w:rFonts w:eastAsia="Verdana"/>
            </w:rPr>
            <w:t xml:space="preserve">—and </w:t>
          </w:r>
          <w:r w:rsidRPr="003262F7">
            <w:rPr>
              <w:rFonts w:eastAsia="Verdana"/>
            </w:rPr>
            <w:t>we could continue to do that and even impose different rules domestically</w:t>
          </w:r>
          <w:r>
            <w:rPr>
              <w:rFonts w:eastAsia="Verdana"/>
            </w:rPr>
            <w:t>.</w:t>
          </w:r>
          <w:r w:rsidRPr="00F1615E">
            <w:rPr>
              <w:rFonts w:eastAsia="Verdana"/>
            </w:rPr>
            <w:t xml:space="preserve"> </w:t>
          </w:r>
          <w:r>
            <w:rPr>
              <w:rFonts w:eastAsia="Verdana"/>
            </w:rPr>
            <w:t>E</w:t>
          </w:r>
          <w:r w:rsidRPr="003262F7">
            <w:rPr>
              <w:rFonts w:eastAsia="Verdana"/>
            </w:rPr>
            <w:t>ven if no one really used them, we could try.</w:t>
          </w:r>
        </w:p>
        <w:p w:rsidR="00C35B2B" w:rsidRPr="00C35B2B" w:rsidP="00C35B2B">
          <w:pPr>
            <w:pStyle w:val="Answer"/>
            <w:rPr>
              <w:rFonts w:eastAsia="Verdana"/>
            </w:rPr>
          </w:pPr>
          <w:r>
            <w:rPr>
              <w:rFonts w:eastAsia="Verdana"/>
            </w:rPr>
            <w:t xml:space="preserve">What </w:t>
          </w:r>
          <w:r w:rsidRPr="003262F7">
            <w:rPr>
              <w:rFonts w:eastAsia="Verdana"/>
            </w:rPr>
            <w:t xml:space="preserve">we are </w:t>
          </w:r>
          <w:r w:rsidRPr="003262F7">
            <w:rPr>
              <w:rFonts w:eastAsia="Verdana"/>
            </w:rPr>
            <w:t>actually asking</w:t>
          </w:r>
          <w:r w:rsidRPr="003262F7">
            <w:rPr>
              <w:rFonts w:eastAsia="Verdana"/>
            </w:rPr>
            <w:t xml:space="preserve"> for</w:t>
          </w:r>
          <w:r>
            <w:rPr>
              <w:rFonts w:eastAsia="Verdana"/>
            </w:rPr>
            <w:t xml:space="preserve"> </w:t>
          </w:r>
          <w:r w:rsidRPr="003262F7">
            <w:rPr>
              <w:rFonts w:eastAsia="Verdana"/>
            </w:rPr>
            <w:t xml:space="preserve">is </w:t>
          </w:r>
          <w:r>
            <w:rPr>
              <w:rFonts w:eastAsia="Verdana"/>
            </w:rPr>
            <w:t xml:space="preserve">for </w:t>
          </w:r>
          <w:r w:rsidRPr="003262F7">
            <w:rPr>
              <w:rFonts w:eastAsia="Verdana"/>
            </w:rPr>
            <w:t>the EU to recognise our dynamic alignment</w:t>
          </w:r>
          <w:r>
            <w:rPr>
              <w:rFonts w:eastAsia="Verdana"/>
            </w:rPr>
            <w:t xml:space="preserve"> and, </w:t>
          </w:r>
          <w:r w:rsidRPr="003262F7">
            <w:rPr>
              <w:rFonts w:eastAsia="Verdana"/>
            </w:rPr>
            <w:t xml:space="preserve">in doing so, </w:t>
          </w:r>
          <w:r>
            <w:rPr>
              <w:rFonts w:eastAsia="Verdana"/>
            </w:rPr>
            <w:t xml:space="preserve">to </w:t>
          </w:r>
          <w:r w:rsidRPr="003262F7">
            <w:rPr>
              <w:rFonts w:eastAsia="Verdana"/>
            </w:rPr>
            <w:t>treat our exporters better.</w:t>
          </w:r>
          <w:r>
            <w:rPr>
              <w:rFonts w:eastAsia="Verdana"/>
            </w:rPr>
            <w:t xml:space="preserve"> This </w:t>
          </w:r>
          <w:r w:rsidRPr="003262F7">
            <w:rPr>
              <w:rFonts w:eastAsia="Verdana"/>
            </w:rPr>
            <w:t>is why the conversation about dynamic alignment is so tricky.</w:t>
          </w:r>
          <w:r>
            <w:rPr>
              <w:rFonts w:eastAsia="Verdana"/>
            </w:rPr>
            <w:t xml:space="preserve"> On SPS, we have </w:t>
          </w:r>
          <w:r w:rsidRPr="003262F7">
            <w:rPr>
              <w:rFonts w:eastAsia="Verdana"/>
            </w:rPr>
            <w:t>managed to have it because the UK decided</w:t>
          </w:r>
          <w:r>
            <w:rPr>
              <w:rFonts w:eastAsia="Verdana"/>
            </w:rPr>
            <w:t xml:space="preserve"> that </w:t>
          </w:r>
          <w:r w:rsidRPr="003262F7">
            <w:rPr>
              <w:rFonts w:eastAsia="Verdana"/>
            </w:rPr>
            <w:t>it was going to impose controls on EU exports to the EU, so there</w:t>
          </w:r>
          <w:r>
            <w:rPr>
              <w:rFonts w:eastAsia="Verdana"/>
            </w:rPr>
            <w:t xml:space="preserve"> i</w:t>
          </w:r>
          <w:r w:rsidRPr="003262F7">
            <w:rPr>
              <w:rFonts w:eastAsia="Verdana"/>
            </w:rPr>
            <w:t>s an incentive for the EU to engage</w:t>
          </w:r>
          <w:r>
            <w:rPr>
              <w:rFonts w:eastAsia="Verdana"/>
            </w:rPr>
            <w:t xml:space="preserve">. I </w:t>
          </w:r>
          <w:r w:rsidRPr="003262F7">
            <w:rPr>
              <w:rFonts w:eastAsia="Verdana"/>
            </w:rPr>
            <w:t>really doubt</w:t>
          </w:r>
          <w:r>
            <w:rPr>
              <w:rFonts w:eastAsia="Verdana"/>
            </w:rPr>
            <w:t xml:space="preserve"> that </w:t>
          </w:r>
          <w:r w:rsidRPr="003262F7">
            <w:rPr>
              <w:rFonts w:eastAsia="Verdana"/>
            </w:rPr>
            <w:t>the EU will engage on</w:t>
          </w:r>
          <w:r w:rsidRPr="00FA11E0">
            <w:rPr>
              <w:rFonts w:eastAsia="Verdana"/>
            </w:rPr>
            <w:t xml:space="preserve"> </w:t>
          </w:r>
          <w:r w:rsidRPr="003262F7">
            <w:rPr>
              <w:rFonts w:eastAsia="Verdana"/>
            </w:rPr>
            <w:t>product standards</w:t>
          </w:r>
          <w:r w:rsidRPr="00FA11E0">
            <w:rPr>
              <w:rFonts w:eastAsia="Verdana"/>
            </w:rPr>
            <w:t xml:space="preserve"> </w:t>
          </w:r>
          <w:r w:rsidRPr="003262F7">
            <w:rPr>
              <w:rFonts w:eastAsia="Verdana"/>
            </w:rPr>
            <w:t>at this moment in time</w:t>
          </w:r>
          <w:r w:rsidRPr="00FA11E0">
            <w:rPr>
              <w:rFonts w:eastAsia="Verdana"/>
            </w:rPr>
            <w:t xml:space="preserve"> </w:t>
          </w:r>
          <w:r w:rsidRPr="003262F7">
            <w:rPr>
              <w:rFonts w:eastAsia="Verdana"/>
            </w:rPr>
            <w:t>because</w:t>
          </w:r>
          <w:r>
            <w:rPr>
              <w:rFonts w:eastAsia="Verdana"/>
            </w:rPr>
            <w:t xml:space="preserve">, </w:t>
          </w:r>
          <w:r>
            <w:rPr>
              <w:rFonts w:eastAsia="Verdana"/>
            </w:rPr>
            <w:t>at the moment</w:t>
          </w:r>
          <w:r>
            <w:rPr>
              <w:rFonts w:eastAsia="Verdana"/>
            </w:rPr>
            <w:t xml:space="preserve">, </w:t>
          </w:r>
          <w:r w:rsidRPr="003262F7">
            <w:rPr>
              <w:rFonts w:eastAsia="Verdana"/>
            </w:rPr>
            <w:t>we are recognising EU standards</w:t>
          </w:r>
          <w:r>
            <w:rPr>
              <w:rFonts w:eastAsia="Verdana"/>
            </w:rPr>
            <w:t xml:space="preserve"> and </w:t>
          </w:r>
          <w:r w:rsidRPr="003262F7">
            <w:rPr>
              <w:rFonts w:eastAsia="Verdana"/>
            </w:rPr>
            <w:t>EU third</w:t>
          </w:r>
          <w:r>
            <w:rPr>
              <w:rFonts w:eastAsia="Verdana"/>
            </w:rPr>
            <w:t>-</w:t>
          </w:r>
          <w:r w:rsidRPr="003262F7">
            <w:rPr>
              <w:rFonts w:eastAsia="Verdana"/>
            </w:rPr>
            <w:t>party certification</w:t>
          </w:r>
          <w:r>
            <w:rPr>
              <w:rFonts w:eastAsia="Verdana"/>
            </w:rPr>
            <w:t xml:space="preserve">, </w:t>
          </w:r>
          <w:r w:rsidRPr="003262F7">
            <w:rPr>
              <w:rFonts w:eastAsia="Verdana"/>
            </w:rPr>
            <w:t xml:space="preserve">so EU exporters </w:t>
          </w:r>
          <w:r>
            <w:rPr>
              <w:rFonts w:eastAsia="Verdana"/>
            </w:rPr>
            <w:t>to</w:t>
          </w:r>
          <w:r w:rsidRPr="003262F7">
            <w:rPr>
              <w:rFonts w:eastAsia="Verdana"/>
            </w:rPr>
            <w:t xml:space="preserve"> the UK get the benefit of that</w:t>
          </w:r>
          <w:r>
            <w:rPr>
              <w:rFonts w:eastAsia="Verdana"/>
            </w:rPr>
            <w:t>.</w:t>
          </w:r>
          <w:r w:rsidRPr="008820A2">
            <w:t xml:space="preserve"> </w:t>
          </w:r>
          <w:r w:rsidRPr="008820A2">
            <w:rPr>
              <w:rFonts w:eastAsia="Verdana"/>
            </w:rPr>
            <w:t xml:space="preserve">What we are </w:t>
          </w:r>
          <w:r w:rsidRPr="008820A2">
            <w:rPr>
              <w:rFonts w:eastAsia="Verdana"/>
            </w:rPr>
            <w:t>actually doing</w:t>
          </w:r>
          <w:r w:rsidRPr="008820A2">
            <w:rPr>
              <w:rFonts w:eastAsia="Verdana"/>
            </w:rPr>
            <w:t xml:space="preserve"> is asking them to give us something back</w:t>
          </w:r>
          <w:r>
            <w:rPr>
              <w:rFonts w:eastAsia="Verdana"/>
            </w:rPr>
            <w:t>; t</w:t>
          </w:r>
          <w:r w:rsidRPr="008820A2">
            <w:rPr>
              <w:rFonts w:eastAsia="Verdana"/>
            </w:rPr>
            <w:t xml:space="preserve">hat is a much more difficult conversation and is the conversation that we are </w:t>
          </w:r>
          <w:r w:rsidRPr="008820A2">
            <w:rPr>
              <w:rFonts w:eastAsia="Verdana"/>
            </w:rPr>
            <w:t>actually having</w:t>
          </w:r>
          <w:r w:rsidRPr="008820A2">
            <w:rPr>
              <w:rFonts w:eastAsia="Verdana"/>
            </w:rPr>
            <w:t>.</w:t>
          </w:r>
          <w:r>
            <w:rPr>
              <w:b/>
              <w:bCs/>
            </w:rPr>
            <w:t xml:space="preserve"> </w:t>
          </w:r>
        </w:p>
        <w:p w:rsidR="00C35B2B" w:rsidP="00A3634D">
          <w:pPr>
            <w:pStyle w:val="Question"/>
          </w:pPr>
          <w:r w:rsidRPr="0003067B">
            <w:rPr>
              <w:rFonts w:ascii="Arial" w:hAnsi="Arial" w:cs="Arial"/>
            </w:rPr>
            <w:t>​</w:t>
          </w:r>
          <w:r w:rsidRPr="0003067B">
            <w:rPr>
              <w:b/>
              <w:bCs/>
            </w:rPr>
            <w:t>The</w:t>
          </w:r>
          <w:r>
            <w:rPr>
              <w:b/>
              <w:bCs/>
            </w:rPr>
            <w:t xml:space="preserve"> </w:t>
          </w:r>
          <w:r w:rsidRPr="0003067B">
            <w:rPr>
              <w:b/>
              <w:bCs/>
            </w:rPr>
            <w:t>Duke</w:t>
          </w:r>
          <w:r>
            <w:rPr>
              <w:b/>
              <w:bCs/>
            </w:rPr>
            <w:t xml:space="preserve"> </w:t>
          </w:r>
          <w:r w:rsidRPr="0003067B">
            <w:rPr>
              <w:b/>
              <w:bCs/>
            </w:rPr>
            <w:t>of</w:t>
          </w:r>
          <w:r>
            <w:rPr>
              <w:b/>
              <w:bCs/>
            </w:rPr>
            <w:t xml:space="preserve"> </w:t>
          </w:r>
          <w:r w:rsidRPr="0003067B">
            <w:rPr>
              <w:b/>
              <w:bCs/>
            </w:rPr>
            <w:t>Wellington:</w:t>
          </w:r>
          <w:r w:rsidRPr="0003067B">
            <w:rPr>
              <w:rFonts w:ascii="Arial" w:hAnsi="Arial" w:cs="Arial"/>
            </w:rPr>
            <w:t>​</w:t>
          </w:r>
          <w:r>
            <w:t xml:space="preserve"> Can you give us some examples of how EU regulations on specific products have reduced productivity, which I think was one of the points you made, and which would be of concern to, for example, farmers in the United States? I understand the concept, but I am trying to understand specific examples of how that would become an important problem.</w:t>
          </w:r>
        </w:p>
        <w:p w:rsidR="00C35B2B" w:rsidP="00C35B2B">
          <w:pPr>
            <w:pStyle w:val="Answer"/>
          </w:pPr>
          <w:r w:rsidRPr="00202250">
            <w:rPr>
              <w:rFonts w:ascii="Arial" w:hAnsi="Arial" w:cs="Arial"/>
              <w:b/>
            </w:rPr>
            <w:t>​</w:t>
          </w:r>
          <w:r w:rsidRPr="00202250">
            <w:rPr>
              <w:b/>
              <w:bCs/>
              <w:i/>
              <w:iCs/>
            </w:rPr>
            <w:t>Shanker</w:t>
          </w:r>
          <w:r>
            <w:rPr>
              <w:b/>
              <w:bCs/>
              <w:i/>
              <w:iCs/>
            </w:rPr>
            <w:t xml:space="preserve"> </w:t>
          </w:r>
          <w:r w:rsidRPr="00202250">
            <w:rPr>
              <w:b/>
              <w:bCs/>
              <w:i/>
              <w:iCs/>
            </w:rPr>
            <w:t>Singham:</w:t>
          </w:r>
          <w:r w:rsidRPr="00202250">
            <w:rPr>
              <w:rFonts w:ascii="Arial" w:hAnsi="Arial" w:cs="Arial"/>
              <w:b/>
            </w:rPr>
            <w:t>​</w:t>
          </w:r>
          <w:r>
            <w:rPr>
              <w:b/>
            </w:rPr>
            <w:t xml:space="preserve"> </w:t>
          </w:r>
          <w:r>
            <w:t xml:space="preserve">If you look at the WTO record on European SPS regulations, there have been many cases that other parties have brought and won against the EU, and most of them relate to production methods. For example, things like gene technology are a huge area of litigation. Obviously, we hear a lot about the hormone treatments, but particularly MRLs, so residue levels and, for example, pesticide residue levels. One thing that the WTO system is very much focused on </w:t>
          </w:r>
          <w:r>
            <w:t>with regard to</w:t>
          </w:r>
          <w:r>
            <w:t xml:space="preserve"> SPS regulation—in fact, it is written into the agreement—is that you need to base your regulation on sound science. You may have a residue level at which the science tells you that it is a safe product. If you lower your residue levels below that—which you can do; you can make things with absolutely no contaminant at all—within the WTO system, that is not based on sound science, because it tells you that the residue at a particular level is safe for human or animal consumption, depending on the product. </w:t>
          </w:r>
        </w:p>
        <w:p w:rsidR="00C35B2B" w:rsidP="00C35B2B">
          <w:pPr>
            <w:pStyle w:val="Answer"/>
          </w:pPr>
          <w:r>
            <w:t xml:space="preserve">The EU tends to have very restrictive MRLs, or minimum residue levels. That is getting much worse or much more restrictive. That is the problem we have, as we will have to follow. I can give you one example that is coming up. There are various explosive bursts of European SPS </w:t>
          </w:r>
          <w:r>
            <w:t>regulations</w:t>
          </w:r>
          <w:r>
            <w:t xml:space="preserve"> and, in 2016, there was the animal health law, which produced a lot of regulation. We are right in the middle of “farm to fork” and the whole animal food and feed omnibus package, which will produce another burst of regulation, one of which is that, by 1 July 2026, there is a listeria </w:t>
          </w:r>
          <w:r>
            <w:t xml:space="preserve">regulation with regard to salmon that will require levels well beyond what would be deemed to be safe under the science. Our Chilled Food Association has said that there is no need for a change in regulation, and that it is safe. Our salmon industry is saying that it cannot do this. It cannot satisfy this regulation at all. That affects our salmon industry, particularly in Scotland. One challenge in the UK is we are very unlike the European farm community. We have great differences in our farming processes, techniques and things that are effective in the north of Scotland versus the south of England. </w:t>
          </w:r>
        </w:p>
        <w:p w:rsidR="00C35B2B" w:rsidP="00C35B2B">
          <w:pPr>
            <w:pStyle w:val="Answer"/>
          </w:pPr>
          <w:r>
            <w:t xml:space="preserve">As Sam said, we will be under a European single central regulatory approach. If anything, the Europeans are also moving away from the idea of giving member states a little bit of authority themselves. They did this in the past with neonics, a particular pesticide. That was changed in 2023, when there was a single European approach to those things. So, you are not going to be in a situation whereby you can go in and say, “We have a particular issue in Scotland that you need to take account of.” That will not happen. We will be under a single a single set of rules. </w:t>
          </w:r>
        </w:p>
        <w:p w:rsidR="00C35B2B" w:rsidP="00C35B2B">
          <w:pPr>
            <w:pStyle w:val="Remark"/>
          </w:pPr>
          <w:r w:rsidRPr="00B13B17">
            <w:rPr>
              <w:rFonts w:ascii="Arial" w:hAnsi="Arial" w:cs="Arial"/>
            </w:rPr>
            <w:t>​​</w:t>
          </w:r>
          <w:r w:rsidRPr="00C83D56">
            <w:rPr>
              <w:b/>
            </w:rPr>
            <w:t>The</w:t>
          </w:r>
          <w:r>
            <w:rPr>
              <w:b/>
            </w:rPr>
            <w:t xml:space="preserve"> </w:t>
          </w:r>
          <w:r w:rsidRPr="00C83D56">
            <w:rPr>
              <w:b/>
            </w:rPr>
            <w:t>Chair:</w:t>
          </w:r>
          <w:r w:rsidRPr="00C83D56">
            <w:rPr>
              <w:rFonts w:ascii="Arial" w:hAnsi="Arial" w:cs="Arial"/>
              <w:b/>
            </w:rPr>
            <w:t>​</w:t>
          </w:r>
          <w:r>
            <w:t xml:space="preserve"> W</w:t>
          </w:r>
          <w:r w:rsidRPr="00B13B17">
            <w:t>e</w:t>
          </w:r>
          <w:r>
            <w:t xml:space="preserve"> </w:t>
          </w:r>
          <w:r w:rsidRPr="00B13B17">
            <w:t>need</w:t>
          </w:r>
          <w:r>
            <w:t xml:space="preserve"> </w:t>
          </w:r>
          <w:r w:rsidRPr="00B13B17">
            <w:t>to</w:t>
          </w:r>
          <w:r>
            <w:t xml:space="preserve"> </w:t>
          </w:r>
          <w:r w:rsidRPr="00B13B17">
            <w:t>make</w:t>
          </w:r>
          <w:r>
            <w:t xml:space="preserve"> </w:t>
          </w:r>
          <w:r w:rsidRPr="00B13B17">
            <w:t>some</w:t>
          </w:r>
          <w:r>
            <w:t xml:space="preserve"> </w:t>
          </w:r>
          <w:r w:rsidRPr="00B13B17">
            <w:t>progress</w:t>
          </w:r>
          <w:r>
            <w:t xml:space="preserve">. </w:t>
          </w:r>
        </w:p>
        <w:p w:rsidR="00C35B2B" w:rsidP="00C35B2B">
          <w:pPr>
            <w:pStyle w:val="Question"/>
          </w:pPr>
          <w:r w:rsidRPr="0073790A">
            <w:rPr>
              <w:rFonts w:ascii="Arial" w:hAnsi="Arial" w:cs="Arial"/>
              <w:b/>
            </w:rPr>
            <w:t>​</w:t>
          </w:r>
          <w:r w:rsidRPr="0073790A">
            <w:rPr>
              <w:b/>
              <w:bCs/>
            </w:rPr>
            <w:t>Lord</w:t>
          </w:r>
          <w:r>
            <w:rPr>
              <w:b/>
              <w:bCs/>
            </w:rPr>
            <w:t xml:space="preserve"> </w:t>
          </w:r>
          <w:r w:rsidRPr="0073790A">
            <w:rPr>
              <w:b/>
              <w:bCs/>
            </w:rPr>
            <w:t>Moynihan</w:t>
          </w:r>
          <w:r>
            <w:rPr>
              <w:b/>
              <w:bCs/>
            </w:rPr>
            <w:t xml:space="preserve"> </w:t>
          </w:r>
          <w:r w:rsidRPr="0073790A">
            <w:rPr>
              <w:b/>
              <w:bCs/>
            </w:rPr>
            <w:t>of</w:t>
          </w:r>
          <w:r>
            <w:rPr>
              <w:b/>
              <w:bCs/>
            </w:rPr>
            <w:t xml:space="preserve"> </w:t>
          </w:r>
          <w:r w:rsidRPr="0073790A">
            <w:rPr>
              <w:b/>
              <w:bCs/>
            </w:rPr>
            <w:t>Chelsea:</w:t>
          </w:r>
          <w:r w:rsidRPr="0073790A">
            <w:rPr>
              <w:rFonts w:ascii="Arial" w:hAnsi="Arial" w:cs="Arial"/>
              <w:b/>
            </w:rPr>
            <w:t>​</w:t>
          </w:r>
          <w:r>
            <w:rPr>
              <w:b/>
            </w:rPr>
            <w:t xml:space="preserve"> </w:t>
          </w:r>
          <w:r>
            <w:t xml:space="preserve">Is the EU the only major trading bloc that requires, at least for some of its trade partners, dynamic alignment? If that is the case, what arrangements are made by other large trading blocs with other smaller trading entities, which is the relationship we have? How do they </w:t>
          </w:r>
          <w:r>
            <w:t>compare and contrast</w:t>
          </w:r>
          <w:r>
            <w:t>?</w:t>
          </w:r>
        </w:p>
        <w:p w:rsidR="00C35B2B" w:rsidP="00C35B2B">
          <w:pPr>
            <w:pStyle w:val="Answer"/>
          </w:pPr>
          <w:r w:rsidRPr="00085964">
            <w:rPr>
              <w:rFonts w:ascii="Arial" w:hAnsi="Arial" w:cs="Arial"/>
              <w:b/>
            </w:rPr>
            <w:t>​</w:t>
          </w:r>
          <w:r w:rsidRPr="00085964">
            <w:rPr>
              <w:b/>
              <w:bCs/>
              <w:i/>
              <w:iCs/>
            </w:rPr>
            <w:t>Shanker</w:t>
          </w:r>
          <w:r>
            <w:rPr>
              <w:b/>
              <w:bCs/>
              <w:i/>
              <w:iCs/>
            </w:rPr>
            <w:t xml:space="preserve"> </w:t>
          </w:r>
          <w:r w:rsidRPr="00085964">
            <w:rPr>
              <w:b/>
              <w:bCs/>
              <w:i/>
              <w:iCs/>
            </w:rPr>
            <w:t>Singham:</w:t>
          </w:r>
          <w:r w:rsidRPr="00085964">
            <w:rPr>
              <w:rFonts w:ascii="Arial" w:hAnsi="Arial" w:cs="Arial"/>
              <w:b/>
            </w:rPr>
            <w:t>​</w:t>
          </w:r>
          <w:r>
            <w:rPr>
              <w:b/>
            </w:rPr>
            <w:t xml:space="preserve"> </w:t>
          </w:r>
          <w:r>
            <w:rPr>
              <w:bCs/>
            </w:rPr>
            <w:t>I</w:t>
          </w:r>
          <w:r>
            <w:t xml:space="preserve">t is anomalous. There are about 380 notified trade agreements in the world now. Given what has been happening in the world, there are a lot more, probably 60 more, that are not notified. Some 2% of them have dynamic alignment and they are all EU agreements with </w:t>
          </w:r>
          <w:r>
            <w:t>particular countries</w:t>
          </w:r>
          <w:r>
            <w:t xml:space="preserve">. They tend to be agreements with smaller countries: Moldova, Ukraine and EEA countries. The UK would be unusual in being a large market, the sixth biggest economy in the world, to have a dynamic alignment agreement with the EU. It is usually either for countries that are on the way to EU accession, such as Moldova and Ukraine, or for countries that are quite small and have a regulatory dependence on the EU. The UK is not in that category. </w:t>
          </w:r>
        </w:p>
        <w:p w:rsidR="00C35B2B" w:rsidP="00C35B2B">
          <w:pPr>
            <w:pStyle w:val="Answer"/>
          </w:pPr>
          <w:r>
            <w:t xml:space="preserve">What countries generally do—and this is the WTO standard—is equivalence. The WTO says that countries should recognise each other’s regulations where the overall level of protection is the same. It is an objective standard. Assuming that your regulations are delivering in terms of animal health, human health, et cetera, you “shall”—that is the word that the WTO uses—recognise each other’s regulations through equivalence arrangements. That is mutual recognition and is used in all those other countries. It is the CPTPP </w:t>
          </w:r>
          <w:r>
            <w:t>norm</w:t>
          </w:r>
          <w:r>
            <w:t xml:space="preserve"> and it is the norm that the US uses, including in US agreements with small trading partners. It does not really come up in those negotiations. </w:t>
          </w:r>
        </w:p>
        <w:p w:rsidR="00C35B2B" w:rsidP="00C35B2B">
          <w:pPr>
            <w:pStyle w:val="Answer"/>
          </w:pPr>
          <w:r>
            <w:t xml:space="preserve">I think your question gets at a fundamental difference in the EU’s approach from that of the rest of the world, and where the EU is a bit of an outlier. </w:t>
          </w:r>
          <w:r>
            <w:t xml:space="preserve">Most countries, when they negotiate trade agreements, understand that they are going to regulate differently. They understand that regulatory competition is a good thing, but we should recognise each other’s regulations where we can. Mutual recognition is the norm here. </w:t>
          </w:r>
        </w:p>
        <w:p w:rsidR="00C35B2B" w:rsidP="00C35B2B">
          <w:pPr>
            <w:pStyle w:val="Answer"/>
          </w:pPr>
          <w:r>
            <w:t xml:space="preserve">What we could do, and my suggestion to the Government would be, given that the trade flows are mostly EU to GB in the context of SPS matters, is to unilaterally recognise European standards for </w:t>
          </w:r>
          <w:r>
            <w:t>a time period</w:t>
          </w:r>
          <w:r>
            <w:t xml:space="preserve">. We did this at the beginning of Brexit. We did not do so deliberately as a unilateral recognition mechanism; we simply did not apply the rules. The EU did; it applied the rules fully from day one. They could be unilaterally recognised for a five-year period while you are negotiating a mutual recognition agreement to give them some incentive to do that. </w:t>
          </w:r>
        </w:p>
        <w:p w:rsidR="00C35B2B" w:rsidP="00C35B2B">
          <w:pPr>
            <w:pStyle w:val="Answer"/>
          </w:pPr>
          <w:r>
            <w:t xml:space="preserve">We are again, as Sam said, very similar right now. Obviously, we have not changed a lot of things. We have changed some things, which would include some costs of regulation, particularly in the crop life area. We have changed a lot of things there. But we ought to be able to do a mutual recognition agreement ultimately. It would not be </w:t>
          </w:r>
          <w:r>
            <w:t>immediate</w:t>
          </w:r>
          <w:r>
            <w:t xml:space="preserve"> but you could solve a lot of your trade problems in that way. </w:t>
          </w:r>
        </w:p>
        <w:p w:rsidR="00C35B2B" w:rsidP="00C35B2B">
          <w:pPr>
            <w:pStyle w:val="Answer"/>
          </w:pPr>
          <w:r>
            <w:t xml:space="preserve">The final thing I should say on that is that one reason why it is anomalous, and why countries outside of those who have done it would not contemplate doing it with the EU, is due to the internal EU process. If you look at Norway—I think this committee has heard from its </w:t>
          </w:r>
          <w:r>
            <w:t>Government</w:t>
          </w:r>
          <w:r>
            <w:t xml:space="preserve">—in many cases it has said, “We want to do gene technology or something like that”. That goes into a technical committee under the EEA system, but there is a point at which the non-member states of the EU are removed from that process and can play no further part in it. No non-European member state has ever successfully changed an SPS regulation in the EU. That is one reason why people think it is anomalous. The problem for us in the UK, if, again, you look at Norway, is that it cannot do the things it wants to do. That means its farm sector becomes less competitive. Productivity decreases and it </w:t>
          </w:r>
          <w:r>
            <w:t>has to</w:t>
          </w:r>
          <w:r>
            <w:t xml:space="preserve"> pay for that with subsidy. In Norway, 47% of its farm receipts are subsidies. The OECD average is 19%. We would have to accommodate our farm sector by subsidy, if it became less competitive </w:t>
          </w:r>
          <w:r>
            <w:t>as a result of</w:t>
          </w:r>
          <w:r>
            <w:t xml:space="preserve"> these rules. That is the only way in which we could do it.</w:t>
          </w:r>
        </w:p>
        <w:p w:rsidR="008A11A5" w:rsidP="008A11A5">
          <w:pPr>
            <w:pStyle w:val="Remark"/>
          </w:pPr>
          <w:r w:rsidRPr="00B13B17">
            <w:rPr>
              <w:rFonts w:ascii="Arial" w:hAnsi="Arial" w:cs="Arial"/>
            </w:rPr>
            <w:t>​​</w:t>
          </w:r>
          <w:sdt>
            <w:sdtPr>
              <w:alias w:val="Member"/>
              <w:tag w:val="&lt;Member mnisId='4233' dodsId='17769'&gt;"/>
              <w:id w:val="1852294959"/>
              <w:placeholder>
                <w:docPart w:val="2354D81273304E3CB6236D7846D225A1"/>
              </w:placeholder>
              <w:richText/>
            </w:sdtPr>
            <w:sdtContent>
              <w:r w:rsidRPr="00A52174">
                <w:rPr>
                  <w:b/>
                </w:rPr>
                <w:t>The Chair:</w:t>
              </w:r>
            </w:sdtContent>
          </w:sdt>
          <w:r>
            <w:t xml:space="preserve"> </w:t>
          </w:r>
          <w:r w:rsidRPr="00A52174">
            <w:t>We are going to have to be a bit brisk</w:t>
          </w:r>
          <w:r>
            <w:t xml:space="preserve">er if we are </w:t>
          </w:r>
          <w:r w:rsidRPr="00A52174">
            <w:t xml:space="preserve">to get through the questions, but I </w:t>
          </w:r>
          <w:r>
            <w:t xml:space="preserve">just </w:t>
          </w:r>
          <w:r w:rsidRPr="00A52174">
            <w:t xml:space="preserve">ask </w:t>
          </w:r>
          <w:r>
            <w:t xml:space="preserve">whether Mr Lowe has anything to </w:t>
          </w:r>
          <w:r w:rsidRPr="00A52174">
            <w:t>add to that.</w:t>
          </w:r>
        </w:p>
        <w:p w:rsidR="008A11A5" w:rsidP="008A11A5">
          <w:pPr>
            <w:pStyle w:val="Answer"/>
          </w:pPr>
          <w:sdt>
            <w:sdtPr>
              <w:alias w:val="Witness"/>
              <w:id w:val="2110698747"/>
              <w:placeholder>
                <w:docPart w:val="2354D81273304E3CB6236D7846D225A1"/>
              </w:placeholder>
              <w:richText/>
            </w:sdtPr>
            <w:sdtContent>
              <w:r w:rsidRPr="00A52174">
                <w:rPr>
                  <w:b/>
                  <w:i/>
                </w:rPr>
                <w:t>Sam Lowe:</w:t>
              </w:r>
            </w:sdtContent>
          </w:sdt>
          <w:r>
            <w:t xml:space="preserve"> On whether the UK’s approach is anomalous, it </w:t>
          </w:r>
          <w:r w:rsidRPr="00086005">
            <w:t xml:space="preserve">is, but some further context </w:t>
          </w:r>
          <w:r>
            <w:t xml:space="preserve">is </w:t>
          </w:r>
          <w:r w:rsidRPr="00086005">
            <w:t>required</w:t>
          </w:r>
          <w:r>
            <w:t xml:space="preserve"> on the </w:t>
          </w:r>
          <w:r w:rsidRPr="00086005">
            <w:t>level of integration that is being asked</w:t>
          </w:r>
          <w:r>
            <w:t xml:space="preserve"> for</w:t>
          </w:r>
          <w:r w:rsidRPr="00086005">
            <w:t xml:space="preserve"> by the trade partner. </w:t>
          </w:r>
          <w:r>
            <w:t>I</w:t>
          </w:r>
          <w:r w:rsidRPr="00086005">
            <w:t>f we are talking about what the UK is asking of the EU in this instance, we are asking</w:t>
          </w:r>
          <w:r>
            <w:t>,</w:t>
          </w:r>
          <w:r w:rsidRPr="00086005">
            <w:t xml:space="preserve"> in the context of SPS</w:t>
          </w:r>
          <w:r>
            <w:t>,</w:t>
          </w:r>
          <w:r w:rsidRPr="00086005">
            <w:t xml:space="preserve"> for the removal of all controls</w:t>
          </w:r>
          <w:r>
            <w:t xml:space="preserve"> so that </w:t>
          </w:r>
          <w:r w:rsidRPr="00086005">
            <w:t xml:space="preserve">UK products </w:t>
          </w:r>
          <w:r>
            <w:t xml:space="preserve">would </w:t>
          </w:r>
          <w:r w:rsidRPr="00086005">
            <w:t>be treated as if they were made in the European Union</w:t>
          </w:r>
          <w:r>
            <w:t xml:space="preserve">. This </w:t>
          </w:r>
          <w:r w:rsidRPr="00086005">
            <w:t xml:space="preserve">is how those products are treated in Switzerland </w:t>
          </w:r>
          <w:r>
            <w:t xml:space="preserve">and </w:t>
          </w:r>
          <w:r w:rsidRPr="00086005">
            <w:t xml:space="preserve">Norway. That level of integration does not exist in </w:t>
          </w:r>
          <w:r>
            <w:t>the CPTPP or</w:t>
          </w:r>
          <w:r w:rsidRPr="00086005">
            <w:t xml:space="preserve"> in the US</w:t>
          </w:r>
          <w:r>
            <w:t xml:space="preserve">’s </w:t>
          </w:r>
          <w:r w:rsidRPr="00086005">
            <w:t xml:space="preserve">free trade agreements with its partners. </w:t>
          </w:r>
          <w:r>
            <w:t xml:space="preserve">So, although </w:t>
          </w:r>
          <w:r w:rsidRPr="00086005">
            <w:t>it is true that dynamic alignment is unusual</w:t>
          </w:r>
          <w:r>
            <w:t xml:space="preserve">, </w:t>
          </w:r>
          <w:r w:rsidRPr="00086005">
            <w:t>in the context of what the UK is asking for, the levels of access are also heightened as a result.</w:t>
          </w:r>
        </w:p>
        <w:p w:rsidR="008A11A5" w:rsidP="008A11A5">
          <w:pPr>
            <w:pStyle w:val="Answer"/>
          </w:pPr>
          <w:r>
            <w:t>D</w:t>
          </w:r>
          <w:r w:rsidRPr="00086005">
            <w:t xml:space="preserve">oes this exist elsewhere? Yes, there are other examples. </w:t>
          </w:r>
          <w:r>
            <w:t xml:space="preserve">Think </w:t>
          </w:r>
          <w:r w:rsidRPr="00086005">
            <w:t>about New Zealand and Australia’s relationship</w:t>
          </w:r>
          <w:r>
            <w:t xml:space="preserve">: </w:t>
          </w:r>
          <w:r w:rsidRPr="00086005">
            <w:t>New Zealand and Australia share a food safety agency</w:t>
          </w:r>
          <w:r>
            <w:t xml:space="preserve">, and </w:t>
          </w:r>
          <w:r w:rsidRPr="00086005">
            <w:t>New Zealand is treated like one of Australia’s federal states in the context of product standards</w:t>
          </w:r>
          <w:r>
            <w:t xml:space="preserve">. </w:t>
          </w:r>
          <w:r>
            <w:t>So</w:t>
          </w:r>
          <w:r>
            <w:t xml:space="preserve"> </w:t>
          </w:r>
          <w:r w:rsidRPr="00086005">
            <w:t xml:space="preserve">it does exist elsewhere, but in the context of significant integration. </w:t>
          </w:r>
          <w:r>
            <w:t xml:space="preserve">That is, at </w:t>
          </w:r>
          <w:r w:rsidRPr="00086005">
            <w:t xml:space="preserve">least as far as I am concerned, what we are discussing here. </w:t>
          </w:r>
          <w:r>
            <w:t xml:space="preserve">We are </w:t>
          </w:r>
          <w:r w:rsidRPr="00086005">
            <w:t xml:space="preserve">not discussing a relationship </w:t>
          </w:r>
          <w:r>
            <w:t xml:space="preserve">that </w:t>
          </w:r>
          <w:r w:rsidRPr="00086005">
            <w:t>we want to stay on the level it is now</w:t>
          </w:r>
          <w:r>
            <w:t xml:space="preserve"> </w:t>
          </w:r>
          <w:r w:rsidRPr="00086005">
            <w:t xml:space="preserve">or </w:t>
          </w:r>
          <w:r>
            <w:t xml:space="preserve">that </w:t>
          </w:r>
          <w:r w:rsidRPr="00086005">
            <w:t xml:space="preserve">we want to stay on the level we see between, say, the </w:t>
          </w:r>
          <w:r>
            <w:t xml:space="preserve">UK, </w:t>
          </w:r>
          <w:r w:rsidRPr="00086005">
            <w:t xml:space="preserve">Australia and </w:t>
          </w:r>
          <w:r>
            <w:t xml:space="preserve">the </w:t>
          </w:r>
          <w:r w:rsidRPr="00086005">
            <w:t xml:space="preserve">CPTPP or the </w:t>
          </w:r>
          <w:r>
            <w:t xml:space="preserve">UK, </w:t>
          </w:r>
          <w:r w:rsidRPr="00086005">
            <w:t xml:space="preserve">Canada and </w:t>
          </w:r>
          <w:r>
            <w:t xml:space="preserve">the </w:t>
          </w:r>
          <w:r w:rsidRPr="00086005">
            <w:t xml:space="preserve">CPTPP, where the controls </w:t>
          </w:r>
          <w:r>
            <w:t xml:space="preserve">that </w:t>
          </w:r>
          <w:r w:rsidRPr="00086005">
            <w:t xml:space="preserve">we are discussing exist. </w:t>
          </w:r>
          <w:r>
            <w:t>T</w:t>
          </w:r>
          <w:r w:rsidRPr="00086005">
            <w:t>hose barriers are there</w:t>
          </w:r>
          <w:r>
            <w:t xml:space="preserve">; we are </w:t>
          </w:r>
          <w:r w:rsidRPr="00086005">
            <w:t xml:space="preserve">trying to remove them. </w:t>
          </w:r>
          <w:r>
            <w:t xml:space="preserve">That </w:t>
          </w:r>
          <w:r w:rsidRPr="00086005">
            <w:t xml:space="preserve">is the </w:t>
          </w:r>
          <w:r>
            <w:t xml:space="preserve">important </w:t>
          </w:r>
          <w:r w:rsidRPr="00086005">
            <w:t xml:space="preserve">bit of context when </w:t>
          </w:r>
          <w:r>
            <w:t xml:space="preserve">we are </w:t>
          </w:r>
          <w:r w:rsidRPr="00086005">
            <w:t>discussing this.</w:t>
          </w:r>
        </w:p>
        <w:p w:rsidR="008A11A5" w:rsidP="008A11A5">
          <w:pPr>
            <w:pStyle w:val="Question"/>
          </w:pPr>
          <w:sdt>
            <w:sdtPr>
              <w:alias w:val="Member"/>
              <w:tag w:val="&lt;Member mnisId='5007' dodsId=''&gt;"/>
              <w:id w:val="1300490608"/>
              <w:placeholder>
                <w:docPart w:val="2354D81273304E3CB6236D7846D225A1"/>
              </w:placeholder>
              <w:richText/>
            </w:sdtPr>
            <w:sdtContent>
              <w:r w:rsidRPr="0023197F">
                <w:rPr>
                  <w:b/>
                </w:rPr>
                <w:t>Lord Moynihan of Chelsea:</w:t>
              </w:r>
            </w:sdtContent>
          </w:sdt>
          <w:r>
            <w:t xml:space="preserve"> May I ask a follow-up? </w:t>
          </w:r>
          <w:r w:rsidRPr="00F51B22">
            <w:t>I will try to be very brief</w:t>
          </w:r>
          <w:r>
            <w:t xml:space="preserve">; </w:t>
          </w:r>
          <w:r w:rsidRPr="00F51B22">
            <w:t xml:space="preserve">I hope </w:t>
          </w:r>
          <w:r>
            <w:t xml:space="preserve">that </w:t>
          </w:r>
          <w:r w:rsidRPr="00F51B22">
            <w:t>you can both respond briefly. Mr Singham stated that that we might</w:t>
          </w:r>
          <w:r>
            <w:t>,</w:t>
          </w:r>
          <w:r w:rsidRPr="00F51B22">
            <w:t xml:space="preserve"> in future</w:t>
          </w:r>
          <w:r>
            <w:t>,</w:t>
          </w:r>
          <w:r w:rsidRPr="00F51B22">
            <w:t xml:space="preserve"> be prevented from </w:t>
          </w:r>
          <w:r>
            <w:t xml:space="preserve">doing what we want to </w:t>
          </w:r>
          <w:r w:rsidRPr="00F51B22">
            <w:t>do in SPS</w:t>
          </w:r>
          <w:r>
            <w:t xml:space="preserve"> and</w:t>
          </w:r>
          <w:r w:rsidRPr="00F51B22">
            <w:t>, presumably</w:t>
          </w:r>
          <w:r>
            <w:t xml:space="preserve">, </w:t>
          </w:r>
          <w:r w:rsidRPr="00F51B22">
            <w:t xml:space="preserve">in more innovative areas </w:t>
          </w:r>
          <w:r>
            <w:t xml:space="preserve">that </w:t>
          </w:r>
          <w:r w:rsidRPr="00F51B22">
            <w:t xml:space="preserve">might grow the economy. You </w:t>
          </w:r>
          <w:r>
            <w:t xml:space="preserve">have </w:t>
          </w:r>
          <w:r w:rsidRPr="00F51B22">
            <w:t xml:space="preserve">also testified that the EU has repeatedly lost SPS disputes with the WTO. </w:t>
          </w:r>
          <w:r>
            <w:t>W</w:t>
          </w:r>
          <w:r w:rsidRPr="00F51B22">
            <w:t>e had an earlier witness who said</w:t>
          </w:r>
          <w:r>
            <w:t xml:space="preserve">, “Okay, </w:t>
          </w:r>
          <w:r w:rsidRPr="00F51B22">
            <w:t>that is all theoretically problematic</w:t>
          </w:r>
          <w:r>
            <w:t xml:space="preserve"> </w:t>
          </w:r>
          <w:r w:rsidRPr="00F51B22">
            <w:t>but</w:t>
          </w:r>
          <w:r>
            <w:t xml:space="preserve">, </w:t>
          </w:r>
          <w:r w:rsidRPr="00F51B22">
            <w:t>practically speaking</w:t>
          </w:r>
          <w:r>
            <w:t>,</w:t>
          </w:r>
          <w:r w:rsidRPr="00F51B22">
            <w:t xml:space="preserve"> there would be no conflict between the trade deals that we have done already and this dynamic alignment</w:t>
          </w:r>
          <w:r>
            <w:t>”</w:t>
          </w:r>
          <w:r w:rsidRPr="00F51B22">
            <w:t xml:space="preserve">. </w:t>
          </w:r>
          <w:r>
            <w:t>I am</w:t>
          </w:r>
          <w:r w:rsidRPr="00F51B22">
            <w:t xml:space="preserve"> very interested</w:t>
          </w:r>
          <w:r>
            <w:t xml:space="preserve"> in </w:t>
          </w:r>
          <w:r w:rsidRPr="00F51B22">
            <w:t xml:space="preserve">whether you both agree that there would be no WTO disputes or anything </w:t>
          </w:r>
          <w:r>
            <w:t xml:space="preserve">around </w:t>
          </w:r>
          <w:r w:rsidRPr="00F51B22">
            <w:t>the various trade deals</w:t>
          </w:r>
          <w:r>
            <w:t>,</w:t>
          </w:r>
          <w:r w:rsidRPr="00DB388F">
            <w:t xml:space="preserve"> </w:t>
          </w:r>
          <w:r w:rsidRPr="00F51B22">
            <w:t>as things stand.</w:t>
          </w:r>
        </w:p>
        <w:p w:rsidR="008A11A5" w:rsidRPr="0001133A" w:rsidP="008A11A5">
          <w:pPr>
            <w:pStyle w:val="Remark"/>
          </w:pPr>
          <w:r>
            <w:t>Then, e</w:t>
          </w:r>
          <w:r w:rsidRPr="00F51B22">
            <w:t>ven if you do agree with that earlier witness, do you believe that that will always remain the same when we enter</w:t>
          </w:r>
          <w:r>
            <w:t xml:space="preserve">—as </w:t>
          </w:r>
          <w:r w:rsidRPr="00F51B22">
            <w:t>you have both said</w:t>
          </w:r>
          <w:r>
            <w:t xml:space="preserve">—a </w:t>
          </w:r>
          <w:r w:rsidRPr="00F51B22">
            <w:t>time when we no longer set the rules</w:t>
          </w:r>
          <w:r>
            <w:t xml:space="preserve">? We </w:t>
          </w:r>
          <w:r w:rsidRPr="00F51B22">
            <w:t xml:space="preserve">might have to take an EU rule </w:t>
          </w:r>
          <w:r>
            <w:t xml:space="preserve">that would </w:t>
          </w:r>
          <w:r w:rsidRPr="00F51B22">
            <w:t>be in conflict with</w:t>
          </w:r>
          <w:r w:rsidRPr="00F51B22">
            <w:t xml:space="preserve"> the trade deals we have done elsewhere, which </w:t>
          </w:r>
          <w:r>
            <w:t xml:space="preserve">will </w:t>
          </w:r>
          <w:r w:rsidRPr="00F51B22">
            <w:t>lead</w:t>
          </w:r>
          <w:r>
            <w:t xml:space="preserve"> to </w:t>
          </w:r>
          <w:r w:rsidRPr="00F51B22">
            <w:t>us being sued at the WTO and not able to do anything to defend ourselves because we are now a rule</w:t>
          </w:r>
          <w:r>
            <w:t>-</w:t>
          </w:r>
          <w:r w:rsidRPr="00F51B22">
            <w:t>taker, not a rule</w:t>
          </w:r>
          <w:r>
            <w:t>-</w:t>
          </w:r>
          <w:r w:rsidRPr="00F51B22">
            <w:t>maker.</w:t>
          </w:r>
        </w:p>
        <w:p w:rsidR="008A11A5" w:rsidP="008A11A5">
          <w:pPr>
            <w:pStyle w:val="Answer"/>
          </w:pPr>
          <w:sdt>
            <w:sdtPr>
              <w:alias w:val="Witness"/>
              <w:id w:val="-1802916654"/>
              <w:placeholder>
                <w:docPart w:val="2354D81273304E3CB6236D7846D225A1"/>
              </w:placeholder>
              <w:richText/>
            </w:sdtPr>
            <w:sdtContent>
              <w:r w:rsidRPr="00FA13EA">
                <w:rPr>
                  <w:b/>
                  <w:i/>
                </w:rPr>
                <w:t>Sam Lowe:</w:t>
              </w:r>
            </w:sdtContent>
          </w:sdt>
          <w:r>
            <w:t xml:space="preserve"> On this one, I slightly disagree with the earlier witness—I was </w:t>
          </w:r>
          <w:r w:rsidRPr="009F69CE">
            <w:t>sitting at the back</w:t>
          </w:r>
          <w:r>
            <w:t xml:space="preserve">—in </w:t>
          </w:r>
          <w:r w:rsidRPr="009F69CE">
            <w:t>so</w:t>
          </w:r>
          <w:r>
            <w:t xml:space="preserve"> </w:t>
          </w:r>
          <w:r w:rsidRPr="009F69CE">
            <w:t xml:space="preserve">far as it is entirely plausible that the UK’s entry into </w:t>
          </w:r>
          <w:r>
            <w:t xml:space="preserve">a deep SPS </w:t>
          </w:r>
          <w:r w:rsidRPr="009F69CE">
            <w:t>agreement with the European Union could lead to a trade partner being upset and complaining</w:t>
          </w:r>
          <w:r>
            <w:t xml:space="preserve">. In that context, for example—we do this already—the </w:t>
          </w:r>
          <w:r w:rsidRPr="009F69CE">
            <w:t>continued application</w:t>
          </w:r>
          <w:r>
            <w:t xml:space="preserve"> of </w:t>
          </w:r>
          <w:r w:rsidRPr="009F69CE">
            <w:t>restrictions on hormone beef are in breach of our WTO obligations</w:t>
          </w:r>
          <w:r>
            <w:t xml:space="preserve">. </w:t>
          </w:r>
          <w:r w:rsidRPr="009F69CE">
            <w:t>Switzerland managed to negotiate a carveout from its SPS agreement with the EU on that basis</w:t>
          </w:r>
          <w:r>
            <w:t>. I</w:t>
          </w:r>
          <w:r w:rsidRPr="009F69CE">
            <w:t>t said</w:t>
          </w:r>
          <w:r>
            <w:t xml:space="preserve">, “We </w:t>
          </w:r>
          <w:r w:rsidRPr="009F69CE">
            <w:t xml:space="preserve">cannot enter into an agreement that </w:t>
          </w:r>
          <w:r>
            <w:t xml:space="preserve">puts </w:t>
          </w:r>
          <w:r w:rsidRPr="009F69CE">
            <w:t xml:space="preserve">us </w:t>
          </w:r>
          <w:r>
            <w:t xml:space="preserve">in </w:t>
          </w:r>
          <w:r w:rsidRPr="009F69CE">
            <w:t xml:space="preserve">breach of </w:t>
          </w:r>
          <w:r>
            <w:t xml:space="preserve">its </w:t>
          </w:r>
          <w:r w:rsidRPr="009F69CE">
            <w:t>WTO obligations</w:t>
          </w:r>
          <w:r>
            <w:t xml:space="preserve">”. There </w:t>
          </w:r>
          <w:r w:rsidRPr="009F69CE">
            <w:t xml:space="preserve">are now loads of complicated labelling requirements </w:t>
          </w:r>
          <w:r>
            <w:t xml:space="preserve">on </w:t>
          </w:r>
          <w:r w:rsidRPr="009F69CE">
            <w:t>US beef placed on the Swiss market</w:t>
          </w:r>
          <w:r>
            <w:t xml:space="preserve">; it </w:t>
          </w:r>
          <w:r w:rsidRPr="009F69CE">
            <w:t>does not really enter anyway</w:t>
          </w:r>
          <w:r>
            <w:t xml:space="preserve">, </w:t>
          </w:r>
          <w:r w:rsidRPr="009F69CE">
            <w:t>because of high tariffs</w:t>
          </w:r>
          <w:r>
            <w:t xml:space="preserve">, but </w:t>
          </w:r>
          <w:r w:rsidRPr="009F69CE">
            <w:t>that exists</w:t>
          </w:r>
          <w:r>
            <w:t>.</w:t>
          </w:r>
        </w:p>
        <w:p w:rsidR="008A11A5" w:rsidP="008A11A5">
          <w:pPr>
            <w:pStyle w:val="Answer"/>
          </w:pPr>
          <w:r>
            <w:t xml:space="preserve">In </w:t>
          </w:r>
          <w:r w:rsidRPr="009F69CE">
            <w:t xml:space="preserve">the context of the changes that would happen after the UK </w:t>
          </w:r>
          <w:r w:rsidRPr="009F69CE">
            <w:t>entered into</w:t>
          </w:r>
          <w:r w:rsidRPr="009F69CE">
            <w:t xml:space="preserve"> the SPS agreement with the EU, we probably would have to change our risk assessment process that is currently in place </w:t>
          </w:r>
          <w:r>
            <w:t xml:space="preserve">for </w:t>
          </w:r>
          <w:r w:rsidRPr="009F69CE">
            <w:t>products from the rest of the world, because we change</w:t>
          </w:r>
          <w:r>
            <w:t>d</w:t>
          </w:r>
          <w:r w:rsidRPr="009F69CE">
            <w:t xml:space="preserve"> </w:t>
          </w:r>
          <w:r>
            <w:t xml:space="preserve">it </w:t>
          </w:r>
          <w:r w:rsidRPr="009F69CE">
            <w:t>slightly post</w:t>
          </w:r>
          <w:r>
            <w:t xml:space="preserve"> </w:t>
          </w:r>
          <w:r w:rsidRPr="009F69CE">
            <w:t>Brexit</w:t>
          </w:r>
          <w:r>
            <w:t>. T</w:t>
          </w:r>
          <w:r w:rsidRPr="009F69CE">
            <w:t xml:space="preserve">hat could have a negative impact on products coming in from </w:t>
          </w:r>
          <w:r>
            <w:t xml:space="preserve">our </w:t>
          </w:r>
          <w:r w:rsidRPr="009F69CE">
            <w:t>CPTPP partners.</w:t>
          </w:r>
        </w:p>
        <w:p w:rsidR="008A11A5" w:rsidP="008A11A5">
          <w:pPr>
            <w:pStyle w:val="Answer"/>
          </w:pPr>
          <w:r>
            <w:t xml:space="preserve">For me, the </w:t>
          </w:r>
          <w:r w:rsidRPr="009F69CE">
            <w:t>question here</w:t>
          </w:r>
          <w:r>
            <w:t xml:space="preserve"> </w:t>
          </w:r>
          <w:r w:rsidRPr="009F69CE">
            <w:t xml:space="preserve">is </w:t>
          </w:r>
          <w:r>
            <w:t xml:space="preserve">one of </w:t>
          </w:r>
          <w:r w:rsidRPr="009F69CE">
            <w:t>tolerance</w:t>
          </w:r>
          <w:r>
            <w:t>,</w:t>
          </w:r>
          <w:r w:rsidRPr="009F69CE">
            <w:t xml:space="preserve"> </w:t>
          </w:r>
          <w:r>
            <w:t xml:space="preserve">although it may be </w:t>
          </w:r>
          <w:r w:rsidRPr="009F69CE">
            <w:t>more of a political question</w:t>
          </w:r>
          <w:r>
            <w:t>: w</w:t>
          </w:r>
          <w:r w:rsidRPr="009F69CE">
            <w:t xml:space="preserve">ill they care enough to make a big fuss about it? </w:t>
          </w:r>
          <w:r>
            <w:t>F</w:t>
          </w:r>
          <w:r w:rsidRPr="009F69CE">
            <w:t>or every country other than the US</w:t>
          </w:r>
          <w:r>
            <w:t xml:space="preserve">—and </w:t>
          </w:r>
          <w:r w:rsidRPr="009F69CE">
            <w:t>Canada, possibly</w:t>
          </w:r>
          <w:r>
            <w:t xml:space="preserve">, </w:t>
          </w:r>
          <w:r w:rsidRPr="009F69CE">
            <w:t xml:space="preserve">because Canada </w:t>
          </w:r>
          <w:r w:rsidRPr="009F69CE">
            <w:t>raise</w:t>
          </w:r>
          <w:r>
            <w:t>s</w:t>
          </w:r>
          <w:r w:rsidRPr="009F69CE">
            <w:t xml:space="preserve"> this a lot</w:t>
          </w:r>
          <w:r>
            <w:t xml:space="preserve">—the </w:t>
          </w:r>
          <w:r w:rsidRPr="009F69CE">
            <w:t>answer is probably no, because they also have trade agreements with the EU in the context of the CPTPP members minus Malaysia and Brunei</w:t>
          </w:r>
          <w:r>
            <w:t xml:space="preserve">, </w:t>
          </w:r>
          <w:r w:rsidRPr="009F69CE">
            <w:t xml:space="preserve">and they are just going to live with </w:t>
          </w:r>
          <w:r>
            <w:t xml:space="preserve">it. Is it possible that, at any </w:t>
          </w:r>
          <w:r w:rsidRPr="009F69CE">
            <w:t>moment</w:t>
          </w:r>
          <w:r>
            <w:t xml:space="preserve">—this </w:t>
          </w:r>
          <w:r w:rsidRPr="009F69CE">
            <w:t>is not really a WTO question</w:t>
          </w:r>
          <w:r>
            <w:t xml:space="preserve">—the US President could </w:t>
          </w:r>
          <w:r w:rsidRPr="009F69CE">
            <w:t xml:space="preserve">say, </w:t>
          </w:r>
          <w:r>
            <w:t xml:space="preserve">“I’m </w:t>
          </w:r>
          <w:r w:rsidRPr="009F69CE">
            <w:t xml:space="preserve">going to put tariffs on the UK </w:t>
          </w:r>
          <w:r>
            <w:t xml:space="preserve">tomorrow </w:t>
          </w:r>
          <w:r w:rsidRPr="009F69CE">
            <w:t>because of their food safety rules</w:t>
          </w:r>
          <w:r>
            <w:t>”?</w:t>
          </w:r>
          <w:r w:rsidRPr="009F69CE">
            <w:t xml:space="preserve"> </w:t>
          </w:r>
          <w:r>
            <w:t xml:space="preserve">Of </w:t>
          </w:r>
          <w:r w:rsidRPr="009F69CE">
            <w:t>course he could</w:t>
          </w:r>
          <w:r>
            <w:t>, but would</w:t>
          </w:r>
          <w:r w:rsidRPr="009F69CE">
            <w:t xml:space="preserve"> that lead to the UK changing its rules? I do not think </w:t>
          </w:r>
          <w:r>
            <w:t>so</w:t>
          </w:r>
          <w:r w:rsidRPr="009F69CE">
            <w:t xml:space="preserve">. Our revealed preference is </w:t>
          </w:r>
          <w:r>
            <w:t xml:space="preserve">that </w:t>
          </w:r>
          <w:r w:rsidRPr="009F69CE">
            <w:t>we do not want to</w:t>
          </w:r>
          <w:r>
            <w:t xml:space="preserve"> but, </w:t>
          </w:r>
          <w:r w:rsidRPr="009F69CE">
            <w:t>of course</w:t>
          </w:r>
          <w:r>
            <w:t xml:space="preserve">, it could </w:t>
          </w:r>
          <w:r w:rsidRPr="009F69CE">
            <w:t>be a problem.</w:t>
          </w:r>
        </w:p>
        <w:p w:rsidR="008A11A5" w:rsidP="008A11A5">
          <w:pPr>
            <w:pStyle w:val="Answer"/>
          </w:pPr>
          <w:sdt>
            <w:sdtPr>
              <w:alias w:val="Witness"/>
              <w:id w:val="164831334"/>
              <w:placeholder>
                <w:docPart w:val="2354D81273304E3CB6236D7846D225A1"/>
              </w:placeholder>
              <w:richText/>
            </w:sdtPr>
            <w:sdtContent>
              <w:r w:rsidRPr="0018050C">
                <w:rPr>
                  <w:b/>
                  <w:i/>
                </w:rPr>
                <w:t>Shanker Singham:</w:t>
              </w:r>
            </w:sdtContent>
          </w:sdt>
          <w:r>
            <w:t xml:space="preserve"> First, I think that the model is </w:t>
          </w:r>
          <w:r w:rsidRPr="00271B95">
            <w:t>the Australia</w:t>
          </w:r>
          <w:r>
            <w:t>-</w:t>
          </w:r>
          <w:r w:rsidRPr="00271B95">
            <w:t xml:space="preserve">New Zealand agreement, which is a mutual recognition agreement. </w:t>
          </w:r>
          <w:r>
            <w:t xml:space="preserve">It is </w:t>
          </w:r>
          <w:r w:rsidRPr="00271B95">
            <w:t>the most advanced</w:t>
          </w:r>
          <w:r>
            <w:t xml:space="preserve"> </w:t>
          </w:r>
          <w:r w:rsidRPr="00271B95">
            <w:t>mutual recognition agreement</w:t>
          </w:r>
          <w:r>
            <w:t xml:space="preserve">, and </w:t>
          </w:r>
          <w:r w:rsidRPr="00271B95">
            <w:t xml:space="preserve">I </w:t>
          </w:r>
          <w:r>
            <w:t xml:space="preserve">would </w:t>
          </w:r>
          <w:r w:rsidRPr="00271B95">
            <w:t xml:space="preserve">strongly support the UK </w:t>
          </w:r>
          <w:r>
            <w:t xml:space="preserve">and the Europeans </w:t>
          </w:r>
          <w:r w:rsidRPr="00271B95">
            <w:t>doing something along those lines.</w:t>
          </w:r>
        </w:p>
        <w:p w:rsidR="008A11A5" w:rsidP="008A11A5">
          <w:pPr>
            <w:pStyle w:val="Answer"/>
          </w:pPr>
          <w:r>
            <w:t xml:space="preserve">On the </w:t>
          </w:r>
          <w:r w:rsidRPr="00271B95">
            <w:t>question, I tend to agree with Sam in some ways</w:t>
          </w:r>
          <w:r>
            <w:t xml:space="preserve">. It </w:t>
          </w:r>
          <w:r w:rsidRPr="00271B95">
            <w:t>is a violation right now</w:t>
          </w:r>
          <w:r>
            <w:t xml:space="preserve">, and we know that it </w:t>
          </w:r>
          <w:r w:rsidRPr="00271B95">
            <w:t>is probably going to get worse</w:t>
          </w:r>
          <w:r>
            <w:t xml:space="preserve">, </w:t>
          </w:r>
          <w:r w:rsidRPr="00271B95">
            <w:t>in terms of more restriction</w:t>
          </w:r>
          <w:r>
            <w:t xml:space="preserve">s that are </w:t>
          </w:r>
          <w:r w:rsidRPr="00271B95">
            <w:t xml:space="preserve">more likely to be more violative of </w:t>
          </w:r>
          <w:r>
            <w:t xml:space="preserve">the CPTPP and </w:t>
          </w:r>
          <w:r w:rsidRPr="00271B95">
            <w:t xml:space="preserve">any agreement </w:t>
          </w:r>
          <w:r>
            <w:t xml:space="preserve">that </w:t>
          </w:r>
          <w:r w:rsidRPr="00271B95">
            <w:t xml:space="preserve">we do </w:t>
          </w:r>
          <w:r>
            <w:t xml:space="preserve">or have done </w:t>
          </w:r>
          <w:r w:rsidRPr="00271B95">
            <w:t>with the US rules</w:t>
          </w:r>
          <w:r>
            <w:t xml:space="preserve">. Those </w:t>
          </w:r>
          <w:r w:rsidRPr="00271B95">
            <w:t>rules tend to be WTO</w:t>
          </w:r>
          <w:r>
            <w:t>-</w:t>
          </w:r>
          <w:r w:rsidRPr="00271B95">
            <w:t>plus</w:t>
          </w:r>
          <w:r>
            <w:t xml:space="preserve">—in </w:t>
          </w:r>
          <w:r w:rsidRPr="00271B95">
            <w:t>other words</w:t>
          </w:r>
          <w:r>
            <w:t>,</w:t>
          </w:r>
          <w:r w:rsidRPr="00271B95">
            <w:t xml:space="preserve"> </w:t>
          </w:r>
          <w:r>
            <w:t xml:space="preserve">they are </w:t>
          </w:r>
          <w:r w:rsidRPr="00271B95">
            <w:t xml:space="preserve">more concerned about the trade barrier caused by the SPS regulation. </w:t>
          </w:r>
          <w:r>
            <w:t xml:space="preserve">The WTO </w:t>
          </w:r>
          <w:r w:rsidRPr="00271B95">
            <w:t>is very much a floor</w:t>
          </w:r>
          <w:r>
            <w:t xml:space="preserve">, of </w:t>
          </w:r>
          <w:r w:rsidRPr="00271B95">
            <w:t>which the EU is already in violation. So</w:t>
          </w:r>
          <w:r>
            <w:t xml:space="preserve">, </w:t>
          </w:r>
          <w:r w:rsidRPr="00271B95">
            <w:t>if it is in violation of the WTO, it is going to be in violation of these other agreements.</w:t>
          </w:r>
        </w:p>
        <w:p w:rsidR="008A11A5" w:rsidP="008A11A5">
          <w:pPr>
            <w:pStyle w:val="Answer"/>
          </w:pPr>
          <w:r>
            <w:t xml:space="preserve">The </w:t>
          </w:r>
          <w:r w:rsidRPr="00271B95">
            <w:t xml:space="preserve">danger </w:t>
          </w:r>
          <w:r>
            <w:t xml:space="preserve">here </w:t>
          </w:r>
          <w:r w:rsidRPr="00271B95">
            <w:t xml:space="preserve">for the UK is </w:t>
          </w:r>
          <w:r>
            <w:t xml:space="preserve">that </w:t>
          </w:r>
          <w:r w:rsidRPr="00271B95">
            <w:t xml:space="preserve">we are putting ourselves in a </w:t>
          </w:r>
          <w:r>
            <w:t xml:space="preserve">no-win </w:t>
          </w:r>
          <w:r w:rsidRPr="00271B95">
            <w:t>position</w:t>
          </w:r>
          <w:r>
            <w:t xml:space="preserve">. </w:t>
          </w:r>
          <w:r w:rsidRPr="00271B95">
            <w:t>Canada</w:t>
          </w:r>
          <w:r>
            <w:t xml:space="preserve"> </w:t>
          </w:r>
          <w:r w:rsidRPr="00271B95">
            <w:t>argue</w:t>
          </w:r>
          <w:r>
            <w:t>d</w:t>
          </w:r>
          <w:r w:rsidRPr="00271B95">
            <w:t xml:space="preserve"> many times against UK accession to </w:t>
          </w:r>
          <w:r>
            <w:t xml:space="preserve">the CPTPP </w:t>
          </w:r>
          <w:r w:rsidRPr="00271B95">
            <w:t>on the basis of</w:t>
          </w:r>
          <w:r w:rsidRPr="00271B95">
            <w:t xml:space="preserve"> its </w:t>
          </w:r>
          <w:r>
            <w:t xml:space="preserve">SPS </w:t>
          </w:r>
          <w:r w:rsidRPr="00271B95">
            <w:t>rules.</w:t>
          </w:r>
          <w:r>
            <w:t xml:space="preserve"> The Canadian beef industry is very aggressive on this issue—more aggressive than the US beef industry—and it will bring some sort of action. Australian beef and New Zealand agricultural exporters are not shrinking violets either, so, if they were to bring some sort of action, we would not be able to respond because the rules are not ours to set.</w:t>
          </w:r>
        </w:p>
        <w:p w:rsidR="008A11A5" w:rsidP="008A11A5">
          <w:pPr>
            <w:pStyle w:val="Answer"/>
          </w:pPr>
          <w:r>
            <w:t>First, there are questions about whether even that is a violation. There is a provision in the CPTPP for good regulatory practice. You are making commitments on your own domestic regulatory system for good regulatory practice. Never mind the SPS and TBT rules in the CPTPP; you also cannot make commitments because they are not your rules. The UK would be forced, basically, either to accept any trade sanctions in the CPTPP that result from this, a dispute resolution or a requirement for compensation, or to pull out of the dynamic alignment arrangement with the EU, which would trigger EU sanctions of some description. So we are in a no-win situation: we are going to get sued by somebody.</w:t>
          </w:r>
        </w:p>
        <w:p w:rsidR="008A11A5" w:rsidP="008A11A5">
          <w:pPr>
            <w:pStyle w:val="Answer"/>
          </w:pPr>
          <w:r>
            <w:t>Sam made a comment about what the US President is likely to do. Some 90% of US farmers voted for President Trump. They are a very powerful group and lobby, and they are putting pressure on him on this issue. We know from the national trade estimate that this is something of great concern to the US Government. We know that we have negotiated a deal on pharmaceuticals that allows £11 billion-worth of UK pharmaceuticals to go tariff-free into the US when the tariff that they would otherwise pay is 100%. So we are in a very odd arrangement; the globe is in a very odd arrangement with respect to the US right now.</w:t>
          </w:r>
        </w:p>
        <w:p w:rsidR="008A11A5" w:rsidP="008A11A5">
          <w:pPr>
            <w:pStyle w:val="Answer"/>
          </w:pPr>
          <w:r>
            <w:t>The risk is that that deal, which has already been paused once because the US was concerned about the UK’s regulatory approach, could be lost. It is interesting that, when the national trade estimate listed the countries with which the US has made agreements for reciprocal trade or framework agreements, the UK was not mentioned. That is a little concerning. I would be very concerned about the UK putting itself in a position from which there is no good outcome: you are going to get litigation from somebody on this. That is a significant challenge.</w:t>
          </w:r>
        </w:p>
        <w:p w:rsidR="008A11A5" w:rsidP="008A11A5">
          <w:pPr>
            <w:pStyle w:val="Question"/>
          </w:pPr>
          <w:sdt>
            <w:sdtPr>
              <w:alias w:val="Member"/>
              <w:tag w:val="&lt;Member mnisId='1400' dodsId='25777'&gt;"/>
              <w:id w:val="-111663488"/>
              <w:placeholder>
                <w:docPart w:val="2354D81273304E3CB6236D7846D225A1"/>
              </w:placeholder>
              <w:richText/>
            </w:sdtPr>
            <w:sdtContent>
              <w:r w:rsidRPr="003D2FCF">
                <w:rPr>
                  <w:b/>
                </w:rPr>
                <w:t>Lord Brennan of Canton:</w:t>
              </w:r>
            </w:sdtContent>
          </w:sdt>
          <w:r>
            <w:t xml:space="preserve"> We have already </w:t>
          </w:r>
          <w:r w:rsidRPr="004C5835">
            <w:t xml:space="preserve">put ourselves in a position </w:t>
          </w:r>
          <w:r>
            <w:t xml:space="preserve">from which there is </w:t>
          </w:r>
          <w:r w:rsidRPr="004C5835">
            <w:t>no good outcome, in my view</w:t>
          </w:r>
          <w:r>
            <w:t xml:space="preserve">, but </w:t>
          </w:r>
          <w:r w:rsidRPr="004C5835">
            <w:t>I was interested in the point you made earl</w:t>
          </w:r>
          <w:r>
            <w:t xml:space="preserve">ier </w:t>
          </w:r>
          <w:r w:rsidRPr="004C5835">
            <w:t>about mutual recognition agreements</w:t>
          </w:r>
          <w:r>
            <w:t xml:space="preserve">. I thought we heard </w:t>
          </w:r>
          <w:r w:rsidRPr="004C5835">
            <w:t>from an earlier witness</w:t>
          </w:r>
          <w:r>
            <w:t xml:space="preserve"> that </w:t>
          </w:r>
          <w:r w:rsidRPr="004C5835">
            <w:t>it was almost inconceivable that the EU would agree to a mutual recognition agreement with the UK</w:t>
          </w:r>
          <w:r>
            <w:t xml:space="preserve">. If </w:t>
          </w:r>
          <w:r w:rsidRPr="004C5835">
            <w:t>you were advising the EU</w:t>
          </w:r>
          <w:r>
            <w:t xml:space="preserve">, </w:t>
          </w:r>
          <w:r w:rsidRPr="004C5835">
            <w:t xml:space="preserve">rather than </w:t>
          </w:r>
          <w:r>
            <w:t xml:space="preserve">being </w:t>
          </w:r>
          <w:r w:rsidRPr="004C5835">
            <w:t>an independent witness in front of us</w:t>
          </w:r>
          <w:r>
            <w:t xml:space="preserve"> now, </w:t>
          </w:r>
          <w:r w:rsidRPr="004C5835">
            <w:t xml:space="preserve">why would you say </w:t>
          </w:r>
          <w:r>
            <w:t xml:space="preserve">that it would be in the EU’s interests </w:t>
          </w:r>
          <w:r w:rsidRPr="004C5835">
            <w:t xml:space="preserve">to do that rather than what </w:t>
          </w:r>
          <w:r>
            <w:t xml:space="preserve">is being </w:t>
          </w:r>
          <w:r w:rsidRPr="004C5835">
            <w:t>proposed here?</w:t>
          </w:r>
        </w:p>
        <w:p w:rsidR="002A0EBB" w:rsidP="002A0EBB">
          <w:pPr>
            <w:pStyle w:val="Answer"/>
          </w:pPr>
          <w:sdt>
            <w:sdtPr>
              <w:alias w:val="Witness"/>
              <w:id w:val="279540964"/>
              <w:placeholder>
                <w:docPart w:val="2354D81273304E3CB6236D7846D225A1"/>
              </w:placeholder>
              <w:richText/>
            </w:sdtPr>
            <w:sdtContent>
              <w:r w:rsidRPr="00CD3C64" w:rsidR="008A11A5">
                <w:rPr>
                  <w:b/>
                  <w:i/>
                </w:rPr>
                <w:t>Shanker Singham:</w:t>
              </w:r>
            </w:sdtContent>
          </w:sdt>
          <w:r w:rsidR="008A11A5">
            <w:t xml:space="preserve"> The interesting thing here is that </w:t>
          </w:r>
          <w:r w:rsidRPr="00CA22F8" w:rsidR="008A11A5">
            <w:t xml:space="preserve">the UK Government </w:t>
          </w:r>
          <w:r w:rsidR="008A11A5">
            <w:t xml:space="preserve">have not </w:t>
          </w:r>
          <w:r w:rsidRPr="00CA22F8" w:rsidR="008A11A5">
            <w:t>really</w:t>
          </w:r>
          <w:r w:rsidRPr="002A0EBB" w:rsidR="008A11A5">
            <w:t xml:space="preserve"> used their leverage. As I said, 23% of Europe’s total agri-food exports go to the UK. From the perspective of a consumer country—a buyer, if you will—that is extraordinary leverage.</w:t>
          </w:r>
          <w:r w:rsidRPr="002A0EBB">
            <w:t xml:space="preserve"> </w:t>
          </w:r>
          <w:r>
            <w:t>M</w:t>
          </w:r>
          <w:r w:rsidRPr="00613710">
            <w:t xml:space="preserve">ost buyers do not have that kind of leverage over their supplier. </w:t>
          </w:r>
          <w:r>
            <w:t>W</w:t>
          </w:r>
          <w:r w:rsidRPr="00613710">
            <w:t xml:space="preserve">e should do something with that. </w:t>
          </w:r>
          <w:r>
            <w:t>T</w:t>
          </w:r>
          <w:r w:rsidRPr="00613710">
            <w:t xml:space="preserve">hat is why </w:t>
          </w:r>
          <w:r>
            <w:t>a</w:t>
          </w:r>
          <w:r w:rsidRPr="00613710">
            <w:t xml:space="preserve"> unilateral acceptance, while you are negotiating mutual recognition</w:t>
          </w:r>
          <w:r>
            <w:t>, which is</w:t>
          </w:r>
          <w:r w:rsidRPr="00613710">
            <w:t xml:space="preserve"> time</w:t>
          </w:r>
          <w:r>
            <w:t>-</w:t>
          </w:r>
          <w:r w:rsidRPr="00613710">
            <w:t xml:space="preserve">limited, will put pressure on European exporters to do something that is in their interests. </w:t>
          </w:r>
        </w:p>
        <w:p w:rsidR="002A0EBB" w:rsidP="002A0EBB">
          <w:pPr>
            <w:pStyle w:val="Answer"/>
          </w:pPr>
          <w:r>
            <w:t>It</w:t>
          </w:r>
          <w:r w:rsidRPr="00613710">
            <w:t xml:space="preserve"> is often said that the Europeans will not do mutual recognition agreements, particularly in this area. </w:t>
          </w:r>
          <w:r>
            <w:t>I am not</w:t>
          </w:r>
          <w:r w:rsidRPr="00613710">
            <w:t xml:space="preserve"> sugar</w:t>
          </w:r>
          <w:r>
            <w:t>-</w:t>
          </w:r>
          <w:r w:rsidRPr="00613710">
            <w:t xml:space="preserve">coating this and saying </w:t>
          </w:r>
          <w:r>
            <w:t xml:space="preserve">that </w:t>
          </w:r>
          <w:r w:rsidRPr="00613710">
            <w:t xml:space="preserve">it is going to be easy to get this. They did do one with New Zealand, a long time ago. It took a long time, but it is a very good agreement. </w:t>
          </w:r>
          <w:r>
            <w:t>T</w:t>
          </w:r>
          <w:r w:rsidRPr="00613710">
            <w:t xml:space="preserve">hey have done similar agreements in the context of CETA and Japan. </w:t>
          </w:r>
          <w:r>
            <w:t>If</w:t>
          </w:r>
          <w:r w:rsidRPr="00613710">
            <w:t xml:space="preserve"> you </w:t>
          </w:r>
          <w:r>
            <w:t xml:space="preserve">don’t </w:t>
          </w:r>
          <w:r w:rsidRPr="00613710">
            <w:t xml:space="preserve">ask, you </w:t>
          </w:r>
          <w:r>
            <w:t xml:space="preserve">don’t </w:t>
          </w:r>
          <w:r w:rsidRPr="00613710">
            <w:t>get.</w:t>
          </w:r>
          <w:r>
            <w:t xml:space="preserve"> We need to recognise that t</w:t>
          </w:r>
          <w:r w:rsidRPr="002A0FAD">
            <w:t xml:space="preserve">he huge beneficiary of a mutual recognition agreement would be the EU exporter in this case. </w:t>
          </w:r>
          <w:r>
            <w:t>W</w:t>
          </w:r>
          <w:r w:rsidRPr="002A0FAD">
            <w:t xml:space="preserve">e should certainly ask for this. </w:t>
          </w:r>
        </w:p>
        <w:p w:rsidR="002A0EBB" w:rsidP="002A0EBB">
          <w:pPr>
            <w:pStyle w:val="Answer"/>
          </w:pPr>
          <w:r>
            <w:t xml:space="preserve">Also, </w:t>
          </w:r>
          <w:r w:rsidRPr="002A0FAD">
            <w:t>the</w:t>
          </w:r>
          <w:r>
            <w:t xml:space="preserve"> </w:t>
          </w:r>
          <w:r w:rsidRPr="002A0FAD">
            <w:t>majority of</w:t>
          </w:r>
          <w:r>
            <w:t xml:space="preserve"> </w:t>
          </w:r>
          <w:r w:rsidRPr="002A0FAD">
            <w:t>trade in</w:t>
          </w:r>
          <w:r>
            <w:t xml:space="preserve"> </w:t>
          </w:r>
          <w:r w:rsidRPr="002A0FAD">
            <w:t>agri-food</w:t>
          </w:r>
          <w:r>
            <w:t xml:space="preserve"> </w:t>
          </w:r>
          <w:r w:rsidRPr="002A0FAD">
            <w:t>is EU to GB.</w:t>
          </w:r>
          <w:r>
            <w:t xml:space="preserve"> Therefore, w</w:t>
          </w:r>
          <w:r w:rsidRPr="002A0FAD">
            <w:t xml:space="preserve">e can fix a lot of the problems with unilateral acceptance. </w:t>
          </w:r>
          <w:r>
            <w:t>I</w:t>
          </w:r>
          <w:r w:rsidRPr="002A0FAD">
            <w:t>n my conversations with customs intermediaries and other advisers to business, most of the questions that they are getting are about trade from EU to GB, which it</w:t>
          </w:r>
          <w:r>
            <w:t xml:space="preserve"> </w:t>
          </w:r>
          <w:r w:rsidRPr="002A0FAD">
            <w:t>is in our gift to do</w:t>
          </w:r>
          <w:r>
            <w:t xml:space="preserve"> </w:t>
          </w:r>
          <w:r w:rsidRPr="002A0FAD">
            <w:t>something about.</w:t>
          </w:r>
          <w:r>
            <w:t xml:space="preserve"> </w:t>
          </w:r>
          <w:r w:rsidRPr="002A0FAD">
            <w:t>I would have some combination of unilateral recognition and trying to use our leverage to convince</w:t>
          </w:r>
          <w:r>
            <w:t xml:space="preserve"> </w:t>
          </w:r>
          <w:r w:rsidRPr="002A0FAD">
            <w:t>them about mutual recognition.</w:t>
          </w:r>
          <w:r>
            <w:t xml:space="preserve"> </w:t>
          </w:r>
        </w:p>
        <w:p w:rsidR="002A0EBB" w:rsidRPr="009E35C9" w:rsidP="002A0EBB">
          <w:pPr>
            <w:pStyle w:val="Answer"/>
          </w:pPr>
          <w:r>
            <w:t xml:space="preserve">We must </w:t>
          </w:r>
          <w:r w:rsidRPr="002A0FAD">
            <w:t>also recognise that the world of trade is massively changing. Since the Trump tariff</w:t>
          </w:r>
          <w:r>
            <w:t>,</w:t>
          </w:r>
          <w:r w:rsidRPr="002A0FAD">
            <w:t xml:space="preserve"> since liberation day</w:t>
          </w:r>
          <w:r>
            <w:t>,</w:t>
          </w:r>
          <w:r w:rsidRPr="002A0FAD">
            <w:t xml:space="preserve"> everything has changed and things are</w:t>
          </w:r>
          <w:r>
            <w:t xml:space="preserve"> </w:t>
          </w:r>
          <w:r w:rsidRPr="002A0FAD">
            <w:t>being discussed between the US and the EU that have n</w:t>
          </w:r>
          <w:r>
            <w:t>ever</w:t>
          </w:r>
          <w:r w:rsidRPr="002A0FAD">
            <w:t xml:space="preserve"> been discussed before</w:t>
          </w:r>
          <w:r>
            <w:t>, such as</w:t>
          </w:r>
          <w:r w:rsidRPr="002A0FAD">
            <w:t xml:space="preserve"> deforestation regulation</w:t>
          </w:r>
          <w:r>
            <w:t xml:space="preserve"> and </w:t>
          </w:r>
          <w:r w:rsidRPr="002A0FAD">
            <w:t>CBAM.</w:t>
          </w:r>
          <w:r>
            <w:t xml:space="preserve"> </w:t>
          </w:r>
        </w:p>
        <w:p w:rsidR="002A0EBB" w:rsidRPr="009E35C9" w:rsidP="002A0EBB">
          <w:pPr>
            <w:pStyle w:val="Remark"/>
          </w:pPr>
          <w:r w:rsidRPr="009E35C9">
            <w:rPr>
              <w:b/>
              <w:bCs/>
            </w:rPr>
            <w:t>The Chair:</w:t>
          </w:r>
          <w:r>
            <w:t xml:space="preserve"> </w:t>
          </w:r>
          <w:r w:rsidRPr="009E35C9">
            <w:t>I am going to ask</w:t>
          </w:r>
          <w:r>
            <w:t xml:space="preserve"> </w:t>
          </w:r>
          <w:r w:rsidRPr="002A4C97">
            <w:t>Mr Lowe for a brief comment, but I remind everybody that this is an inquiry into dynamic alignment, not the SPS agreement.</w:t>
          </w:r>
          <w:r>
            <w:t xml:space="preserve"> </w:t>
          </w:r>
          <w:r w:rsidRPr="002A4C97">
            <w:t>We must</w:t>
          </w:r>
          <w:r>
            <w:t xml:space="preserve"> </w:t>
          </w:r>
          <w:r w:rsidRPr="002A4C97">
            <w:t xml:space="preserve">consider it in the context of the SPS agreement, but </w:t>
          </w:r>
          <w:r w:rsidRPr="002A4C97">
            <w:t>I do not want to go too far down the rabbit hole of the agreement itself, as opposed to the context of dynamic alignment.</w:t>
          </w:r>
          <w:r>
            <w:t xml:space="preserve"> </w:t>
          </w:r>
        </w:p>
        <w:p w:rsidR="002A0EBB" w:rsidP="002A0EBB">
          <w:pPr>
            <w:pStyle w:val="Answer"/>
          </w:pPr>
          <w:r w:rsidRPr="009E35C9">
            <w:rPr>
              <w:b/>
              <w:bCs/>
              <w:i/>
              <w:iCs/>
            </w:rPr>
            <w:t>Sam Lowe:</w:t>
          </w:r>
          <w:r>
            <w:t xml:space="preserve"> This is just to clarify a few of the points made. The </w:t>
          </w:r>
          <w:r w:rsidRPr="008C5C93">
            <w:t>example</w:t>
          </w:r>
          <w:r>
            <w:t>s</w:t>
          </w:r>
          <w:r w:rsidRPr="008C5C93">
            <w:t xml:space="preserve"> of New Zealand</w:t>
          </w:r>
          <w:r>
            <w:t xml:space="preserve"> and</w:t>
          </w:r>
          <w:r w:rsidRPr="008C5C93">
            <w:t xml:space="preserve"> Canada were referenced and described as mutual recognition. Shank</w:t>
          </w:r>
          <w:r>
            <w:t>e</w:t>
          </w:r>
          <w:r w:rsidRPr="008C5C93">
            <w:t xml:space="preserve">r knows this, so I am not correcting him, but it is an EU framework under an equivalence framework rather than a mutual recognition. </w:t>
          </w:r>
        </w:p>
        <w:p w:rsidR="002A0EBB" w:rsidRPr="009E35C9" w:rsidP="002A0EBB">
          <w:pPr>
            <w:pStyle w:val="Answer"/>
          </w:pPr>
          <w:r>
            <w:t>The</w:t>
          </w:r>
          <w:r w:rsidRPr="008C5C93">
            <w:t xml:space="preserve"> New Zealand arrangement and the Canada arrangement do not do what the UK is asking for. They do not remove the need for physical inspections. They simplify the documentation. </w:t>
          </w:r>
          <w:r>
            <w:t>W</w:t>
          </w:r>
          <w:r w:rsidRPr="008C5C93">
            <w:t xml:space="preserve">hat we are talking about is something different. I know </w:t>
          </w:r>
          <w:r>
            <w:t xml:space="preserve">that </w:t>
          </w:r>
          <w:r w:rsidRPr="008C5C93">
            <w:t>we have previously asked the EU about a New Zealand</w:t>
          </w:r>
          <w:r>
            <w:t>-</w:t>
          </w:r>
          <w:r w:rsidRPr="008C5C93">
            <w:t>style arrangement in the context of the TCA negotiations, and they said no</w:t>
          </w:r>
          <w:r>
            <w:t>, which</w:t>
          </w:r>
          <w:r w:rsidRPr="008C5C93">
            <w:t xml:space="preserve"> is a legitimate thing to ask for</w:t>
          </w:r>
          <w:r>
            <w:t>, but we</w:t>
          </w:r>
          <w:r w:rsidRPr="008C5C93">
            <w:t xml:space="preserve"> need to be clear that the outcomes are different. You would not remove the need for physical inspections at the border. </w:t>
          </w:r>
          <w:r>
            <w:t>That</w:t>
          </w:r>
          <w:r w:rsidRPr="008C5C93">
            <w:t xml:space="preserve"> is quite an</w:t>
          </w:r>
          <w:r>
            <w:t xml:space="preserve"> </w:t>
          </w:r>
          <w:r w:rsidRPr="008C5C93">
            <w:t>important distinction</w:t>
          </w:r>
          <w:r>
            <w:t xml:space="preserve"> </w:t>
          </w:r>
          <w:r w:rsidRPr="008C5C93">
            <w:t>to make.</w:t>
          </w:r>
          <w:r>
            <w:t xml:space="preserve"> </w:t>
          </w:r>
        </w:p>
        <w:p w:rsidR="002A0EBB" w:rsidRPr="009E35C9" w:rsidP="002A0EBB">
          <w:pPr>
            <w:pStyle w:val="Question"/>
          </w:pPr>
          <w:r w:rsidRPr="009E35C9">
            <w:rPr>
              <w:b/>
              <w:bCs/>
            </w:rPr>
            <w:t>Lord Elliott of Mickle Fell:</w:t>
          </w:r>
          <w:r>
            <w:t xml:space="preserve"> </w:t>
          </w:r>
          <w:r w:rsidRPr="009E35C9">
            <w:t xml:space="preserve">I would like us to turn our attention </w:t>
          </w:r>
          <w:r>
            <w:t>to</w:t>
          </w:r>
          <w:r w:rsidRPr="003C3292">
            <w:t xml:space="preserve"> economic growth</w:t>
          </w:r>
          <w:r>
            <w:t xml:space="preserve"> and </w:t>
          </w:r>
          <w:r w:rsidRPr="003C3292">
            <w:t>the impact that</w:t>
          </w:r>
          <w:r>
            <w:t xml:space="preserve"> </w:t>
          </w:r>
          <w:r w:rsidRPr="003C3292">
            <w:t>E</w:t>
          </w:r>
          <w:r>
            <w:t>U</w:t>
          </w:r>
          <w:r w:rsidRPr="003C3292">
            <w:t xml:space="preserve"> dynamic </w:t>
          </w:r>
          <w:r>
            <w:t xml:space="preserve">alignment </w:t>
          </w:r>
          <w:r w:rsidRPr="003C3292">
            <w:t>might have on</w:t>
          </w:r>
          <w:r>
            <w:t>,</w:t>
          </w:r>
          <w:r w:rsidRPr="003C3292">
            <w:t xml:space="preserve"> particularly</w:t>
          </w:r>
          <w:r>
            <w:t>,</w:t>
          </w:r>
          <w:r w:rsidRPr="003C3292">
            <w:t xml:space="preserve"> GDP per capita and people’s standard of living. What is the best method of assessing the likely GDP impacts of the three prospective new agreements with the EU? </w:t>
          </w:r>
          <w:r>
            <w:t>W</w:t>
          </w:r>
          <w:r w:rsidRPr="003C3292">
            <w:t>hat is your</w:t>
          </w:r>
          <w:r>
            <w:t xml:space="preserve"> </w:t>
          </w:r>
          <w:r w:rsidRPr="003C3292">
            <w:t>assessment</w:t>
          </w:r>
          <w:r>
            <w:t xml:space="preserve"> </w:t>
          </w:r>
          <w:r w:rsidRPr="003C3292">
            <w:t>of</w:t>
          </w:r>
          <w:r>
            <w:t xml:space="preserve"> </w:t>
          </w:r>
          <w:r w:rsidRPr="003C3292">
            <w:t>the Government’s estimates of the GDP impacts</w:t>
          </w:r>
          <w:r>
            <w:t>—</w:t>
          </w:r>
          <w:r w:rsidRPr="003C3292">
            <w:t>in this case and with respect to the free trade agreements in general?</w:t>
          </w:r>
          <w:r>
            <w:t xml:space="preserve"> </w:t>
          </w:r>
        </w:p>
        <w:p w:rsidR="002A0EBB" w:rsidP="002A0EBB">
          <w:pPr>
            <w:pStyle w:val="Answer"/>
          </w:pPr>
          <w:r w:rsidRPr="009E35C9">
            <w:rPr>
              <w:b/>
              <w:bCs/>
              <w:i/>
              <w:iCs/>
            </w:rPr>
            <w:t>Sam Lowe:</w:t>
          </w:r>
          <w:r>
            <w:t xml:space="preserve"> </w:t>
          </w:r>
          <w:r w:rsidRPr="009E35C9">
            <w:t>My assumption is that the impact would be positive</w:t>
          </w:r>
          <w:r>
            <w:t xml:space="preserve"> and</w:t>
          </w:r>
          <w:r w:rsidRPr="00981144">
            <w:t xml:space="preserve"> nearly negligible</w:t>
          </w:r>
          <w:r>
            <w:t>—that it would be</w:t>
          </w:r>
          <w:r w:rsidRPr="00981144">
            <w:t xml:space="preserve"> </w:t>
          </w:r>
          <w:r>
            <w:t>almost</w:t>
          </w:r>
          <w:r w:rsidRPr="00981144">
            <w:t xml:space="preserve"> impossible after the fact to look at the data and say t</w:t>
          </w:r>
          <w:r>
            <w:t>hat t</w:t>
          </w:r>
          <w:r w:rsidRPr="00981144">
            <w:t xml:space="preserve">he impact on GDP was </w:t>
          </w:r>
          <w:r>
            <w:t>“</w:t>
          </w:r>
          <w:r w:rsidRPr="00981144">
            <w:t>X</w:t>
          </w:r>
          <w:r>
            <w:t>%”.</w:t>
          </w:r>
          <w:r w:rsidRPr="00981144">
            <w:t xml:space="preserve"> I</w:t>
          </w:r>
          <w:r>
            <w:t xml:space="preserve"> </w:t>
          </w:r>
          <w:r w:rsidRPr="00981144">
            <w:t>think</w:t>
          </w:r>
          <w:r>
            <w:t xml:space="preserve"> that</w:t>
          </w:r>
          <w:r w:rsidRPr="00981144">
            <w:t xml:space="preserve"> it would be positive </w:t>
          </w:r>
          <w:r>
            <w:t>because,</w:t>
          </w:r>
          <w:r w:rsidRPr="00981144">
            <w:t xml:space="preserve"> in all three instances</w:t>
          </w:r>
          <w:r>
            <w:t xml:space="preserve">, </w:t>
          </w:r>
          <w:r w:rsidRPr="00981144">
            <w:t>you would remove</w:t>
          </w:r>
          <w:r>
            <w:t xml:space="preserve"> </w:t>
          </w:r>
          <w:r w:rsidRPr="00981144">
            <w:t>trade restrictions and increase trade flows</w:t>
          </w:r>
          <w:r>
            <w:t>, but</w:t>
          </w:r>
          <w:r w:rsidRPr="00981144">
            <w:t xml:space="preserve"> we are talking in the context of SPS about a very small part of the UK economy. </w:t>
          </w:r>
          <w:r>
            <w:t>T</w:t>
          </w:r>
          <w:r w:rsidRPr="00981144">
            <w:t>hose companies would benefit. Will that filter through into a</w:t>
          </w:r>
          <w:r>
            <w:t xml:space="preserve"> </w:t>
          </w:r>
          <w:r w:rsidRPr="00981144">
            <w:t>sort of economy</w:t>
          </w:r>
          <w:r>
            <w:t>-</w:t>
          </w:r>
          <w:r w:rsidRPr="00981144">
            <w:t>wide GDP figure</w:t>
          </w:r>
          <w:r>
            <w:t>?</w:t>
          </w:r>
          <w:r w:rsidRPr="00981144">
            <w:t xml:space="preserve"> I am not sure. </w:t>
          </w:r>
        </w:p>
        <w:p w:rsidR="002A0EBB" w:rsidP="002A0EBB">
          <w:pPr>
            <w:pStyle w:val="Answer"/>
          </w:pPr>
          <w:r>
            <w:t>The</w:t>
          </w:r>
          <w:r w:rsidRPr="00981144">
            <w:t xml:space="preserve"> method used by the Government</w:t>
          </w:r>
          <w:r>
            <w:t xml:space="preserve"> </w:t>
          </w:r>
          <w:r w:rsidRPr="00981144">
            <w:t>is fine.</w:t>
          </w:r>
          <w:r>
            <w:t xml:space="preserve"> </w:t>
          </w:r>
          <w:r w:rsidRPr="00981144">
            <w:t>It</w:t>
          </w:r>
          <w:r>
            <w:t xml:space="preserve"> i</w:t>
          </w:r>
          <w:r w:rsidRPr="00981144">
            <w:t>s</w:t>
          </w:r>
          <w:r>
            <w:t xml:space="preserve"> </w:t>
          </w:r>
          <w:r w:rsidRPr="00981144">
            <w:t>in</w:t>
          </w:r>
          <w:r>
            <w:t xml:space="preserve"> </w:t>
          </w:r>
          <w:r w:rsidRPr="00981144">
            <w:t>line with how they analyse all their trade agreements. I do not want to speak out of turn but</w:t>
          </w:r>
          <w:r>
            <w:t>,</w:t>
          </w:r>
          <w:r w:rsidRPr="00981144">
            <w:t xml:space="preserve"> if you are proposing a policy, the economic analysis usually shows that it is good. </w:t>
          </w:r>
          <w:r>
            <w:t>That tends</w:t>
          </w:r>
          <w:r w:rsidRPr="00981144">
            <w:t xml:space="preserve"> to be how it goes. </w:t>
          </w:r>
          <w:r>
            <w:t xml:space="preserve">The </w:t>
          </w:r>
          <w:r w:rsidRPr="00981144">
            <w:t>0.14% for SPS sounds a bit high to me but</w:t>
          </w:r>
          <w:r>
            <w:t xml:space="preserve"> is </w:t>
          </w:r>
          <w:r w:rsidRPr="00981144">
            <w:t xml:space="preserve">directionally significant. The </w:t>
          </w:r>
          <w:r>
            <w:t>ETS</w:t>
          </w:r>
          <w:r w:rsidRPr="00981144">
            <w:t xml:space="preserve"> linkage is interesting because they did not model the benefits of</w:t>
          </w:r>
          <w:r>
            <w:t xml:space="preserve"> </w:t>
          </w:r>
          <w:r w:rsidRPr="00981144">
            <w:t>CBAM</w:t>
          </w:r>
          <w:r>
            <w:t xml:space="preserve"> </w:t>
          </w:r>
          <w:r w:rsidRPr="00981144">
            <w:t>derogations, which could potentially put it higher</w:t>
          </w:r>
          <w:r>
            <w:t>, but</w:t>
          </w:r>
          <w:r w:rsidRPr="00981144">
            <w:t xml:space="preserve"> again, I think </w:t>
          </w:r>
          <w:r>
            <w:t xml:space="preserve">that </w:t>
          </w:r>
          <w:r w:rsidRPr="00981144">
            <w:t xml:space="preserve">it would be small. </w:t>
          </w:r>
        </w:p>
        <w:p w:rsidR="002A0EBB" w:rsidP="002A0EBB">
          <w:pPr>
            <w:pStyle w:val="Answer"/>
          </w:pPr>
          <w:r w:rsidRPr="00981144">
            <w:t>I am going to give a comparison here to</w:t>
          </w:r>
          <w:r>
            <w:t xml:space="preserve"> </w:t>
          </w:r>
          <w:r w:rsidRPr="00981144">
            <w:t>demonstrate</w:t>
          </w:r>
          <w:r>
            <w:t xml:space="preserve"> </w:t>
          </w:r>
          <w:r w:rsidRPr="00981144">
            <w:t>why some of these numbers might be slightly too high.</w:t>
          </w:r>
          <w:r>
            <w:t xml:space="preserve"> Thinking about p</w:t>
          </w:r>
          <w:r w:rsidRPr="00981144">
            <w:t>lanning reform in the UK</w:t>
          </w:r>
          <w:r>
            <w:t>, this</w:t>
          </w:r>
          <w:r w:rsidRPr="00981144">
            <w:t xml:space="preserve"> is</w:t>
          </w:r>
          <w:r>
            <w:t xml:space="preserve"> </w:t>
          </w:r>
          <w:r w:rsidRPr="00981144">
            <w:t>maybe one</w:t>
          </w:r>
          <w:r>
            <w:t xml:space="preserve"> </w:t>
          </w:r>
          <w:r w:rsidRPr="00981144">
            <w:t>of the most significant supply</w:t>
          </w:r>
          <w:r>
            <w:t>-</w:t>
          </w:r>
          <w:r w:rsidRPr="00981144">
            <w:t>side interventions</w:t>
          </w:r>
          <w:r>
            <w:t xml:space="preserve"> that the</w:t>
          </w:r>
          <w:r w:rsidRPr="00981144">
            <w:t xml:space="preserve"> Government </w:t>
          </w:r>
          <w:r>
            <w:t>are</w:t>
          </w:r>
          <w:r w:rsidRPr="00981144">
            <w:t xml:space="preserve"> planning</w:t>
          </w:r>
          <w:r>
            <w:t xml:space="preserve"> </w:t>
          </w:r>
          <w:r w:rsidRPr="00981144">
            <w:t>on making. The OBR estimates that</w:t>
          </w:r>
          <w:r>
            <w:t>,</w:t>
          </w:r>
          <w:r w:rsidRPr="00981144">
            <w:t xml:space="preserve"> by 2030, that would lead to a 0.2% increase in GDP and</w:t>
          </w:r>
          <w:r>
            <w:t>,</w:t>
          </w:r>
          <w:r w:rsidRPr="00981144">
            <w:t xml:space="preserve"> by 20</w:t>
          </w:r>
          <w:r>
            <w:t>34-</w:t>
          </w:r>
          <w:r w:rsidRPr="00981144">
            <w:t xml:space="preserve">35, </w:t>
          </w:r>
          <w:r>
            <w:t xml:space="preserve">a </w:t>
          </w:r>
          <w:r w:rsidRPr="00981144">
            <w:t>0.4</w:t>
          </w:r>
          <w:r>
            <w:t>% increase</w:t>
          </w:r>
          <w:r w:rsidRPr="00981144">
            <w:t>.</w:t>
          </w:r>
          <w:r>
            <w:t xml:space="preserve"> </w:t>
          </w:r>
        </w:p>
        <w:p w:rsidR="002A0EBB" w:rsidP="002A0EBB">
          <w:pPr>
            <w:pStyle w:val="Answer"/>
          </w:pPr>
          <w:r w:rsidRPr="004D1F74">
            <w:t>Mr</w:t>
          </w:r>
          <w:r>
            <w:t xml:space="preserve"> Singham </w:t>
          </w:r>
          <w:r w:rsidRPr="004D1F74">
            <w:t xml:space="preserve">mentioned the figure of </w:t>
          </w:r>
          <w:r>
            <w:t>£</w:t>
          </w:r>
          <w:r w:rsidRPr="004D1F74">
            <w:t xml:space="preserve">15 billion earlier in terms of </w:t>
          </w:r>
          <w:r>
            <w:t xml:space="preserve">the </w:t>
          </w:r>
          <w:r w:rsidRPr="004D1F74">
            <w:t>cost of the SPS agreement</w:t>
          </w:r>
          <w:r>
            <w:t>. F</w:t>
          </w:r>
          <w:r w:rsidRPr="004D1F74">
            <w:t>or</w:t>
          </w:r>
          <w:r>
            <w:t xml:space="preserve"> </w:t>
          </w:r>
          <w:r w:rsidRPr="004D1F74">
            <w:t>very similar</w:t>
          </w:r>
          <w:r>
            <w:t xml:space="preserve"> </w:t>
          </w:r>
          <w:r w:rsidRPr="004D1F74">
            <w:t>reasons</w:t>
          </w:r>
          <w:r>
            <w:t xml:space="preserve">, </w:t>
          </w:r>
          <w:r w:rsidRPr="004D1F74">
            <w:t>I also think that</w:t>
          </w:r>
          <w:r>
            <w:t xml:space="preserve"> that </w:t>
          </w:r>
          <w:r w:rsidRPr="004D1F74">
            <w:t>sounds absurdly high</w:t>
          </w:r>
          <w:r>
            <w:t>—</w:t>
          </w:r>
          <w:r w:rsidRPr="004D1F74">
            <w:t xml:space="preserve">0.5% of UK GDP linked to rules in this context because it was specifically focused on SPS linked to rules that apply to 0.56% of the UK economy. </w:t>
          </w:r>
          <w:r>
            <w:t>It led me</w:t>
          </w:r>
          <w:r w:rsidRPr="004D1F74">
            <w:t xml:space="preserve"> to </w:t>
          </w:r>
          <w:r w:rsidRPr="004D1F74">
            <w:t>look into</w:t>
          </w:r>
          <w:r w:rsidRPr="004D1F74">
            <w:t xml:space="preserve"> the innovative model that</w:t>
          </w:r>
          <w:r>
            <w:t xml:space="preserve"> </w:t>
          </w:r>
          <w:r w:rsidRPr="004D1F74">
            <w:t>Mr</w:t>
          </w:r>
          <w:r>
            <w:t xml:space="preserve"> </w:t>
          </w:r>
          <w:r w:rsidRPr="004D1F74">
            <w:t>Sing</w:t>
          </w:r>
          <w:r>
            <w:t>ham</w:t>
          </w:r>
          <w:r w:rsidRPr="004D1F74">
            <w:t xml:space="preserve"> and colleagues have</w:t>
          </w:r>
          <w:r>
            <w:t xml:space="preserve"> </w:t>
          </w:r>
          <w:r w:rsidRPr="004D1F74">
            <w:t>come up with.</w:t>
          </w:r>
          <w:r>
            <w:t xml:space="preserve"> W</w:t>
          </w:r>
          <w:r w:rsidRPr="004D1F74">
            <w:t>ithin it,</w:t>
          </w:r>
          <w:r>
            <w:t xml:space="preserve"> </w:t>
          </w:r>
          <w:r w:rsidRPr="004D1F74">
            <w:t>there</w:t>
          </w:r>
          <w:r>
            <w:t xml:space="preserve"> i</w:t>
          </w:r>
          <w:r w:rsidRPr="004D1F74">
            <w:t>s</w:t>
          </w:r>
          <w:r>
            <w:t xml:space="preserve"> </w:t>
          </w:r>
          <w:r w:rsidRPr="004D1F74">
            <w:t>a</w:t>
          </w:r>
          <w:r>
            <w:t xml:space="preserve"> </w:t>
          </w:r>
          <w:r w:rsidRPr="004D1F74">
            <w:t>domestic competition pillar, which they assume is</w:t>
          </w:r>
          <w:r>
            <w:t xml:space="preserve"> </w:t>
          </w:r>
          <w:r w:rsidRPr="004D1F74">
            <w:t>the</w:t>
          </w:r>
          <w:r>
            <w:t xml:space="preserve"> </w:t>
          </w:r>
          <w:r w:rsidRPr="004D1F74">
            <w:t xml:space="preserve">dominant driver of GDP. </w:t>
          </w:r>
          <w:r>
            <w:t>T</w:t>
          </w:r>
          <w:r w:rsidRPr="004D1F74">
            <w:t>hey assume that a</w:t>
          </w:r>
          <w:r>
            <w:t xml:space="preserve"> 1-</w:t>
          </w:r>
          <w:r w:rsidRPr="004D1F74">
            <w:t>point</w:t>
          </w:r>
          <w:r>
            <w:t xml:space="preserve"> </w:t>
          </w:r>
          <w:r w:rsidRPr="004D1F74">
            <w:t>improvement will generate an 8.</w:t>
          </w:r>
          <w:r>
            <w:t>0</w:t>
          </w:r>
          <w:r w:rsidRPr="004D1F74">
            <w:t xml:space="preserve">3 percentage point increase in GDP. </w:t>
          </w:r>
        </w:p>
        <w:p w:rsidR="002A0EBB" w:rsidRPr="009E35C9" w:rsidP="002A0EBB">
          <w:pPr>
            <w:pStyle w:val="Answer"/>
          </w:pPr>
          <w:r>
            <w:t>However,</w:t>
          </w:r>
          <w:r w:rsidRPr="004D1F74">
            <w:t xml:space="preserve"> where does SPS apply? </w:t>
          </w:r>
          <w:r>
            <w:t>When you</w:t>
          </w:r>
          <w:r w:rsidRPr="004D1F74">
            <w:t xml:space="preserve"> delve into it</w:t>
          </w:r>
          <w:r>
            <w:t xml:space="preserve">, </w:t>
          </w:r>
          <w:r w:rsidRPr="004D1F74">
            <w:t>there</w:t>
          </w:r>
          <w:r>
            <w:t xml:space="preserve"> i</w:t>
          </w:r>
          <w:r w:rsidRPr="004D1F74">
            <w:t>s</w:t>
          </w:r>
          <w:r>
            <w:t xml:space="preserve"> </w:t>
          </w:r>
          <w:r w:rsidRPr="004D1F74">
            <w:t>a</w:t>
          </w:r>
          <w:r>
            <w:t xml:space="preserve"> </w:t>
          </w:r>
          <w:r w:rsidRPr="004D1F74">
            <w:t xml:space="preserve">business freedom score which accounts for 25%. </w:t>
          </w:r>
          <w:r>
            <w:t>W</w:t>
          </w:r>
          <w:r w:rsidRPr="004D1F74">
            <w:t>ithin that,</w:t>
          </w:r>
          <w:r>
            <w:t xml:space="preserve"> </w:t>
          </w:r>
          <w:r w:rsidRPr="004D1F74">
            <w:t>there</w:t>
          </w:r>
          <w:r>
            <w:t xml:space="preserve"> i</w:t>
          </w:r>
          <w:r w:rsidRPr="004D1F74">
            <w:t>s</w:t>
          </w:r>
          <w:r>
            <w:t xml:space="preserve"> </w:t>
          </w:r>
          <w:r w:rsidRPr="004D1F74">
            <w:t>a</w:t>
          </w:r>
          <w:r>
            <w:t xml:space="preserve"> </w:t>
          </w:r>
          <w:r w:rsidRPr="004D1F74">
            <w:t>regulatory quality score which</w:t>
          </w:r>
          <w:r>
            <w:t xml:space="preserve"> </w:t>
          </w:r>
          <w:r w:rsidRPr="004D1F74">
            <w:t>ultimately accounts</w:t>
          </w:r>
          <w:r>
            <w:t xml:space="preserve"> </w:t>
          </w:r>
          <w:r w:rsidRPr="004D1F74">
            <w:t>for 6.25% of the domestic competition score</w:t>
          </w:r>
          <w:r>
            <w:t xml:space="preserve"> and, per</w:t>
          </w:r>
          <w:r w:rsidRPr="004D1F74">
            <w:t xml:space="preserve"> his submission</w:t>
          </w:r>
          <w:r>
            <w:t>, a</w:t>
          </w:r>
          <w:r w:rsidRPr="004D1F74">
            <w:t xml:space="preserve"> </w:t>
          </w:r>
          <w:r>
            <w:t>1-</w:t>
          </w:r>
          <w:r w:rsidRPr="004D1F74">
            <w:t>point improvement of domestic competition generates 8.03</w:t>
          </w:r>
          <w:r>
            <w:t xml:space="preserve"> percentage points of </w:t>
          </w:r>
          <w:r w:rsidRPr="004D1F74">
            <w:t xml:space="preserve">GDP. </w:t>
          </w:r>
          <w:r>
            <w:t>He has</w:t>
          </w:r>
          <w:r w:rsidRPr="004D1F74">
            <w:t xml:space="preserve"> assumed that there will be no regulatory improvement post an SPS agreement, which is 6.25% of 8.03</w:t>
          </w:r>
          <w:r>
            <w:t xml:space="preserve"> percentage points</w:t>
          </w:r>
          <w:r w:rsidRPr="004D1F74">
            <w:t xml:space="preserve">, which gets you to 0.5%. </w:t>
          </w:r>
          <w:r>
            <w:t>T</w:t>
          </w:r>
          <w:r w:rsidRPr="004D1F74">
            <w:t>he method is interesting, but you can</w:t>
          </w:r>
          <w:r>
            <w:t>not</w:t>
          </w:r>
          <w:r w:rsidRPr="004D1F74">
            <w:t xml:space="preserve"> assume that an SPS agreement stops all regulatory improvements in the UK</w:t>
          </w:r>
          <w:r>
            <w:t>, which i</w:t>
          </w:r>
          <w:r w:rsidRPr="004D1F74">
            <w:t>s what</w:t>
          </w:r>
          <w:r>
            <w:t xml:space="preserve"> </w:t>
          </w:r>
          <w:r w:rsidRPr="004D1F74">
            <w:t>has been</w:t>
          </w:r>
          <w:r>
            <w:t xml:space="preserve"> </w:t>
          </w:r>
          <w:r w:rsidRPr="004D1F74">
            <w:t>modelled here.</w:t>
          </w:r>
          <w:r>
            <w:t xml:space="preserve"> I</w:t>
          </w:r>
          <w:r w:rsidRPr="004D1F74">
            <w:t xml:space="preserve"> assume that</w:t>
          </w:r>
          <w:r>
            <w:t>,</w:t>
          </w:r>
          <w:r w:rsidRPr="004D1F74">
            <w:t xml:space="preserve"> even under the estimate that</w:t>
          </w:r>
          <w:r>
            <w:t xml:space="preserve"> </w:t>
          </w:r>
          <w:r w:rsidRPr="004D1F74">
            <w:t>Mr</w:t>
          </w:r>
          <w:r>
            <w:t xml:space="preserve"> </w:t>
          </w:r>
          <w:r w:rsidRPr="004D1F74">
            <w:t>Singham made earlier</w:t>
          </w:r>
          <w:r>
            <w:t xml:space="preserve">, </w:t>
          </w:r>
          <w:r w:rsidRPr="004D1F74">
            <w:t xml:space="preserve">you could still end up with a negative, but it </w:t>
          </w:r>
          <w:r>
            <w:t xml:space="preserve">would </w:t>
          </w:r>
          <w:r w:rsidRPr="004D1F74">
            <w:t>be much smaller.</w:t>
          </w:r>
          <w:r>
            <w:t xml:space="preserve"> </w:t>
          </w:r>
          <w:r w:rsidRPr="004D1F74">
            <w:t xml:space="preserve"> </w:t>
          </w:r>
        </w:p>
        <w:p w:rsidR="002A0EBB" w:rsidP="002A0EBB">
          <w:pPr>
            <w:pStyle w:val="Answer"/>
          </w:pPr>
          <w:r w:rsidRPr="009E35C9">
            <w:rPr>
              <w:b/>
              <w:bCs/>
              <w:i/>
              <w:iCs/>
            </w:rPr>
            <w:t>Shanker Singham:</w:t>
          </w:r>
          <w:r>
            <w:t xml:space="preserve"> The</w:t>
          </w:r>
          <w:r w:rsidRPr="009E35C9">
            <w:t xml:space="preserve"> model </w:t>
          </w:r>
          <w:r>
            <w:t xml:space="preserve">that </w:t>
          </w:r>
          <w:r w:rsidRPr="009E35C9">
            <w:t>we have developed over 20 years</w:t>
          </w:r>
          <w:r>
            <w:t xml:space="preserve"> </w:t>
          </w:r>
          <w:r w:rsidRPr="001F3142">
            <w:t>is</w:t>
          </w:r>
          <w:r>
            <w:t xml:space="preserve"> </w:t>
          </w:r>
          <w:r w:rsidRPr="001F3142">
            <w:t>in academic textbook</w:t>
          </w:r>
          <w:r>
            <w:t>s</w:t>
          </w:r>
          <w:r w:rsidRPr="001F3142">
            <w:t>,</w:t>
          </w:r>
          <w:r>
            <w:t xml:space="preserve"> is</w:t>
          </w:r>
          <w:r w:rsidRPr="001F3142">
            <w:t xml:space="preserve"> double</w:t>
          </w:r>
          <w:r>
            <w:t>-</w:t>
          </w:r>
          <w:r w:rsidRPr="001F3142">
            <w:t>blind peer</w:t>
          </w:r>
          <w:r>
            <w:t xml:space="preserve"> </w:t>
          </w:r>
          <w:r w:rsidRPr="001F3142">
            <w:t>reviewed, et</w:t>
          </w:r>
          <w:r>
            <w:t xml:space="preserve"> cetera</w:t>
          </w:r>
          <w:r w:rsidRPr="001F3142">
            <w:t xml:space="preserve">. </w:t>
          </w:r>
          <w:r w:rsidRPr="001F3142">
            <w:t>so</w:t>
          </w:r>
          <w:r w:rsidRPr="001F3142">
            <w:t xml:space="preserve"> we are quite confident about </w:t>
          </w:r>
          <w:r>
            <w:t>it. If</w:t>
          </w:r>
          <w:r w:rsidRPr="001F3142">
            <w:t xml:space="preserve"> you look at the overall</w:t>
          </w:r>
          <w:r>
            <w:t xml:space="preserve"> </w:t>
          </w:r>
          <w:r w:rsidRPr="001F3142">
            <w:t>impact of regulation, the model that the Government use is very much a business compliance cost</w:t>
          </w:r>
          <w:r>
            <w:t>-</w:t>
          </w:r>
          <w:r w:rsidRPr="001F3142">
            <w:t>type model</w:t>
          </w:r>
          <w:r>
            <w:t xml:space="preserve"> and </w:t>
          </w:r>
          <w:r w:rsidRPr="001F3142">
            <w:t>an equilibrium model, which</w:t>
          </w:r>
          <w:r>
            <w:t xml:space="preserve"> </w:t>
          </w:r>
          <w:r w:rsidRPr="001F3142">
            <w:t>essentially does</w:t>
          </w:r>
          <w:r>
            <w:t xml:space="preserve"> </w:t>
          </w:r>
          <w:r w:rsidRPr="001F3142">
            <w:t>not</w:t>
          </w:r>
          <w:r>
            <w:t xml:space="preserve"> </w:t>
          </w:r>
          <w:r w:rsidRPr="001F3142">
            <w:t>take structural factors</w:t>
          </w:r>
          <w:r w:rsidRPr="00295A92">
            <w:t xml:space="preserve"> </w:t>
          </w:r>
          <w:r w:rsidRPr="001F3142">
            <w:t>into account</w:t>
          </w:r>
          <w:r>
            <w:t>. I</w:t>
          </w:r>
          <w:r w:rsidRPr="001F3142">
            <w:t xml:space="preserve"> know </w:t>
          </w:r>
          <w:r>
            <w:t xml:space="preserve">it </w:t>
          </w:r>
          <w:r w:rsidRPr="001F3142">
            <w:t xml:space="preserve">well, </w:t>
          </w:r>
          <w:r>
            <w:t xml:space="preserve">having </w:t>
          </w:r>
          <w:r w:rsidRPr="001F3142">
            <w:t xml:space="preserve">worked with </w:t>
          </w:r>
          <w:r>
            <w:t>its</w:t>
          </w:r>
          <w:r w:rsidRPr="001F3142">
            <w:t xml:space="preserve"> authors many times.</w:t>
          </w:r>
          <w:r>
            <w:t xml:space="preserve"> It is</w:t>
          </w:r>
          <w:r w:rsidRPr="001F3142">
            <w:t xml:space="preserve"> a good</w:t>
          </w:r>
          <w:r>
            <w:t xml:space="preserve"> </w:t>
          </w:r>
          <w:r w:rsidRPr="001F3142">
            <w:t>model for tariff trade analysis</w:t>
          </w:r>
          <w:r>
            <w:t>—the effect of tariffs—but not</w:t>
          </w:r>
          <w:r w:rsidRPr="001F3142">
            <w:t xml:space="preserve"> </w:t>
          </w:r>
          <w:r>
            <w:t>for</w:t>
          </w:r>
          <w:r w:rsidRPr="001F3142">
            <w:t xml:space="preserve"> regulatory issues. </w:t>
          </w:r>
        </w:p>
        <w:p w:rsidR="002A0EBB" w:rsidP="002A0EBB">
          <w:pPr>
            <w:pStyle w:val="Answer"/>
          </w:pPr>
          <w:r w:rsidRPr="001F3142">
            <w:t xml:space="preserve">Sam went into </w:t>
          </w:r>
          <w:r>
            <w:t>our model</w:t>
          </w:r>
          <w:r w:rsidRPr="001F3142">
            <w:t xml:space="preserve"> in some detail</w:t>
          </w:r>
          <w:r>
            <w:t xml:space="preserve">; it is a 120-country, </w:t>
          </w:r>
          <w:r w:rsidRPr="001F3142">
            <w:t>13</w:t>
          </w:r>
          <w:r>
            <w:t>-</w:t>
          </w:r>
          <w:r w:rsidRPr="001F3142">
            <w:t xml:space="preserve">year panel data econometric model. </w:t>
          </w:r>
          <w:r>
            <w:t>It shows that t</w:t>
          </w:r>
          <w:r w:rsidRPr="001F3142">
            <w:t>hose increases come from the correlations between movements in these different pillars</w:t>
          </w:r>
          <w:r>
            <w:t>—t</w:t>
          </w:r>
          <w:r w:rsidRPr="001F3142">
            <w:t>rade, competition, property rights</w:t>
          </w:r>
          <w:r>
            <w:t>—and h</w:t>
          </w:r>
          <w:r w:rsidRPr="001F3142">
            <w:t>ow you move in those pillars correlating to GDP</w:t>
          </w:r>
          <w:r>
            <w:t>-</w:t>
          </w:r>
          <w:r w:rsidRPr="001F3142">
            <w:t>per</w:t>
          </w:r>
          <w:r>
            <w:t>-</w:t>
          </w:r>
          <w:r w:rsidRPr="001F3142">
            <w:t xml:space="preserve">capita changes. </w:t>
          </w:r>
          <w:r>
            <w:t>The</w:t>
          </w:r>
          <w:r w:rsidRPr="001F3142">
            <w:t xml:space="preserve"> Government model and this model are </w:t>
          </w:r>
          <w:r>
            <w:t xml:space="preserve">both </w:t>
          </w:r>
          <w:r w:rsidRPr="001F3142">
            <w:t>long</w:t>
          </w:r>
          <w:r>
            <w:t>-</w:t>
          </w:r>
          <w:r w:rsidRPr="001F3142">
            <w:t>run model</w:t>
          </w:r>
          <w:r>
            <w:t>s</w:t>
          </w:r>
          <w:r w:rsidRPr="001F3142">
            <w:t xml:space="preserve">. </w:t>
          </w:r>
          <w:r>
            <w:t>We</w:t>
          </w:r>
          <w:r w:rsidRPr="001F3142">
            <w:t xml:space="preserve"> are not talking about immediate</w:t>
          </w:r>
          <w:r>
            <w:t>-</w:t>
          </w:r>
          <w:r w:rsidRPr="001F3142">
            <w:t>effect changes</w:t>
          </w:r>
          <w:r>
            <w:t xml:space="preserve"> but</w:t>
          </w:r>
          <w:r w:rsidRPr="001F3142">
            <w:t xml:space="preserve"> about the long run</w:t>
          </w:r>
          <w:r>
            <w:t>, which</w:t>
          </w:r>
          <w:r w:rsidRPr="001F3142">
            <w:t xml:space="preserve"> typically is </w:t>
          </w:r>
          <w:r>
            <w:t>10</w:t>
          </w:r>
          <w:r w:rsidRPr="001F3142">
            <w:t xml:space="preserve"> years</w:t>
          </w:r>
          <w:r>
            <w:t>, but it</w:t>
          </w:r>
          <w:r w:rsidRPr="001F3142">
            <w:t xml:space="preserve"> depends</w:t>
          </w:r>
          <w:r>
            <w:t xml:space="preserve"> on the </w:t>
          </w:r>
          <w:r w:rsidRPr="001F3142">
            <w:t>regulation how long it takes you to improve your regulatory system or make the changes.</w:t>
          </w:r>
          <w:r>
            <w:t xml:space="preserve"> </w:t>
          </w:r>
        </w:p>
        <w:p w:rsidR="00437D1C" w:rsidP="00437D1C">
          <w:pPr>
            <w:pStyle w:val="Answer"/>
          </w:pPr>
          <w:r>
            <w:t>In</w:t>
          </w:r>
          <w:r w:rsidRPr="00E249CD">
            <w:t xml:space="preserve"> terms of looking at the difference, we have looked at the effect of European regulation</w:t>
          </w:r>
          <w:r>
            <w:t>. O</w:t>
          </w:r>
          <w:r w:rsidRPr="00E249CD">
            <w:t>thers have</w:t>
          </w:r>
          <w:r>
            <w:t xml:space="preserve"> </w:t>
          </w:r>
          <w:r w:rsidRPr="00E249CD">
            <w:t>come up with</w:t>
          </w:r>
          <w:r>
            <w:t xml:space="preserve"> </w:t>
          </w:r>
          <w:r w:rsidRPr="00E249CD">
            <w:t>similar numbers</w:t>
          </w:r>
          <w:r>
            <w:t xml:space="preserve">: </w:t>
          </w:r>
          <w:r w:rsidRPr="00E249CD">
            <w:t>Draghi</w:t>
          </w:r>
          <w:r>
            <w:t xml:space="preserve"> and ECIPE have has </w:t>
          </w:r>
          <w:r w:rsidRPr="00E249CD">
            <w:t>come up</w:t>
          </w:r>
          <w:r>
            <w:t xml:space="preserve"> </w:t>
          </w:r>
          <w:r w:rsidRPr="00E249CD">
            <w:t>with</w:t>
          </w:r>
          <w:r>
            <w:t xml:space="preserve"> </w:t>
          </w:r>
          <w:r w:rsidRPr="00E249CD">
            <w:t>3</w:t>
          </w:r>
          <w:r>
            <w:t>%</w:t>
          </w:r>
          <w:r w:rsidRPr="00E249CD">
            <w:t xml:space="preserve"> to 5% GDP losses</w:t>
          </w:r>
          <w:r>
            <w:t xml:space="preserve"> </w:t>
          </w:r>
          <w:r w:rsidRPr="00E249CD">
            <w:t>as a result of</w:t>
          </w:r>
          <w:r>
            <w:t xml:space="preserve"> </w:t>
          </w:r>
          <w:r w:rsidRPr="00E249CD">
            <w:t xml:space="preserve">European regulation. </w:t>
          </w:r>
          <w:r>
            <w:t>Look</w:t>
          </w:r>
          <w:r w:rsidRPr="00E249CD">
            <w:t xml:space="preserve"> at the GDP per capita that is being left on the table.</w:t>
          </w:r>
          <w:r>
            <w:t xml:space="preserve"> W</w:t>
          </w:r>
          <w:r w:rsidRPr="00E249CD">
            <w:t>e are looking at the distance to frontier</w:t>
          </w:r>
          <w:r>
            <w:t xml:space="preserve">. </w:t>
          </w:r>
          <w:r w:rsidRPr="00E249CD">
            <w:t>What is your regulatory headroom</w:t>
          </w:r>
          <w:r>
            <w:t>?</w:t>
          </w:r>
          <w:r w:rsidRPr="00E249CD">
            <w:t xml:space="preserve"> What could</w:t>
          </w:r>
          <w:r>
            <w:t xml:space="preserve"> </w:t>
          </w:r>
          <w:r w:rsidRPr="00E249CD">
            <w:t>you do</w:t>
          </w:r>
          <w:r>
            <w:t>? This do</w:t>
          </w:r>
          <w:r w:rsidRPr="00E249CD">
            <w:t>es</w:t>
          </w:r>
          <w:r>
            <w:t xml:space="preserve"> not </w:t>
          </w:r>
          <w:r w:rsidRPr="00E249CD">
            <w:t xml:space="preserve">mean </w:t>
          </w:r>
          <w:r>
            <w:t xml:space="preserve">that </w:t>
          </w:r>
          <w:r w:rsidRPr="00E249CD">
            <w:t>the UK will do it</w:t>
          </w:r>
          <w:r>
            <w:t>, b</w:t>
          </w:r>
          <w:r w:rsidRPr="00E249CD">
            <w:t xml:space="preserve">ut what could you do </w:t>
          </w:r>
          <w:r>
            <w:t>i</w:t>
          </w:r>
          <w:r w:rsidRPr="00E249CD">
            <w:t>f</w:t>
          </w:r>
          <w:r>
            <w:t xml:space="preserve"> </w:t>
          </w:r>
          <w:r w:rsidRPr="00E249CD">
            <w:t>you were to</w:t>
          </w:r>
          <w:r>
            <w:t xml:space="preserve"> </w:t>
          </w:r>
          <w:r w:rsidRPr="00E249CD">
            <w:t>improve</w:t>
          </w:r>
          <w:r>
            <w:t>? T</w:t>
          </w:r>
          <w:r w:rsidRPr="00E249CD">
            <w:t>ypically</w:t>
          </w:r>
          <w:r>
            <w:t>,</w:t>
          </w:r>
          <w:r w:rsidRPr="00E249CD">
            <w:t xml:space="preserve"> we see from the EU </w:t>
          </w:r>
          <w:r>
            <w:t>that</w:t>
          </w:r>
          <w:r w:rsidRPr="00E249CD">
            <w:t xml:space="preserve"> the headroom is about 27</w:t>
          </w:r>
          <w:r>
            <w:t>%</w:t>
          </w:r>
          <w:r w:rsidRPr="00E249CD">
            <w:t xml:space="preserve"> to 28% across the board</w:t>
          </w:r>
          <w:r>
            <w:t>—e</w:t>
          </w:r>
          <w:r w:rsidRPr="00E249CD">
            <w:t xml:space="preserve">verything in terms of GDP per capita </w:t>
          </w:r>
          <w:r>
            <w:t xml:space="preserve">that is </w:t>
          </w:r>
          <w:r w:rsidRPr="00E249CD">
            <w:t>left on the table</w:t>
          </w:r>
          <w:r>
            <w:t xml:space="preserve"> </w:t>
          </w:r>
          <w:r w:rsidRPr="00E249CD">
            <w:t>as a result of</w:t>
          </w:r>
          <w:r>
            <w:t xml:space="preserve"> </w:t>
          </w:r>
          <w:r w:rsidRPr="00E249CD">
            <w:t>regulation.</w:t>
          </w:r>
          <w:r>
            <w:t xml:space="preserve"> </w:t>
          </w:r>
          <w:r w:rsidRPr="00E249CD">
            <w:t>The US</w:t>
          </w:r>
          <w:r>
            <w:t>,</w:t>
          </w:r>
          <w:r w:rsidRPr="00E249CD">
            <w:t xml:space="preserve"> by comparison, is about</w:t>
          </w:r>
          <w:r>
            <w:t xml:space="preserve"> </w:t>
          </w:r>
          <w:r w:rsidRPr="00E249CD">
            <w:t>18</w:t>
          </w:r>
          <w:r>
            <w:t xml:space="preserve">% to </w:t>
          </w:r>
          <w:r w:rsidRPr="00E249CD">
            <w:t>19</w:t>
          </w:r>
          <w:r>
            <w:t xml:space="preserve">%, so there is about a 10-point difference. </w:t>
          </w:r>
          <w:r w:rsidRPr="00AD2D91">
            <w:t>It</w:t>
          </w:r>
          <w:r>
            <w:t xml:space="preserve"> i</w:t>
          </w:r>
          <w:r w:rsidRPr="00AD2D91">
            <w:t xml:space="preserve">s in that difference that your regulatory headroom realistically could be achieved and could be derived. </w:t>
          </w:r>
        </w:p>
        <w:p w:rsidR="00437D1C" w:rsidP="00437D1C">
          <w:pPr>
            <w:pStyle w:val="Answer"/>
          </w:pPr>
          <w:r>
            <w:t>W</w:t>
          </w:r>
          <w:r w:rsidRPr="00AD2D91">
            <w:t>hen you look at our numbers</w:t>
          </w:r>
          <w:r>
            <w:t>,</w:t>
          </w:r>
          <w:r w:rsidRPr="00AD2D91">
            <w:t xml:space="preserve"> they are high</w:t>
          </w:r>
          <w:r>
            <w:t>, but</w:t>
          </w:r>
          <w:r w:rsidRPr="00AD2D91">
            <w:t xml:space="preserve"> we discovered from the model </w:t>
          </w:r>
          <w:r>
            <w:t>that</w:t>
          </w:r>
          <w:r w:rsidRPr="00AD2D91">
            <w:t xml:space="preserve"> the impact of improving your domestic regulatory system is much</w:t>
          </w:r>
          <w:r>
            <w:t xml:space="preserve"> </w:t>
          </w:r>
          <w:r w:rsidRPr="00AD2D91">
            <w:t>bigger</w:t>
          </w:r>
          <w:r>
            <w:t>—</w:t>
          </w:r>
          <w:r w:rsidRPr="00AD2D91">
            <w:t>I am not talking just about the EU here</w:t>
          </w:r>
          <w:r>
            <w:t>;</w:t>
          </w:r>
          <w:r w:rsidRPr="00AD2D91">
            <w:t xml:space="preserve"> I am talking about everything</w:t>
          </w:r>
          <w:r>
            <w:t>—</w:t>
          </w:r>
          <w:r w:rsidRPr="00AD2D91">
            <w:t xml:space="preserve">than people have previously thought. </w:t>
          </w:r>
          <w:r>
            <w:t>In</w:t>
          </w:r>
          <w:r w:rsidRPr="00AD2D91">
            <w:t xml:space="preserve"> fact, what is interesting is </w:t>
          </w:r>
          <w:r>
            <w:t xml:space="preserve">that </w:t>
          </w:r>
          <w:r w:rsidRPr="00AD2D91">
            <w:t xml:space="preserve">the benefit from improving your domestic regulatory system is roughly double the benefit from improving </w:t>
          </w:r>
          <w:r>
            <w:t>the</w:t>
          </w:r>
          <w:r w:rsidRPr="00AD2D91">
            <w:t xml:space="preserve"> openness of your trade regime, which is counterintuitive based on the history of trade theory.</w:t>
          </w:r>
        </w:p>
        <w:p w:rsidR="00437D1C" w:rsidP="00437D1C">
          <w:pPr>
            <w:pStyle w:val="Answer"/>
          </w:pPr>
          <w:r>
            <w:t>Nevertheless, that is t</w:t>
          </w:r>
          <w:r w:rsidRPr="00CF3E4D">
            <w:t>he reason</w:t>
          </w:r>
          <w:r>
            <w:t>,</w:t>
          </w:r>
          <w:r w:rsidRPr="00CF3E4D">
            <w:t xml:space="preserve"> we think</w:t>
          </w:r>
          <w:r>
            <w:t>, why</w:t>
          </w:r>
          <w:r w:rsidRPr="00CF3E4D">
            <w:t xml:space="preserve"> a lot of countries</w:t>
          </w:r>
          <w:r>
            <w:t>, particularly in the G7,</w:t>
          </w:r>
          <w:r w:rsidRPr="00CF3E4D">
            <w:t xml:space="preserve"> have experience</w:t>
          </w:r>
          <w:r>
            <w:t xml:space="preserve">d </w:t>
          </w:r>
          <w:r w:rsidRPr="00CF3E4D">
            <w:t xml:space="preserve">static economic growth in the last 25 years. </w:t>
          </w:r>
          <w:r>
            <w:t>I</w:t>
          </w:r>
          <w:r w:rsidRPr="00CF3E4D">
            <w:t>f you look at the regulatory burden and the barriers</w:t>
          </w:r>
          <w:r>
            <w:t>,</w:t>
          </w:r>
          <w:r w:rsidRPr="00CF3E4D">
            <w:t xml:space="preserve"> they have been increasing across the board</w:t>
          </w:r>
          <w:r>
            <w:t xml:space="preserve">, and that </w:t>
          </w:r>
          <w:r w:rsidRPr="00CF3E4D">
            <w:t xml:space="preserve">is borne out by this model. </w:t>
          </w:r>
          <w:r>
            <w:t>Other</w:t>
          </w:r>
          <w:r w:rsidRPr="00CF3E4D">
            <w:t xml:space="preserve"> models have been used</w:t>
          </w:r>
          <w:r>
            <w:t>—</w:t>
          </w:r>
          <w:r w:rsidRPr="00CF3E4D">
            <w:t>agency</w:t>
          </w:r>
          <w:r>
            <w:t>-</w:t>
          </w:r>
          <w:r w:rsidRPr="00CF3E4D">
            <w:t>based models</w:t>
          </w:r>
          <w:r>
            <w:t>—</w:t>
          </w:r>
          <w:r w:rsidRPr="00CF3E4D">
            <w:t xml:space="preserve">that come up with the same </w:t>
          </w:r>
          <w:r>
            <w:t>sort</w:t>
          </w:r>
          <w:r w:rsidRPr="00CF3E4D">
            <w:t xml:space="preserve"> of number </w:t>
          </w:r>
          <w:r>
            <w:t>for</w:t>
          </w:r>
          <w:r w:rsidRPr="00CF3E4D">
            <w:t xml:space="preserve"> the difference between the two things. </w:t>
          </w:r>
          <w:r>
            <w:t>W</w:t>
          </w:r>
          <w:r w:rsidRPr="00CF3E4D">
            <w:t>e think</w:t>
          </w:r>
          <w:r>
            <w:t>,</w:t>
          </w:r>
          <w:r w:rsidRPr="00CF3E4D">
            <w:t xml:space="preserve"> therefore</w:t>
          </w:r>
          <w:r>
            <w:t>,</w:t>
          </w:r>
          <w:r w:rsidRPr="00CF3E4D">
            <w:t xml:space="preserve"> </w:t>
          </w:r>
          <w:r>
            <w:t>that it is</w:t>
          </w:r>
          <w:r w:rsidRPr="00CF3E4D">
            <w:t xml:space="preserve"> clearly the case that that regulation can have that anti-competitive effect. </w:t>
          </w:r>
          <w:r>
            <w:t>T</w:t>
          </w:r>
          <w:r w:rsidRPr="00CF3E4D">
            <w:t xml:space="preserve">hen you </w:t>
          </w:r>
          <w:r w:rsidRPr="00CF3E4D">
            <w:t>have to</w:t>
          </w:r>
          <w:r w:rsidRPr="00CF3E4D">
            <w:t xml:space="preserve"> look at the European regulation and see what the effect of that is. </w:t>
          </w:r>
        </w:p>
        <w:p w:rsidR="00437D1C" w:rsidP="00437D1C">
          <w:pPr>
            <w:pStyle w:val="Answer"/>
          </w:pPr>
          <w:r>
            <w:t>T</w:t>
          </w:r>
          <w:r w:rsidRPr="00CF3E4D">
            <w:t xml:space="preserve">o give some context for this, we have looked at everything </w:t>
          </w:r>
          <w:r>
            <w:t>with</w:t>
          </w:r>
          <w:r w:rsidRPr="00CF3E4D">
            <w:t xml:space="preserve"> that number</w:t>
          </w:r>
          <w:r>
            <w:t>, b</w:t>
          </w:r>
          <w:r w:rsidRPr="00CF3E4D">
            <w:t xml:space="preserve">ut if you look at one </w:t>
          </w:r>
          <w:r w:rsidRPr="00CF3E4D">
            <w:t>particular thing</w:t>
          </w:r>
          <w:r w:rsidRPr="00CF3E4D">
            <w:t xml:space="preserve">, </w:t>
          </w:r>
          <w:r>
            <w:t xml:space="preserve">the </w:t>
          </w:r>
          <w:r w:rsidRPr="00CF3E4D">
            <w:t>residue</w:t>
          </w:r>
          <w:r>
            <w:t xml:space="preserve"> </w:t>
          </w:r>
          <w:r w:rsidRPr="00CF3E4D">
            <w:t>regulation</w:t>
          </w:r>
          <w:r>
            <w:t xml:space="preserve"> for</w:t>
          </w:r>
          <w:r w:rsidRPr="00CF3E4D">
            <w:t xml:space="preserve"> pesticides </w:t>
          </w:r>
          <w:r w:rsidRPr="00CF3E4D">
            <w:t>in the area of</w:t>
          </w:r>
          <w:r w:rsidRPr="00CF3E4D">
            <w:t xml:space="preserve"> crops</w:t>
          </w:r>
          <w:r>
            <w:t>,</w:t>
          </w:r>
          <w:r w:rsidRPr="00CF3E4D">
            <w:t xml:space="preserve"> </w:t>
          </w:r>
          <w:r>
            <w:t xml:space="preserve">the </w:t>
          </w:r>
          <w:r w:rsidRPr="00CF3E4D">
            <w:t xml:space="preserve">CropLife </w:t>
          </w:r>
          <w:r>
            <w:t>a</w:t>
          </w:r>
          <w:r w:rsidRPr="00CF3E4D">
            <w:t>ssociation has estimated that that cost alone, which is a specific subpart of a specific subsector</w:t>
          </w:r>
          <w:r>
            <w:t>,</w:t>
          </w:r>
          <w:r w:rsidRPr="00CF3E4D">
            <w:t xml:space="preserve"> is £810 million. So</w:t>
          </w:r>
          <w:r>
            <w:t>,</w:t>
          </w:r>
          <w:r w:rsidRPr="00CF3E4D">
            <w:t xml:space="preserve"> in that context, I </w:t>
          </w:r>
          <w:r>
            <w:t xml:space="preserve">do not </w:t>
          </w:r>
          <w:r w:rsidRPr="00CF3E4D">
            <w:t>think</w:t>
          </w:r>
          <w:r>
            <w:t xml:space="preserve"> that</w:t>
          </w:r>
          <w:r w:rsidRPr="00CF3E4D">
            <w:t xml:space="preserve"> our number is particularly large. </w:t>
          </w:r>
          <w:r>
            <w:t>R</w:t>
          </w:r>
          <w:r w:rsidRPr="00CF3E4D">
            <w:t>emember</w:t>
          </w:r>
          <w:r>
            <w:t xml:space="preserve"> also that</w:t>
          </w:r>
          <w:r w:rsidRPr="00CF3E4D">
            <w:t xml:space="preserve"> our number does not include the impact of what other countries may do</w:t>
          </w:r>
          <w:r>
            <w:t xml:space="preserve"> </w:t>
          </w:r>
          <w:r w:rsidRPr="00CF3E4D">
            <w:t>as a result of</w:t>
          </w:r>
          <w:r w:rsidRPr="00CF3E4D">
            <w:t xml:space="preserve"> this. </w:t>
          </w:r>
          <w:r>
            <w:t>O</w:t>
          </w:r>
          <w:r w:rsidRPr="00CF3E4D">
            <w:t>bviously that number is way bigger if we lose</w:t>
          </w:r>
          <w:r>
            <w:t xml:space="preserve"> </w:t>
          </w:r>
          <w:r w:rsidRPr="00CF3E4D">
            <w:t>the pharmaceutical agreement with the US.</w:t>
          </w:r>
        </w:p>
        <w:p w:rsidR="00437D1C" w:rsidP="00437D1C">
          <w:pPr>
            <w:pStyle w:val="Remark"/>
          </w:pPr>
          <w:sdt>
            <w:sdtPr>
              <w:alias w:val="Member"/>
              <w:tag w:val="&lt;Member mnisId='4233' dodsId='17769'&gt;"/>
              <w:id w:val="-1037506309"/>
              <w:placeholder>
                <w:docPart w:val="011358CDB6C44A29BEFEB286AC0C466A"/>
              </w:placeholder>
              <w:richText/>
            </w:sdtPr>
            <w:sdtContent>
              <w:r w:rsidRPr="004C552B">
                <w:rPr>
                  <w:b/>
                </w:rPr>
                <w:t>The Chair:</w:t>
              </w:r>
            </w:sdtContent>
          </w:sdt>
          <w:r>
            <w:t xml:space="preserve"> Can I ask you to address something, just so it is clear in my own mind? W</w:t>
          </w:r>
          <w:r w:rsidRPr="003E5813">
            <w:t>e are hearing all sorts of arguments about what the GDP impact will b</w:t>
          </w:r>
          <w:r>
            <w:t>e, b</w:t>
          </w:r>
          <w:r w:rsidRPr="002874A7">
            <w:t>ut would it be true to characterise them as arguing around the margins of something that is quite small?</w:t>
          </w:r>
        </w:p>
        <w:p w:rsidR="00437D1C" w:rsidP="00437D1C">
          <w:pPr>
            <w:pStyle w:val="Answer"/>
          </w:pPr>
          <w:sdt>
            <w:sdtPr>
              <w:alias w:val="Witness"/>
              <w:id w:val="-1170876388"/>
              <w:placeholder>
                <w:docPart w:val="011358CDB6C44A29BEFEB286AC0C466A"/>
              </w:placeholder>
              <w:richText/>
            </w:sdtPr>
            <w:sdtContent>
              <w:r w:rsidRPr="00DD4C67">
                <w:rPr>
                  <w:b/>
                  <w:i/>
                </w:rPr>
                <w:t>Sam Lowe:</w:t>
              </w:r>
            </w:sdtContent>
          </w:sdt>
          <w:r>
            <w:t xml:space="preserve"> I would agree with that.</w:t>
          </w:r>
          <w:r w:rsidRPr="00515E7E">
            <w:t xml:space="preserve"> I would also say, though, that my criticism is not necessarily </w:t>
          </w:r>
          <w:r>
            <w:t xml:space="preserve">of </w:t>
          </w:r>
          <w:r w:rsidRPr="00515E7E">
            <w:t xml:space="preserve">the model. </w:t>
          </w:r>
          <w:r>
            <w:t xml:space="preserve">It is just that </w:t>
          </w:r>
          <w:r w:rsidRPr="00515E7E">
            <w:t>my understanding</w:t>
          </w:r>
          <w:r>
            <w:t xml:space="preserve"> is that </w:t>
          </w:r>
          <w:r w:rsidRPr="00515E7E">
            <w:t>you have modelled the impact of the UK being unable to innovate regulator</w:t>
          </w:r>
          <w:r>
            <w:t>ily</w:t>
          </w:r>
          <w:r w:rsidRPr="00515E7E">
            <w:t xml:space="preserve"> at all</w:t>
          </w:r>
          <w:r>
            <w:t>, a</w:t>
          </w:r>
          <w:r w:rsidRPr="00515E7E">
            <w:t xml:space="preserve">nd we are just talking about </w:t>
          </w:r>
          <w:r>
            <w:t>SPS</w:t>
          </w:r>
          <w:r w:rsidRPr="00515E7E">
            <w:t xml:space="preserve"> here</w:t>
          </w:r>
          <w:r>
            <w:t>—</w:t>
          </w:r>
        </w:p>
        <w:p w:rsidR="00437D1C" w:rsidP="00437D1C">
          <w:pPr>
            <w:pStyle w:val="Remark"/>
          </w:pPr>
          <w:sdt>
            <w:sdtPr>
              <w:alias w:val="Member"/>
              <w:tag w:val="&lt;Member mnisId='4233' dodsId='17769'&gt;"/>
              <w:id w:val="1257644364"/>
              <w:placeholder>
                <w:docPart w:val="011358CDB6C44A29BEFEB286AC0C466A"/>
              </w:placeholder>
              <w:richText/>
            </w:sdtPr>
            <w:sdtContent>
              <w:r w:rsidRPr="00DD4C67">
                <w:rPr>
                  <w:b/>
                </w:rPr>
                <w:t>The Chair:</w:t>
              </w:r>
            </w:sdtContent>
          </w:sdt>
          <w:r>
            <w:t xml:space="preserve"> I do not want us to get into a debate about the model. I</w:t>
          </w:r>
          <w:r w:rsidRPr="007041D2">
            <w:t>f what we are talking about is differing views on something that</w:t>
          </w:r>
          <w:r>
            <w:t>,</w:t>
          </w:r>
          <w:r w:rsidRPr="007041D2">
            <w:t xml:space="preserve"> whichever </w:t>
          </w:r>
          <w:r>
            <w:t xml:space="preserve">view </w:t>
          </w:r>
          <w:r w:rsidRPr="007041D2">
            <w:t>you take</w:t>
          </w:r>
          <w:r>
            <w:t>,</w:t>
          </w:r>
          <w:r w:rsidRPr="007041D2">
            <w:t xml:space="preserve"> is </w:t>
          </w:r>
          <w:r w:rsidRPr="007041D2">
            <w:t>actually relatively</w:t>
          </w:r>
          <w:r w:rsidRPr="007041D2">
            <w:t xml:space="preserve"> small</w:t>
          </w:r>
          <w:r>
            <w:t>, t</w:t>
          </w:r>
          <w:r w:rsidRPr="007041D2">
            <w:t>hat is an important conclusion</w:t>
          </w:r>
          <w:r>
            <w:t>.</w:t>
          </w:r>
        </w:p>
        <w:p w:rsidR="00437D1C" w:rsidP="00437D1C">
          <w:pPr>
            <w:pStyle w:val="Answer"/>
          </w:pPr>
          <w:sdt>
            <w:sdtPr>
              <w:alias w:val="Witness"/>
              <w:id w:val="-987326862"/>
              <w:placeholder>
                <w:docPart w:val="011358CDB6C44A29BEFEB286AC0C466A"/>
              </w:placeholder>
              <w:richText/>
            </w:sdtPr>
            <w:sdtContent>
              <w:r w:rsidRPr="00F60C45">
                <w:rPr>
                  <w:b/>
                  <w:i/>
                </w:rPr>
                <w:t>Sam Lowe:</w:t>
              </w:r>
            </w:sdtContent>
          </w:sdt>
          <w:r>
            <w:t xml:space="preserve"> On that point, if I may, </w:t>
          </w:r>
          <w:r w:rsidRPr="00A24F84">
            <w:t xml:space="preserve">the reason </w:t>
          </w:r>
          <w:r>
            <w:t>that I ha</w:t>
          </w:r>
          <w:r w:rsidRPr="00A24F84">
            <w:t>ve homed in on it a little bit is because of that comparison that I made to</w:t>
          </w:r>
          <w:r>
            <w:t>,</w:t>
          </w:r>
          <w:r w:rsidRPr="00A24F84">
            <w:t xml:space="preserve"> say</w:t>
          </w:r>
          <w:r>
            <w:t>,</w:t>
          </w:r>
          <w:r w:rsidRPr="00A24F84">
            <w:t xml:space="preserve"> planning reform</w:t>
          </w:r>
          <w:r>
            <w:t>. A</w:t>
          </w:r>
          <w:r w:rsidRPr="00A24F84">
            <w:t xml:space="preserve">re we really saying </w:t>
          </w:r>
          <w:r>
            <w:t xml:space="preserve">that </w:t>
          </w:r>
          <w:r w:rsidRPr="00A24F84">
            <w:t xml:space="preserve">an SPS agreement </w:t>
          </w:r>
          <w:r>
            <w:t>would</w:t>
          </w:r>
          <w:r w:rsidRPr="00A24F84">
            <w:t xml:space="preserve"> be negative in the context of the UK economy </w:t>
          </w:r>
          <w:r>
            <w:t>to</w:t>
          </w:r>
          <w:r w:rsidRPr="00A24F84">
            <w:t xml:space="preserve"> the same degree</w:t>
          </w:r>
          <w:r>
            <w:t xml:space="preserve"> as p</w:t>
          </w:r>
          <w:r w:rsidRPr="00A24F84">
            <w:t>lanning reform would be positive</w:t>
          </w:r>
          <w:r>
            <w:t>?</w:t>
          </w:r>
          <w:r w:rsidRPr="00A24F84">
            <w:t xml:space="preserve"> I just do not think that that is plausible.</w:t>
          </w:r>
        </w:p>
        <w:p w:rsidR="00437D1C" w:rsidP="00437D1C">
          <w:pPr>
            <w:pStyle w:val="Remark"/>
          </w:pPr>
          <w:sdt>
            <w:sdtPr>
              <w:alias w:val="Member"/>
              <w:tag w:val="&lt;Member mnisId='5008' dodsId=''&gt;"/>
              <w:id w:val="622356789"/>
              <w:placeholder>
                <w:docPart w:val="011358CDB6C44A29BEFEB286AC0C466A"/>
              </w:placeholder>
              <w:richText/>
            </w:sdtPr>
            <w:sdtContent>
              <w:r w:rsidRPr="00C921F7">
                <w:rPr>
                  <w:b/>
                </w:rPr>
                <w:t>Lord Elliott of Mickle Fell:</w:t>
              </w:r>
            </w:sdtContent>
          </w:sdt>
          <w:r>
            <w:t xml:space="preserve"> Can we have a quick response from Mr Singham?</w:t>
          </w:r>
        </w:p>
        <w:p w:rsidR="00437D1C" w:rsidP="00437D1C">
          <w:pPr>
            <w:pStyle w:val="Answer"/>
          </w:pPr>
          <w:sdt>
            <w:sdtPr>
              <w:alias w:val="Witness"/>
              <w:id w:val="2130052331"/>
              <w:placeholder>
                <w:docPart w:val="011358CDB6C44A29BEFEB286AC0C466A"/>
              </w:placeholder>
              <w:richText/>
            </w:sdtPr>
            <w:sdtContent>
              <w:r w:rsidRPr="00C921F7">
                <w:rPr>
                  <w:b/>
                  <w:i/>
                </w:rPr>
                <w:t>Shanker Singham:</w:t>
              </w:r>
            </w:sdtContent>
          </w:sdt>
          <w:r>
            <w:t xml:space="preserve"> First</w:t>
          </w:r>
          <w:r w:rsidRPr="009729EA">
            <w:t>, we have used the model to analyse planning reform</w:t>
          </w:r>
          <w:r>
            <w:t>, a</w:t>
          </w:r>
          <w:r w:rsidRPr="009729EA">
            <w:t xml:space="preserve">nd we find much higher benefits for planning reform than the Government’s modelling. </w:t>
          </w:r>
          <w:r>
            <w:t>That</w:t>
          </w:r>
          <w:r w:rsidRPr="009729EA">
            <w:t xml:space="preserve"> is the fundamental problem with the modelling</w:t>
          </w:r>
          <w:r>
            <w:t>: it i</w:t>
          </w:r>
          <w:r w:rsidRPr="009729EA">
            <w:t>s an equilibrium</w:t>
          </w:r>
          <w:r>
            <w:t>-</w:t>
          </w:r>
          <w:r w:rsidRPr="009729EA">
            <w:t xml:space="preserve">based model and therefore does not allow you to </w:t>
          </w:r>
          <w:r w:rsidRPr="009729EA">
            <w:t>take into account</w:t>
          </w:r>
          <w:r w:rsidRPr="009729EA">
            <w:t xml:space="preserve"> the structural changes that you could. Does that mean </w:t>
          </w:r>
          <w:r>
            <w:t>that the</w:t>
          </w:r>
          <w:r w:rsidRPr="009729EA">
            <w:t xml:space="preserve"> UK will do it</w:t>
          </w:r>
          <w:r>
            <w:t>, t</w:t>
          </w:r>
          <w:r w:rsidRPr="009729EA">
            <w:t xml:space="preserve">o your point, </w:t>
          </w:r>
          <w:r>
            <w:t>C</w:t>
          </w:r>
          <w:r w:rsidRPr="009729EA">
            <w:t>hair</w:t>
          </w:r>
          <w:r>
            <w:t>? I</w:t>
          </w:r>
          <w:r w:rsidRPr="009729EA">
            <w:t>f the UK does not do much</w:t>
          </w:r>
          <w:r>
            <w:t xml:space="preserve"> </w:t>
          </w:r>
          <w:r w:rsidRPr="009729EA">
            <w:t>then</w:t>
          </w:r>
          <w:r>
            <w:t xml:space="preserve">, </w:t>
          </w:r>
          <w:r w:rsidRPr="009729EA">
            <w:t>clearly</w:t>
          </w:r>
          <w:r>
            <w:t>,</w:t>
          </w:r>
          <w:r w:rsidRPr="009729EA">
            <w:t xml:space="preserve"> the benefits that it </w:t>
          </w:r>
          <w:r>
            <w:t>would</w:t>
          </w:r>
          <w:r w:rsidRPr="009729EA">
            <w:t xml:space="preserve"> get out of this freedom to innovate and freedom to do things outside of European regulatory strictures will be much more limited. </w:t>
          </w:r>
          <w:r>
            <w:t xml:space="preserve">We </w:t>
          </w:r>
          <w:r w:rsidRPr="009729EA">
            <w:t xml:space="preserve">are saying </w:t>
          </w:r>
          <w:r>
            <w:t>that</w:t>
          </w:r>
          <w:r w:rsidRPr="009729EA">
            <w:t xml:space="preserve"> what you are doing by dynamically aligning is preventing yourself doing any of those things. </w:t>
          </w:r>
          <w:r>
            <w:t>T</w:t>
          </w:r>
          <w:r w:rsidRPr="009729EA">
            <w:t>hat is where we think ther</w:t>
          </w:r>
          <w:r>
            <w:t>e i</w:t>
          </w:r>
          <w:r w:rsidRPr="009729EA">
            <w:t>s a significant barrier.</w:t>
          </w:r>
        </w:p>
        <w:p w:rsidR="00437D1C" w:rsidP="00437D1C">
          <w:pPr>
            <w:pStyle w:val="Remark"/>
          </w:pPr>
          <w:sdt>
            <w:sdtPr>
              <w:alias w:val="Member"/>
              <w:tag w:val="&lt;Member mnisId='4233' dodsId='17769'&gt;"/>
              <w:id w:val="-585144443"/>
              <w:placeholder>
                <w:docPart w:val="588CFD68D9B14C7D96C27C7E5F59D111"/>
              </w:placeholder>
              <w:richText/>
            </w:sdtPr>
            <w:sdtContent>
              <w:r w:rsidRPr="00F275AA">
                <w:rPr>
                  <w:b/>
                </w:rPr>
                <w:t>The Chair:</w:t>
              </w:r>
            </w:sdtContent>
          </w:sdt>
          <w:r>
            <w:t xml:space="preserve"> I get </w:t>
          </w:r>
          <w:r w:rsidRPr="00C805E3">
            <w:t xml:space="preserve">that entirely. </w:t>
          </w:r>
          <w:r>
            <w:t>M</w:t>
          </w:r>
          <w:r w:rsidRPr="00C805E3">
            <w:t xml:space="preserve">y point about the smallness was assuming </w:t>
          </w:r>
          <w:r>
            <w:t xml:space="preserve">that </w:t>
          </w:r>
          <w:r w:rsidRPr="00C805E3">
            <w:t xml:space="preserve">you dynamically align. I absolutely take the point about the opportunity cost, which is I think what you are saying, right? </w:t>
          </w:r>
        </w:p>
        <w:p w:rsidR="00437D1C" w:rsidP="00437D1C">
          <w:pPr>
            <w:pStyle w:val="Answer"/>
          </w:pPr>
          <w:sdt>
            <w:sdtPr>
              <w:alias w:val="Witness"/>
              <w:id w:val="1114014898"/>
              <w:placeholder>
                <w:docPart w:val="54D5B9EE8683430497D575ACDE931E18"/>
              </w:placeholder>
              <w:richText/>
            </w:sdtPr>
            <w:sdtContent>
              <w:r w:rsidRPr="00833792">
                <w:rPr>
                  <w:b/>
                  <w:i/>
                </w:rPr>
                <w:t>Shanker Singham:</w:t>
              </w:r>
            </w:sdtContent>
          </w:sdt>
          <w:r>
            <w:t xml:space="preserve"> Yes.</w:t>
          </w:r>
        </w:p>
        <w:p w:rsidR="00437D1C" w:rsidP="00437D1C">
          <w:pPr>
            <w:pStyle w:val="Question"/>
          </w:pPr>
          <w:sdt>
            <w:sdtPr>
              <w:alias w:val="Member"/>
              <w:tag w:val="&lt;Member mnisId='3577' dodsId='26826'&gt;"/>
              <w:id w:val="966164847"/>
              <w:placeholder>
                <w:docPart w:val="011358CDB6C44A29BEFEB286AC0C466A"/>
              </w:placeholder>
              <w:richText/>
            </w:sdtPr>
            <w:sdtContent>
              <w:r w:rsidRPr="00B15E81">
                <w:rPr>
                  <w:b/>
                </w:rPr>
                <w:t>Lord Grantchester:</w:t>
              </w:r>
            </w:sdtContent>
          </w:sdt>
          <w:r>
            <w:t xml:space="preserve"> Look </w:t>
          </w:r>
          <w:r w:rsidRPr="00C805E3">
            <w:t>to the future for a moment</w:t>
          </w:r>
          <w:r>
            <w:t>. B</w:t>
          </w:r>
          <w:r w:rsidRPr="00C805E3">
            <w:t xml:space="preserve">oth our Prime Minister and Chancellor have said on several occasions that </w:t>
          </w:r>
          <w:r>
            <w:t xml:space="preserve">the </w:t>
          </w:r>
          <w:r w:rsidRPr="00C805E3">
            <w:t xml:space="preserve">UK should seek to align with EU law in further sectors of the economy in return for greater integration with the </w:t>
          </w:r>
          <w:r>
            <w:t>s</w:t>
          </w:r>
          <w:r w:rsidRPr="00C805E3">
            <w:t>ingle market, especially where it is in the</w:t>
          </w:r>
          <w:r>
            <w:t xml:space="preserve"> </w:t>
          </w:r>
          <w:r w:rsidRPr="000705C5">
            <w:t>UK’s national interest to do so. I</w:t>
          </w:r>
          <w:r>
            <w:t xml:space="preserve"> </w:t>
          </w:r>
          <w:r w:rsidRPr="000705C5">
            <w:t>understand th</w:t>
          </w:r>
          <w:r>
            <w:t>at the</w:t>
          </w:r>
          <w:r w:rsidRPr="000705C5">
            <w:t xml:space="preserve"> Cabinet Office is also looking at this </w:t>
          </w:r>
          <w:r w:rsidRPr="000705C5">
            <w:t>at the moment</w:t>
          </w:r>
          <w:r w:rsidRPr="000705C5">
            <w:t>. Could you perhaps suggest further areas</w:t>
          </w:r>
          <w:r>
            <w:t xml:space="preserve"> or</w:t>
          </w:r>
          <w:r w:rsidRPr="000705C5">
            <w:t xml:space="preserve"> sectors </w:t>
          </w:r>
          <w:r>
            <w:t>that</w:t>
          </w:r>
          <w:r w:rsidRPr="000705C5">
            <w:t xml:space="preserve"> the UK and EU could consider to be of mutual benefit for potential single market participation? </w:t>
          </w:r>
          <w:r>
            <w:t>W</w:t>
          </w:r>
          <w:r w:rsidRPr="000705C5">
            <w:t xml:space="preserve">hile you are thinking of that answer and reply, </w:t>
          </w:r>
          <w:r>
            <w:t>can</w:t>
          </w:r>
          <w:r w:rsidRPr="000705C5">
            <w:t xml:space="preserve"> I ask you to consider </w:t>
          </w:r>
          <w:r>
            <w:t xml:space="preserve">whether you </w:t>
          </w:r>
          <w:r>
            <w:t>are in</w:t>
          </w:r>
          <w:r w:rsidRPr="000705C5">
            <w:t xml:space="preserve"> agreement</w:t>
          </w:r>
          <w:r w:rsidRPr="000705C5">
            <w:t xml:space="preserve"> with the effectiveness of the strategic test as laid out by the UK Government?</w:t>
          </w:r>
        </w:p>
        <w:p w:rsidR="00437D1C" w:rsidP="00437D1C">
          <w:pPr>
            <w:pStyle w:val="Answer"/>
          </w:pPr>
          <w:sdt>
            <w:sdtPr>
              <w:alias w:val="Witness"/>
              <w:id w:val="-270316037"/>
              <w:placeholder>
                <w:docPart w:val="011358CDB6C44A29BEFEB286AC0C466A"/>
              </w:placeholder>
              <w:richText/>
            </w:sdtPr>
            <w:sdtContent>
              <w:r w:rsidRPr="00833792">
                <w:rPr>
                  <w:b/>
                  <w:i/>
                </w:rPr>
                <w:t>Shanker Singham:</w:t>
              </w:r>
            </w:sdtContent>
          </w:sdt>
          <w:r>
            <w:t xml:space="preserve"> My view is that </w:t>
          </w:r>
          <w:r w:rsidRPr="00F90735">
            <w:t xml:space="preserve">one </w:t>
          </w:r>
          <w:r w:rsidRPr="00F90735">
            <w:t>has to</w:t>
          </w:r>
          <w:r w:rsidRPr="00F90735">
            <w:t xml:space="preserve"> be very careful when giving away one’s own regulatory authority in any area. The test that I would use is essentially a cost</w:t>
          </w:r>
          <w:r>
            <w:t>-</w:t>
          </w:r>
          <w:r w:rsidRPr="00F90735">
            <w:t>benefit test. What is the economic effect of locking my regulatory system into that other part</w:t>
          </w:r>
          <w:r>
            <w:t>y’s</w:t>
          </w:r>
          <w:r w:rsidRPr="00F90735">
            <w:t xml:space="preserve"> regulatory system</w:t>
          </w:r>
          <w:r>
            <w:t>?</w:t>
          </w:r>
          <w:r w:rsidRPr="00F90735">
            <w:t xml:space="preserve"> </w:t>
          </w:r>
          <w:r>
            <w:t>A</w:t>
          </w:r>
          <w:r w:rsidRPr="00F90735">
            <w:t xml:space="preserve">s I said, </w:t>
          </w:r>
          <w:r>
            <w:t>with SPS</w:t>
          </w:r>
          <w:r w:rsidRPr="00F90735">
            <w:t>, you are on one end of the spectrum</w:t>
          </w:r>
          <w:r>
            <w:t>; t</w:t>
          </w:r>
          <w:r w:rsidRPr="00F90735">
            <w:t xml:space="preserve">here may be other things </w:t>
          </w:r>
          <w:r>
            <w:t>such as</w:t>
          </w:r>
          <w:r w:rsidRPr="00F90735">
            <w:t xml:space="preserve"> electrotechnical regulation where you might be further along on the other side of the spectrum. I would analyse each regulatory system on that basis</w:t>
          </w:r>
          <w:r>
            <w:t>—</w:t>
          </w:r>
          <w:r w:rsidRPr="00F90735">
            <w:t>what am I losing</w:t>
          </w:r>
          <w:r>
            <w:t xml:space="preserve"> and w</w:t>
          </w:r>
          <w:r w:rsidRPr="00F90735">
            <w:t>hat</w:t>
          </w:r>
          <w:r>
            <w:t xml:space="preserve"> i</w:t>
          </w:r>
          <w:r w:rsidRPr="00F90735">
            <w:t>s the opportunity cost of</w:t>
          </w:r>
          <w:r>
            <w:t xml:space="preserve"> </w:t>
          </w:r>
          <w:r w:rsidRPr="00F90735">
            <w:t xml:space="preserve">doing </w:t>
          </w:r>
          <w:r w:rsidRPr="00F90735">
            <w:t>this</w:t>
          </w:r>
          <w:r>
            <w:t>?—</w:t>
          </w:r>
          <w:r w:rsidRPr="00F90735">
            <w:t xml:space="preserve">and then looking at what the </w:t>
          </w:r>
          <w:r>
            <w:t xml:space="preserve">specifics </w:t>
          </w:r>
          <w:r w:rsidRPr="00F90735">
            <w:t>benefits are in terms of</w:t>
          </w:r>
          <w:r>
            <w:t xml:space="preserve"> </w:t>
          </w:r>
          <w:r w:rsidRPr="00F90735">
            <w:t xml:space="preserve">restrictions. </w:t>
          </w:r>
        </w:p>
        <w:p w:rsidR="00437D1C" w:rsidP="00437D1C">
          <w:pPr>
            <w:pStyle w:val="Answer"/>
          </w:pPr>
          <w:r>
            <w:t>T</w:t>
          </w:r>
          <w:r w:rsidRPr="00F90735">
            <w:t xml:space="preserve">his is one </w:t>
          </w:r>
          <w:r>
            <w:t>reason</w:t>
          </w:r>
          <w:r w:rsidRPr="00F90735">
            <w:t xml:space="preserve"> why most countries in the world approach this </w:t>
          </w:r>
          <w:r w:rsidRPr="00F90735">
            <w:t>on the basis of</w:t>
          </w:r>
          <w:r w:rsidRPr="00F90735">
            <w:t xml:space="preserve"> equivalence</w:t>
          </w:r>
          <w:r>
            <w:t xml:space="preserve">, </w:t>
          </w:r>
          <w:r w:rsidRPr="00F90735">
            <w:t>adequacy and mutual recognition</w:t>
          </w:r>
          <w:r>
            <w:t>. T</w:t>
          </w:r>
          <w:r w:rsidRPr="00F90735">
            <w:t>hat is</w:t>
          </w:r>
          <w:r>
            <w:t xml:space="preserve"> </w:t>
          </w:r>
          <w:r w:rsidRPr="00F90735">
            <w:t>a better way of preserving your regulatory authority while also ensuring that you limit trade burdens and barriers with other countries. I do not think</w:t>
          </w:r>
          <w:r>
            <w:t xml:space="preserve"> that,</w:t>
          </w:r>
          <w:r w:rsidRPr="00F90735">
            <w:t xml:space="preserve"> as a general matter in any of the Government’s economic modelling, structural issues </w:t>
          </w:r>
          <w:r>
            <w:t xml:space="preserve">are </w:t>
          </w:r>
          <w:r w:rsidRPr="00F90735">
            <w:t xml:space="preserve">taken enough into consideration. </w:t>
          </w:r>
          <w:r>
            <w:t>The</w:t>
          </w:r>
          <w:r w:rsidRPr="00F90735">
            <w:t xml:space="preserve"> data is telling us </w:t>
          </w:r>
          <w:r>
            <w:t xml:space="preserve">that </w:t>
          </w:r>
          <w:r w:rsidRPr="00F90735">
            <w:t>those structural issues are enormous in terms of their effect on a country’s economy.</w:t>
          </w:r>
        </w:p>
        <w:p w:rsidR="00437D1C" w:rsidP="00437D1C">
          <w:pPr>
            <w:pStyle w:val="Answer"/>
          </w:pPr>
          <w:r>
            <w:t>W</w:t>
          </w:r>
          <w:r w:rsidRPr="000A5257">
            <w:t>e cited in the written testimony to you the work of Singl</w:t>
          </w:r>
          <w:r>
            <w:t>a</w:t>
          </w:r>
          <w:r w:rsidRPr="000A5257">
            <w:t xml:space="preserve"> from Goethe University</w:t>
          </w:r>
          <w:r>
            <w:t xml:space="preserve">. He </w:t>
          </w:r>
          <w:r w:rsidRPr="000A5257">
            <w:t xml:space="preserve">looked at the US </w:t>
          </w:r>
          <w:r>
            <w:t>f</w:t>
          </w:r>
          <w:r w:rsidRPr="000A5257">
            <w:t>ederal code and said that 37% o</w:t>
          </w:r>
          <w:r>
            <w:t xml:space="preserve">f the </w:t>
          </w:r>
          <w:r w:rsidRPr="000A5257">
            <w:t xml:space="preserve">market power of companies is attributable to the federal code, so regulatory issues are </w:t>
          </w:r>
          <w:r w:rsidRPr="000A5257">
            <w:t>absolutely massive</w:t>
          </w:r>
          <w:r w:rsidRPr="000A5257">
            <w:t xml:space="preserve"> drivers of either growth or stagnation. </w:t>
          </w:r>
          <w:r>
            <w:t>W</w:t>
          </w:r>
          <w:r w:rsidRPr="000A5257">
            <w:t xml:space="preserve">hen you are about to give that away to somebody else, you </w:t>
          </w:r>
          <w:r>
            <w:t xml:space="preserve">had </w:t>
          </w:r>
          <w:r w:rsidRPr="000A5257">
            <w:t xml:space="preserve">better be very sure that that person has the same view as you of the importance of regulation to economic growth. </w:t>
          </w:r>
        </w:p>
        <w:p w:rsidR="00437D1C" w:rsidP="00437D1C">
          <w:pPr>
            <w:pStyle w:val="Answer"/>
          </w:pPr>
          <w:r w:rsidRPr="000A5257">
            <w:t>I am not sure th</w:t>
          </w:r>
          <w:r>
            <w:t>at the</w:t>
          </w:r>
          <w:r w:rsidRPr="000A5257">
            <w:t xml:space="preserve"> evidence from the </w:t>
          </w:r>
          <w:r>
            <w:t xml:space="preserve">EU—its </w:t>
          </w:r>
          <w:r w:rsidRPr="000A5257">
            <w:t>own evidence</w:t>
          </w:r>
          <w:r>
            <w:t xml:space="preserve"> in</w:t>
          </w:r>
          <w:r w:rsidRPr="000A5257">
            <w:t xml:space="preserve"> the Draghi report</w:t>
          </w:r>
          <w:r>
            <w:t>—</w:t>
          </w:r>
          <w:r w:rsidRPr="000A5257">
            <w:t xml:space="preserve">suggests that </w:t>
          </w:r>
          <w:r>
            <w:t>it d</w:t>
          </w:r>
          <w:r w:rsidRPr="000A5257">
            <w:t>o</w:t>
          </w:r>
          <w:r>
            <w:t>es</w:t>
          </w:r>
          <w:r w:rsidRPr="000A5257">
            <w:t xml:space="preserve"> </w:t>
          </w:r>
          <w:r w:rsidRPr="000A5257">
            <w:t>at the moment</w:t>
          </w:r>
          <w:r w:rsidRPr="000A5257">
            <w:t xml:space="preserve">. That may change in the future. </w:t>
          </w:r>
          <w:r>
            <w:t xml:space="preserve">The </w:t>
          </w:r>
          <w:r w:rsidRPr="000A5257">
            <w:t>European regulatory system in 1995, I would submit</w:t>
          </w:r>
          <w:r>
            <w:t>,</w:t>
          </w:r>
          <w:r w:rsidRPr="000A5257">
            <w:t xml:space="preserve"> was</w:t>
          </w:r>
          <w:r>
            <w:t xml:space="preserve"> a </w:t>
          </w:r>
          <w:r w:rsidRPr="000A5257">
            <w:t>much better regulatory system</w:t>
          </w:r>
          <w:r>
            <w:t>. I</w:t>
          </w:r>
          <w:r w:rsidRPr="000A5257">
            <w:t>f we were dynamically aligning to that</w:t>
          </w:r>
          <w:r>
            <w:t>, the</w:t>
          </w:r>
          <w:r w:rsidRPr="000A5257">
            <w:t xml:space="preserve"> calculations </w:t>
          </w:r>
          <w:r>
            <w:t>would be</w:t>
          </w:r>
          <w:r w:rsidRPr="000A5257">
            <w:t xml:space="preserve"> very different</w:t>
          </w:r>
          <w:r>
            <w:t xml:space="preserve"> </w:t>
          </w:r>
          <w:r w:rsidRPr="000A5257">
            <w:t xml:space="preserve">and what the Government </w:t>
          </w:r>
          <w:r>
            <w:t>were</w:t>
          </w:r>
          <w:r w:rsidRPr="000A5257">
            <w:t xml:space="preserve"> doing </w:t>
          </w:r>
          <w:r>
            <w:t>would be</w:t>
          </w:r>
          <w:r w:rsidRPr="000A5257">
            <w:t xml:space="preserve"> very different. I am not sure </w:t>
          </w:r>
          <w:r>
            <w:t xml:space="preserve">that </w:t>
          </w:r>
          <w:r w:rsidRPr="000A5257">
            <w:t>all those are being factored in or thought about in this analysis.</w:t>
          </w:r>
        </w:p>
        <w:p w:rsidR="00437D1C" w:rsidP="00437D1C">
          <w:pPr>
            <w:pStyle w:val="Answer"/>
          </w:pPr>
          <w:sdt>
            <w:sdtPr>
              <w:alias w:val="Witness"/>
              <w:id w:val="471176558"/>
              <w:placeholder>
                <w:docPart w:val="011358CDB6C44A29BEFEB286AC0C466A"/>
              </w:placeholder>
              <w:richText/>
            </w:sdtPr>
            <w:sdtContent>
              <w:r w:rsidRPr="00322FD9">
                <w:rPr>
                  <w:b/>
                  <w:i/>
                </w:rPr>
                <w:t>Sam Lowe:</w:t>
              </w:r>
            </w:sdtContent>
          </w:sdt>
          <w:r>
            <w:t xml:space="preserve"> On the first </w:t>
          </w:r>
          <w:r w:rsidRPr="00794BAD">
            <w:t xml:space="preserve">point, </w:t>
          </w:r>
          <w:r>
            <w:t>Mr Singham</w:t>
          </w:r>
          <w:r w:rsidRPr="00794BAD">
            <w:t xml:space="preserve"> mentioned that mutual recognition is the model used by everyone els</w:t>
          </w:r>
          <w:r>
            <w:t>e, but</w:t>
          </w:r>
          <w:r w:rsidRPr="00794BAD">
            <w:t xml:space="preserve"> I am going to challenge that slightly. Mutual recognition does not actually exist in very many place</w:t>
          </w:r>
          <w:r>
            <w:t xml:space="preserve">s and, </w:t>
          </w:r>
          <w:r w:rsidRPr="00794BAD">
            <w:t>where it does, it is quite specific. When we talk about mutual recognition in a trade context, we are largely talking about conformity assessment</w:t>
          </w:r>
          <w:r>
            <w:t>; w</w:t>
          </w:r>
          <w:r w:rsidRPr="00794BAD">
            <w:t>e</w:t>
          </w:r>
          <w:r>
            <w:t xml:space="preserve"> a</w:t>
          </w:r>
          <w:r w:rsidRPr="00794BAD">
            <w:t>re not talking about broader recognition of regulations. You have equivalence</w:t>
          </w:r>
          <w:r>
            <w:t>-</w:t>
          </w:r>
          <w:r w:rsidRPr="00794BAD">
            <w:t>type decisions in SPS</w:t>
          </w:r>
          <w:r>
            <w:t xml:space="preserve"> b</w:t>
          </w:r>
          <w:r w:rsidRPr="00794BAD">
            <w:t>ut</w:t>
          </w:r>
          <w:r>
            <w:t>,</w:t>
          </w:r>
          <w:r w:rsidRPr="00794BAD">
            <w:t xml:space="preserve"> in financial services</w:t>
          </w:r>
          <w:r>
            <w:t>,</w:t>
          </w:r>
          <w:r w:rsidRPr="00794BAD">
            <w:t xml:space="preserve"> you also have adequacy, which is similar on data. </w:t>
          </w:r>
          <w:r>
            <w:t>F</w:t>
          </w:r>
          <w:r w:rsidRPr="00794BAD">
            <w:t>or the most part, it is not something where the rest of the world recognis</w:t>
          </w:r>
          <w:r>
            <w:t>es</w:t>
          </w:r>
          <w:r w:rsidRPr="00794BAD">
            <w:t xml:space="preserve"> each other’s rules</w:t>
          </w:r>
          <w:r>
            <w:t xml:space="preserve"> a</w:t>
          </w:r>
          <w:r w:rsidRPr="00794BAD">
            <w:t xml:space="preserve">nd we are in some </w:t>
          </w:r>
          <w:r>
            <w:t xml:space="preserve">sort of </w:t>
          </w:r>
          <w:r w:rsidRPr="00794BAD">
            <w:t xml:space="preserve">anomalous hole </w:t>
          </w:r>
          <w:r>
            <w:t>i</w:t>
          </w:r>
          <w:r w:rsidRPr="00794BAD">
            <w:t>n Europe. Most countries do not recognise each other’s rules</w:t>
          </w:r>
          <w:r>
            <w:t>; t</w:t>
          </w:r>
          <w:r w:rsidRPr="00794BAD">
            <w:t xml:space="preserve">hat is the baseline. </w:t>
          </w:r>
          <w:r>
            <w:t>W</w:t>
          </w:r>
          <w:r w:rsidRPr="00794BAD">
            <w:t>e are talking about how to chip away at that at the edges</w:t>
          </w:r>
          <w:r>
            <w:t>.</w:t>
          </w:r>
        </w:p>
        <w:p w:rsidR="00D765C1" w:rsidRPr="00291A22" w:rsidP="00631D25">
          <w:pPr>
            <w:pStyle w:val="Answer"/>
            <w:rPr>
              <w:b/>
              <w:bCs/>
            </w:rPr>
          </w:pPr>
          <w:r>
            <w:t>I</w:t>
          </w:r>
          <w:r w:rsidRPr="00794BAD">
            <w:t xml:space="preserve">n terms of where the UK could go </w:t>
          </w:r>
          <w:r>
            <w:t>in</w:t>
          </w:r>
          <w:r w:rsidRPr="00794BAD">
            <w:t xml:space="preserve"> future on this</w:t>
          </w:r>
          <w:r>
            <w:t xml:space="preserve">, </w:t>
          </w:r>
          <w:r w:rsidRPr="00794BAD">
            <w:t xml:space="preserve">the point </w:t>
          </w:r>
          <w:r>
            <w:t>that Lord Grantchester</w:t>
          </w:r>
          <w:r w:rsidRPr="00794BAD">
            <w:t xml:space="preserve"> raised</w:t>
          </w:r>
          <w:r>
            <w:t xml:space="preserve"> </w:t>
          </w:r>
          <w:r w:rsidRPr="00794BAD">
            <w:t>around mutual benefit is the question here</w:t>
          </w:r>
          <w:r>
            <w:t>.</w:t>
          </w:r>
          <w:r w:rsidRPr="00794BAD">
            <w:t xml:space="preserve"> </w:t>
          </w:r>
          <w:r>
            <w:t>E</w:t>
          </w:r>
          <w:r w:rsidRPr="00794BAD">
            <w:t>verything th</w:t>
          </w:r>
          <w:r>
            <w:t>at th</w:t>
          </w:r>
          <w:r w:rsidRPr="00794BAD">
            <w:t>e UK is now asking for on, say, pharmaceuticals</w:t>
          </w:r>
          <w:r>
            <w:t xml:space="preserve"> or</w:t>
          </w:r>
          <w:r w:rsidRPr="00794BAD">
            <w:t xml:space="preserve"> products</w:t>
          </w:r>
          <w:r>
            <w:t>,</w:t>
          </w:r>
          <w:r w:rsidRPr="00794BAD">
            <w:t xml:space="preserve"> we already giv</w:t>
          </w:r>
          <w:r>
            <w:t xml:space="preserve">e </w:t>
          </w:r>
          <w:r w:rsidRPr="00794BAD">
            <w:t xml:space="preserve">to the </w:t>
          </w:r>
          <w:r>
            <w:t>EU</w:t>
          </w:r>
          <w:r>
            <w:t xml:space="preserve"> and</w:t>
          </w:r>
          <w:r w:rsidRPr="00794BAD">
            <w:t xml:space="preserve"> we already recognise </w:t>
          </w:r>
          <w:r>
            <w:t>its</w:t>
          </w:r>
          <w:r w:rsidRPr="00794BAD">
            <w:t xml:space="preserve"> standards</w:t>
          </w:r>
          <w:r>
            <w:t xml:space="preserve"> and its </w:t>
          </w:r>
          <w:r w:rsidRPr="00794BAD">
            <w:t>third</w:t>
          </w:r>
          <w:r>
            <w:t>-</w:t>
          </w:r>
          <w:r w:rsidRPr="00794BAD">
            <w:t xml:space="preserve">party certification. </w:t>
          </w:r>
          <w:r w:rsidRPr="00794BAD">
            <w:t>So</w:t>
          </w:r>
          <w:r>
            <w:t xml:space="preserve"> w</w:t>
          </w:r>
          <w:r w:rsidRPr="00794BAD">
            <w:t xml:space="preserve">hat does the EU get out of it in return? </w:t>
          </w:r>
          <w:r>
            <w:t>W</w:t>
          </w:r>
          <w:r w:rsidRPr="00794BAD">
            <w:t>hat we are asking is for our exporters to be given the same treatment</w:t>
          </w:r>
          <w:r>
            <w:t xml:space="preserve">, and </w:t>
          </w:r>
          <w:r w:rsidRPr="00794BAD">
            <w:t xml:space="preserve">I think </w:t>
          </w:r>
          <w:r>
            <w:t xml:space="preserve">that </w:t>
          </w:r>
          <w:r w:rsidRPr="00794BAD">
            <w:t>this is where the challenge is</w:t>
          </w:r>
          <w:r>
            <w:t>. I</w:t>
          </w:r>
          <w:r w:rsidRPr="00794BAD">
            <w:t xml:space="preserve">t is very easy to </w:t>
          </w:r>
          <w:r w:rsidRPr="00794BAD">
            <w:t>ask</w:t>
          </w:r>
          <w:r>
            <w:t xml:space="preserve"> and, in </w:t>
          </w:r>
          <w:r w:rsidRPr="00794BAD">
            <w:t xml:space="preserve">return, the EU will </w:t>
          </w:r>
          <w:r>
            <w:t xml:space="preserve">also </w:t>
          </w:r>
          <w:r w:rsidRPr="00794BAD">
            <w:t>ask for something</w:t>
          </w:r>
          <w:r>
            <w:t>. I</w:t>
          </w:r>
          <w:r w:rsidRPr="00794BAD">
            <w:t>t could be in the same sector</w:t>
          </w:r>
          <w:r>
            <w:t>, i</w:t>
          </w:r>
          <w:r w:rsidRPr="0026394B">
            <w:t>t could be money</w:t>
          </w:r>
          <w:r>
            <w:t xml:space="preserve"> or </w:t>
          </w:r>
          <w:r w:rsidRPr="0026394B">
            <w:t>it could be on youth mobility</w:t>
          </w:r>
          <w:r>
            <w:t>—</w:t>
          </w:r>
          <w:r w:rsidRPr="0026394B">
            <w:t xml:space="preserve">that is the conversation </w:t>
          </w:r>
          <w:r>
            <w:t xml:space="preserve">that </w:t>
          </w:r>
          <w:r w:rsidRPr="0026394B">
            <w:t xml:space="preserve">we are having now. </w:t>
          </w:r>
          <w:r>
            <w:t>W</w:t>
          </w:r>
          <w:r w:rsidRPr="0026394B">
            <w:t xml:space="preserve">hen I think of this, I try to think of areas where there </w:t>
          </w:r>
          <w:r>
            <w:t xml:space="preserve">is </w:t>
          </w:r>
          <w:r w:rsidRPr="0026394B">
            <w:t xml:space="preserve">genuine mutual benefit. </w:t>
          </w:r>
          <w:r>
            <w:t>O</w:t>
          </w:r>
          <w:r w:rsidRPr="0026394B">
            <w:t>ne of them could be around pharmaceuticals</w:t>
          </w:r>
          <w:r>
            <w:t>,</w:t>
          </w:r>
          <w:r w:rsidRPr="0026394B">
            <w:t xml:space="preserve"> where you start </w:t>
          </w:r>
          <w:r>
            <w:t>to say that it</w:t>
          </w:r>
          <w:r w:rsidRPr="0026394B">
            <w:t xml:space="preserve"> is not an economic c</w:t>
          </w:r>
          <w:r w:rsidRPr="00631D25">
            <w:t>onversation; we are talking about health and the ability of patients in the EU to access medicines on a timely basis if they were certified and given the requisite authorisations in the UK.</w:t>
          </w:r>
        </w:p>
        <w:p w:rsidR="00D765C1" w:rsidP="00D765C1">
          <w:pPr>
            <w:pStyle w:val="Answer"/>
          </w:pPr>
          <w:r>
            <w:t xml:space="preserve">You could frame the conversation in that way, perhaps, but I think that it is going </w:t>
          </w:r>
          <w:r w:rsidRPr="00E6467F">
            <w:t xml:space="preserve">to be </w:t>
          </w:r>
          <w:r w:rsidRPr="00E6467F">
            <w:t>really difficult</w:t>
          </w:r>
          <w:r w:rsidRPr="00E6467F">
            <w:t xml:space="preserve"> for the Government to expand this conversation beyond the current scope</w:t>
          </w:r>
          <w:r>
            <w:t>. They are going to struggle. In the first instance, a</w:t>
          </w:r>
          <w:r w:rsidRPr="00E6467F">
            <w:t>n earlier panellist mentioned autos</w:t>
          </w:r>
          <w:r>
            <w:t xml:space="preserve">, which are </w:t>
          </w:r>
          <w:r w:rsidRPr="00E6467F">
            <w:t xml:space="preserve">a big focus </w:t>
          </w:r>
          <w:r w:rsidRPr="00E6467F">
            <w:t>at the moment</w:t>
          </w:r>
          <w:r w:rsidRPr="00E6467F">
            <w:t xml:space="preserve"> because of the Industrial Accelerator Act</w:t>
          </w:r>
          <w:r>
            <w:t xml:space="preserve">. There is </w:t>
          </w:r>
          <w:r w:rsidRPr="00E6467F">
            <w:t xml:space="preserve">also a new consultation out on the UK side in relation to alignment with </w:t>
          </w:r>
          <w:r>
            <w:t xml:space="preserve">the </w:t>
          </w:r>
          <w:r w:rsidRPr="00E6467F">
            <w:t>Euro</w:t>
          </w:r>
          <w:r>
            <w:t xml:space="preserve"> </w:t>
          </w:r>
          <w:r>
            <w:t xml:space="preserve">7 rules. </w:t>
          </w:r>
          <w:r w:rsidRPr="00E6467F">
            <w:t>The UK is going to ask</w:t>
          </w:r>
          <w:r>
            <w:t>, but w</w:t>
          </w:r>
          <w:r w:rsidRPr="00E6467F">
            <w:t>ill the EU say yes? I am not so sure at this moment in time</w:t>
          </w:r>
          <w:r>
            <w:t>. I will not</w:t>
          </w:r>
          <w:r w:rsidRPr="00E6467F">
            <w:t xml:space="preserve"> go into </w:t>
          </w:r>
          <w:r>
            <w:t xml:space="preserve">them because of time but there are </w:t>
          </w:r>
          <w:r w:rsidRPr="00E6467F">
            <w:t>issues</w:t>
          </w:r>
          <w:r>
            <w:t xml:space="preserve"> that </w:t>
          </w:r>
          <w:r w:rsidRPr="00E6467F">
            <w:t xml:space="preserve">pose some problems for the </w:t>
          </w:r>
          <w:r>
            <w:t xml:space="preserve">UK in terms of </w:t>
          </w:r>
          <w:r w:rsidRPr="00E6467F">
            <w:t>the EU’s relations with other countries, including Switzerland, where the EU has required freedom of movement for a similar sort of integration</w:t>
          </w:r>
          <w:r>
            <w:t>.</w:t>
          </w:r>
        </w:p>
        <w:p w:rsidR="00D765C1" w:rsidP="00D765C1">
          <w:pPr>
            <w:pStyle w:val="Question"/>
            <w:rPr>
              <w:rFonts w:eastAsia="Verdana"/>
            </w:rPr>
          </w:pPr>
          <w:r w:rsidRPr="5ACD7954">
            <w:rPr>
              <w:rFonts w:eastAsia="Verdana"/>
              <w:b/>
              <w:bCs/>
            </w:rPr>
            <w:t>Lord Grantchester:</w:t>
          </w:r>
          <w:r w:rsidRPr="5ACD7954">
            <w:rPr>
              <w:rFonts w:eastAsia="Verdana"/>
            </w:rPr>
            <w:t xml:space="preserve"> </w:t>
          </w:r>
          <w:r>
            <w:rPr>
              <w:rFonts w:eastAsia="Verdana"/>
            </w:rPr>
            <w:t>Would you agree with m</w:t>
          </w:r>
          <w:r w:rsidRPr="5ACD7954">
            <w:rPr>
              <w:rFonts w:eastAsia="Verdana"/>
            </w:rPr>
            <w:t>y interpretation</w:t>
          </w:r>
          <w:r>
            <w:rPr>
              <w:rFonts w:eastAsia="Verdana"/>
            </w:rPr>
            <w:t xml:space="preserve">, which is that </w:t>
          </w:r>
          <w:r w:rsidRPr="003811B0">
            <w:rPr>
              <w:rFonts w:eastAsia="Verdana"/>
            </w:rPr>
            <w:t>it all comes down to the effectiveness of the decision</w:t>
          </w:r>
          <w:r>
            <w:rPr>
              <w:rFonts w:eastAsia="Verdana"/>
            </w:rPr>
            <w:t>-</w:t>
          </w:r>
          <w:r w:rsidRPr="003811B0">
            <w:rPr>
              <w:rFonts w:eastAsia="Verdana"/>
            </w:rPr>
            <w:t>shaping process and the dialogue that happens</w:t>
          </w:r>
          <w:r>
            <w:rPr>
              <w:rFonts w:eastAsia="Verdana"/>
            </w:rPr>
            <w:t xml:space="preserve">? Often, our </w:t>
          </w:r>
          <w:r w:rsidRPr="003811B0">
            <w:rPr>
              <w:rFonts w:eastAsia="Verdana"/>
            </w:rPr>
            <w:t xml:space="preserve">experience </w:t>
          </w:r>
          <w:r>
            <w:rPr>
              <w:rFonts w:eastAsia="Verdana"/>
            </w:rPr>
            <w:t xml:space="preserve">of having </w:t>
          </w:r>
          <w:r w:rsidRPr="003811B0">
            <w:rPr>
              <w:rFonts w:eastAsia="Verdana"/>
            </w:rPr>
            <w:t>the big E</w:t>
          </w:r>
          <w:r>
            <w:rPr>
              <w:rFonts w:eastAsia="Verdana"/>
            </w:rPr>
            <w:t>U</w:t>
          </w:r>
          <w:r w:rsidRPr="003811B0">
            <w:rPr>
              <w:rFonts w:eastAsia="Verdana"/>
            </w:rPr>
            <w:t xml:space="preserve"> on our borders</w:t>
          </w:r>
          <w:r w:rsidRPr="00714794">
            <w:rPr>
              <w:rFonts w:eastAsia="Verdana"/>
            </w:rPr>
            <w:t xml:space="preserve"> </w:t>
          </w:r>
          <w:r>
            <w:rPr>
              <w:rFonts w:eastAsia="Verdana"/>
            </w:rPr>
            <w:t xml:space="preserve">and </w:t>
          </w:r>
          <w:r w:rsidRPr="003811B0">
            <w:rPr>
              <w:rFonts w:eastAsia="Verdana"/>
            </w:rPr>
            <w:t>imposing on us, as it were, can</w:t>
          </w:r>
          <w:r>
            <w:rPr>
              <w:rFonts w:eastAsia="Verdana"/>
            </w:rPr>
            <w:t xml:space="preserve">, especially in </w:t>
          </w:r>
          <w:r w:rsidRPr="003811B0">
            <w:rPr>
              <w:rFonts w:eastAsia="Verdana"/>
            </w:rPr>
            <w:t>agriculture</w:t>
          </w:r>
          <w:r>
            <w:rPr>
              <w:rFonts w:eastAsia="Verdana"/>
            </w:rPr>
            <w:t>, l</w:t>
          </w:r>
          <w:r w:rsidRPr="003811B0">
            <w:rPr>
              <w:rFonts w:eastAsia="Verdana"/>
            </w:rPr>
            <w:t xml:space="preserve">imit product scope </w:t>
          </w:r>
          <w:r>
            <w:rPr>
              <w:rFonts w:eastAsia="Verdana"/>
            </w:rPr>
            <w:t>and</w:t>
          </w:r>
          <w:r w:rsidRPr="003811B0">
            <w:rPr>
              <w:rFonts w:eastAsia="Verdana"/>
            </w:rPr>
            <w:t xml:space="preserve"> </w:t>
          </w:r>
          <w:r>
            <w:rPr>
              <w:rFonts w:eastAsia="Verdana"/>
            </w:rPr>
            <w:t xml:space="preserve">the </w:t>
          </w:r>
          <w:r w:rsidRPr="003811B0">
            <w:rPr>
              <w:rFonts w:eastAsia="Verdana"/>
            </w:rPr>
            <w:t>effectiveness of processes</w:t>
          </w:r>
          <w:r>
            <w:rPr>
              <w:rFonts w:eastAsia="Verdana"/>
            </w:rPr>
            <w:t>—f</w:t>
          </w:r>
          <w:r w:rsidRPr="003811B0">
            <w:rPr>
              <w:rFonts w:eastAsia="Verdana"/>
            </w:rPr>
            <w:t>or example, sprays and residues remaining in container wagons and things like that. It can work against trade unless the decision</w:t>
          </w:r>
          <w:r>
            <w:rPr>
              <w:rFonts w:eastAsia="Verdana"/>
            </w:rPr>
            <w:t>-</w:t>
          </w:r>
          <w:r w:rsidRPr="003811B0">
            <w:rPr>
              <w:rFonts w:eastAsia="Verdana"/>
            </w:rPr>
            <w:t>shaping process is effective.</w:t>
          </w:r>
        </w:p>
        <w:p w:rsidR="00D765C1" w:rsidP="00D765C1">
          <w:pPr>
            <w:pStyle w:val="Answer"/>
            <w:rPr>
              <w:rFonts w:eastAsia="Verdana"/>
            </w:rPr>
          </w:pPr>
          <w:r w:rsidRPr="5ACD7954">
            <w:rPr>
              <w:rFonts w:eastAsia="Verdana"/>
              <w:b/>
              <w:bCs/>
              <w:i/>
              <w:iCs/>
            </w:rPr>
            <w:t>Sam Lowe:</w:t>
          </w:r>
          <w:r w:rsidRPr="5ACD7954">
            <w:rPr>
              <w:rFonts w:eastAsia="Verdana"/>
            </w:rPr>
            <w:t xml:space="preserve"> There does need to be some</w:t>
          </w:r>
          <w:r w:rsidRPr="00CF6724">
            <w:rPr>
              <w:rFonts w:eastAsia="Verdana"/>
            </w:rPr>
            <w:t xml:space="preserve"> realism here on decision</w:t>
          </w:r>
          <w:r>
            <w:rPr>
              <w:rFonts w:eastAsia="Verdana"/>
            </w:rPr>
            <w:t>-</w:t>
          </w:r>
          <w:r w:rsidRPr="00CF6724">
            <w:rPr>
              <w:rFonts w:eastAsia="Verdana"/>
            </w:rPr>
            <w:t>shaping</w:t>
          </w:r>
          <w:r>
            <w:rPr>
              <w:rFonts w:eastAsia="Verdana"/>
            </w:rPr>
            <w:t xml:space="preserve">. I am </w:t>
          </w:r>
          <w:r w:rsidRPr="00CF6724">
            <w:rPr>
              <w:rFonts w:eastAsia="Verdana"/>
            </w:rPr>
            <w:t>much more pragmatic about this</w:t>
          </w:r>
          <w:r w:rsidRPr="00D65175">
            <w:rPr>
              <w:rFonts w:eastAsia="Verdana"/>
            </w:rPr>
            <w:t xml:space="preserve"> </w:t>
          </w:r>
          <w:r w:rsidRPr="00CF6724">
            <w:rPr>
              <w:rFonts w:eastAsia="Verdana"/>
            </w:rPr>
            <w:t>in</w:t>
          </w:r>
          <w:r>
            <w:rPr>
              <w:rFonts w:eastAsia="Verdana"/>
            </w:rPr>
            <w:t xml:space="preserve"> </w:t>
          </w:r>
          <w:r w:rsidRPr="00CF6724">
            <w:rPr>
              <w:rFonts w:eastAsia="Verdana"/>
            </w:rPr>
            <w:t>so</w:t>
          </w:r>
          <w:r>
            <w:rPr>
              <w:rFonts w:eastAsia="Verdana"/>
            </w:rPr>
            <w:t xml:space="preserve"> </w:t>
          </w:r>
          <w:r w:rsidRPr="00CF6724">
            <w:rPr>
              <w:rFonts w:eastAsia="Verdana"/>
            </w:rPr>
            <w:t>far as I think</w:t>
          </w:r>
          <w:r>
            <w:rPr>
              <w:rFonts w:eastAsia="Verdana"/>
            </w:rPr>
            <w:t xml:space="preserve"> that, if </w:t>
          </w:r>
          <w:r w:rsidRPr="00CF6724">
            <w:rPr>
              <w:rFonts w:eastAsia="Verdana"/>
            </w:rPr>
            <w:t>there is an economic reason for the UK to align</w:t>
          </w:r>
          <w:r w:rsidRPr="00D65175">
            <w:rPr>
              <w:rFonts w:eastAsia="Verdana"/>
            </w:rPr>
            <w:t xml:space="preserve"> </w:t>
          </w:r>
          <w:r w:rsidRPr="00CF6724">
            <w:rPr>
              <w:rFonts w:eastAsia="Verdana"/>
            </w:rPr>
            <w:t>dynamically</w:t>
          </w:r>
          <w:r>
            <w:rPr>
              <w:rFonts w:eastAsia="Verdana"/>
            </w:rPr>
            <w:t xml:space="preserve">—there appears to be one for SPS—it should do so. There </w:t>
          </w:r>
          <w:r w:rsidRPr="00CF6724">
            <w:rPr>
              <w:rFonts w:eastAsia="Verdana"/>
            </w:rPr>
            <w:t>is no real political desire on the UK side to diverge</w:t>
          </w:r>
          <w:r>
            <w:rPr>
              <w:rFonts w:eastAsia="Verdana"/>
            </w:rPr>
            <w:t xml:space="preserve">, </w:t>
          </w:r>
          <w:r w:rsidRPr="00CF6724">
            <w:rPr>
              <w:rFonts w:eastAsia="Verdana"/>
            </w:rPr>
            <w:t>either because we do not want to</w:t>
          </w:r>
          <w:r>
            <w:rPr>
              <w:rFonts w:eastAsia="Verdana"/>
            </w:rPr>
            <w:t xml:space="preserve"> do so or we cannot do so. </w:t>
          </w:r>
          <w:r w:rsidRPr="00CF6724">
            <w:rPr>
              <w:rFonts w:eastAsia="Verdana"/>
            </w:rPr>
            <w:t>In some of these instances</w:t>
          </w:r>
          <w:r>
            <w:rPr>
              <w:rFonts w:eastAsia="Verdana"/>
            </w:rPr>
            <w:t xml:space="preserve">—take product standards, for example, where we </w:t>
          </w:r>
          <w:r w:rsidRPr="00CF6724">
            <w:rPr>
              <w:rFonts w:eastAsia="Verdana"/>
            </w:rPr>
            <w:t>wanted</w:t>
          </w:r>
          <w:r w:rsidRPr="006F19EE">
            <w:rPr>
              <w:rFonts w:eastAsia="Verdana"/>
            </w:rPr>
            <w:t xml:space="preserve"> </w:t>
          </w:r>
          <w:r w:rsidRPr="00CF6724">
            <w:rPr>
              <w:rFonts w:eastAsia="Verdana"/>
            </w:rPr>
            <w:t xml:space="preserve">to diverge </w:t>
          </w:r>
          <w:r>
            <w:rPr>
              <w:rFonts w:eastAsia="Verdana"/>
            </w:rPr>
            <w:t>but</w:t>
          </w:r>
          <w:r w:rsidRPr="00CF6724">
            <w:rPr>
              <w:rFonts w:eastAsia="Verdana"/>
            </w:rPr>
            <w:t xml:space="preserve"> we could not</w:t>
          </w:r>
          <w:r>
            <w:rPr>
              <w:rFonts w:eastAsia="Verdana"/>
            </w:rPr>
            <w:t>; i</w:t>
          </w:r>
          <w:r w:rsidRPr="00CF6724">
            <w:rPr>
              <w:rFonts w:eastAsia="Verdana"/>
            </w:rPr>
            <w:t>t just did not work because the companies did not go along with it</w:t>
          </w:r>
          <w:r>
            <w:rPr>
              <w:rFonts w:eastAsia="Verdana"/>
            </w:rPr>
            <w:t xml:space="preserve">—we need to go for it, I think, but </w:t>
          </w:r>
          <w:r w:rsidRPr="00CF6724">
            <w:rPr>
              <w:rFonts w:eastAsia="Verdana"/>
            </w:rPr>
            <w:t xml:space="preserve">you </w:t>
          </w:r>
          <w:r w:rsidRPr="00CF6724">
            <w:rPr>
              <w:rFonts w:eastAsia="Verdana"/>
            </w:rPr>
            <w:t>have to</w:t>
          </w:r>
          <w:r w:rsidRPr="00CF6724">
            <w:rPr>
              <w:rFonts w:eastAsia="Verdana"/>
            </w:rPr>
            <w:t xml:space="preserve"> be realistic.</w:t>
          </w:r>
          <w:r>
            <w:rPr>
              <w:rFonts w:eastAsia="Verdana"/>
            </w:rPr>
            <w:t xml:space="preserve"> </w:t>
          </w:r>
          <w:r w:rsidRPr="00CF6724">
            <w:rPr>
              <w:rFonts w:eastAsia="Verdana"/>
            </w:rPr>
            <w:t>You are giving up control over the decision</w:t>
          </w:r>
          <w:r>
            <w:rPr>
              <w:rFonts w:eastAsia="Verdana"/>
            </w:rPr>
            <w:t>-</w:t>
          </w:r>
          <w:r w:rsidRPr="00CF6724">
            <w:rPr>
              <w:rFonts w:eastAsia="Verdana"/>
            </w:rPr>
            <w:t>making process</w:t>
          </w:r>
          <w:r>
            <w:rPr>
              <w:rFonts w:eastAsia="Verdana"/>
            </w:rPr>
            <w:t xml:space="preserve">, which </w:t>
          </w:r>
          <w:r w:rsidRPr="00CF6724">
            <w:rPr>
              <w:rFonts w:eastAsia="Verdana"/>
            </w:rPr>
            <w:t>is now an EU process</w:t>
          </w:r>
          <w:r>
            <w:rPr>
              <w:rFonts w:eastAsia="Verdana"/>
            </w:rPr>
            <w:t xml:space="preserve">; </w:t>
          </w:r>
          <w:r w:rsidRPr="00CF6724">
            <w:rPr>
              <w:rFonts w:eastAsia="Verdana"/>
            </w:rPr>
            <w:t>that is the trade-off</w:t>
          </w:r>
          <w:r>
            <w:rPr>
              <w:rFonts w:eastAsia="Verdana"/>
            </w:rPr>
            <w:t>.</w:t>
          </w:r>
        </w:p>
        <w:p w:rsidR="00D765C1" w:rsidP="00D765C1">
          <w:pPr>
            <w:pStyle w:val="Answer"/>
            <w:rPr>
              <w:rFonts w:eastAsia="Verdana"/>
            </w:rPr>
          </w:pPr>
          <w:r w:rsidRPr="5ACD7954">
            <w:rPr>
              <w:rFonts w:eastAsia="Verdana"/>
              <w:b/>
              <w:bCs/>
              <w:i/>
              <w:iCs/>
            </w:rPr>
            <w:t>Shanker Singham:</w:t>
          </w:r>
          <w:r w:rsidRPr="5ACD7954">
            <w:rPr>
              <w:rFonts w:eastAsia="Verdana"/>
            </w:rPr>
            <w:t xml:space="preserve"> The history of countries</w:t>
          </w:r>
          <w:r w:rsidRPr="0023610E">
            <w:rPr>
              <w:rFonts w:eastAsia="Verdana"/>
            </w:rPr>
            <w:t xml:space="preserve"> that have gone into these kinds of arrangement is that they do not affect the decision</w:t>
          </w:r>
          <w:r>
            <w:rPr>
              <w:rFonts w:eastAsia="Verdana"/>
            </w:rPr>
            <w:t>-</w:t>
          </w:r>
          <w:r w:rsidRPr="0023610E">
            <w:rPr>
              <w:rFonts w:eastAsia="Verdana"/>
            </w:rPr>
            <w:t xml:space="preserve">shaping </w:t>
          </w:r>
          <w:r>
            <w:rPr>
              <w:rFonts w:eastAsia="Verdana"/>
            </w:rPr>
            <w:t xml:space="preserve">process </w:t>
          </w:r>
          <w:r w:rsidRPr="0023610E">
            <w:rPr>
              <w:rFonts w:eastAsia="Verdana"/>
            </w:rPr>
            <w:t>at all</w:t>
          </w:r>
          <w:r>
            <w:rPr>
              <w:rFonts w:eastAsia="Verdana"/>
            </w:rPr>
            <w:t xml:space="preserve">, so </w:t>
          </w:r>
          <w:r w:rsidRPr="0023610E">
            <w:rPr>
              <w:rFonts w:eastAsia="Verdana"/>
            </w:rPr>
            <w:t>we should not</w:t>
          </w:r>
          <w:r>
            <w:rPr>
              <w:rFonts w:eastAsia="Verdana"/>
            </w:rPr>
            <w:t xml:space="preserve"> walk </w:t>
          </w:r>
          <w:r w:rsidRPr="0023610E">
            <w:rPr>
              <w:rFonts w:eastAsia="Verdana"/>
            </w:rPr>
            <w:t>into this thinking that t</w:t>
          </w:r>
          <w:r>
            <w:rPr>
              <w:rFonts w:eastAsia="Verdana"/>
            </w:rPr>
            <w:t>his will</w:t>
          </w:r>
          <w:r w:rsidRPr="0023610E">
            <w:rPr>
              <w:rFonts w:eastAsia="Verdana"/>
            </w:rPr>
            <w:t xml:space="preserve"> be </w:t>
          </w:r>
          <w:r>
            <w:rPr>
              <w:rFonts w:eastAsia="Verdana"/>
            </w:rPr>
            <w:t xml:space="preserve">something of </w:t>
          </w:r>
          <w:r w:rsidRPr="0023610E">
            <w:rPr>
              <w:rFonts w:eastAsia="Verdana"/>
            </w:rPr>
            <w:t>a relationship of</w:t>
          </w:r>
          <w:r>
            <w:rPr>
              <w:rFonts w:eastAsia="Verdana"/>
            </w:rPr>
            <w:t xml:space="preserve"> equals where </w:t>
          </w:r>
          <w:r w:rsidRPr="0023610E">
            <w:rPr>
              <w:rFonts w:eastAsia="Verdana"/>
            </w:rPr>
            <w:t>we can make our views known across the table and get</w:t>
          </w:r>
          <w:r>
            <w:rPr>
              <w:rFonts w:eastAsia="Verdana"/>
            </w:rPr>
            <w:t xml:space="preserve"> the EU to agree. It will not do so. Once </w:t>
          </w:r>
          <w:r w:rsidRPr="0023610E">
            <w:rPr>
              <w:rFonts w:eastAsia="Verdana"/>
            </w:rPr>
            <w:t>you are in a dynamic alignment arrangement, the EU</w:t>
          </w:r>
          <w:r>
            <w:rPr>
              <w:rFonts w:eastAsia="Verdana"/>
            </w:rPr>
            <w:t>’s</w:t>
          </w:r>
          <w:r w:rsidRPr="0023610E">
            <w:rPr>
              <w:rFonts w:eastAsia="Verdana"/>
            </w:rPr>
            <w:t xml:space="preserve"> view will be</w:t>
          </w:r>
          <w:r>
            <w:rPr>
              <w:rFonts w:eastAsia="Verdana"/>
            </w:rPr>
            <w:t xml:space="preserve"> w</w:t>
          </w:r>
          <w:r w:rsidRPr="0023610E">
            <w:rPr>
              <w:rFonts w:eastAsia="Verdana"/>
            </w:rPr>
            <w:t>hat happens</w:t>
          </w:r>
          <w:r>
            <w:rPr>
              <w:rFonts w:eastAsia="Verdana"/>
            </w:rPr>
            <w:t>.</w:t>
          </w:r>
        </w:p>
        <w:p w:rsidR="00D765C1" w:rsidP="00D765C1">
          <w:pPr>
            <w:pStyle w:val="Question"/>
            <w:rPr>
              <w:rFonts w:eastAsia="Verdana"/>
            </w:rPr>
          </w:pPr>
          <w:r w:rsidRPr="003A6E66">
            <w:rPr>
              <w:rFonts w:eastAsia="Verdana"/>
              <w:b/>
              <w:bCs/>
            </w:rPr>
            <w:t>Lord Barrow:</w:t>
          </w:r>
          <w:r w:rsidRPr="5ACD7954">
            <w:rPr>
              <w:rFonts w:eastAsia="Verdana"/>
            </w:rPr>
            <w:t xml:space="preserve"> </w:t>
          </w:r>
          <w:r>
            <w:rPr>
              <w:rFonts w:eastAsia="Verdana"/>
            </w:rPr>
            <w:t>I</w:t>
          </w:r>
          <w:r w:rsidRPr="5ACD7954">
            <w:rPr>
              <w:rFonts w:eastAsia="Verdana"/>
            </w:rPr>
            <w:t xml:space="preserve"> </w:t>
          </w:r>
          <w:r>
            <w:rPr>
              <w:rFonts w:eastAsia="Verdana"/>
            </w:rPr>
            <w:t>want to</w:t>
          </w:r>
          <w:r w:rsidRPr="00676C4D">
            <w:rPr>
              <w:rFonts w:eastAsia="Verdana"/>
            </w:rPr>
            <w:t xml:space="preserve"> go back</w:t>
          </w:r>
          <w:r>
            <w:rPr>
              <w:rFonts w:eastAsia="Verdana"/>
            </w:rPr>
            <w:t xml:space="preserve"> to something on which </w:t>
          </w:r>
          <w:r w:rsidRPr="00676C4D">
            <w:rPr>
              <w:rFonts w:eastAsia="Verdana"/>
            </w:rPr>
            <w:t xml:space="preserve">we have </w:t>
          </w:r>
          <w:r>
            <w:rPr>
              <w:rFonts w:eastAsia="Verdana"/>
            </w:rPr>
            <w:t xml:space="preserve">already </w:t>
          </w:r>
          <w:r w:rsidRPr="00676C4D">
            <w:rPr>
              <w:rFonts w:eastAsia="Verdana"/>
            </w:rPr>
            <w:t>touched</w:t>
          </w:r>
          <w:r>
            <w:rPr>
              <w:rFonts w:eastAsia="Verdana"/>
            </w:rPr>
            <w:t xml:space="preserve">: the </w:t>
          </w:r>
          <w:r w:rsidRPr="00676C4D">
            <w:rPr>
              <w:rFonts w:eastAsia="Verdana"/>
            </w:rPr>
            <w:t>relationship</w:t>
          </w:r>
          <w:r>
            <w:rPr>
              <w:rFonts w:eastAsia="Verdana"/>
            </w:rPr>
            <w:t xml:space="preserve"> </w:t>
          </w:r>
          <w:r w:rsidRPr="00676C4D">
            <w:rPr>
              <w:rFonts w:eastAsia="Verdana"/>
            </w:rPr>
            <w:t xml:space="preserve">with </w:t>
          </w:r>
          <w:r>
            <w:rPr>
              <w:rFonts w:eastAsia="Verdana"/>
            </w:rPr>
            <w:t xml:space="preserve">the </w:t>
          </w:r>
          <w:r w:rsidRPr="00676C4D">
            <w:rPr>
              <w:rFonts w:eastAsia="Verdana"/>
            </w:rPr>
            <w:t>WTO</w:t>
          </w:r>
          <w:r>
            <w:rPr>
              <w:rFonts w:eastAsia="Verdana"/>
            </w:rPr>
            <w:t>. J</w:t>
          </w:r>
          <w:r w:rsidRPr="00676C4D">
            <w:rPr>
              <w:rFonts w:eastAsia="Verdana"/>
            </w:rPr>
            <w:t>ust to be clear, what is the relationship between the WTO</w:t>
          </w:r>
          <w:r>
            <w:rPr>
              <w:rFonts w:eastAsia="Verdana"/>
            </w:rPr>
            <w:t xml:space="preserve"> </w:t>
          </w:r>
          <w:r w:rsidRPr="00676C4D">
            <w:rPr>
              <w:rFonts w:eastAsia="Verdana"/>
            </w:rPr>
            <w:t>SPS agreement and a UK SPS agreement with the EU? How do they relate to each other?</w:t>
          </w:r>
        </w:p>
        <w:p w:rsidR="00D765C1" w:rsidP="00D765C1">
          <w:pPr>
            <w:pStyle w:val="Answer"/>
            <w:rPr>
              <w:rFonts w:eastAsia="Verdana"/>
            </w:rPr>
          </w:pPr>
          <w:r w:rsidRPr="003A6E66">
            <w:rPr>
              <w:rFonts w:eastAsia="Verdana"/>
              <w:b/>
              <w:bCs/>
              <w:i/>
              <w:iCs/>
            </w:rPr>
            <w:t>Shanker Singham:</w:t>
          </w:r>
          <w:r w:rsidRPr="5ACD7954">
            <w:rPr>
              <w:rFonts w:eastAsia="Verdana"/>
            </w:rPr>
            <w:t xml:space="preserve"> </w:t>
          </w:r>
          <w:r>
            <w:rPr>
              <w:rFonts w:eastAsia="Verdana"/>
            </w:rPr>
            <w:t>As a WTO member, the UK has obligations</w:t>
          </w:r>
          <w:r w:rsidRPr="003F42AC">
            <w:rPr>
              <w:rFonts w:eastAsia="Verdana"/>
            </w:rPr>
            <w:t xml:space="preserve"> </w:t>
          </w:r>
          <w:r w:rsidRPr="00DC5476">
            <w:rPr>
              <w:rFonts w:eastAsia="Verdana"/>
            </w:rPr>
            <w:t>that are governed by the SPS agreement in the WTO</w:t>
          </w:r>
          <w:r>
            <w:rPr>
              <w:rFonts w:eastAsia="Verdana"/>
            </w:rPr>
            <w:t xml:space="preserve">. That includes Articles 4 and </w:t>
          </w:r>
          <w:r>
            <w:rPr>
              <w:rFonts w:eastAsia="Verdana"/>
            </w:rPr>
            <w:t>5 in particular, which</w:t>
          </w:r>
          <w:r>
            <w:rPr>
              <w:rFonts w:eastAsia="Verdana"/>
            </w:rPr>
            <w:t xml:space="preserve"> are the core of it. Article 4 </w:t>
          </w:r>
          <w:r w:rsidRPr="00DC5476">
            <w:rPr>
              <w:rFonts w:eastAsia="Verdana"/>
            </w:rPr>
            <w:t>relates to equivalence and says</w:t>
          </w:r>
          <w:r>
            <w:rPr>
              <w:rFonts w:eastAsia="Verdana"/>
            </w:rPr>
            <w:t xml:space="preserve"> that countries </w:t>
          </w:r>
          <w:r w:rsidRPr="00DC5476">
            <w:rPr>
              <w:rFonts w:eastAsia="Verdana"/>
            </w:rPr>
            <w:t>shall recognise each other’s</w:t>
          </w:r>
          <w:r>
            <w:rPr>
              <w:rFonts w:eastAsia="Verdana"/>
            </w:rPr>
            <w:t xml:space="preserve"> </w:t>
          </w:r>
          <w:r w:rsidRPr="00DC5476">
            <w:rPr>
              <w:rFonts w:eastAsia="Verdana"/>
            </w:rPr>
            <w:t>equivalence</w:t>
          </w:r>
          <w:r>
            <w:rPr>
              <w:rFonts w:eastAsia="Verdana"/>
            </w:rPr>
            <w:t xml:space="preserve"> or </w:t>
          </w:r>
          <w:r w:rsidRPr="00DC5476">
            <w:rPr>
              <w:rFonts w:eastAsia="Verdana"/>
            </w:rPr>
            <w:t>grant each other equivalence</w:t>
          </w:r>
          <w:r>
            <w:rPr>
              <w:rFonts w:eastAsia="Verdana"/>
            </w:rPr>
            <w:t xml:space="preserve"> where, ultimately, </w:t>
          </w:r>
          <w:r w:rsidRPr="00DC5476">
            <w:rPr>
              <w:rFonts w:eastAsia="Verdana"/>
            </w:rPr>
            <w:t>the regulatory system is delivering the same thing.</w:t>
          </w:r>
          <w:r>
            <w:rPr>
              <w:rFonts w:eastAsia="Verdana"/>
            </w:rPr>
            <w:t xml:space="preserve"> Article 5 o</w:t>
          </w:r>
          <w:r w:rsidRPr="00DC5476">
            <w:rPr>
              <w:rFonts w:eastAsia="Verdana"/>
            </w:rPr>
            <w:t>f the SPS agreement relates to</w:t>
          </w:r>
          <w:r w:rsidRPr="009A17B5">
            <w:rPr>
              <w:rFonts w:eastAsia="Verdana"/>
            </w:rPr>
            <w:t xml:space="preserve"> </w:t>
          </w:r>
          <w:r w:rsidRPr="00DC5476">
            <w:rPr>
              <w:rFonts w:eastAsia="Verdana"/>
            </w:rPr>
            <w:t>sound science</w:t>
          </w:r>
          <w:r>
            <w:rPr>
              <w:rFonts w:eastAsia="Verdana"/>
            </w:rPr>
            <w:t xml:space="preserve">. Its </w:t>
          </w:r>
          <w:r w:rsidRPr="00DC5476">
            <w:rPr>
              <w:rFonts w:eastAsia="Verdana"/>
            </w:rPr>
            <w:t xml:space="preserve">provisions require the </w:t>
          </w:r>
          <w:r>
            <w:rPr>
              <w:rFonts w:eastAsia="Verdana"/>
            </w:rPr>
            <w:t>UK,</w:t>
          </w:r>
          <w:r w:rsidRPr="00DC5476">
            <w:rPr>
              <w:rFonts w:eastAsia="Verdana"/>
            </w:rPr>
            <w:t xml:space="preserve"> as well as any WTO member</w:t>
          </w:r>
          <w:r>
            <w:rPr>
              <w:rFonts w:eastAsia="Verdana"/>
            </w:rPr>
            <w:t>,</w:t>
          </w:r>
          <w:r w:rsidRPr="00DC5476">
            <w:rPr>
              <w:rFonts w:eastAsia="Verdana"/>
            </w:rPr>
            <w:t xml:space="preserve"> to regulate </w:t>
          </w:r>
          <w:r w:rsidRPr="00DC5476">
            <w:rPr>
              <w:rFonts w:eastAsia="Verdana"/>
            </w:rPr>
            <w:t>on the basis of</w:t>
          </w:r>
          <w:r w:rsidRPr="00DC5476">
            <w:rPr>
              <w:rFonts w:eastAsia="Verdana"/>
            </w:rPr>
            <w:t xml:space="preserve"> sound science</w:t>
          </w:r>
          <w:r>
            <w:rPr>
              <w:rFonts w:eastAsia="Verdana"/>
            </w:rPr>
            <w:t xml:space="preserve">—that is, not </w:t>
          </w:r>
          <w:r w:rsidRPr="00DC5476">
            <w:rPr>
              <w:rFonts w:eastAsia="Verdana"/>
            </w:rPr>
            <w:t>to discriminate and so on.</w:t>
          </w:r>
        </w:p>
        <w:p w:rsidR="00D765C1" w:rsidP="00D765C1">
          <w:pPr>
            <w:pStyle w:val="Answer"/>
            <w:rPr>
              <w:rFonts w:eastAsia="Verdana"/>
            </w:rPr>
          </w:pPr>
          <w:r>
            <w:rPr>
              <w:rFonts w:eastAsia="Verdana"/>
            </w:rPr>
            <w:t>What w</w:t>
          </w:r>
          <w:r w:rsidRPr="00DC5476">
            <w:rPr>
              <w:rFonts w:eastAsia="Verdana"/>
            </w:rPr>
            <w:t>ill happen to the UK in a dynamic alignment context is that</w:t>
          </w:r>
          <w:r>
            <w:rPr>
              <w:rFonts w:eastAsia="Verdana"/>
            </w:rPr>
            <w:t xml:space="preserve">, in effect, we will do </w:t>
          </w:r>
          <w:r w:rsidRPr="00DC5476">
            <w:rPr>
              <w:rFonts w:eastAsia="Verdana"/>
            </w:rPr>
            <w:t>whatever the EU says.</w:t>
          </w:r>
          <w:r>
            <w:rPr>
              <w:rFonts w:eastAsia="Verdana"/>
            </w:rPr>
            <w:t xml:space="preserve"> If </w:t>
          </w:r>
          <w:r w:rsidRPr="00DC5476">
            <w:rPr>
              <w:rFonts w:eastAsia="Verdana"/>
            </w:rPr>
            <w:t xml:space="preserve">the EU is in violation of </w:t>
          </w:r>
          <w:r>
            <w:rPr>
              <w:rFonts w:eastAsia="Verdana"/>
            </w:rPr>
            <w:t xml:space="preserve">the </w:t>
          </w:r>
          <w:r w:rsidRPr="00DC5476">
            <w:rPr>
              <w:rFonts w:eastAsia="Verdana"/>
            </w:rPr>
            <w:t>WTO rules</w:t>
          </w:r>
          <w:r>
            <w:rPr>
              <w:rFonts w:eastAsia="Verdana"/>
            </w:rPr>
            <w:t xml:space="preserve">—again, I refer </w:t>
          </w:r>
          <w:r w:rsidRPr="00DC5476">
            <w:rPr>
              <w:rFonts w:eastAsia="Verdana"/>
            </w:rPr>
            <w:t>to the 76 complaints</w:t>
          </w:r>
          <w:r>
            <w:rPr>
              <w:rFonts w:eastAsia="Verdana"/>
            </w:rPr>
            <w:t xml:space="preserve"> at </w:t>
          </w:r>
          <w:r w:rsidRPr="00DC5476">
            <w:rPr>
              <w:rFonts w:eastAsia="Verdana"/>
            </w:rPr>
            <w:t>the last WTO</w:t>
          </w:r>
          <w:r w:rsidRPr="00896F57">
            <w:rPr>
              <w:rFonts w:eastAsia="Verdana"/>
            </w:rPr>
            <w:t xml:space="preserve"> </w:t>
          </w:r>
          <w:r w:rsidRPr="00DC5476">
            <w:rPr>
              <w:rFonts w:eastAsia="Verdana"/>
            </w:rPr>
            <w:t>SPS Committee</w:t>
          </w:r>
          <w:r>
            <w:rPr>
              <w:rFonts w:eastAsia="Verdana"/>
            </w:rPr>
            <w:t xml:space="preserve">, which took place </w:t>
          </w:r>
          <w:r w:rsidRPr="00DC5476">
            <w:rPr>
              <w:rFonts w:eastAsia="Verdana"/>
            </w:rPr>
            <w:t>in March</w:t>
          </w:r>
          <w:r>
            <w:rPr>
              <w:rFonts w:eastAsia="Verdana"/>
            </w:rPr>
            <w:t xml:space="preserve">—all </w:t>
          </w:r>
          <w:r w:rsidRPr="00DC5476">
            <w:rPr>
              <w:rFonts w:eastAsia="Verdana"/>
            </w:rPr>
            <w:t>of that will be applied to the UK as well.</w:t>
          </w:r>
          <w:r>
            <w:rPr>
              <w:rFonts w:eastAsia="Verdana"/>
            </w:rPr>
            <w:t xml:space="preserve"> The US has </w:t>
          </w:r>
          <w:r w:rsidRPr="00DC5476">
            <w:rPr>
              <w:rFonts w:eastAsia="Verdana"/>
            </w:rPr>
            <w:t>already</w:t>
          </w:r>
          <w:r w:rsidRPr="00896F57">
            <w:rPr>
              <w:rFonts w:eastAsia="Verdana"/>
            </w:rPr>
            <w:t xml:space="preserve"> </w:t>
          </w:r>
          <w:r w:rsidRPr="00DC5476">
            <w:rPr>
              <w:rFonts w:eastAsia="Verdana"/>
            </w:rPr>
            <w:t xml:space="preserve">made that very clear in its national trade estimate, which is its inventory of foreign country trade barriers, </w:t>
          </w:r>
          <w:r>
            <w:rPr>
              <w:rFonts w:eastAsia="Verdana"/>
            </w:rPr>
            <w:t xml:space="preserve">by </w:t>
          </w:r>
          <w:r w:rsidRPr="00DC5476">
            <w:rPr>
              <w:rFonts w:eastAsia="Verdana"/>
            </w:rPr>
            <w:t xml:space="preserve">referring specifically to </w:t>
          </w:r>
          <w:r w:rsidRPr="00DC5476">
            <w:rPr>
              <w:rFonts w:eastAsia="Verdana"/>
            </w:rPr>
            <w:t>dynamic alignment as a problem for the US as a WTO member.</w:t>
          </w:r>
          <w:r>
            <w:rPr>
              <w:rFonts w:eastAsia="Verdana"/>
            </w:rPr>
            <w:t xml:space="preserve"> Other countries will, I think, take similar views.</w:t>
          </w:r>
        </w:p>
        <w:p w:rsidR="00D765C1" w:rsidP="00D765C1">
          <w:pPr>
            <w:pStyle w:val="Answer"/>
            <w:rPr>
              <w:rFonts w:eastAsia="Verdana"/>
            </w:rPr>
          </w:pPr>
          <w:r>
            <w:rPr>
              <w:rFonts w:eastAsia="Verdana"/>
            </w:rPr>
            <w:t>O</w:t>
          </w:r>
          <w:r w:rsidRPr="00DC5476">
            <w:rPr>
              <w:rFonts w:eastAsia="Verdana"/>
            </w:rPr>
            <w:t xml:space="preserve">ne thing </w:t>
          </w:r>
          <w:r>
            <w:rPr>
              <w:rFonts w:eastAsia="Verdana"/>
            </w:rPr>
            <w:t>that</w:t>
          </w:r>
          <w:r w:rsidRPr="00DC5476">
            <w:rPr>
              <w:rFonts w:eastAsia="Verdana"/>
            </w:rPr>
            <w:t xml:space="preserve"> other countries will be concerned</w:t>
          </w:r>
          <w:r>
            <w:rPr>
              <w:rFonts w:eastAsia="Verdana"/>
            </w:rPr>
            <w:t xml:space="preserve"> about, </w:t>
          </w:r>
          <w:r w:rsidRPr="00DC5476">
            <w:rPr>
              <w:rFonts w:eastAsia="Verdana"/>
            </w:rPr>
            <w:t>with regard to</w:t>
          </w:r>
          <w:r w:rsidRPr="00DC5476">
            <w:rPr>
              <w:rFonts w:eastAsia="Verdana"/>
            </w:rPr>
            <w:t xml:space="preserve"> this arrangement</w:t>
          </w:r>
          <w:r>
            <w:rPr>
              <w:rFonts w:eastAsia="Verdana"/>
            </w:rPr>
            <w:t>,</w:t>
          </w:r>
          <w:r w:rsidRPr="00DC5476">
            <w:rPr>
              <w:rFonts w:eastAsia="Verdana"/>
            </w:rPr>
            <w:t xml:space="preserve"> is </w:t>
          </w:r>
          <w:r>
            <w:rPr>
              <w:rFonts w:eastAsia="Verdana"/>
            </w:rPr>
            <w:t xml:space="preserve">that </w:t>
          </w:r>
          <w:r w:rsidRPr="00DC5476">
            <w:rPr>
              <w:rFonts w:eastAsia="Verdana"/>
            </w:rPr>
            <w:t>they have long challenged and had problems with the European regulatory approach</w:t>
          </w:r>
          <w:r>
            <w:rPr>
              <w:rFonts w:eastAsia="Verdana"/>
            </w:rPr>
            <w:t>—</w:t>
          </w:r>
          <w:r w:rsidRPr="00DC5476">
            <w:rPr>
              <w:rFonts w:eastAsia="Verdana"/>
            </w:rPr>
            <w:t>particularly</w:t>
          </w:r>
          <w:r>
            <w:rPr>
              <w:rFonts w:eastAsia="Verdana"/>
            </w:rPr>
            <w:t xml:space="preserve">, but not only, with </w:t>
          </w:r>
          <w:r w:rsidRPr="00DC5476">
            <w:rPr>
              <w:rFonts w:eastAsia="Verdana"/>
            </w:rPr>
            <w:t>the SPS</w:t>
          </w:r>
          <w:r>
            <w:rPr>
              <w:rFonts w:eastAsia="Verdana"/>
            </w:rPr>
            <w:t xml:space="preserve">; they have had problems with </w:t>
          </w:r>
          <w:r w:rsidRPr="00DC5476">
            <w:rPr>
              <w:rFonts w:eastAsia="Verdana"/>
            </w:rPr>
            <w:t>some other areas as well.</w:t>
          </w:r>
          <w:r>
            <w:rPr>
              <w:rFonts w:eastAsia="Verdana"/>
            </w:rPr>
            <w:t xml:space="preserve"> They </w:t>
          </w:r>
          <w:r w:rsidRPr="00DC5476">
            <w:rPr>
              <w:rFonts w:eastAsia="Verdana"/>
            </w:rPr>
            <w:t xml:space="preserve">will be very concerned </w:t>
          </w:r>
          <w:r>
            <w:rPr>
              <w:rFonts w:eastAsia="Verdana"/>
            </w:rPr>
            <w:t xml:space="preserve">about </w:t>
          </w:r>
          <w:r w:rsidRPr="00DC5476">
            <w:rPr>
              <w:rFonts w:eastAsia="Verdana"/>
            </w:rPr>
            <w:t xml:space="preserve">the UK </w:t>
          </w:r>
          <w:r>
            <w:rPr>
              <w:rFonts w:eastAsia="Verdana"/>
            </w:rPr>
            <w:t>being</w:t>
          </w:r>
          <w:r w:rsidRPr="00DC5476">
            <w:rPr>
              <w:rFonts w:eastAsia="Verdana"/>
            </w:rPr>
            <w:t xml:space="preserve"> part of the European SPS zone</w:t>
          </w:r>
          <w:r>
            <w:rPr>
              <w:rFonts w:eastAsia="Verdana"/>
            </w:rPr>
            <w:t xml:space="preserve"> because, in effect, </w:t>
          </w:r>
          <w:r w:rsidRPr="00DC5476">
            <w:rPr>
              <w:rFonts w:eastAsia="Verdana"/>
            </w:rPr>
            <w:t>dynamic alignment</w:t>
          </w:r>
          <w:r>
            <w:rPr>
              <w:rFonts w:eastAsia="Verdana"/>
            </w:rPr>
            <w:t xml:space="preserve"> </w:t>
          </w:r>
          <w:r w:rsidRPr="00DC5476">
            <w:rPr>
              <w:rFonts w:eastAsia="Verdana"/>
            </w:rPr>
            <w:t>increases</w:t>
          </w:r>
          <w:r>
            <w:rPr>
              <w:rFonts w:eastAsia="Verdana"/>
            </w:rPr>
            <w:t xml:space="preserve"> </w:t>
          </w:r>
          <w:r w:rsidRPr="00DC5476">
            <w:rPr>
              <w:rFonts w:eastAsia="Verdana"/>
            </w:rPr>
            <w:t xml:space="preserve">where your regulatory boundary is </w:t>
          </w:r>
          <w:r>
            <w:rPr>
              <w:rFonts w:eastAsia="Verdana"/>
            </w:rPr>
            <w:t xml:space="preserve">vis-à-vis </w:t>
          </w:r>
          <w:r w:rsidRPr="00DC5476">
            <w:rPr>
              <w:rFonts w:eastAsia="Verdana"/>
            </w:rPr>
            <w:t>your customs boundary.</w:t>
          </w:r>
          <w:r>
            <w:rPr>
              <w:rFonts w:eastAsia="Verdana"/>
            </w:rPr>
            <w:t xml:space="preserve"> They will </w:t>
          </w:r>
          <w:r w:rsidRPr="00DC5476">
            <w:rPr>
              <w:rFonts w:eastAsia="Verdana"/>
            </w:rPr>
            <w:t>be concerned about</w:t>
          </w:r>
          <w:r>
            <w:rPr>
              <w:rFonts w:eastAsia="Verdana"/>
            </w:rPr>
            <w:t xml:space="preserve"> the UK becoming </w:t>
          </w:r>
          <w:r w:rsidRPr="00DC5476">
            <w:rPr>
              <w:rFonts w:eastAsia="Verdana"/>
            </w:rPr>
            <w:t xml:space="preserve">an accelerator of European regulatory regulation and </w:t>
          </w:r>
          <w:r>
            <w:rPr>
              <w:rFonts w:eastAsia="Verdana"/>
            </w:rPr>
            <w:t xml:space="preserve">the </w:t>
          </w:r>
          <w:r w:rsidRPr="00DC5476">
            <w:rPr>
              <w:rFonts w:eastAsia="Verdana"/>
            </w:rPr>
            <w:t>European desire for regulatory harmonisation around the world</w:t>
          </w:r>
          <w:r>
            <w:rPr>
              <w:rFonts w:eastAsia="Verdana"/>
            </w:rPr>
            <w:t>—</w:t>
          </w:r>
          <w:r w:rsidRPr="00DC5476">
            <w:rPr>
              <w:rFonts w:eastAsia="Verdana"/>
            </w:rPr>
            <w:t>the so-called Brussels effect.</w:t>
          </w:r>
          <w:r>
            <w:rPr>
              <w:rFonts w:eastAsia="Verdana"/>
            </w:rPr>
            <w:t xml:space="preserve"> That will be of great concern. </w:t>
          </w:r>
          <w:r w:rsidRPr="00DC5476">
            <w:rPr>
              <w:rFonts w:eastAsia="Verdana"/>
            </w:rPr>
            <w:t>The UK is not a small country.</w:t>
          </w:r>
          <w:r>
            <w:rPr>
              <w:rFonts w:eastAsia="Verdana"/>
            </w:rPr>
            <w:t xml:space="preserve"> If </w:t>
          </w:r>
          <w:r w:rsidRPr="00DC5476">
            <w:rPr>
              <w:rFonts w:eastAsia="Verdana"/>
            </w:rPr>
            <w:t>Moldova agrees dynamic alignment, no one</w:t>
          </w:r>
          <w:r>
            <w:rPr>
              <w:rFonts w:eastAsia="Verdana"/>
            </w:rPr>
            <w:t xml:space="preserve"> is </w:t>
          </w:r>
          <w:r w:rsidRPr="00DC5476">
            <w:rPr>
              <w:rFonts w:eastAsia="Verdana"/>
            </w:rPr>
            <w:t>really that concerned</w:t>
          </w:r>
          <w:r>
            <w:rPr>
              <w:rFonts w:eastAsia="Verdana"/>
            </w:rPr>
            <w:t xml:space="preserve"> about it leading </w:t>
          </w:r>
          <w:r w:rsidRPr="00DC5476">
            <w:rPr>
              <w:rFonts w:eastAsia="Verdana"/>
            </w:rPr>
            <w:t>to</w:t>
          </w:r>
          <w:r>
            <w:rPr>
              <w:rFonts w:eastAsia="Verdana"/>
            </w:rPr>
            <w:t xml:space="preserve"> the </w:t>
          </w:r>
          <w:r w:rsidRPr="00DC5476">
            <w:rPr>
              <w:rFonts w:eastAsia="Verdana"/>
            </w:rPr>
            <w:t xml:space="preserve">spread of European regulation around the world. If the UK does it, though, that is a </w:t>
          </w:r>
          <w:r>
            <w:rPr>
              <w:rFonts w:eastAsia="Verdana"/>
            </w:rPr>
            <w:t>whole other</w:t>
          </w:r>
          <w:r w:rsidRPr="00DC5476">
            <w:rPr>
              <w:rFonts w:eastAsia="Verdana"/>
            </w:rPr>
            <w:t xml:space="preserve"> ball game.</w:t>
          </w:r>
        </w:p>
        <w:p w:rsidR="00D765C1" w:rsidP="00D765C1">
          <w:pPr>
            <w:pStyle w:val="Answer"/>
            <w:rPr>
              <w:rFonts w:eastAsia="Verdana"/>
            </w:rPr>
          </w:pPr>
          <w:r>
            <w:rPr>
              <w:rFonts w:eastAsia="Verdana"/>
            </w:rPr>
            <w:t xml:space="preserve">Other countries </w:t>
          </w:r>
          <w:r w:rsidRPr="00DC5476">
            <w:rPr>
              <w:rFonts w:eastAsia="Verdana"/>
            </w:rPr>
            <w:t>will be very concerned about that.</w:t>
          </w:r>
          <w:r>
            <w:rPr>
              <w:rFonts w:eastAsia="Verdana"/>
            </w:rPr>
            <w:t xml:space="preserve"> It is about not just what the rules are but the precedent that this sets. That </w:t>
          </w:r>
          <w:r w:rsidRPr="00DC5476">
            <w:rPr>
              <w:rFonts w:eastAsia="Verdana"/>
            </w:rPr>
            <w:t>will be in their minds when they are deciding what to do</w:t>
          </w:r>
          <w:r>
            <w:rPr>
              <w:rFonts w:eastAsia="Verdana"/>
            </w:rPr>
            <w:t xml:space="preserve">—and </w:t>
          </w:r>
          <w:r w:rsidRPr="00DC5476">
            <w:rPr>
              <w:rFonts w:eastAsia="Verdana"/>
            </w:rPr>
            <w:t>they do talk to each other.</w:t>
          </w:r>
          <w:r w:rsidRPr="00F9108A">
            <w:rPr>
              <w:rFonts w:eastAsia="Verdana"/>
            </w:rPr>
            <w:t xml:space="preserve"> </w:t>
          </w:r>
          <w:r>
            <w:rPr>
              <w:rFonts w:eastAsia="Verdana"/>
            </w:rPr>
            <w:t>I</w:t>
          </w:r>
          <w:r w:rsidRPr="00DC5476">
            <w:rPr>
              <w:rFonts w:eastAsia="Verdana"/>
            </w:rPr>
            <w:t>n the SPS</w:t>
          </w:r>
          <w:r>
            <w:rPr>
              <w:rFonts w:eastAsia="Verdana"/>
            </w:rPr>
            <w:t xml:space="preserve"> </w:t>
          </w:r>
          <w:r w:rsidRPr="00DC5476">
            <w:rPr>
              <w:rFonts w:eastAsia="Verdana"/>
            </w:rPr>
            <w:t>Committee</w:t>
          </w:r>
          <w:r>
            <w:rPr>
              <w:rFonts w:eastAsia="Verdana"/>
            </w:rPr>
            <w:t xml:space="preserve">, </w:t>
          </w:r>
          <w:r w:rsidRPr="00DC5476">
            <w:rPr>
              <w:rFonts w:eastAsia="Verdana"/>
            </w:rPr>
            <w:t>the Australians</w:t>
          </w:r>
          <w:r>
            <w:rPr>
              <w:rFonts w:eastAsia="Verdana"/>
            </w:rPr>
            <w:t xml:space="preserve">, the </w:t>
          </w:r>
          <w:r w:rsidRPr="00DC5476">
            <w:rPr>
              <w:rFonts w:eastAsia="Verdana"/>
            </w:rPr>
            <w:t>Canadians</w:t>
          </w:r>
          <w:r>
            <w:rPr>
              <w:rFonts w:eastAsia="Verdana"/>
            </w:rPr>
            <w:t xml:space="preserve">, New Zealand, the US and India </w:t>
          </w:r>
          <w:r w:rsidRPr="00DC5476">
            <w:rPr>
              <w:rFonts w:eastAsia="Verdana"/>
            </w:rPr>
            <w:t>all talk to each other about this.</w:t>
          </w:r>
          <w:r>
            <w:rPr>
              <w:rFonts w:eastAsia="Verdana"/>
            </w:rPr>
            <w:t xml:space="preserve"> That </w:t>
          </w:r>
          <w:r w:rsidRPr="00DC5476">
            <w:rPr>
              <w:rFonts w:eastAsia="Verdana"/>
            </w:rPr>
            <w:t>is a big problem.</w:t>
          </w:r>
          <w:r>
            <w:rPr>
              <w:rFonts w:eastAsia="Verdana"/>
            </w:rPr>
            <w:t xml:space="preserve"> It is why </w:t>
          </w:r>
          <w:r w:rsidRPr="00DC5476">
            <w:rPr>
              <w:rFonts w:eastAsia="Verdana"/>
            </w:rPr>
            <w:t>the European entry in</w:t>
          </w:r>
          <w:r w:rsidRPr="00F9108A">
            <w:rPr>
              <w:rFonts w:eastAsia="Verdana"/>
            </w:rPr>
            <w:t xml:space="preserve"> </w:t>
          </w:r>
          <w:r w:rsidRPr="00DC5476">
            <w:rPr>
              <w:rFonts w:eastAsia="Verdana"/>
            </w:rPr>
            <w:t>the national trade estimate is the second longest</w:t>
          </w:r>
          <w:r>
            <w:rPr>
              <w:rFonts w:eastAsia="Verdana"/>
            </w:rPr>
            <w:t xml:space="preserve">, at </w:t>
          </w:r>
          <w:r w:rsidRPr="00DC5476">
            <w:rPr>
              <w:rFonts w:eastAsia="Verdana"/>
            </w:rPr>
            <w:t>45 pages</w:t>
          </w:r>
          <w:r>
            <w:rPr>
              <w:rFonts w:eastAsia="Verdana"/>
            </w:rPr>
            <w:t xml:space="preserve">—China’s is </w:t>
          </w:r>
          <w:r w:rsidRPr="00DC5476">
            <w:rPr>
              <w:rFonts w:eastAsia="Verdana"/>
            </w:rPr>
            <w:t>51</w:t>
          </w:r>
          <w:r>
            <w:rPr>
              <w:rFonts w:eastAsia="Verdana"/>
            </w:rPr>
            <w:t xml:space="preserve"> pages long—most of which is regulation. We </w:t>
          </w:r>
          <w:r w:rsidRPr="00DC5476">
            <w:rPr>
              <w:rFonts w:eastAsia="Verdana"/>
            </w:rPr>
            <w:t>are in a world where the US</w:t>
          </w:r>
          <w:r>
            <w:rPr>
              <w:rFonts w:eastAsia="Verdana"/>
            </w:rPr>
            <w:t xml:space="preserve">, in particular, </w:t>
          </w:r>
          <w:r w:rsidRPr="00DC5476">
            <w:rPr>
              <w:rFonts w:eastAsia="Verdana"/>
            </w:rPr>
            <w:t>has</w:t>
          </w:r>
          <w:r w:rsidRPr="00DC5476">
            <w:rPr>
              <w:rFonts w:eastAsia="Verdana"/>
            </w:rPr>
            <w:t xml:space="preserve"> focused much more on regulatory barriers</w:t>
          </w:r>
          <w:r>
            <w:rPr>
              <w:rFonts w:eastAsia="Verdana"/>
            </w:rPr>
            <w:t xml:space="preserve"> than on </w:t>
          </w:r>
          <w:r w:rsidRPr="00DC5476">
            <w:rPr>
              <w:rFonts w:eastAsia="Verdana"/>
            </w:rPr>
            <w:t>conventional border barriers</w:t>
          </w:r>
          <w:r>
            <w:rPr>
              <w:rFonts w:eastAsia="Verdana"/>
            </w:rPr>
            <w:t xml:space="preserve">; it is a world in which </w:t>
          </w:r>
          <w:r w:rsidRPr="00DC5476">
            <w:rPr>
              <w:rFonts w:eastAsia="Verdana"/>
            </w:rPr>
            <w:t xml:space="preserve">the EU is very much </w:t>
          </w:r>
          <w:r>
            <w:rPr>
              <w:rFonts w:eastAsia="Verdana"/>
            </w:rPr>
            <w:t>a</w:t>
          </w:r>
          <w:r w:rsidRPr="00DC5476">
            <w:rPr>
              <w:rFonts w:eastAsia="Verdana"/>
            </w:rPr>
            <w:t xml:space="preserve"> subject of global concern.</w:t>
          </w:r>
          <w:r>
            <w:rPr>
              <w:rFonts w:eastAsia="Verdana"/>
            </w:rPr>
            <w:t xml:space="preserve"> We </w:t>
          </w:r>
          <w:r w:rsidRPr="00DC5476">
            <w:rPr>
              <w:rFonts w:eastAsia="Verdana"/>
            </w:rPr>
            <w:t>would be bringing ourselves into that world.</w:t>
          </w:r>
        </w:p>
        <w:p w:rsidR="00D765C1" w:rsidP="00D765C1">
          <w:pPr>
            <w:pStyle w:val="Answer"/>
            <w:rPr>
              <w:rFonts w:eastAsia="Verdana"/>
            </w:rPr>
          </w:pPr>
          <w:r w:rsidRPr="5ACD7954">
            <w:rPr>
              <w:rFonts w:eastAsia="Verdana"/>
              <w:b/>
              <w:bCs/>
              <w:i/>
              <w:iCs/>
            </w:rPr>
            <w:t>Sam Lowe:</w:t>
          </w:r>
          <w:r w:rsidRPr="5ACD7954">
            <w:rPr>
              <w:rFonts w:eastAsia="Verdana"/>
            </w:rPr>
            <w:t xml:space="preserve"> I agree </w:t>
          </w:r>
          <w:r>
            <w:rPr>
              <w:rFonts w:eastAsia="Verdana"/>
            </w:rPr>
            <w:t>in</w:t>
          </w:r>
          <w:r w:rsidRPr="5ACD7954">
            <w:rPr>
              <w:rFonts w:eastAsia="Verdana"/>
            </w:rPr>
            <w:t xml:space="preserve"> principle</w:t>
          </w:r>
          <w:r>
            <w:rPr>
              <w:rFonts w:eastAsia="Verdana"/>
            </w:rPr>
            <w:t xml:space="preserve"> on </w:t>
          </w:r>
          <w:r w:rsidRPr="001E55CB">
            <w:rPr>
              <w:rFonts w:eastAsia="Verdana"/>
            </w:rPr>
            <w:t xml:space="preserve">the interaction between the WTO SPS agreement and the </w:t>
          </w:r>
          <w:r>
            <w:rPr>
              <w:rFonts w:eastAsia="Verdana"/>
            </w:rPr>
            <w:t>UK-</w:t>
          </w:r>
          <w:r w:rsidRPr="001E55CB">
            <w:rPr>
              <w:rFonts w:eastAsia="Verdana"/>
            </w:rPr>
            <w:t>EU relationship.</w:t>
          </w:r>
          <w:r>
            <w:rPr>
              <w:rFonts w:eastAsia="Verdana"/>
            </w:rPr>
            <w:t xml:space="preserve"> One of my questions—</w:t>
          </w:r>
          <w:r w:rsidRPr="001E55CB">
            <w:rPr>
              <w:rFonts w:eastAsia="Verdana"/>
            </w:rPr>
            <w:t>this is a question for the negotiators</w:t>
          </w:r>
          <w:r>
            <w:rPr>
              <w:rFonts w:eastAsia="Verdana"/>
            </w:rPr>
            <w:t xml:space="preserve">—is: will there be a </w:t>
          </w:r>
          <w:r w:rsidRPr="001E55CB">
            <w:rPr>
              <w:rFonts w:eastAsia="Verdana"/>
            </w:rPr>
            <w:t>provision in the agreement between the UK and the EU that allows the UK to diverge in the event of, for example, the EU losing a WTO dispute</w:t>
          </w:r>
          <w:r>
            <w:rPr>
              <w:rFonts w:eastAsia="Verdana"/>
            </w:rPr>
            <w:t xml:space="preserve">? I ask this because </w:t>
          </w:r>
          <w:r w:rsidRPr="001E55CB">
            <w:rPr>
              <w:rFonts w:eastAsia="Verdana"/>
            </w:rPr>
            <w:t xml:space="preserve">we have the Swiss precedent of there being carveouts </w:t>
          </w:r>
          <w:r>
            <w:rPr>
              <w:rFonts w:eastAsia="Verdana"/>
            </w:rPr>
            <w:t xml:space="preserve">on </w:t>
          </w:r>
          <w:r w:rsidRPr="001E55CB">
            <w:rPr>
              <w:rFonts w:eastAsia="Verdana"/>
            </w:rPr>
            <w:t>that basis</w:t>
          </w:r>
          <w:r>
            <w:rPr>
              <w:rFonts w:eastAsia="Verdana"/>
            </w:rPr>
            <w:t>.</w:t>
          </w:r>
          <w:r w:rsidRPr="001E55CB">
            <w:rPr>
              <w:rFonts w:eastAsia="Verdana"/>
            </w:rPr>
            <w:t xml:space="preserve"> I would assume that the EU will push against this</w:t>
          </w:r>
          <w:r>
            <w:rPr>
              <w:rFonts w:eastAsia="Verdana"/>
            </w:rPr>
            <w:t xml:space="preserve">; </w:t>
          </w:r>
          <w:r w:rsidRPr="001E55CB">
            <w:rPr>
              <w:rFonts w:eastAsia="Verdana"/>
            </w:rPr>
            <w:t xml:space="preserve">I am not saying </w:t>
          </w:r>
          <w:r>
            <w:rPr>
              <w:rFonts w:eastAsia="Verdana"/>
            </w:rPr>
            <w:t xml:space="preserve">that </w:t>
          </w:r>
          <w:r w:rsidRPr="001E55CB">
            <w:rPr>
              <w:rFonts w:eastAsia="Verdana"/>
            </w:rPr>
            <w:t xml:space="preserve">I expect it, but it </w:t>
          </w:r>
          <w:r>
            <w:rPr>
              <w:rFonts w:eastAsia="Verdana"/>
            </w:rPr>
            <w:t xml:space="preserve">being in there </w:t>
          </w:r>
          <w:r w:rsidRPr="001E55CB">
            <w:rPr>
              <w:rFonts w:eastAsia="Verdana"/>
            </w:rPr>
            <w:t>is a possibility</w:t>
          </w:r>
          <w:r>
            <w:rPr>
              <w:rFonts w:eastAsia="Verdana"/>
            </w:rPr>
            <w:t>.</w:t>
          </w:r>
        </w:p>
        <w:p w:rsidR="00D765C1" w:rsidP="00D765C1">
          <w:pPr>
            <w:pStyle w:val="Answer"/>
            <w:rPr>
              <w:rFonts w:eastAsia="Verdana"/>
            </w:rPr>
          </w:pPr>
          <w:r>
            <w:rPr>
              <w:rFonts w:eastAsia="Verdana"/>
            </w:rPr>
            <w:t xml:space="preserve">In terms of </w:t>
          </w:r>
          <w:r w:rsidRPr="001E55CB">
            <w:rPr>
              <w:rFonts w:eastAsia="Verdana"/>
            </w:rPr>
            <w:t xml:space="preserve">the wider context, I largely view this as a US problem </w:t>
          </w:r>
          <w:r>
            <w:rPr>
              <w:rFonts w:eastAsia="Verdana"/>
            </w:rPr>
            <w:t>in so far</w:t>
          </w:r>
          <w:r w:rsidRPr="001E55CB">
            <w:rPr>
              <w:rFonts w:eastAsia="Verdana"/>
            </w:rPr>
            <w:t xml:space="preserve"> as every other country to bring a dispute on any of these issues would have to pick a fight with the EU</w:t>
          </w:r>
          <w:r>
            <w:rPr>
              <w:rFonts w:eastAsia="Verdana"/>
            </w:rPr>
            <w:t>,</w:t>
          </w:r>
          <w:r w:rsidRPr="001E55CB">
            <w:rPr>
              <w:rFonts w:eastAsia="Verdana"/>
            </w:rPr>
            <w:t xml:space="preserve"> and most of the countries that would </w:t>
          </w:r>
          <w:r>
            <w:rPr>
              <w:rFonts w:eastAsia="Verdana"/>
            </w:rPr>
            <w:t xml:space="preserve">do so </w:t>
          </w:r>
          <w:r w:rsidRPr="001E55CB">
            <w:rPr>
              <w:rFonts w:eastAsia="Verdana"/>
            </w:rPr>
            <w:t>have just been doing trade agreements with the EU.</w:t>
          </w:r>
          <w:r>
            <w:rPr>
              <w:rFonts w:eastAsia="Verdana"/>
            </w:rPr>
            <w:t xml:space="preserve"> Australia, New Zealand and India have just made agreements. </w:t>
          </w:r>
          <w:r w:rsidRPr="001E55CB">
            <w:rPr>
              <w:rFonts w:eastAsia="Verdana"/>
            </w:rPr>
            <w:t>Canada</w:t>
          </w:r>
          <w:r>
            <w:rPr>
              <w:rFonts w:eastAsia="Verdana"/>
            </w:rPr>
            <w:t xml:space="preserve"> ums and </w:t>
          </w:r>
          <w:r>
            <w:rPr>
              <w:rFonts w:eastAsia="Verdana"/>
            </w:rPr>
            <w:t>ahs</w:t>
          </w:r>
          <w:r>
            <w:rPr>
              <w:rFonts w:eastAsia="Verdana"/>
            </w:rPr>
            <w:t xml:space="preserve"> but, currently, </w:t>
          </w:r>
          <w:r w:rsidRPr="001E55CB">
            <w:rPr>
              <w:rFonts w:eastAsia="Verdana"/>
            </w:rPr>
            <w:t>Mark Carney is</w:t>
          </w:r>
          <w:r w:rsidRPr="00832B5A">
            <w:rPr>
              <w:rFonts w:eastAsia="Verdana"/>
            </w:rPr>
            <w:t xml:space="preserve"> </w:t>
          </w:r>
          <w:r w:rsidRPr="001E55CB">
            <w:rPr>
              <w:rFonts w:eastAsia="Verdana"/>
            </w:rPr>
            <w:t>presenting himself as the</w:t>
          </w:r>
          <w:r w:rsidRPr="00832B5A">
            <w:rPr>
              <w:rFonts w:eastAsia="Verdana"/>
            </w:rPr>
            <w:t xml:space="preserve"> </w:t>
          </w:r>
          <w:r w:rsidRPr="001E55CB">
            <w:rPr>
              <w:rFonts w:eastAsia="Verdana"/>
            </w:rPr>
            <w:t>global opposition to Donald Trump</w:t>
          </w:r>
          <w:r>
            <w:rPr>
              <w:rFonts w:eastAsia="Verdana"/>
            </w:rPr>
            <w:t xml:space="preserve">, so </w:t>
          </w:r>
          <w:r w:rsidRPr="001E55CB">
            <w:rPr>
              <w:rFonts w:eastAsia="Verdana"/>
            </w:rPr>
            <w:t xml:space="preserve">it feels unlikely that that </w:t>
          </w:r>
          <w:r>
            <w:rPr>
              <w:rFonts w:eastAsia="Verdana"/>
            </w:rPr>
            <w:t>will</w:t>
          </w:r>
          <w:r w:rsidRPr="001E55CB">
            <w:rPr>
              <w:rFonts w:eastAsia="Verdana"/>
            </w:rPr>
            <w:t xml:space="preserve"> happen.</w:t>
          </w:r>
        </w:p>
        <w:p w:rsidR="00D765C1" w:rsidP="00D765C1">
          <w:pPr>
            <w:pStyle w:val="Answer"/>
            <w:rPr>
              <w:rFonts w:eastAsia="Verdana"/>
            </w:rPr>
          </w:pPr>
          <w:r>
            <w:rPr>
              <w:rFonts w:eastAsia="Verdana"/>
            </w:rPr>
            <w:t>I</w:t>
          </w:r>
          <w:r w:rsidRPr="001E55CB">
            <w:rPr>
              <w:rFonts w:eastAsia="Verdana"/>
            </w:rPr>
            <w:t xml:space="preserve">t is entirely possible that the US </w:t>
          </w:r>
          <w:r>
            <w:rPr>
              <w:rFonts w:eastAsia="Verdana"/>
            </w:rPr>
            <w:t xml:space="preserve">will </w:t>
          </w:r>
          <w:r w:rsidRPr="001E55CB">
            <w:rPr>
              <w:rFonts w:eastAsia="Verdana"/>
            </w:rPr>
            <w:t>escalate these issues again, although</w:t>
          </w:r>
          <w:r w:rsidRPr="00930A0B">
            <w:rPr>
              <w:rFonts w:eastAsia="Verdana"/>
            </w:rPr>
            <w:t xml:space="preserve"> </w:t>
          </w:r>
          <w:r w:rsidRPr="001E55CB">
            <w:rPr>
              <w:rFonts w:eastAsia="Verdana"/>
            </w:rPr>
            <w:t xml:space="preserve">there </w:t>
          </w:r>
          <w:r>
            <w:rPr>
              <w:rFonts w:eastAsia="Verdana"/>
            </w:rPr>
            <w:t>was</w:t>
          </w:r>
          <w:r w:rsidRPr="001E55CB">
            <w:rPr>
              <w:rFonts w:eastAsia="Verdana"/>
            </w:rPr>
            <w:t xml:space="preserve"> a very funny interview with Donald Trump</w:t>
          </w:r>
          <w:r>
            <w:rPr>
              <w:rFonts w:eastAsia="Verdana"/>
            </w:rPr>
            <w:t>,</w:t>
          </w:r>
          <w:r w:rsidRPr="001E55CB">
            <w:rPr>
              <w:rFonts w:eastAsia="Verdana"/>
            </w:rPr>
            <w:t xml:space="preserve"> following the announcement of the EP</w:t>
          </w:r>
          <w:r>
            <w:rPr>
              <w:rFonts w:eastAsia="Verdana"/>
            </w:rPr>
            <w:t>D, in which a</w:t>
          </w:r>
          <w:r w:rsidRPr="001E55CB">
            <w:rPr>
              <w:rFonts w:eastAsia="Verdana"/>
            </w:rPr>
            <w:t xml:space="preserve"> journalist</w:t>
          </w:r>
          <w:r>
            <w:rPr>
              <w:rFonts w:eastAsia="Verdana"/>
            </w:rPr>
            <w:t xml:space="preserve"> asked him </w:t>
          </w:r>
          <w:r w:rsidRPr="001E55CB">
            <w:rPr>
              <w:rFonts w:eastAsia="Verdana"/>
            </w:rPr>
            <w:t xml:space="preserve">about </w:t>
          </w:r>
          <w:r>
            <w:rPr>
              <w:rFonts w:eastAsia="Verdana"/>
            </w:rPr>
            <w:t xml:space="preserve">the UK’s </w:t>
          </w:r>
          <w:r w:rsidRPr="001E55CB">
            <w:rPr>
              <w:rFonts w:eastAsia="Verdana"/>
            </w:rPr>
            <w:t>food standards</w:t>
          </w:r>
          <w:r>
            <w:rPr>
              <w:rFonts w:eastAsia="Verdana"/>
            </w:rPr>
            <w:t xml:space="preserve">. He said, “We </w:t>
          </w:r>
          <w:r w:rsidRPr="001E55CB">
            <w:rPr>
              <w:rFonts w:eastAsia="Verdana"/>
            </w:rPr>
            <w:t>did not get what we wanted there</w:t>
          </w:r>
          <w:r>
            <w:rPr>
              <w:rFonts w:eastAsia="Verdana"/>
            </w:rPr>
            <w:t xml:space="preserve">. </w:t>
          </w:r>
          <w:r>
            <w:rPr>
              <w:rFonts w:eastAsia="Verdana"/>
            </w:rPr>
            <w:t xml:space="preserve">Actually, </w:t>
          </w:r>
          <w:r w:rsidRPr="001E55CB">
            <w:rPr>
              <w:rFonts w:eastAsia="Verdana"/>
            </w:rPr>
            <w:t>we</w:t>
          </w:r>
          <w:r w:rsidRPr="001E55CB">
            <w:rPr>
              <w:rFonts w:eastAsia="Verdana"/>
            </w:rPr>
            <w:t xml:space="preserve"> seem to be going the same way as them, with the current</w:t>
          </w:r>
          <w:r>
            <w:rPr>
              <w:rFonts w:eastAsia="Verdana"/>
            </w:rPr>
            <w:t xml:space="preserve"> Health </w:t>
          </w:r>
          <w:r>
            <w:rPr>
              <w:rFonts w:eastAsia="Verdana"/>
            </w:rPr>
            <w:t xml:space="preserve">Secretary”. That </w:t>
          </w:r>
          <w:r w:rsidRPr="001E55CB">
            <w:rPr>
              <w:rFonts w:eastAsia="Verdana"/>
            </w:rPr>
            <w:t>is slightly more dynamic</w:t>
          </w:r>
          <w:r>
            <w:rPr>
              <w:rFonts w:eastAsia="Verdana"/>
            </w:rPr>
            <w:t xml:space="preserve">, obviously, but </w:t>
          </w:r>
          <w:r w:rsidRPr="001E55CB">
            <w:rPr>
              <w:rFonts w:eastAsia="Verdana"/>
            </w:rPr>
            <w:t>the institutional US view</w:t>
          </w:r>
          <w:r>
            <w:rPr>
              <w:rFonts w:eastAsia="Verdana"/>
            </w:rPr>
            <w:t xml:space="preserve"> is that it does not like </w:t>
          </w:r>
          <w:r w:rsidRPr="001E55CB">
            <w:rPr>
              <w:rFonts w:eastAsia="Verdana"/>
            </w:rPr>
            <w:t xml:space="preserve">the </w:t>
          </w:r>
          <w:r>
            <w:rPr>
              <w:rFonts w:eastAsia="Verdana"/>
            </w:rPr>
            <w:t xml:space="preserve">UK’s and the EU’s </w:t>
          </w:r>
          <w:r w:rsidRPr="001E55CB">
            <w:rPr>
              <w:rFonts w:eastAsia="Verdana"/>
            </w:rPr>
            <w:t>food standards</w:t>
          </w:r>
          <w:r>
            <w:rPr>
              <w:rFonts w:eastAsia="Verdana"/>
            </w:rPr>
            <w:t>.</w:t>
          </w:r>
        </w:p>
        <w:p w:rsidR="00C35B2B" w:rsidRPr="00C35B2B" w:rsidP="00D765C1">
          <w:pPr>
            <w:pStyle w:val="Remark"/>
          </w:pPr>
          <w:r w:rsidRPr="5ACD7954">
            <w:rPr>
              <w:rFonts w:eastAsia="Verdana"/>
              <w:b/>
              <w:bCs/>
            </w:rPr>
            <w:t>The Chair:</w:t>
          </w:r>
          <w:r w:rsidRPr="5ACD7954">
            <w:rPr>
              <w:rFonts w:eastAsia="Verdana"/>
            </w:rPr>
            <w:t xml:space="preserve"> That is an interesting note on which to finish</w:t>
          </w:r>
          <w:r>
            <w:rPr>
              <w:rFonts w:eastAsia="Verdana"/>
            </w:rPr>
            <w:t>.</w:t>
          </w:r>
          <w:r w:rsidRPr="002C4FD5">
            <w:rPr>
              <w:rFonts w:eastAsia="Verdana"/>
            </w:rPr>
            <w:t xml:space="preserve"> </w:t>
          </w:r>
          <w:r>
            <w:rPr>
              <w:rFonts w:eastAsia="Verdana"/>
            </w:rPr>
            <w:t xml:space="preserve">Mr Singham, </w:t>
          </w:r>
          <w:r w:rsidRPr="001E55CB">
            <w:rPr>
              <w:rFonts w:eastAsia="Verdana"/>
            </w:rPr>
            <w:t>Mr Lowe</w:t>
          </w:r>
          <w:r>
            <w:rPr>
              <w:rFonts w:eastAsia="Verdana"/>
            </w:rPr>
            <w:t>—</w:t>
          </w:r>
          <w:r w:rsidRPr="001E55CB">
            <w:rPr>
              <w:rFonts w:eastAsia="Verdana"/>
            </w:rPr>
            <w:t>thank you very much indeed for your time this morning</w:t>
          </w:r>
          <w:r>
            <w:rPr>
              <w:rFonts w:eastAsia="Verdana"/>
            </w:rPr>
            <w:t xml:space="preserve"> and </w:t>
          </w:r>
          <w:r w:rsidRPr="001E55CB">
            <w:rPr>
              <w:rFonts w:eastAsia="Verdana"/>
            </w:rPr>
            <w:t xml:space="preserve">for helping us try </w:t>
          </w:r>
          <w:r>
            <w:rPr>
              <w:rFonts w:eastAsia="Verdana"/>
            </w:rPr>
            <w:t>to</w:t>
          </w:r>
          <w:r w:rsidRPr="001E55CB">
            <w:rPr>
              <w:rFonts w:eastAsia="Verdana"/>
            </w:rPr>
            <w:t xml:space="preserve"> pick our way through some </w:t>
          </w:r>
          <w:r w:rsidRPr="001E55CB">
            <w:rPr>
              <w:rFonts w:eastAsia="Verdana"/>
            </w:rPr>
            <w:t>pretty thorny</w:t>
          </w:r>
          <w:r w:rsidRPr="001E55CB">
            <w:rPr>
              <w:rFonts w:eastAsia="Verdana"/>
            </w:rPr>
            <w:t xml:space="preserve"> issues. We</w:t>
          </w:r>
          <w:r>
            <w:rPr>
              <w:rFonts w:eastAsia="Verdana"/>
            </w:rPr>
            <w:t xml:space="preserve"> a</w:t>
          </w:r>
          <w:r w:rsidRPr="001E55CB">
            <w:rPr>
              <w:rFonts w:eastAsia="Verdana"/>
            </w:rPr>
            <w:t>re very grateful for your contribution</w:t>
          </w:r>
          <w:r>
            <w:rPr>
              <w:rFonts w:eastAsia="Verdana"/>
            </w:rPr>
            <w:t>s</w:t>
          </w:r>
          <w:r w:rsidRPr="001E55CB">
            <w:rPr>
              <w:rFonts w:eastAsia="Verdana"/>
            </w:rPr>
            <w:t xml:space="preserve">. </w:t>
          </w:r>
          <w:r>
            <w:rPr>
              <w:rFonts w:eastAsia="Verdana"/>
            </w:rPr>
            <w:t>W</w:t>
          </w:r>
          <w:r w:rsidRPr="001E55CB">
            <w:rPr>
              <w:rFonts w:eastAsia="Verdana"/>
            </w:rPr>
            <w:t>ith that, I bring the public session of th</w:t>
          </w:r>
          <w:r>
            <w:rPr>
              <w:rFonts w:eastAsia="Verdana"/>
            </w:rPr>
            <w:t>is</w:t>
          </w:r>
          <w:r w:rsidRPr="001E55CB">
            <w:rPr>
              <w:rFonts w:eastAsia="Verdana"/>
            </w:rPr>
            <w:t xml:space="preserve"> meeting to an end.</w:t>
          </w:r>
        </w:p>
      </w:sdtContent>
    </w:sdt>
    <w:sectPr w:rsidSect="008642ED">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3AAD26625020456AB2A127DFDE884E81"/>
      </w:placeholder>
      <w:richText/>
    </w:sdtPr>
    <w:sdtContent>
      <w:p w:rsidR="005578D9" w:rsidP="009277D8">
        <w:pPr>
          <w:pStyle w:val="Para"/>
          <w:rPr>
            <w:color w:val="808080"/>
          </w:rPr>
        </w:pPr>
        <w:r w:rsidRPr="00E97757">
          <w:rPr>
            <w:noProof/>
            <w:color w:val="808080"/>
          </w:rPr>
          <w:drawing>
            <wp:inline distT="0" distB="0" distL="0" distR="0">
              <wp:extent cx="3238500" cy="447675"/>
              <wp:effectExtent l="0" t="0" r="0" b="0"/>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DD6A21D5929340A6802F4A80CB838F07"/>
      </w:placeholder>
      <w:richText/>
    </w:sdtPr>
    <w:sdtContent>
      <w:p w:rsidR="005578D9"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06039892"/>
      <w:docPartObj>
        <w:docPartGallery w:val="Page Numbers (Top of Page)"/>
        <w:docPartUnique/>
      </w:docPartObj>
    </w:sdtPr>
    <w:sdtEndPr>
      <w:rPr>
        <w:noProof/>
      </w:rPr>
    </w:sdtEndPr>
    <w:sdtContent>
      <w:p w:rsidR="008642E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9308D"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217559"/>
    <w:multiLevelType w:val="multilevel"/>
    <w:tmpl w:val="60C84D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92610F"/>
    <w:multiLevelType w:val="multilevel"/>
    <w:tmpl w:val="7F52E7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9D752E"/>
    <w:multiLevelType w:val="multilevel"/>
    <w:tmpl w:val="881055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BA2430"/>
    <w:multiLevelType w:val="multilevel"/>
    <w:tmpl w:val="DBAAC4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916570"/>
    <w:multiLevelType w:val="hybridMultilevel"/>
    <w:tmpl w:val="B8342366"/>
    <w:lvl w:ilvl="0">
      <w:start w:val="33"/>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7">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1EA1C23"/>
    <w:multiLevelType w:val="multilevel"/>
    <w:tmpl w:val="3D64A2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582E8E"/>
    <w:multiLevelType w:val="multilevel"/>
    <w:tmpl w:val="720EFCC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573019"/>
    <w:multiLevelType w:val="multilevel"/>
    <w:tmpl w:val="B61037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1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13">
    <w:nsid w:val="537C03EA"/>
    <w:multiLevelType w:val="multilevel"/>
    <w:tmpl w:val="8A4E628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390CB0"/>
    <w:multiLevelType w:val="multilevel"/>
    <w:tmpl w:val="FDB6C1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B057205"/>
    <w:multiLevelType w:val="multilevel"/>
    <w:tmpl w:val="E5965D6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412A85"/>
    <w:multiLevelType w:val="multilevel"/>
    <w:tmpl w:val="C95440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9DC36EA"/>
    <w:multiLevelType w:val="multilevel"/>
    <w:tmpl w:val="CE0E73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D2B3B0D"/>
    <w:multiLevelType w:val="multilevel"/>
    <w:tmpl w:val="5CFA639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5"/>
  </w:num>
  <w:num w:numId="3">
    <w:abstractNumId w:val="7"/>
  </w:num>
  <w:num w:numId="4">
    <w:abstractNumId w:val="6"/>
  </w:num>
  <w:num w:numId="5">
    <w:abstractNumId w:val="1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lvlOverride w:ilvl="0">
      <w:startOverride w:val="1"/>
    </w:lvlOverride>
  </w:num>
  <w:num w:numId="9">
    <w:abstractNumId w:val="11"/>
  </w:num>
  <w:num w:numId="10">
    <w:abstractNumId w:val="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8"/>
  </w:num>
  <w:num w:numId="14">
    <w:abstractNumId w:val="2"/>
  </w:num>
  <w:num w:numId="15">
    <w:abstractNumId w:val="10"/>
  </w:num>
  <w:num w:numId="16">
    <w:abstractNumId w:val="20"/>
  </w:num>
  <w:num w:numId="17">
    <w:abstractNumId w:val="14"/>
  </w:num>
  <w:num w:numId="18">
    <w:abstractNumId w:val="8"/>
  </w:num>
  <w:num w:numId="19">
    <w:abstractNumId w:val="4"/>
  </w:num>
  <w:num w:numId="20">
    <w:abstractNumId w:val="5"/>
  </w:num>
  <w:num w:numId="21">
    <w:abstractNumId w:val="19"/>
  </w:num>
  <w:num w:numId="22">
    <w:abstractNumId w:val="3"/>
  </w:num>
  <w:num w:numId="23">
    <w:abstractNumId w:val="13"/>
  </w:num>
  <w:num w:numId="24">
    <w:abstractNumId w:val="9"/>
  </w:num>
  <w:num w:numId="25">
    <w:abstractNumId w:val="1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8D9"/>
    <w:pPr>
      <w:spacing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4"/>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3"/>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C3780"/>
    <w:rPr>
      <w:color w:val="605E5C"/>
      <w:shd w:val="clear" w:color="auto" w:fill="E1DFDD"/>
    </w:rPr>
  </w:style>
  <w:style w:type="paragraph" w:styleId="BalloonText">
    <w:name w:val="Balloon Text"/>
    <w:basedOn w:val="Normal"/>
    <w:link w:val="BalloonTextChar"/>
    <w:uiPriority w:val="99"/>
    <w:semiHidden/>
    <w:unhideWhenUsed/>
    <w:rsid w:val="008F50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055"/>
    <w:rPr>
      <w:rFonts w:ascii="Tahoma" w:hAnsi="Tahoma" w:cs="Tahoma"/>
      <w:sz w:val="16"/>
      <w:szCs w:val="16"/>
    </w:rPr>
  </w:style>
  <w:style w:type="paragraph" w:customStyle="1" w:styleId="Name">
    <w:name w:val="Name"/>
    <w:basedOn w:val="Normal"/>
    <w:next w:val="Normal"/>
    <w:link w:val="NameChar"/>
    <w:qFormat/>
    <w:rsid w:val="008F5055"/>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locked/>
    <w:rsid w:val="008F5055"/>
    <w:rPr>
      <w:rFonts w:ascii="Times New Roman" w:eastAsia="Times New Roman" w:hAnsi="Times New Roman" w:cs="Times New Roman"/>
      <w:b/>
      <w:sz w:val="24"/>
      <w:szCs w:val="20"/>
      <w:lang w:eastAsia="zh-CN"/>
    </w:rPr>
  </w:style>
  <w:style w:type="paragraph" w:styleId="Revision">
    <w:name w:val="Revision"/>
    <w:hidden/>
    <w:uiPriority w:val="99"/>
    <w:semiHidden/>
    <w:rsid w:val="00BD74B0"/>
    <w:pPr>
      <w:spacing w:after="0" w:line="240" w:lineRule="auto"/>
    </w:pPr>
    <w:rPr>
      <w:rFonts w:ascii="Verdana" w:hAnsi="Verdana"/>
    </w:rPr>
  </w:style>
  <w:style w:type="character" w:styleId="CommentReference">
    <w:name w:val="annotation reference"/>
    <w:basedOn w:val="DefaultParagraphFont"/>
    <w:uiPriority w:val="99"/>
    <w:semiHidden/>
    <w:unhideWhenUsed/>
    <w:rsid w:val="00BD74B0"/>
    <w:rPr>
      <w:sz w:val="16"/>
      <w:szCs w:val="16"/>
    </w:rPr>
  </w:style>
  <w:style w:type="paragraph" w:styleId="CommentText">
    <w:name w:val="annotation text"/>
    <w:basedOn w:val="Normal"/>
    <w:link w:val="CommentTextChar"/>
    <w:uiPriority w:val="99"/>
    <w:unhideWhenUsed/>
    <w:rsid w:val="00BD74B0"/>
    <w:rPr>
      <w:sz w:val="20"/>
      <w:szCs w:val="20"/>
    </w:rPr>
  </w:style>
  <w:style w:type="character" w:customStyle="1" w:styleId="CommentTextChar">
    <w:name w:val="Comment Text Char"/>
    <w:basedOn w:val="DefaultParagraphFont"/>
    <w:link w:val="CommentText"/>
    <w:uiPriority w:val="99"/>
    <w:rsid w:val="00BD74B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D74B0"/>
    <w:rPr>
      <w:b/>
      <w:bCs/>
    </w:rPr>
  </w:style>
  <w:style w:type="character" w:customStyle="1" w:styleId="CommentSubjectChar">
    <w:name w:val="Comment Subject Char"/>
    <w:basedOn w:val="CommentTextChar"/>
    <w:link w:val="CommentSubject"/>
    <w:uiPriority w:val="99"/>
    <w:semiHidden/>
    <w:rsid w:val="00BD74B0"/>
    <w:rPr>
      <w:rFonts w:ascii="Verdana" w:hAnsi="Verdana"/>
      <w:b/>
      <w:bCs/>
      <w:sz w:val="20"/>
      <w:szCs w:val="20"/>
    </w:rPr>
  </w:style>
  <w:style w:type="character" w:customStyle="1" w:styleId="legds2">
    <w:name w:val="legds2"/>
    <w:basedOn w:val="DefaultParagraphFont"/>
    <w:rsid w:val="00CD44DF"/>
    <w:rPr>
      <w:vanish w:val="0"/>
      <w:webHidden w:val="0"/>
      <w:specVanish w:val="0"/>
    </w:rPr>
  </w:style>
  <w:style w:type="character" w:styleId="HTMLAcronym">
    <w:name w:val="HTML Acronym"/>
    <w:basedOn w:val="DefaultParagraphFont"/>
    <w:uiPriority w:val="99"/>
    <w:semiHidden/>
    <w:unhideWhenUsed/>
    <w:rsid w:val="00CD44DF"/>
  </w:style>
  <w:style w:type="character" w:customStyle="1" w:styleId="UnresolvedMention1">
    <w:name w:val="Unresolved Mention1"/>
    <w:basedOn w:val="DefaultParagraphFont"/>
    <w:uiPriority w:val="99"/>
    <w:semiHidden/>
    <w:unhideWhenUsed/>
    <w:rsid w:val="00CD44DF"/>
    <w:rPr>
      <w:color w:val="808080"/>
      <w:shd w:val="clear" w:color="auto" w:fill="E6E6E6"/>
    </w:rPr>
  </w:style>
  <w:style w:type="character" w:customStyle="1" w:styleId="UnresolvedMention2">
    <w:name w:val="Unresolved Mention2"/>
    <w:basedOn w:val="DefaultParagraphFont"/>
    <w:uiPriority w:val="99"/>
    <w:semiHidden/>
    <w:unhideWhenUsed/>
    <w:rsid w:val="00CD44DF"/>
    <w:rPr>
      <w:color w:val="605E5C"/>
      <w:shd w:val="clear" w:color="auto" w:fill="E1DFDD"/>
    </w:rPr>
  </w:style>
  <w:style w:type="paragraph" w:styleId="ListBullet">
    <w:name w:val="List Bullet"/>
    <w:basedOn w:val="Normal"/>
    <w:uiPriority w:val="99"/>
    <w:unhideWhenUsed/>
    <w:rsid w:val="00CD44DF"/>
    <w:pPr>
      <w:numPr>
        <w:numId w:val="7"/>
      </w:numPr>
      <w:contextualSpacing/>
    </w:pPr>
  </w:style>
  <w:style w:type="table" w:styleId="TableGrid">
    <w:name w:val="Table Grid"/>
    <w:basedOn w:val="TableNormal"/>
    <w:uiPriority w:val="59"/>
    <w:rsid w:val="00CD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loquy1">
    <w:name w:val="Colloquy 1"/>
    <w:basedOn w:val="Normal"/>
    <w:next w:val="Normal"/>
    <w:uiPriority w:val="99"/>
    <w:rsid w:val="00CD44DF"/>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CD44DF"/>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CD44DF"/>
    <w:rPr>
      <w:rFonts w:ascii="Calibri" w:eastAsia="Calibri" w:hAnsi="Calibri" w:cs="Times New Roman"/>
    </w:rPr>
  </w:style>
  <w:style w:type="character" w:customStyle="1" w:styleId="normaltextrun">
    <w:name w:val="normaltextrun"/>
    <w:basedOn w:val="DefaultParagraphFont"/>
    <w:rsid w:val="00CD44DF"/>
  </w:style>
  <w:style w:type="character" w:customStyle="1" w:styleId="eop">
    <w:name w:val="eop"/>
    <w:basedOn w:val="DefaultParagraphFont"/>
    <w:rsid w:val="00CD44DF"/>
  </w:style>
  <w:style w:type="paragraph" w:styleId="BodyTextIndent3">
    <w:name w:val="Body Text Indent 3"/>
    <w:basedOn w:val="Normal"/>
    <w:link w:val="BodyTextIndent3Char"/>
    <w:semiHidden/>
    <w:rsid w:val="00CD44DF"/>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CD44DF"/>
    <w:rPr>
      <w:rFonts w:ascii="Times New Roman" w:eastAsia="Times New Roman" w:hAnsi="Times New Roman" w:cs="Times New Roman"/>
      <w:sz w:val="24"/>
      <w:szCs w:val="24"/>
    </w:rPr>
  </w:style>
  <w:style w:type="paragraph" w:customStyle="1" w:styleId="ys">
    <w:name w:val="ys"/>
    <w:rsid w:val="00CD44DF"/>
    <w:pPr>
      <w:spacing w:after="0" w:line="240" w:lineRule="auto"/>
    </w:pPr>
    <w:rPr>
      <w:rFonts w:ascii="Times New Roman" w:eastAsia="Times New Roman" w:hAnsi="Times New Roman" w:cs="Times New Roman"/>
      <w:sz w:val="24"/>
      <w:szCs w:val="24"/>
    </w:rPr>
  </w:style>
  <w:style w:type="character" w:customStyle="1" w:styleId="srword">
    <w:name w:val="srword"/>
    <w:basedOn w:val="DefaultParagraphFont"/>
    <w:rsid w:val="00CD44DF"/>
  </w:style>
  <w:style w:type="character" w:customStyle="1" w:styleId="audioposition">
    <w:name w:val="audioposition"/>
    <w:basedOn w:val="DefaultParagraphFont"/>
    <w:rsid w:val="00CD44DF"/>
  </w:style>
  <w:style w:type="character" w:customStyle="1" w:styleId="speakerspeaker-S3">
    <w:name w:val="speaker speaker-S3"/>
    <w:basedOn w:val="DefaultParagraphFont"/>
    <w:rsid w:val="005C6C8F"/>
  </w:style>
  <w:style w:type="character" w:customStyle="1" w:styleId="speakerspeaker-S7">
    <w:name w:val="speaker speaker-S7"/>
    <w:basedOn w:val="DefaultParagraphFont"/>
    <w:rsid w:val="005C6C8F"/>
  </w:style>
  <w:style w:type="character" w:customStyle="1" w:styleId="speakerspeaker-S10">
    <w:name w:val="speaker speaker-S10"/>
    <w:basedOn w:val="DefaultParagraphFont"/>
    <w:rsid w:val="005C6C8F"/>
  </w:style>
  <w:style w:type="character" w:customStyle="1" w:styleId="speakerspeaker-S11">
    <w:name w:val="speaker speaker-S11"/>
    <w:basedOn w:val="DefaultParagraphFont"/>
    <w:rsid w:val="005C6C8F"/>
  </w:style>
  <w:style w:type="character" w:customStyle="1" w:styleId="speakerspeaker-S8">
    <w:name w:val="speaker speaker-S8"/>
    <w:basedOn w:val="DefaultParagraphFont"/>
    <w:rsid w:val="005C6C8F"/>
  </w:style>
  <w:style w:type="character" w:customStyle="1" w:styleId="speakerspeaker-S1">
    <w:name w:val="speaker speaker-S1"/>
    <w:basedOn w:val="DefaultParagraphFont"/>
    <w:rsid w:val="005C6C8F"/>
  </w:style>
  <w:style w:type="character" w:customStyle="1" w:styleId="speakerspeaker-S5">
    <w:name w:val="speaker speaker-S5"/>
    <w:basedOn w:val="DefaultParagraphFont"/>
    <w:rsid w:val="005C6C8F"/>
  </w:style>
  <w:style w:type="character" w:customStyle="1" w:styleId="speakerspeaker-S12">
    <w:name w:val="speaker speaker-S12"/>
    <w:basedOn w:val="DefaultParagraphFont"/>
    <w:rsid w:val="005C6C8F"/>
  </w:style>
  <w:style w:type="character" w:customStyle="1" w:styleId="speakerspeaker-S13">
    <w:name w:val="speaker speaker-S13"/>
    <w:basedOn w:val="DefaultParagraphFont"/>
    <w:rsid w:val="005C6C8F"/>
  </w:style>
  <w:style w:type="character" w:customStyle="1" w:styleId="speakerspeaker-S14">
    <w:name w:val="speaker speaker-S14"/>
    <w:basedOn w:val="DefaultParagraphFont"/>
    <w:rsid w:val="005C6C8F"/>
  </w:style>
  <w:style w:type="character" w:customStyle="1" w:styleId="speakerspeaker-S6">
    <w:name w:val="speaker speaker-S6"/>
    <w:basedOn w:val="DefaultParagraphFont"/>
    <w:rsid w:val="005C6C8F"/>
  </w:style>
  <w:style w:type="character" w:customStyle="1" w:styleId="speakerspeaker-S15">
    <w:name w:val="speaker speaker-S15"/>
    <w:basedOn w:val="DefaultParagraphFont"/>
    <w:rsid w:val="005C6C8F"/>
  </w:style>
  <w:style w:type="character" w:customStyle="1" w:styleId="speakerspeaker-S4">
    <w:name w:val="speaker speaker-S4"/>
    <w:basedOn w:val="DefaultParagraphFont"/>
    <w:rsid w:val="005C6C8F"/>
  </w:style>
  <w:style w:type="character" w:customStyle="1" w:styleId="speakerspeaker-S16">
    <w:name w:val="speaker speaker-S16"/>
    <w:basedOn w:val="DefaultParagraphFont"/>
    <w:rsid w:val="005C6C8F"/>
  </w:style>
  <w:style w:type="character" w:customStyle="1" w:styleId="speakerspeaker-S9">
    <w:name w:val="speaker speaker-S9"/>
    <w:basedOn w:val="DefaultParagraphFont"/>
    <w:rsid w:val="005C6C8F"/>
  </w:style>
  <w:style w:type="character" w:customStyle="1" w:styleId="speakerspeaker-S2">
    <w:name w:val="speaker speaker-S2"/>
    <w:basedOn w:val="DefaultParagraphFont"/>
    <w:rsid w:val="00D4089A"/>
  </w:style>
  <w:style w:type="character" w:styleId="Emphasis">
    <w:name w:val="Emphasis"/>
    <w:basedOn w:val="DefaultParagraphFont"/>
    <w:uiPriority w:val="20"/>
    <w:qFormat/>
    <w:rsid w:val="00D4089A"/>
    <w:rPr>
      <w:i/>
      <w:iCs/>
    </w:rPr>
  </w:style>
  <w:style w:type="paragraph" w:styleId="Title">
    <w:name w:val="Title"/>
    <w:basedOn w:val="Normal"/>
    <w:next w:val="Normal"/>
    <w:link w:val="TitleChar"/>
    <w:uiPriority w:val="10"/>
    <w:qFormat/>
    <w:rsid w:val="00EE7D71"/>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EE7D71"/>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EE7D71"/>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EE7D71"/>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EE7D71"/>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EE7D71"/>
    <w:rPr>
      <w:rFonts w:eastAsiaTheme="minorEastAsia"/>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AAD26625020456AB2A127DFDE884E81"/>
        <w:category>
          <w:name w:val="General"/>
          <w:gallery w:val="placeholder"/>
        </w:category>
        <w:types>
          <w:type w:val="bbPlcHdr"/>
        </w:types>
        <w:behaviors>
          <w:behavior w:val="content"/>
        </w:behaviors>
        <w:guid w:val="{9C97346C-7DBF-4E72-BCBE-BA965DE509D7}"/>
      </w:docPartPr>
      <w:docPartBody>
        <w:p w:rsidR="00F42A78">
          <w:pPr>
            <w:pStyle w:val="3AAD26625020456AB2A127DFDE884E81"/>
          </w:pPr>
          <w:r w:rsidRPr="003B10CC">
            <w:rPr>
              <w:rStyle w:val="PlaceholderText"/>
            </w:rPr>
            <w:t>Click or tap here to enter text.</w:t>
          </w:r>
        </w:p>
      </w:docPartBody>
    </w:docPart>
    <w:docPart>
      <w:docPartPr>
        <w:name w:val="DD6A21D5929340A6802F4A80CB838F07"/>
        <w:category>
          <w:name w:val="General"/>
          <w:gallery w:val="placeholder"/>
        </w:category>
        <w:types>
          <w:type w:val="bbPlcHdr"/>
        </w:types>
        <w:behaviors>
          <w:behavior w:val="content"/>
        </w:behaviors>
        <w:guid w:val="{99207B0A-E27F-4422-890E-23688322FDBA}"/>
      </w:docPartPr>
      <w:docPartBody>
        <w:p w:rsidR="00D63AC8" w:rsidP="00D63AC8">
          <w:pPr>
            <w:pStyle w:val="DD6A21D5929340A6802F4A80CB838F07"/>
          </w:pPr>
          <w:r w:rsidRPr="009F76B1">
            <w:rPr>
              <w:rStyle w:val="PlaceholderText"/>
            </w:rPr>
            <w:t>Click here to enter text.</w:t>
          </w:r>
        </w:p>
      </w:docPartBody>
    </w:docPart>
    <w:docPart>
      <w:docPartPr>
        <w:name w:val="421F20EFD2F344F9AB9F446935588683"/>
        <w:category>
          <w:name w:val="General"/>
          <w:gallery w:val="placeholder"/>
        </w:category>
        <w:types>
          <w:type w:val="bbPlcHdr"/>
        </w:types>
        <w:behaviors>
          <w:behavior w:val="content"/>
        </w:behaviors>
        <w:guid w:val="{130AABAC-4249-431D-A114-569DD4F70D3F}"/>
      </w:docPartPr>
      <w:docPartBody>
        <w:p w:rsidR="00F301EC" w:rsidP="00F301EC">
          <w:pPr>
            <w:pStyle w:val="421F20EFD2F344F9AB9F446935588683"/>
          </w:pPr>
          <w:r w:rsidRPr="000753FC">
            <w:rPr>
              <w:rStyle w:val="PlaceholderText"/>
            </w:rPr>
            <w:t>Click here to enter text.</w:t>
          </w:r>
        </w:p>
      </w:docPartBody>
    </w:docPart>
    <w:docPart>
      <w:docPartPr>
        <w:name w:val="10D6122B4A8240B99C76AD02BA6294BF"/>
        <w:category>
          <w:name w:val="General"/>
          <w:gallery w:val="placeholder"/>
        </w:category>
        <w:types>
          <w:type w:val="bbPlcHdr"/>
        </w:types>
        <w:behaviors>
          <w:behavior w:val="content"/>
        </w:behaviors>
        <w:guid w:val="{24B28BC9-1CC5-4EBE-B39E-084FA0803888}"/>
      </w:docPartPr>
      <w:docPartBody>
        <w:p w:rsidR="00F301EC" w:rsidP="00F301EC">
          <w:pPr>
            <w:pStyle w:val="10D6122B4A8240B99C76AD02BA6294BF"/>
          </w:pPr>
          <w:r w:rsidRPr="00D20745">
            <w:rPr>
              <w:rStyle w:val="PlaceholderText"/>
            </w:rPr>
            <w:t>Click here to enter text.</w:t>
          </w:r>
        </w:p>
      </w:docPartBody>
    </w:docPart>
    <w:docPart>
      <w:docPartPr>
        <w:name w:val="838BB73EE12F4CB5AA926A4CA65501B2"/>
        <w:category>
          <w:name w:val="General"/>
          <w:gallery w:val="placeholder"/>
        </w:category>
        <w:types>
          <w:type w:val="bbPlcHdr"/>
        </w:types>
        <w:behaviors>
          <w:behavior w:val="content"/>
        </w:behaviors>
        <w:guid w:val="{3A2DE58B-D766-4FBB-A5F1-0A2D6F5FCBD1}"/>
      </w:docPartPr>
      <w:docPartBody>
        <w:p w:rsidR="00F301EC" w:rsidP="00F301EC">
          <w:pPr>
            <w:pStyle w:val="838BB73EE12F4CB5AA926A4CA65501B2"/>
          </w:pPr>
          <w:r w:rsidRPr="009F76B1">
            <w:rPr>
              <w:rStyle w:val="PlaceholderText"/>
            </w:rPr>
            <w:t>Click here to enter text.</w:t>
          </w:r>
        </w:p>
      </w:docPartBody>
    </w:docPart>
    <w:docPart>
      <w:docPartPr>
        <w:name w:val="C15A070A70C245F2ABB1082166595CEB"/>
        <w:category>
          <w:name w:val="General"/>
          <w:gallery w:val="placeholder"/>
        </w:category>
        <w:types>
          <w:type w:val="bbPlcHdr"/>
        </w:types>
        <w:behaviors>
          <w:behavior w:val="content"/>
        </w:behaviors>
        <w:guid w:val="{859BA2AC-04F8-449C-BD9B-D9D401B9C3D8}"/>
      </w:docPartPr>
      <w:docPartBody>
        <w:p w:rsidR="00F301EC" w:rsidP="00F301EC">
          <w:pPr>
            <w:pStyle w:val="C15A070A70C245F2ABB1082166595CEB"/>
          </w:pPr>
          <w:r w:rsidRPr="00763461">
            <w:rPr>
              <w:rStyle w:val="PlaceholderText"/>
            </w:rPr>
            <w:t>Click or tap here to enter text.</w:t>
          </w:r>
        </w:p>
      </w:docPartBody>
    </w:docPart>
    <w:docPart>
      <w:docPartPr>
        <w:name w:val="2354D81273304E3CB6236D7846D225A1"/>
        <w:category>
          <w:name w:val="General"/>
          <w:gallery w:val="placeholder"/>
        </w:category>
        <w:types>
          <w:type w:val="bbPlcHdr"/>
        </w:types>
        <w:behaviors>
          <w:behavior w:val="content"/>
        </w:behaviors>
        <w:guid w:val="{559B0F36-ADC4-4FC9-BFD6-8634782E813F}"/>
      </w:docPartPr>
      <w:docPartBody>
        <w:p w:rsidR="0008261B" w:rsidP="0035642F">
          <w:pPr>
            <w:pStyle w:val="2354D81273304E3CB6236D7846D225A1"/>
          </w:pPr>
          <w:r w:rsidRPr="007416D6">
            <w:rPr>
              <w:rStyle w:val="PlaceholderText"/>
            </w:rPr>
            <w:t>Click or tap here to enter text.</w:t>
          </w:r>
        </w:p>
      </w:docPartBody>
    </w:docPart>
    <w:docPart>
      <w:docPartPr>
        <w:name w:val="011358CDB6C44A29BEFEB286AC0C466A"/>
        <w:category>
          <w:name w:val="General"/>
          <w:gallery w:val="placeholder"/>
        </w:category>
        <w:types>
          <w:type w:val="bbPlcHdr"/>
        </w:types>
        <w:behaviors>
          <w:behavior w:val="content"/>
        </w:behaviors>
        <w:guid w:val="{E24DE1F4-CDC7-4923-A3FA-7E50763F8C3D}"/>
      </w:docPartPr>
      <w:docPartBody>
        <w:p w:rsidR="0008261B" w:rsidP="0035642F">
          <w:pPr>
            <w:pStyle w:val="011358CDB6C44A29BEFEB286AC0C466A"/>
          </w:pPr>
          <w:r w:rsidRPr="007416D6">
            <w:rPr>
              <w:rStyle w:val="PlaceholderText"/>
            </w:rPr>
            <w:t>Click or tap here to enter text.</w:t>
          </w:r>
        </w:p>
      </w:docPartBody>
    </w:docPart>
    <w:docPart>
      <w:docPartPr>
        <w:name w:val="588CFD68D9B14C7D96C27C7E5F59D111"/>
        <w:category>
          <w:name w:val="General"/>
          <w:gallery w:val="placeholder"/>
        </w:category>
        <w:types>
          <w:type w:val="bbPlcHdr"/>
        </w:types>
        <w:behaviors>
          <w:behavior w:val="content"/>
        </w:behaviors>
        <w:guid w:val="{2553C4E3-D374-4801-A2A1-DC7BE8FB84DB}"/>
      </w:docPartPr>
      <w:docPartBody>
        <w:p w:rsidR="0008261B" w:rsidP="0035642F">
          <w:pPr>
            <w:pStyle w:val="588CFD68D9B14C7D96C27C7E5F59D111"/>
          </w:pPr>
          <w:r w:rsidRPr="007416D6">
            <w:rPr>
              <w:rStyle w:val="PlaceholderText"/>
            </w:rPr>
            <w:t>Click or tap here to enter text.</w:t>
          </w:r>
        </w:p>
      </w:docPartBody>
    </w:docPart>
    <w:docPart>
      <w:docPartPr>
        <w:name w:val="54D5B9EE8683430497D575ACDE931E18"/>
        <w:category>
          <w:name w:val="General"/>
          <w:gallery w:val="placeholder"/>
        </w:category>
        <w:types>
          <w:type w:val="bbPlcHdr"/>
        </w:types>
        <w:behaviors>
          <w:behavior w:val="content"/>
        </w:behaviors>
        <w:guid w:val="{7129DFF8-DC62-44BE-A08D-43AED05FE37B}"/>
      </w:docPartPr>
      <w:docPartBody>
        <w:p w:rsidR="0008261B" w:rsidP="0035642F">
          <w:pPr>
            <w:pStyle w:val="54D5B9EE8683430497D575ACDE931E18"/>
          </w:pPr>
          <w:r w:rsidRPr="007416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642F"/>
    <w:rPr>
      <w:color w:val="808080"/>
    </w:rPr>
  </w:style>
  <w:style w:type="paragraph" w:customStyle="1" w:styleId="3AAD26625020456AB2A127DFDE884E81">
    <w:name w:val="3AAD26625020456AB2A127DFDE884E81"/>
  </w:style>
  <w:style w:type="paragraph" w:customStyle="1" w:styleId="DD6A21D5929340A6802F4A80CB838F07">
    <w:name w:val="DD6A21D5929340A6802F4A80CB838F07"/>
    <w:rsid w:val="00D63AC8"/>
  </w:style>
  <w:style w:type="paragraph" w:customStyle="1" w:styleId="421F20EFD2F344F9AB9F446935588683">
    <w:name w:val="421F20EFD2F344F9AB9F446935588683"/>
    <w:rsid w:val="00F301EC"/>
  </w:style>
  <w:style w:type="paragraph" w:customStyle="1" w:styleId="10D6122B4A8240B99C76AD02BA6294BF">
    <w:name w:val="10D6122B4A8240B99C76AD02BA6294BF"/>
    <w:rsid w:val="00F301EC"/>
  </w:style>
  <w:style w:type="paragraph" w:customStyle="1" w:styleId="838BB73EE12F4CB5AA926A4CA65501B2">
    <w:name w:val="838BB73EE12F4CB5AA926A4CA65501B2"/>
    <w:rsid w:val="00F301EC"/>
  </w:style>
  <w:style w:type="paragraph" w:customStyle="1" w:styleId="C15A070A70C245F2ABB1082166595CEB">
    <w:name w:val="C15A070A70C245F2ABB1082166595CEB"/>
    <w:rsid w:val="00F301EC"/>
  </w:style>
  <w:style w:type="paragraph" w:customStyle="1" w:styleId="2354D81273304E3CB6236D7846D225A1">
    <w:name w:val="2354D81273304E3CB6236D7846D225A1"/>
    <w:rsid w:val="0035642F"/>
  </w:style>
  <w:style w:type="paragraph" w:customStyle="1" w:styleId="011358CDB6C44A29BEFEB286AC0C466A">
    <w:name w:val="011358CDB6C44A29BEFEB286AC0C466A"/>
    <w:rsid w:val="0035642F"/>
  </w:style>
  <w:style w:type="paragraph" w:customStyle="1" w:styleId="588CFD68D9B14C7D96C27C7E5F59D111">
    <w:name w:val="588CFD68D9B14C7D96C27C7E5F59D111"/>
    <w:rsid w:val="0035642F"/>
  </w:style>
  <w:style w:type="paragraph" w:customStyle="1" w:styleId="54D5B9EE8683430497D575ACDE931E18">
    <w:name w:val="54D5B9EE8683430497D575ACDE931E18"/>
    <w:rsid w:val="003564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S27KMSC5QHV6-668151925-11831</_dlc_DocId>
    <_dlc_DocIdUrl xmlns="a0f35381-b20f-4b7e-853c-b41d8f18bdf5">
      <Url>https://hopuk.sharepoint.com/sites/hlt-Hansard/_layouts/15/DocIdRedir.aspx?ID=S27KMSC5QHV6-668151925-11831</Url>
      <Description>S27KMSC5QHV6-668151925-11831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2.xml><?xml version="1.0" encoding="utf-8"?>
<ds:datastoreItem xmlns:ds="http://schemas.openxmlformats.org/officeDocument/2006/customXml" ds:itemID="{E3A6351B-02DC-4C48-8EE7-4776FAE79631}">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3.xml><?xml version="1.0" encoding="utf-8"?>
<ds:datastoreItem xmlns:ds="http://schemas.openxmlformats.org/officeDocument/2006/customXml" ds:itemID="{7769FF32-4C45-4731-AB1F-B76BA6FDCD49}">
  <ds:schemaRefs>
    <ds:schemaRef ds:uri="http://schemas.microsoft.com/sharepoint/events"/>
  </ds:schemaRefs>
</ds:datastoreItem>
</file>

<file path=customXml/itemProps4.xml><?xml version="1.0" encoding="utf-8"?>
<ds:datastoreItem xmlns:ds="http://schemas.openxmlformats.org/officeDocument/2006/customXml" ds:itemID="{A27B8533-B502-4DB9-B024-F0B2C1854EDB}">
  <ds:schemaRefs>
    <ds:schemaRef ds:uri="http://schemas.microsoft.com/sharepoint/v3/contenttype/forms"/>
  </ds:schemaRefs>
</ds:datastoreItem>
</file>

<file path=customXml/itemProps5.xml><?xml version="1.0" encoding="utf-8"?>
<ds:datastoreItem xmlns:ds="http://schemas.openxmlformats.org/officeDocument/2006/customXml" ds:itemID="{E6D1EE10-EFA6-4A18-9150-69B910215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- 21 Apr 2026</dc:title>
  <cp:revision>0</cp:revision>
</cp:coreProperties>
</file>