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D2578" w:rsidP="00651D71">
      <w:pPr>
        <w:pStyle w:val="TitleCommittee0"/>
      </w:pPr>
      <w:sdt>
        <w:sdtPr>
          <w:alias w:val="CommitteeName"/>
          <w:tag w:val="CommitteeName"/>
          <w:id w:val="1869951332"/>
          <w:placeholder>
            <w:docPart w:val="0CF2BA2361934242B2A16A552D4707D4"/>
          </w:placeholder>
          <w:richText/>
        </w:sdtPr>
        <w:sdtContent>
          <w:r>
            <w:t>Environmental Audit Committee</w:t>
          </w:r>
        </w:sdtContent>
      </w:sdt>
    </w:p>
    <w:p w:rsidR="007D2578" w:rsidP="00651D71">
      <w:pPr>
        <w:pStyle w:val="TitleInquiry0"/>
      </w:pPr>
      <w:r>
        <w:t xml:space="preserve">Oral evidence: </w:t>
      </w:r>
      <w:sdt>
        <w:sdtPr>
          <w:alias w:val="InquiryName"/>
          <w:tag w:val="InquiryName"/>
          <w:id w:val="377371847"/>
          <w:placeholder>
            <w:docPart w:val="0CF2BA2361934242B2A16A552D4707D4"/>
          </w:placeholder>
          <w:richText/>
        </w:sdtPr>
        <w:sdtContent>
          <w:r>
            <w:t>Environment in Focus</w:t>
          </w:r>
        </w:sdtContent>
      </w:sdt>
      <w:r>
        <w:t xml:space="preserve">, HC </w:t>
      </w:r>
      <w:sdt>
        <w:sdtPr>
          <w:alias w:val="InquiryRefNo"/>
          <w:tag w:val="InquiryRefNo"/>
          <w:id w:val="-281725174"/>
          <w:placeholder>
            <w:docPart w:val="0CF2BA2361934242B2A16A552D4707D4"/>
          </w:placeholder>
          <w:richText/>
        </w:sdtPr>
        <w:sdtContent>
          <w:r>
            <w:t>1310</w:t>
          </w:r>
        </w:sdtContent>
      </w:sdt>
    </w:p>
    <w:sdt>
      <w:sdtPr>
        <w:alias w:val="SittingDate"/>
        <w:tag w:val="SittingDate"/>
        <w:id w:val="-1160222926"/>
        <w:placeholder>
          <w:docPart w:val="0CF2BA2361934242B2A16A552D4707D4"/>
        </w:placeholder>
        <w:richText/>
      </w:sdtPr>
      <w:sdtContent>
        <w:p w:rsidR="007D2578" w:rsidP="00651D71">
          <w:pPr>
            <w:pStyle w:val="Para"/>
          </w:pPr>
          <w:r>
            <w:t>Wednesda</w:t>
          </w:r>
          <w:r w:rsidR="00DC6F73">
            <w:t>y</w:t>
          </w:r>
          <w:r>
            <w:t xml:space="preserve"> 17 December 2025</w:t>
          </w:r>
        </w:p>
      </w:sdtContent>
    </w:sdt>
    <w:p w:rsidR="007D2578" w:rsidP="00651D71">
      <w:pPr>
        <w:pStyle w:val="Para"/>
      </w:pPr>
      <w:r>
        <w:t xml:space="preserve">Ordered by the House of </w:t>
      </w:r>
      <w:sdt>
        <w:sdtPr>
          <w:alias w:val="House"/>
          <w:tag w:val="House"/>
          <w:id w:val="809213435"/>
          <w:placeholder>
            <w:docPart w:val="0CF2BA2361934242B2A16A552D4707D4"/>
          </w:placeholder>
          <w:richText/>
        </w:sdtPr>
        <w:sdtContent>
          <w:r w:rsidRPr="00615759">
            <w:t>Commons</w:t>
          </w:r>
        </w:sdtContent>
      </w:sdt>
      <w:r w:rsidRPr="00615759">
        <w:t xml:space="preserve"> to be published on </w:t>
      </w:r>
      <w:r w:rsidR="00DC6F73">
        <w:t>17 December 2025.</w:t>
      </w:r>
    </w:p>
    <w:p w:rsidR="007D2578" w:rsidP="00651D71">
      <w:pPr>
        <w:pStyle w:val="Para"/>
      </w:pPr>
      <w:sdt>
        <w:sdtPr>
          <w:alias w:val="VideoHyperlink"/>
          <w:tag w:val="VideoHyperlink"/>
          <w:id w:val="703995351"/>
          <w:placeholder>
            <w:docPart w:val="0CF2BA2361934242B2A16A552D4707D4"/>
          </w:placeholder>
          <w:richText/>
        </w:sdtPr>
        <w:sdtContent>
          <w:r>
            <w:fldChar w:fldCharType="begin"/>
          </w:r>
          <w:r>
            <w:instrText xml:space="preserve"> HYPERLINK "https://parliamentlive.tv/Event/Index/caad4680-d514-44f8-9b31-277b7e13090e" </w:instrText>
          </w:r>
          <w:r>
            <w:fldChar w:fldCharType="separate"/>
          </w:r>
          <w:r w:rsidRPr="00470514">
            <w:rPr>
              <w:rStyle w:val="Hyperlink"/>
            </w:rPr>
            <w:t>Watch the meeting</w:t>
          </w:r>
          <w:r>
            <w:fldChar w:fldCharType="end"/>
          </w:r>
        </w:sdtContent>
      </w:sdt>
    </w:p>
    <w:p w:rsidR="007D2578" w:rsidP="00651D71">
      <w:r>
        <w:t xml:space="preserve">Members present: </w:t>
      </w:r>
      <w:sdt>
        <w:sdtPr>
          <w:alias w:val="MembersPresent"/>
          <w:tag w:val="MembersPresent"/>
          <w:id w:val="366340316"/>
          <w:placeholder>
            <w:docPart w:val="0CF2BA2361934242B2A16A552D4707D4"/>
          </w:placeholder>
          <w:richText/>
        </w:sdtPr>
        <w:sdtContent>
          <w:r w:rsidR="00C35DF2">
            <w:t xml:space="preserve">Mr </w:t>
          </w:r>
          <w:r w:rsidR="00DC6F73">
            <w:t>Toby Perkins</w:t>
          </w:r>
          <w:r>
            <w:t xml:space="preserve"> (Chair);</w:t>
          </w:r>
          <w:r w:rsidR="00C35DF2">
            <w:t xml:space="preserve"> Julia Buckley; Jonathan Davies; </w:t>
          </w:r>
          <w:r w:rsidR="00CD547F">
            <w:t xml:space="preserve">Carla Denyer; </w:t>
          </w:r>
          <w:r w:rsidR="00C35DF2">
            <w:t>Barry Gardiner; Sarah Gibson; Alison Griffiths;</w:t>
          </w:r>
          <w:r w:rsidR="00500C0A">
            <w:t xml:space="preserve"> Manuela Perteghella; Martin Rhodes; Dr Roz Savage.</w:t>
          </w:r>
          <w:r>
            <w:t xml:space="preserve"> </w:t>
          </w:r>
        </w:sdtContent>
      </w:sdt>
    </w:p>
    <w:p w:rsidR="007D2578" w:rsidP="00651D71">
      <w:pPr>
        <w:pStyle w:val="ParaCentre"/>
      </w:pPr>
      <w:r w:rsidRPr="00156A60">
        <w:t xml:space="preserve">Questions </w:t>
      </w:r>
      <w:sdt>
        <w:sdtPr>
          <w:alias w:val="QuestionNumbers"/>
          <w:tag w:val="QuestionNumbers"/>
          <w:id w:val="-1223666168"/>
          <w:placeholder>
            <w:docPart w:val="0CF2BA2361934242B2A16A552D4707D4"/>
          </w:placeholder>
          <w:richText/>
        </w:sdtPr>
        <w:sdtContent>
          <w:r w:rsidR="00484C1C">
            <w:t>26</w:t>
          </w:r>
          <w:r w:rsidR="00142FD3">
            <w:t xml:space="preserve"> -</w:t>
          </w:r>
          <w:r w:rsidR="000D42AA">
            <w:t xml:space="preserve"> 3</w:t>
          </w:r>
          <w:r w:rsidR="00484C1C">
            <w:t>2</w:t>
          </w:r>
        </w:sdtContent>
      </w:sdt>
    </w:p>
    <w:p w:rsidR="007D2578" w:rsidP="00651D71">
      <w:pPr>
        <w:pStyle w:val="TitleWitnesses0"/>
      </w:pPr>
      <w:r>
        <w:t>Witnesses</w:t>
      </w:r>
    </w:p>
    <w:p w:rsidR="00AB06F9" w:rsidP="00651D71">
      <w:pPr>
        <w:pStyle w:val="Para"/>
      </w:pPr>
      <w:r>
        <w:fldChar w:fldCharType="begin"/>
      </w:r>
      <w:r>
        <w:instrText xml:space="preserve"> HYPERLINK \l "Panel4" </w:instrText>
      </w:r>
      <w:r>
        <w:fldChar w:fldCharType="separate"/>
      </w:r>
      <w:r>
        <w:rPr>
          <w:rStyle w:val="Hyperlink"/>
        </w:rPr>
        <w:t>IV</w:t>
      </w:r>
      <w:r>
        <w:fldChar w:fldCharType="end"/>
      </w:r>
      <w:r w:rsidR="007D2578">
        <w:t>: Ben Reynolds</w:t>
      </w:r>
      <w:r>
        <w:t>,</w:t>
      </w:r>
      <w:r w:rsidR="00281F01">
        <w:t xml:space="preserve"> </w:t>
      </w:r>
      <w:r w:rsidRPr="00281F01" w:rsidR="00281F01">
        <w:t xml:space="preserve">Executive Director, IEEP </w:t>
      </w:r>
      <w:r w:rsidRPr="00722CE6" w:rsidR="00281F01">
        <w:rPr>
          <w:rFonts w:cs="Arial"/>
          <w:szCs w:val="24"/>
        </w:rPr>
        <w:t>United Kingdom</w:t>
      </w:r>
      <w:r>
        <w:rPr>
          <w:rFonts w:cs="Arial"/>
          <w:szCs w:val="24"/>
        </w:rPr>
        <w:t>;</w:t>
      </w:r>
      <w:r w:rsidR="007D2578">
        <w:t xml:space="preserve"> </w:t>
      </w:r>
      <w:r w:rsidRPr="00AB06F9">
        <w:t>David Baldock</w:t>
      </w:r>
      <w:r>
        <w:t>,</w:t>
      </w:r>
      <w:r w:rsidRPr="00AB06F9">
        <w:t xml:space="preserve"> Honorary Fellow, IEEP</w:t>
      </w:r>
      <w:r>
        <w:t>.</w:t>
      </w:r>
    </w:p>
    <w:p w:rsidR="000C44CD" w:rsidRPr="00BD6D45" w:rsidP="00651D71">
      <w:pPr>
        <w:pStyle w:val="Para"/>
      </w:pPr>
    </w:p>
    <w:p w:rsidR="007D2578" w:rsidP="00651D71">
      <w:pPr>
        <w:pStyle w:val="Para"/>
      </w:pPr>
      <w:r>
        <w:t>Written evidence from witnesses:</w:t>
      </w:r>
    </w:p>
    <w:p w:rsidR="007D2578" w:rsidP="00484C1C">
      <w:pPr>
        <w:pStyle w:val="Witnesssubmission"/>
        <w:ind w:firstLine="0"/>
      </w:pPr>
      <w:r>
        <w:t>-</w:t>
      </w:r>
      <w:r>
        <w:tab/>
        <w:t xml:space="preserve"> </w:t>
      </w:r>
      <w:r>
        <w:fldChar w:fldCharType="begin"/>
      </w:r>
      <w:r>
        <w:instrText xml:space="preserve"> HYPERLINK "https://committees.parliament.uk/writtenevidence/149626/pdf/" </w:instrText>
      </w:r>
      <w:r>
        <w:fldChar w:fldCharType="separate"/>
      </w:r>
      <w:r w:rsidRPr="00484C1C">
        <w:rPr>
          <w:rStyle w:val="Hyperlink"/>
        </w:rPr>
        <w:t>Written submission from the Institute for European Environmental Policy</w:t>
      </w:r>
      <w:r w:rsidRPr="00484C1C">
        <w:rPr>
          <w:rStyle w:val="Hyperlink"/>
        </w:rPr>
        <w:t xml:space="preserve"> </w:t>
      </w:r>
      <w:r w:rsidRPr="00484C1C">
        <w:rPr>
          <w:rStyle w:val="Hyperlink"/>
        </w:rPr>
        <w:t>(IEEP UK) (EIF0114)</w:t>
      </w:r>
      <w:r>
        <w:fldChar w:fldCharType="end"/>
      </w:r>
    </w:p>
    <w:p w:rsidR="007D2578" w:rsidP="00651D71">
      <w:pPr>
        <w:rPr>
          <w:rFonts w:eastAsia="Times New Roman"/>
          <w:szCs w:val="20"/>
        </w:rPr>
      </w:pPr>
      <w:r>
        <w:br w:type="page"/>
      </w:r>
    </w:p>
    <w:p w:rsidR="003E5747" w:rsidP="00651D71">
      <w:pPr>
        <w:pStyle w:val="Answer"/>
        <w:rPr>
          <w:rFonts w:eastAsia="Calibri"/>
        </w:rPr>
      </w:pPr>
    </w:p>
    <w:sdt>
      <w:sdtPr>
        <w:alias w:val="Witness"/>
        <w:id w:val="-1411080251"/>
        <w:placeholder>
          <w:docPart w:val="DefaultPlaceholder_-1854013440"/>
        </w:placeholder>
        <w:richText/>
      </w:sdtPr>
      <w:sdtContent>
        <w:p w:rsidR="00EF0B26" w:rsidP="00484C1C">
          <w:pPr>
            <w:pStyle w:val="Remark"/>
          </w:pPr>
        </w:p>
        <w:p w:rsidR="00EF0B26" w:rsidP="00651D71">
          <w:pPr>
            <w:pStyle w:val="Remark"/>
          </w:pPr>
        </w:p>
        <w:p w:rsidR="00EF0B26" w:rsidP="00651D71">
          <w:pPr>
            <w:pStyle w:val="TitlePanel0"/>
          </w:pPr>
          <w:bookmarkStart w:id="0" w:name="Panel3"/>
          <w:r>
            <w:t>Examination of witnesses</w:t>
          </w:r>
        </w:p>
        <w:p w:rsidR="00EF0B26" w:rsidP="00651D71">
          <w:pPr>
            <w:pStyle w:val="Para"/>
          </w:pPr>
          <w:r>
            <w:t xml:space="preserve">Witnesses: Ben Reynolds </w:t>
          </w:r>
          <w:bookmarkEnd w:id="0"/>
          <w:r>
            <w:t>and David Baldock.</w:t>
          </w:r>
        </w:p>
        <w:p w:rsidR="00EF0B26" w:rsidRPr="00AC45FF" w:rsidP="00651D71">
          <w:pPr>
            <w:pStyle w:val="Para"/>
          </w:pPr>
        </w:p>
        <w:p w:rsidR="00EF0B26" w:rsidP="00484C1C">
          <w:pPr>
            <w:pStyle w:val="Question"/>
          </w:pPr>
          <w:sdt>
            <w:sdtPr>
              <w:alias w:val="Member"/>
              <w:tag w:val="&lt;Member mnisId='3952' dodsId='64625'&gt;"/>
              <w:id w:val="2115159154"/>
              <w:placeholder>
                <w:docPart w:val="B2083B2DE21B4A3AB9041E32CEB9AC9A"/>
              </w:placeholder>
              <w:richText/>
            </w:sdtPr>
            <w:sdtContent>
              <w:r w:rsidRPr="00EF146A">
                <w:rPr>
                  <w:b/>
                </w:rPr>
                <w:t>Chair:</w:t>
              </w:r>
            </w:sdtContent>
          </w:sdt>
          <w:r>
            <w:t xml:space="preserve"> We</w:t>
          </w:r>
          <w:r w:rsidRPr="00F71732">
            <w:t xml:space="preserve"> come now to pitch four, </w:t>
          </w:r>
          <w:r>
            <w:t>which</w:t>
          </w:r>
          <w:r w:rsidRPr="00F71732">
            <w:t xml:space="preserve"> is on the subject of the state of UK-EU </w:t>
          </w:r>
          <w:r>
            <w:t>co-op</w:t>
          </w:r>
          <w:r w:rsidRPr="00F71732">
            <w:t>erati</w:t>
          </w:r>
          <w:r>
            <w:t>on on</w:t>
          </w:r>
          <w:r w:rsidRPr="00F71732">
            <w:t xml:space="preserve"> the environment.</w:t>
          </w:r>
          <w:r>
            <w:t xml:space="preserve"> We </w:t>
          </w:r>
          <w:r w:rsidR="00F123EA">
            <w:t xml:space="preserve">will </w:t>
          </w:r>
          <w:r w:rsidR="0087342F">
            <w:t>hear</w:t>
          </w:r>
          <w:r w:rsidRPr="00F71732">
            <w:t xml:space="preserve"> from Ben Reynolds, Executive Director of the IEEP, and David Baldock, Honorary Fellow of the same organisation. </w:t>
          </w:r>
          <w:r>
            <w:t>First, please</w:t>
          </w:r>
          <w:r w:rsidRPr="00F71732">
            <w:t xml:space="preserve"> introduce the organisation and then over to your pitch</w:t>
          </w:r>
          <w:r>
            <w:t>.</w:t>
          </w:r>
        </w:p>
        <w:p w:rsidR="00EF0B26" w:rsidP="00651D71">
          <w:pPr>
            <w:pStyle w:val="Answer"/>
          </w:pPr>
          <w:sdt>
            <w:sdtPr>
              <w:alias w:val="Witness"/>
              <w:id w:val="-451173970"/>
              <w:placeholder>
                <w:docPart w:val="B2083B2DE21B4A3AB9041E32CEB9AC9A"/>
              </w:placeholder>
              <w:richText/>
            </w:sdtPr>
            <w:sdtContent>
              <w:r w:rsidRPr="006B11A1">
                <w:rPr>
                  <w:b/>
                  <w:i/>
                </w:rPr>
                <w:t>Ben Reynolds:</w:t>
              </w:r>
            </w:sdtContent>
          </w:sdt>
          <w:r>
            <w:t xml:space="preserve"> Thank you very much</w:t>
          </w:r>
          <w:r w:rsidRPr="00F71732">
            <w:t xml:space="preserve">. </w:t>
          </w:r>
          <w:r>
            <w:t>It is</w:t>
          </w:r>
          <w:r w:rsidRPr="00F71732">
            <w:t xml:space="preserve"> </w:t>
          </w:r>
          <w:r>
            <w:t>an</w:t>
          </w:r>
          <w:r w:rsidRPr="00F71732">
            <w:t xml:space="preserve"> honour to present to </w:t>
          </w:r>
          <w:r>
            <w:t>the Committee</w:t>
          </w:r>
          <w:r w:rsidRPr="00F71732">
            <w:t xml:space="preserve">. </w:t>
          </w:r>
        </w:p>
        <w:p w:rsidR="00EF0B26" w:rsidP="00651D71">
          <w:pPr>
            <w:pStyle w:val="Answer"/>
          </w:pPr>
          <w:r>
            <w:t>T</w:t>
          </w:r>
          <w:r w:rsidRPr="00F71732">
            <w:t>he Institute for European Environmental Policy in the UK</w:t>
          </w:r>
          <w:r>
            <w:t xml:space="preserve"> is </w:t>
          </w:r>
          <w:r w:rsidRPr="00F71732">
            <w:t>a UK-based think</w:t>
          </w:r>
          <w:r w:rsidR="00E36F05">
            <w:t>-</w:t>
          </w:r>
          <w:r w:rsidRPr="00F71732">
            <w:t>tank.</w:t>
          </w:r>
          <w:r>
            <w:t xml:space="preserve"> We are </w:t>
          </w:r>
          <w:r w:rsidRPr="00F71732">
            <w:t>part of the IE</w:t>
          </w:r>
          <w:r>
            <w:t>E</w:t>
          </w:r>
          <w:r w:rsidRPr="00F71732">
            <w:t xml:space="preserve">P family, </w:t>
          </w:r>
          <w:r>
            <w:t>which</w:t>
          </w:r>
          <w:r w:rsidRPr="00F71732">
            <w:t xml:space="preserve"> will be celebrating its 50-year anniversary next year. We are pitching around th</w:t>
          </w:r>
          <w:r w:rsidR="00165901">
            <w:t>e</w:t>
          </w:r>
          <w:r w:rsidRPr="00F71732">
            <w:t xml:space="preserve"> question of the state of UK-EU </w:t>
          </w:r>
          <w:r>
            <w:t>co-op</w:t>
          </w:r>
          <w:r w:rsidRPr="00F71732">
            <w:t>erati</w:t>
          </w:r>
          <w:r>
            <w:t>on</w:t>
          </w:r>
          <w:r w:rsidRPr="00F71732">
            <w:t xml:space="preserve"> </w:t>
          </w:r>
          <w:r>
            <w:t xml:space="preserve">on </w:t>
          </w:r>
          <w:r w:rsidRPr="00F71732">
            <w:t>the environment</w:t>
          </w:r>
          <w:r>
            <w:t>. By that</w:t>
          </w:r>
          <w:r w:rsidRPr="00F71732">
            <w:t xml:space="preserve"> we mean the extent of what the </w:t>
          </w:r>
          <w:r>
            <w:t>co-op</w:t>
          </w:r>
          <w:r w:rsidRPr="00F71732">
            <w:t xml:space="preserve">eration is, whether </w:t>
          </w:r>
          <w:r>
            <w:t>that is</w:t>
          </w:r>
          <w:r w:rsidRPr="00F71732">
            <w:t xml:space="preserve"> concerned with international leadership, legislation and policy, data sharing and governance, tackling shared challenges </w:t>
          </w:r>
          <w:r w:rsidR="00165901">
            <w:t>or</w:t>
          </w:r>
          <w:r w:rsidRPr="00F71732">
            <w:t xml:space="preserve"> trans</w:t>
          </w:r>
          <w:r w:rsidR="00165901">
            <w:t>-</w:t>
          </w:r>
          <w:r w:rsidRPr="00F71732">
            <w:t>boundary issues.</w:t>
          </w:r>
        </w:p>
        <w:p w:rsidR="00EF0B26" w:rsidP="00651D71">
          <w:pPr>
            <w:pStyle w:val="Answer"/>
          </w:pPr>
          <w:r w:rsidRPr="00F71732">
            <w:t xml:space="preserve">So what is the issue? Research that we </w:t>
          </w:r>
          <w:r>
            <w:t xml:space="preserve">and other organisations </w:t>
          </w:r>
          <w:r w:rsidRPr="00F71732">
            <w:t xml:space="preserve">have done </w:t>
          </w:r>
          <w:r>
            <w:t>has</w:t>
          </w:r>
          <w:r w:rsidRPr="00F71732">
            <w:t xml:space="preserve"> highlighted that the UK has not kept pace with new environmental policy developed in the EU in the last five years, often in areas of critical concern in the UK such as air and water quality. Why is this important? First, the impact on the environment</w:t>
          </w:r>
          <w:r>
            <w:t>:</w:t>
          </w:r>
          <w:r w:rsidRPr="00F71732">
            <w:t xml:space="preserve"> the common rulebook on environment and climate policy </w:t>
          </w:r>
          <w:r>
            <w:t>th</w:t>
          </w:r>
          <w:r w:rsidRPr="00F71732">
            <w:t>at the EU and UK once shared up to the point of Brexit has been significantly amended by the EU.</w:t>
          </w:r>
        </w:p>
        <w:p w:rsidR="00EF0B26" w:rsidP="00651D71">
          <w:pPr>
            <w:pStyle w:val="Answer"/>
          </w:pPr>
          <w:r w:rsidRPr="00F71732">
            <w:t>The EU has tightened up existing laws</w:t>
          </w:r>
          <w:r>
            <w:t>—</w:t>
          </w:r>
          <w:r w:rsidRPr="00F71732">
            <w:t xml:space="preserve">the ones that the UK shared with the EU </w:t>
          </w:r>
          <w:r>
            <w:t>when</w:t>
          </w:r>
          <w:r w:rsidRPr="00F71732">
            <w:t xml:space="preserve"> a member</w:t>
          </w:r>
          <w:r>
            <w:t>—</w:t>
          </w:r>
          <w:r w:rsidRPr="00F71732">
            <w:t xml:space="preserve">but has also gone further by creating altogether new laws in a range of areas </w:t>
          </w:r>
          <w:r>
            <w:t>that</w:t>
          </w:r>
          <w:r w:rsidRPr="00F71732">
            <w:t xml:space="preserve"> deliver higher standards and protections for the environment and climate. </w:t>
          </w:r>
          <w:r>
            <w:t>This</w:t>
          </w:r>
          <w:r w:rsidRPr="00F71732">
            <w:t xml:space="preserve"> has</w:t>
          </w:r>
          <w:r>
            <w:t xml:space="preserve"> led </w:t>
          </w:r>
          <w:r w:rsidRPr="00F71732">
            <w:t>to changes in a number of different areas</w:t>
          </w:r>
          <w:r>
            <w:t>:</w:t>
          </w:r>
          <w:r w:rsidRPr="00F71732">
            <w:t xml:space="preserve"> </w:t>
          </w:r>
          <w:r>
            <w:t xml:space="preserve">the </w:t>
          </w:r>
          <w:r w:rsidRPr="00F71732">
            <w:t>circular economy, such as eco-design product standards</w:t>
          </w:r>
          <w:r w:rsidR="00D93A7D">
            <w:t>;</w:t>
          </w:r>
          <w:r w:rsidRPr="00F71732">
            <w:t xml:space="preserve"> how the EU tackles emissions from large industrial facilities</w:t>
          </w:r>
          <w:r w:rsidR="00D93A7D">
            <w:t>;</w:t>
          </w:r>
          <w:r>
            <w:t xml:space="preserve"> h</w:t>
          </w:r>
          <w:r w:rsidRPr="00F71732">
            <w:t>ow it tackles sewage</w:t>
          </w:r>
          <w:r w:rsidR="00D93A7D">
            <w:t>;</w:t>
          </w:r>
          <w:r w:rsidRPr="00F71732">
            <w:t xml:space="preserve"> and</w:t>
          </w:r>
          <w:r>
            <w:t xml:space="preserve"> </w:t>
          </w:r>
          <w:r w:rsidRPr="00F71732">
            <w:t xml:space="preserve">reducing deforestation around the world. </w:t>
          </w:r>
          <w:r>
            <w:t>M</w:t>
          </w:r>
          <w:r w:rsidRPr="00F71732">
            <w:t>any of these have come into effect or are coming into effect over the next few years.</w:t>
          </w:r>
        </w:p>
        <w:p w:rsidR="00EF0B26" w:rsidP="00651D71">
          <w:pPr>
            <w:pStyle w:val="Answer"/>
          </w:pPr>
          <w:r w:rsidRPr="00F71732">
            <w:t xml:space="preserve">It means that things like chemicals and pesticides deemed harmful in the EU are still allowed for use in the UK. </w:t>
          </w:r>
          <w:r>
            <w:t>Twelve</w:t>
          </w:r>
          <w:r w:rsidRPr="00F71732">
            <w:t xml:space="preserve"> pesticides still authorised in Great Britain are banned in the EU, and seven of these are ranked as highly hazardous. With chemicals only, one new restriction </w:t>
          </w:r>
          <w:r>
            <w:t xml:space="preserve">has been </w:t>
          </w:r>
          <w:r w:rsidRPr="00F71732">
            <w:t>made under UK chemicals regulation in UK REACH since Brexit</w:t>
          </w:r>
          <w:r>
            <w:t>, which is</w:t>
          </w:r>
          <w:r w:rsidRPr="00F71732">
            <w:t xml:space="preserve"> on lead in ammunition. On the other hand, the EU has put into place 13 new restrictions under EU REACH since the beginning of 2021.</w:t>
          </w:r>
        </w:p>
        <w:p w:rsidR="00EF0B26" w:rsidP="00651D71">
          <w:pPr>
            <w:pStyle w:val="Answer"/>
          </w:pPr>
          <w:r w:rsidRPr="00F71732">
            <w:t xml:space="preserve">Brexit </w:t>
          </w:r>
          <w:r>
            <w:t>has not</w:t>
          </w:r>
          <w:r w:rsidRPr="00F71732">
            <w:t xml:space="preserve"> yet translated into a widespread weakening of environmental laws. </w:t>
          </w:r>
          <w:r>
            <w:t>It is</w:t>
          </w:r>
          <w:r w:rsidRPr="00F71732">
            <w:t xml:space="preserve"> important to point that out. We have not regressed from the levels of environmental protection that were in place in 2020. In other words, broadly speaking, the UK</w:t>
          </w:r>
          <w:r>
            <w:t xml:space="preserve"> </w:t>
          </w:r>
          <w:r w:rsidRPr="00F71732">
            <w:t>does not have weaker laws than it had in place</w:t>
          </w:r>
          <w:r>
            <w:t>. However</w:t>
          </w:r>
          <w:r w:rsidRPr="00F71732">
            <w:t xml:space="preserve">, </w:t>
          </w:r>
          <w:r>
            <w:t>the</w:t>
          </w:r>
          <w:r w:rsidRPr="00F71732">
            <w:t xml:space="preserve">re is the spectre of regression </w:t>
          </w:r>
          <w:r>
            <w:t>that</w:t>
          </w:r>
          <w:r w:rsidRPr="00F71732">
            <w:t xml:space="preserve"> hangs heavy with the UK Government</w:t>
          </w:r>
          <w:r>
            <w:t>’</w:t>
          </w:r>
          <w:r w:rsidRPr="00F71732">
            <w:t xml:space="preserve">s Planning and Infrastructure </w:t>
          </w:r>
          <w:r>
            <w:t>Bill</w:t>
          </w:r>
          <w:r w:rsidRPr="00F71732">
            <w:t xml:space="preserve">, </w:t>
          </w:r>
          <w:r>
            <w:t xml:space="preserve">which </w:t>
          </w:r>
          <w:r w:rsidRPr="00F71732">
            <w:t>in many people</w:t>
          </w:r>
          <w:r>
            <w:t>’</w:t>
          </w:r>
          <w:r w:rsidRPr="00F71732">
            <w:t>s views represent</w:t>
          </w:r>
          <w:r>
            <w:t xml:space="preserve">s a </w:t>
          </w:r>
          <w:r w:rsidRPr="00F71732">
            <w:t xml:space="preserve">regression </w:t>
          </w:r>
          <w:r>
            <w:t>that</w:t>
          </w:r>
          <w:r w:rsidRPr="00F71732">
            <w:t xml:space="preserve"> undermines well-established nature protection laws.</w:t>
          </w:r>
        </w:p>
        <w:p w:rsidR="00EF0B26" w:rsidP="00651D71">
          <w:pPr>
            <w:pStyle w:val="Answer"/>
          </w:pPr>
          <w:r w:rsidRPr="00F71732">
            <w:t xml:space="preserve">In our 2025 </w:t>
          </w:r>
          <w:r w:rsidR="00987910">
            <w:t>s</w:t>
          </w:r>
          <w:r w:rsidRPr="00F71732">
            <w:t xml:space="preserve">tate of </w:t>
          </w:r>
          <w:r w:rsidR="00987910">
            <w:t>p</w:t>
          </w:r>
          <w:r w:rsidRPr="00F71732">
            <w:t xml:space="preserve">lay document, </w:t>
          </w:r>
          <w:r>
            <w:t>which</w:t>
          </w:r>
          <w:r w:rsidRPr="00F71732">
            <w:t xml:space="preserve"> is a summary of some of the main areas that </w:t>
          </w:r>
          <w:r>
            <w:t>we have</w:t>
          </w:r>
          <w:r w:rsidRPr="00F71732">
            <w:t xml:space="preserve"> looked at in terms of legislative developments that have taken place since Brexit, where </w:t>
          </w:r>
          <w:r>
            <w:t>we have</w:t>
          </w:r>
          <w:r w:rsidRPr="00F71732">
            <w:t xml:space="preserve"> colour-coded</w:t>
          </w:r>
          <w:r>
            <w:t>—sorry this</w:t>
          </w:r>
          <w:r w:rsidRPr="00F71732">
            <w:t xml:space="preserve"> is</w:t>
          </w:r>
          <w:r>
            <w:t xml:space="preserve"> very </w:t>
          </w:r>
          <w:r w:rsidRPr="00F71732">
            <w:t>small</w:t>
          </w:r>
          <w:r>
            <w:t>—</w:t>
          </w:r>
          <w:r w:rsidRPr="00F71732">
            <w:t xml:space="preserve">some of those changes and made a qualitative assessment across </w:t>
          </w:r>
          <w:r>
            <w:t>nine</w:t>
          </w:r>
          <w:r w:rsidRPr="00F71732">
            <w:t xml:space="preserve"> areas of policy. There are some </w:t>
          </w:r>
          <w:r>
            <w:t xml:space="preserve">red </w:t>
          </w:r>
          <w:r w:rsidRPr="00F71732">
            <w:t xml:space="preserve">areas where there </w:t>
          </w:r>
          <w:r>
            <w:t>are</w:t>
          </w:r>
          <w:r w:rsidRPr="00F71732">
            <w:t xml:space="preserve"> areas of regression in air and pesticides, </w:t>
          </w:r>
          <w:r>
            <w:t xml:space="preserve">some </w:t>
          </w:r>
          <w:r w:rsidRPr="00F71732">
            <w:t xml:space="preserve">in amber where </w:t>
          </w:r>
          <w:r>
            <w:t>we have</w:t>
          </w:r>
          <w:r w:rsidRPr="00F71732">
            <w:t xml:space="preserve"> not kept pace, yellow where there is broad alignment, and green, where the UK or nations have gone further.</w:t>
          </w:r>
        </w:p>
        <w:p w:rsidR="00EF0B26" w:rsidP="00651D71">
          <w:pPr>
            <w:pStyle w:val="Answer"/>
          </w:pPr>
          <w:r>
            <w:t>W</w:t>
          </w:r>
          <w:r w:rsidRPr="00F71732">
            <w:t>ith many of these issues being devolved,</w:t>
          </w:r>
          <w:r>
            <w:t xml:space="preserve"> it is notable that</w:t>
          </w:r>
          <w:r w:rsidRPr="00F71732">
            <w:t xml:space="preserve"> we </w:t>
          </w:r>
          <w:r w:rsidRPr="00F71732" w:rsidR="00F123EA">
            <w:t>see</w:t>
          </w:r>
          <w:r w:rsidRPr="00F71732">
            <w:t xml:space="preserve"> different approaches and standards emerging across the UK. </w:t>
          </w:r>
          <w:r>
            <w:t>This</w:t>
          </w:r>
          <w:r w:rsidRPr="00F71732">
            <w:t xml:space="preserve"> is not one way. The UK has some areas where it has taken more progressive policy decisions</w:t>
          </w:r>
          <w:r>
            <w:t>: s</w:t>
          </w:r>
          <w:r w:rsidRPr="00F71732">
            <w:t>o from sand deals to some Scottish air quality standards, post-Brexit farm policy and biodiversity net ga</w:t>
          </w:r>
          <w:r>
            <w:t>in</w:t>
          </w:r>
          <w:r w:rsidRPr="00F71732">
            <w:t xml:space="preserve"> </w:t>
          </w:r>
          <w:r>
            <w:t xml:space="preserve">in </w:t>
          </w:r>
          <w:r w:rsidRPr="00F71732">
            <w:t>England</w:t>
          </w:r>
          <w:r w:rsidR="004C52C1">
            <w:t>, those</w:t>
          </w:r>
          <w:r w:rsidRPr="00F71732">
            <w:t xml:space="preserve"> are policy areas where the European Commission is taking particular note.</w:t>
          </w:r>
        </w:p>
        <w:p w:rsidR="00EF0B26" w:rsidP="00651D71">
          <w:pPr>
            <w:pStyle w:val="Answer"/>
          </w:pPr>
          <w:r w:rsidRPr="00F71732">
            <w:t>To move on to the impact on the economy</w:t>
          </w:r>
          <w:r w:rsidR="00F42E85">
            <w:t>, n</w:t>
          </w:r>
          <w:r w:rsidRPr="00F71732">
            <w:t xml:space="preserve">ot only does this matter for </w:t>
          </w:r>
          <w:r w:rsidR="00F42E85">
            <w:t>the</w:t>
          </w:r>
          <w:r w:rsidRPr="00F71732">
            <w:t xml:space="preserve"> impact on the UK</w:t>
          </w:r>
          <w:r>
            <w:t>’</w:t>
          </w:r>
          <w:r w:rsidRPr="00F71732">
            <w:t xml:space="preserve">s nature and </w:t>
          </w:r>
          <w:r>
            <w:t xml:space="preserve">its </w:t>
          </w:r>
          <w:r w:rsidRPr="00F71732">
            <w:t>citizens, but in many areas a lack of alignment is creating a trade barrier for UK businesses where alignment may aid economic growth, be it on regulations relating to circular economy, deforestation, produc</w:t>
          </w:r>
          <w:r w:rsidR="00F42E85">
            <w:t>t or</w:t>
          </w:r>
          <w:r w:rsidRPr="00F71732">
            <w:t xml:space="preserve"> chemical standards. </w:t>
          </w:r>
          <w:r>
            <w:t>T</w:t>
          </w:r>
          <w:r w:rsidR="00E8749B">
            <w:t>o</w:t>
          </w:r>
          <w:r w:rsidRPr="00F71732">
            <w:t xml:space="preserve"> quote from the </w:t>
          </w:r>
          <w:r w:rsidRPr="00A63170">
            <w:t>Managing Director of Michelin UK, “An environment that encourages investment in domestic circular economy technologies could be a real driver for growth and jobs in sectors such as automotive remanufacturing”</w:t>
          </w:r>
          <w:r>
            <w:t>.</w:t>
          </w:r>
          <w:r w:rsidRPr="00A63170">
            <w:t xml:space="preserve"> </w:t>
          </w:r>
          <w:r w:rsidRPr="00F71732">
            <w:t xml:space="preserve">On the </w:t>
          </w:r>
          <w:r>
            <w:t>flip</w:t>
          </w:r>
          <w:r w:rsidRPr="00F71732">
            <w:t xml:space="preserve"> side of that, falling behind the EU in terms of product sustainability standards leaves the UK open to imported products that fail to meet those standards, </w:t>
          </w:r>
          <w:r>
            <w:t>which</w:t>
          </w:r>
          <w:r w:rsidRPr="00F71732">
            <w:t xml:space="preserve"> is a threat to UK industry as well as the environment.</w:t>
          </w:r>
        </w:p>
        <w:p w:rsidR="00EF0B26" w:rsidP="00651D71">
          <w:pPr>
            <w:pStyle w:val="Answer"/>
          </w:pPr>
          <w:r w:rsidRPr="00F71732">
            <w:t>Just touching on governance, post</w:t>
          </w:r>
          <w:r>
            <w:t>-Brexit</w:t>
          </w:r>
          <w:r w:rsidRPr="00F71732">
            <w:t xml:space="preserve"> governance has seen the establishment of the OEP in England</w:t>
          </w:r>
          <w:r>
            <w:t xml:space="preserve"> and</w:t>
          </w:r>
          <w:r w:rsidRPr="00F71732">
            <w:t xml:space="preserve"> Northern Ireland, </w:t>
          </w:r>
          <w:r>
            <w:t>E</w:t>
          </w:r>
          <w:r w:rsidRPr="00F71732">
            <w:t xml:space="preserve">nvironmental </w:t>
          </w:r>
          <w:r>
            <w:t>S</w:t>
          </w:r>
          <w:r w:rsidRPr="00F71732">
            <w:t xml:space="preserve">tandards Scotland, </w:t>
          </w:r>
          <w:r>
            <w:t xml:space="preserve">and </w:t>
          </w:r>
          <w:r w:rsidRPr="00F71732">
            <w:t xml:space="preserve">the </w:t>
          </w:r>
          <w:r w:rsidRPr="00A63170">
            <w:t>Interim Environmental Protection Assessor for Wales</w:t>
          </w:r>
          <w:r w:rsidRPr="00F71732">
            <w:t xml:space="preserve">. </w:t>
          </w:r>
          <w:r>
            <w:t>D</w:t>
          </w:r>
          <w:r w:rsidRPr="00F71732">
            <w:t xml:space="preserve">o those powers match those of the bodies lost? </w:t>
          </w:r>
          <w:r>
            <w:t>I will</w:t>
          </w:r>
          <w:r w:rsidRPr="00F71732">
            <w:t xml:space="preserve"> give</w:t>
          </w:r>
          <w:r>
            <w:t xml:space="preserve"> you</w:t>
          </w:r>
          <w:r w:rsidRPr="00F71732">
            <w:t xml:space="preserve"> the example here of the Thames </w:t>
          </w:r>
          <w:r w:rsidR="00130E86">
            <w:t>t</w:t>
          </w:r>
          <w:r w:rsidRPr="00F71732">
            <w:t xml:space="preserve">ideway </w:t>
          </w:r>
          <w:r w:rsidR="00130E86">
            <w:t>t</w:t>
          </w:r>
          <w:r w:rsidRPr="00F71732">
            <w:t xml:space="preserve">unnel, </w:t>
          </w:r>
          <w:r>
            <w:t>which</w:t>
          </w:r>
          <w:r w:rsidRPr="00F71732">
            <w:t xml:space="preserve"> was completed last year. </w:t>
          </w:r>
          <w:r>
            <w:t>It has been</w:t>
          </w:r>
          <w:r w:rsidRPr="00F71732">
            <w:t xml:space="preserve"> argued that this would never </w:t>
          </w:r>
          <w:r>
            <w:t xml:space="preserve">have </w:t>
          </w:r>
          <w:r w:rsidRPr="00F71732">
            <w:t>been built if it was not for a ruling of the CJEU</w:t>
          </w:r>
          <w:r>
            <w:t xml:space="preserve"> </w:t>
          </w:r>
          <w:r w:rsidRPr="00F71732">
            <w:t>in 2012</w:t>
          </w:r>
          <w:r>
            <w:t xml:space="preserve">, which </w:t>
          </w:r>
          <w:r w:rsidRPr="00F71732">
            <w:t>found</w:t>
          </w:r>
          <w:r>
            <w:t xml:space="preserve"> that the</w:t>
          </w:r>
          <w:r w:rsidRPr="00F71732">
            <w:t xml:space="preserve"> UK</w:t>
          </w:r>
          <w:r>
            <w:t xml:space="preserve"> was</w:t>
          </w:r>
          <w:r w:rsidRPr="00F71732">
            <w:t xml:space="preserve"> in breach of the Urban Wastewater Treatment Directive because of repeated spills from stormwater overflows. Do we have an equivalent body to hold the UK to account that would lead to such a significant response?</w:t>
          </w:r>
        </w:p>
        <w:p w:rsidR="00EF0B26" w:rsidP="00651D71">
          <w:pPr>
            <w:pStyle w:val="Answer"/>
          </w:pPr>
          <w:r>
            <w:t>However, our</w:t>
          </w:r>
          <w:r w:rsidRPr="00F71732">
            <w:t xml:space="preserve"> post-Brexit governance issues do not stop there. On chemicals regulation, as noted before, we allow numerous chemicals now banned by the EU, and the body </w:t>
          </w:r>
          <w:r w:rsidR="00681C82">
            <w:t xml:space="preserve">of </w:t>
          </w:r>
          <w:r w:rsidRPr="00F71732">
            <w:t>response from the UK ha</w:t>
          </w:r>
          <w:r>
            <w:t>s</w:t>
          </w:r>
          <w:r w:rsidRPr="00F71732">
            <w:t xml:space="preserve"> made the frank admission that </w:t>
          </w:r>
          <w:r>
            <w:t>it</w:t>
          </w:r>
          <w:r w:rsidRPr="00F71732">
            <w:t xml:space="preserve"> simply do</w:t>
          </w:r>
          <w:r>
            <w:t>es</w:t>
          </w:r>
          <w:r w:rsidRPr="00F71732">
            <w:t xml:space="preserve"> not have the capacity to operate the same level of testing and regulations as the EU equivalents, including the European Chemicals Agency.</w:t>
          </w:r>
        </w:p>
        <w:p w:rsidR="00EF0B26" w:rsidP="00651D71">
          <w:pPr>
            <w:pStyle w:val="Answer"/>
          </w:pPr>
          <w:r>
            <w:t xml:space="preserve">A </w:t>
          </w:r>
          <w:r w:rsidRPr="00F71732">
            <w:t xml:space="preserve">notable weakness post-Brexit is the UK leaving the European Environment Agency. </w:t>
          </w:r>
          <w:r>
            <w:t>A</w:t>
          </w:r>
          <w:r w:rsidRPr="00F71732">
            <w:t xml:space="preserve">fter more than 25 years of intense </w:t>
          </w:r>
          <w:r>
            <w:t>co-op</w:t>
          </w:r>
          <w:r w:rsidRPr="00F71732">
            <w:t xml:space="preserve">eration, there is now little active and formal </w:t>
          </w:r>
          <w:r>
            <w:t>co-op</w:t>
          </w:r>
          <w:r w:rsidRPr="00F71732">
            <w:t xml:space="preserve">eration between technical environmental experts in the UK </w:t>
          </w:r>
          <w:r w:rsidR="00BE57E8">
            <w:t>and</w:t>
          </w:r>
          <w:r w:rsidRPr="00F71732">
            <w:t xml:space="preserve"> their counterparts across the rest of Europe. We </w:t>
          </w:r>
          <w:r>
            <w:t>do not</w:t>
          </w:r>
          <w:r w:rsidRPr="00F71732">
            <w:t xml:space="preserve"> need to be a member of the EU to be a member of the European Environment Agency, as signified by countries like Norway, Switzerland, </w:t>
          </w:r>
          <w:r>
            <w:t xml:space="preserve">and </w:t>
          </w:r>
          <w:r w:rsidRPr="00F71732">
            <w:t>Turkey all being members.</w:t>
          </w:r>
          <w:r>
            <w:t xml:space="preserve"> It </w:t>
          </w:r>
          <w:r w:rsidRPr="00F71732">
            <w:t xml:space="preserve">means that environmental data on key issues such </w:t>
          </w:r>
          <w:r w:rsidR="00BE57E8">
            <w:t xml:space="preserve">nitrogen dioxide, </w:t>
          </w:r>
          <w:r w:rsidRPr="00F71732">
            <w:t xml:space="preserve">as referenced earlier, is completely missing. We </w:t>
          </w:r>
          <w:r>
            <w:t>do not</w:t>
          </w:r>
          <w:r w:rsidRPr="00F71732">
            <w:t xml:space="preserve"> know how we compare to the rest of Europe, at least in sharing this</w:t>
          </w:r>
          <w:r>
            <w:t xml:space="preserve"> </w:t>
          </w:r>
          <w:r w:rsidRPr="00F71732">
            <w:t>data.</w:t>
          </w:r>
        </w:p>
        <w:p w:rsidR="00EF0B26" w:rsidP="00651D71">
          <w:pPr>
            <w:pStyle w:val="Answer"/>
          </w:pPr>
          <w:r>
            <w:t>This</w:t>
          </w:r>
          <w:r w:rsidRPr="00F71732">
            <w:t xml:space="preserve"> is emblematic of a wider set of principles around why our relationship with the rest of Europe needs more scrutiny, considering that many environmental challenges and resources</w:t>
          </w:r>
          <w:r>
            <w:t xml:space="preserve"> do not</w:t>
          </w:r>
          <w:r w:rsidRPr="00F71732">
            <w:t xml:space="preserve"> respect boundaries, and managing these should be done collectively</w:t>
          </w:r>
          <w:r>
            <w:t>. M</w:t>
          </w:r>
          <w:r w:rsidRPr="00F71732">
            <w:t>any European nations offer the most similar geographies and demographics to the UK</w:t>
          </w:r>
          <w:r>
            <w:t>, a</w:t>
          </w:r>
          <w:r w:rsidRPr="00F71732">
            <w:t xml:space="preserve">nd by collecting comparative data and outcomes of our respective approaches, we can better understand the effectiveness of our current approaches in the UK. </w:t>
          </w:r>
          <w:r>
            <w:t>There is a</w:t>
          </w:r>
          <w:r w:rsidRPr="00F71732">
            <w:t xml:space="preserve">lso an economic value of data, </w:t>
          </w:r>
          <w:r>
            <w:t xml:space="preserve">which is </w:t>
          </w:r>
          <w:r w:rsidRPr="00F71732">
            <w:t>growing in our increasingly digital world</w:t>
          </w:r>
          <w:r>
            <w:t>, so h</w:t>
          </w:r>
          <w:r w:rsidRPr="00F71732">
            <w:t>aving access to and participation in the uptake and use of new monitoring techniques and high-value European data sets could</w:t>
          </w:r>
          <w:r>
            <w:t xml:space="preserve"> </w:t>
          </w:r>
          <w:r w:rsidRPr="00F71732">
            <w:t>benefit the UK.</w:t>
          </w:r>
        </w:p>
        <w:p w:rsidR="00EF0B26" w:rsidP="00651D71">
          <w:pPr>
            <w:pStyle w:val="Answer"/>
          </w:pPr>
          <w:r>
            <w:t>It is</w:t>
          </w:r>
          <w:r w:rsidRPr="00F71732">
            <w:t xml:space="preserve"> also worth saying that our re-engagement in programmes</w:t>
          </w:r>
          <w:r>
            <w:t>,</w:t>
          </w:r>
          <w:r w:rsidRPr="00F71732">
            <w:t xml:space="preserve"> such as Copernicus and Horizon</w:t>
          </w:r>
          <w:r>
            <w:t>,</w:t>
          </w:r>
          <w:r w:rsidRPr="00F71732">
            <w:t xml:space="preserve"> would hugely benefit </w:t>
          </w:r>
          <w:r w:rsidR="00766250">
            <w:t>us, and being</w:t>
          </w:r>
          <w:r w:rsidRPr="00F71732">
            <w:t xml:space="preserve"> part of the European Environment Agency </w:t>
          </w:r>
          <w:r w:rsidR="00766250">
            <w:t xml:space="preserve">would </w:t>
          </w:r>
          <w:r w:rsidRPr="00F71732">
            <w:t>help maximise the value of those programmes and pulling them into policy</w:t>
          </w:r>
          <w:r w:rsidR="00766250">
            <w:t xml:space="preserve"> </w:t>
          </w:r>
          <w:r w:rsidRPr="00F71732">
            <w:t>making. I look to my colleague David</w:t>
          </w:r>
          <w:r>
            <w:t xml:space="preserve"> Baldock</w:t>
          </w:r>
          <w:r w:rsidRPr="00F71732">
            <w:t>.</w:t>
          </w:r>
        </w:p>
        <w:p w:rsidR="00EF0B26" w:rsidP="00651D71">
          <w:pPr>
            <w:pStyle w:val="Answer"/>
          </w:pPr>
          <w:sdt>
            <w:sdtPr>
              <w:alias w:val="Witness"/>
              <w:id w:val="-238479056"/>
              <w:placeholder>
                <w:docPart w:val="B2083B2DE21B4A3AB9041E32CEB9AC9A"/>
              </w:placeholder>
              <w:richText/>
            </w:sdtPr>
            <w:sdtContent>
              <w:r w:rsidRPr="00735E8A">
                <w:rPr>
                  <w:b/>
                  <w:i/>
                </w:rPr>
                <w:t>David Baldock:</w:t>
              </w:r>
            </w:sdtContent>
          </w:sdt>
          <w:r>
            <w:t xml:space="preserve"> One</w:t>
          </w:r>
          <w:r w:rsidRPr="00F71732">
            <w:t xml:space="preserve"> question</w:t>
          </w:r>
          <w:r w:rsidRPr="00766250" w:rsidR="00766250">
            <w:t xml:space="preserve"> </w:t>
          </w:r>
          <w:r w:rsidRPr="00F71732" w:rsidR="00766250">
            <w:t xml:space="preserve">for </w:t>
          </w:r>
          <w:r w:rsidR="00766250">
            <w:t>the Committee</w:t>
          </w:r>
          <w:r w:rsidRPr="00F71732">
            <w:t xml:space="preserve"> is why now</w:t>
          </w:r>
          <w:r>
            <w:t>. Is</w:t>
          </w:r>
          <w:r w:rsidRPr="00F71732">
            <w:t xml:space="preserve"> this an ongoing topic</w:t>
          </w:r>
          <w:r>
            <w:t xml:space="preserve">? We </w:t>
          </w:r>
          <w:r w:rsidRPr="00F71732">
            <w:t xml:space="preserve">suggest </w:t>
          </w:r>
          <w:r>
            <w:t>it is</w:t>
          </w:r>
          <w:r w:rsidRPr="00F71732">
            <w:t xml:space="preserve"> particularly pertinent now because of a number of factors, one of </w:t>
          </w:r>
          <w:r>
            <w:t>which</w:t>
          </w:r>
          <w:r w:rsidRPr="00F71732">
            <w:t xml:space="preserve"> is the reset discussions between the EU and the UK last year. This has triggered a process </w:t>
          </w:r>
          <w:r>
            <w:t>that</w:t>
          </w:r>
          <w:r w:rsidRPr="00F71732">
            <w:t xml:space="preserve"> we know is going to continue. At the same time, </w:t>
          </w:r>
          <w:r>
            <w:t>there is a</w:t>
          </w:r>
          <w:r w:rsidRPr="00F71732">
            <w:t xml:space="preserve"> certain amount of upheaval inside the EU process. </w:t>
          </w:r>
          <w:r>
            <w:t>F</w:t>
          </w:r>
          <w:r w:rsidRPr="00F71732">
            <w:t>or the first time in my working life,</w:t>
          </w:r>
          <w:r>
            <w:t xml:space="preserve"> there has been</w:t>
          </w:r>
          <w:r w:rsidRPr="00F71732">
            <w:t xml:space="preserve"> some revision of environmental legislation. </w:t>
          </w:r>
          <w:r>
            <w:t>There is</w:t>
          </w:r>
          <w:r w:rsidRPr="00F71732">
            <w:t xml:space="preserve"> some uncertaint</w:t>
          </w:r>
          <w:r>
            <w:t>y</w:t>
          </w:r>
          <w:r w:rsidRPr="00F71732">
            <w:t xml:space="preserve"> </w:t>
          </w:r>
          <w:r>
            <w:t xml:space="preserve">as to </w:t>
          </w:r>
          <w:r w:rsidRPr="00F71732">
            <w:t xml:space="preserve">exactly where </w:t>
          </w:r>
          <w:r>
            <w:t>that is</w:t>
          </w:r>
          <w:r w:rsidRPr="00F71732">
            <w:t xml:space="preserve"> going.</w:t>
          </w:r>
        </w:p>
        <w:p w:rsidR="00EF0B26" w:rsidP="00651D71">
          <w:pPr>
            <w:pStyle w:val="Answer"/>
          </w:pPr>
          <w:r w:rsidRPr="00F71732">
            <w:t xml:space="preserve">What we do know will happen in the next year or so, </w:t>
          </w:r>
          <w:r>
            <w:t>which</w:t>
          </w:r>
          <w:r w:rsidRPr="00F71732">
            <w:t xml:space="preserve"> is relevant to this, is</w:t>
          </w:r>
          <w:r w:rsidR="00766250">
            <w:t xml:space="preserve"> that</w:t>
          </w:r>
          <w:r w:rsidRPr="00F71732">
            <w:t xml:space="preserve"> </w:t>
          </w:r>
          <w:r>
            <w:t xml:space="preserve">we have </w:t>
          </w:r>
          <w:r w:rsidRPr="00F71732">
            <w:t xml:space="preserve">the circular economy growth plan coming up in the UK, </w:t>
          </w:r>
          <w:r>
            <w:t>which</w:t>
          </w:r>
          <w:r w:rsidRPr="00F71732">
            <w:t xml:space="preserve"> is a particular alignment</w:t>
          </w:r>
          <w:r>
            <w:t xml:space="preserve"> </w:t>
          </w:r>
          <w:r w:rsidRPr="00F71732">
            <w:t xml:space="preserve">issue. </w:t>
          </w:r>
          <w:r>
            <w:t>There is a</w:t>
          </w:r>
          <w:r w:rsidRPr="00F71732">
            <w:t xml:space="preserve">nother EU-UK reset meeting next summer. The </w:t>
          </w:r>
          <w:r>
            <w:t xml:space="preserve">UK-EU </w:t>
          </w:r>
          <w:r w:rsidRPr="00F71732">
            <w:t xml:space="preserve">Trade </w:t>
          </w:r>
          <w:r>
            <w:t xml:space="preserve">and </w:t>
          </w:r>
          <w:r w:rsidRPr="00F71732">
            <w:t>Co</w:t>
          </w:r>
          <w:r w:rsidR="00766250">
            <w:t>-</w:t>
          </w:r>
          <w:r w:rsidRPr="00F71732">
            <w:t xml:space="preserve">operation Agreement, </w:t>
          </w:r>
          <w:r>
            <w:t>which</w:t>
          </w:r>
          <w:r w:rsidRPr="00F71732">
            <w:t xml:space="preserve"> governs UK-EU relations, is</w:t>
          </w:r>
          <w:r>
            <w:t xml:space="preserve"> up</w:t>
          </w:r>
          <w:r w:rsidRPr="00F71732">
            <w:t xml:space="preserve"> for review in 2026. </w:t>
          </w:r>
          <w:r>
            <w:t>The</w:t>
          </w:r>
          <w:r w:rsidRPr="00F71732">
            <w:t xml:space="preserve">n </w:t>
          </w:r>
          <w:r>
            <w:t xml:space="preserve">in </w:t>
          </w:r>
          <w:r w:rsidRPr="00F71732">
            <w:t xml:space="preserve">November </w:t>
          </w:r>
          <w:r>
            <w:t>20</w:t>
          </w:r>
          <w:r w:rsidRPr="00F71732">
            <w:t xml:space="preserve">26, </w:t>
          </w:r>
          <w:r>
            <w:t xml:space="preserve">we have </w:t>
          </w:r>
          <w:r w:rsidRPr="00F71732">
            <w:t xml:space="preserve">five years </w:t>
          </w:r>
          <w:r w:rsidR="00766250">
            <w:t>of</w:t>
          </w:r>
          <w:r w:rsidRPr="00F71732">
            <w:t xml:space="preserve"> the Environment Act, </w:t>
          </w:r>
          <w:r>
            <w:t>which</w:t>
          </w:r>
          <w:r w:rsidRPr="00F71732">
            <w:t xml:space="preserve"> would be the moment to have a little bit of a reflection potentially about</w:t>
          </w:r>
          <w:r>
            <w:t>:</w:t>
          </w:r>
          <w:r w:rsidRPr="00F71732">
            <w:t xml:space="preserve"> where do we want to go</w:t>
          </w:r>
          <w:r>
            <w:t>? D</w:t>
          </w:r>
          <w:r w:rsidRPr="00F71732">
            <w:t>o we want to say any more in the UK about the whole issues of alignment or aversion</w:t>
          </w:r>
          <w:r>
            <w:t>?</w:t>
          </w:r>
        </w:p>
        <w:p w:rsidR="00EF0B26" w:rsidP="00651D71">
          <w:pPr>
            <w:pStyle w:val="Answer"/>
          </w:pPr>
          <w:r>
            <w:t>The</w:t>
          </w:r>
          <w:r w:rsidRPr="00F71732">
            <w:t>n finally, what role could the E</w:t>
          </w:r>
          <w:r>
            <w:t>E</w:t>
          </w:r>
          <w:r w:rsidRPr="00F71732">
            <w:t xml:space="preserve">C play in this? I </w:t>
          </w:r>
          <w:r>
            <w:t>do not</w:t>
          </w:r>
          <w:r w:rsidRPr="00F71732">
            <w:t xml:space="preserve"> think</w:t>
          </w:r>
          <w:r>
            <w:t xml:space="preserve"> we are </w:t>
          </w:r>
          <w:r w:rsidRPr="00F71732">
            <w:t xml:space="preserve">suggesting this is a total black hole. </w:t>
          </w:r>
          <w:r>
            <w:t>It is</w:t>
          </w:r>
          <w:r w:rsidRPr="00F71732">
            <w:t xml:space="preserve"> more like areas of slight murkiness on the map, where it can be quite difficult to see the wood from the trees. We </w:t>
          </w:r>
          <w:r>
            <w:t>don’t</w:t>
          </w:r>
          <w:r w:rsidRPr="00F71732">
            <w:t xml:space="preserve"> see this as falling within the remit of other </w:t>
          </w:r>
          <w:r>
            <w:t>C</w:t>
          </w:r>
          <w:r w:rsidRPr="00F71732">
            <w:t xml:space="preserve">ommittees, and </w:t>
          </w:r>
          <w:r>
            <w:t>there has</w:t>
          </w:r>
          <w:r w:rsidRPr="00F71732">
            <w:t xml:space="preserve"> not</w:t>
          </w:r>
          <w:r>
            <w:t xml:space="preserve"> </w:t>
          </w:r>
          <w:r w:rsidRPr="00F71732">
            <w:t>been a look across the piece in the way</w:t>
          </w:r>
          <w:r>
            <w:t xml:space="preserve"> we are </w:t>
          </w:r>
          <w:r w:rsidRPr="00F71732">
            <w:t xml:space="preserve">proposing. We </w:t>
          </w:r>
          <w:r>
            <w:t xml:space="preserve">don’t </w:t>
          </w:r>
          <w:r w:rsidRPr="00F71732">
            <w:t xml:space="preserve">think that some of these questions have been asked. DEFRA </w:t>
          </w:r>
          <w:r>
            <w:t xml:space="preserve">has not really </w:t>
          </w:r>
          <w:r w:rsidRPr="00F71732">
            <w:t xml:space="preserve">been held to account. Other ministries </w:t>
          </w:r>
          <w:r>
            <w:t xml:space="preserve">have not </w:t>
          </w:r>
          <w:r w:rsidRPr="00F71732">
            <w:t>been held to account.</w:t>
          </w:r>
        </w:p>
        <w:p w:rsidR="00EF0B26" w:rsidP="00651D71">
          <w:pPr>
            <w:pStyle w:val="Answer"/>
          </w:pPr>
          <w:r>
            <w:t xml:space="preserve">The sort of </w:t>
          </w:r>
          <w:r w:rsidRPr="00F71732">
            <w:t>questions we can imagine</w:t>
          </w:r>
          <w:r>
            <w:t xml:space="preserve"> the Committee </w:t>
          </w:r>
          <w:r w:rsidRPr="00F71732">
            <w:t>probing would include</w:t>
          </w:r>
          <w:r>
            <w:t xml:space="preserve">: </w:t>
          </w:r>
          <w:r w:rsidRPr="00F71732">
            <w:t xml:space="preserve">what are the environmental and economic impacts of divergence? Should there be more strategic alignment or more policy around divergence? Is the UK actually regressing or not? Is the EU backsliding on the environment? </w:t>
          </w:r>
          <w:r>
            <w:t>What is</w:t>
          </w:r>
          <w:r w:rsidRPr="00F71732">
            <w:t xml:space="preserve"> the institutional capacity in the UK to do this</w:t>
          </w:r>
          <w:r>
            <w:t>, a</w:t>
          </w:r>
          <w:r w:rsidRPr="00F71732">
            <w:t xml:space="preserve">nd what are the future possibilities for greater </w:t>
          </w:r>
          <w:r>
            <w:t>co-op</w:t>
          </w:r>
          <w:r w:rsidRPr="00F71732">
            <w:t xml:space="preserve">eration that could be built upon and proposed? </w:t>
          </w:r>
          <w:r>
            <w:t>I will</w:t>
          </w:r>
          <w:r w:rsidRPr="00F71732">
            <w:t xml:space="preserve"> stop there.</w:t>
          </w:r>
        </w:p>
        <w:p w:rsidR="00EF0B26" w:rsidP="00651D71">
          <w:pPr>
            <w:pStyle w:val="Question"/>
          </w:pPr>
          <w:sdt>
            <w:sdtPr>
              <w:alias w:val="Member"/>
              <w:tag w:val="&lt;Member mnisId='3952' dodsId='64625'&gt;"/>
              <w:id w:val="-808942191"/>
              <w:placeholder>
                <w:docPart w:val="B2083B2DE21B4A3AB9041E32CEB9AC9A"/>
              </w:placeholder>
              <w:richText/>
            </w:sdtPr>
            <w:sdtContent>
              <w:r w:rsidRPr="00735E8A">
                <w:rPr>
                  <w:b/>
                </w:rPr>
                <w:t>Chair:</w:t>
              </w:r>
            </w:sdtContent>
          </w:sdt>
          <w:r>
            <w:t xml:space="preserve"> </w:t>
          </w:r>
          <w:r w:rsidRPr="00F71732">
            <w:t xml:space="preserve">Excellent. </w:t>
          </w:r>
          <w:r>
            <w:t>Thank you very much</w:t>
          </w:r>
          <w:r w:rsidRPr="00F71732">
            <w:t xml:space="preserve">. You finished 20 seconds ahead of schedule. </w:t>
          </w:r>
          <w:r>
            <w:t>That is</w:t>
          </w:r>
          <w:r w:rsidRPr="00F71732">
            <w:t xml:space="preserve"> </w:t>
          </w:r>
          <w:r>
            <w:t xml:space="preserve">an extra </w:t>
          </w:r>
          <w:r w:rsidRPr="00F71732">
            <w:t>tick</w:t>
          </w:r>
          <w:r>
            <w:t>.</w:t>
          </w:r>
          <w:r w:rsidRPr="00F71732">
            <w:t xml:space="preserve"> </w:t>
          </w:r>
          <w:r>
            <w:t>T</w:t>
          </w:r>
          <w:r w:rsidRPr="00F71732">
            <w:t>hank you</w:t>
          </w:r>
          <w:r>
            <w:t xml:space="preserve"> </w:t>
          </w:r>
          <w:r w:rsidRPr="00F71732">
            <w:t>much indeed for that</w:t>
          </w:r>
          <w:r>
            <w:t>.</w:t>
          </w:r>
          <w:r w:rsidRPr="00F71732">
            <w:t xml:space="preserve"> </w:t>
          </w:r>
        </w:p>
        <w:p w:rsidR="00EF0B26" w:rsidP="00651D71">
          <w:pPr>
            <w:pStyle w:val="Question"/>
            <w:numPr>
              <w:ilvl w:val="0"/>
              <w:numId w:val="0"/>
            </w:numPr>
            <w:ind w:left="794"/>
          </w:pPr>
          <w:r>
            <w:t>There is</w:t>
          </w:r>
          <w:r w:rsidRPr="00F71732">
            <w:t xml:space="preserve"> a useful set of questions there for us to consider, </w:t>
          </w:r>
          <w:r>
            <w:t>which</w:t>
          </w:r>
          <w:r w:rsidRPr="00F71732">
            <w:t xml:space="preserve"> is tremendously helpful. </w:t>
          </w:r>
          <w:r>
            <w:t>Do</w:t>
          </w:r>
          <w:r w:rsidRPr="00F71732">
            <w:t xml:space="preserve"> any of my colleagues want to come in?</w:t>
          </w:r>
        </w:p>
        <w:p w:rsidR="00EF0B26" w:rsidP="00651D71">
          <w:pPr>
            <w:pStyle w:val="Remark"/>
          </w:pPr>
          <w:r>
            <w:t>I will start</w:t>
          </w:r>
          <w:r w:rsidRPr="00F71732">
            <w:t xml:space="preserve">. </w:t>
          </w:r>
          <w:r>
            <w:t>Where we are now</w:t>
          </w:r>
          <w:r>
            <w:t xml:space="preserve"> is that </w:t>
          </w:r>
          <w:r>
            <w:t>we have</w:t>
          </w:r>
          <w:r w:rsidRPr="00F71732">
            <w:t xml:space="preserve"> come out of the EU</w:t>
          </w:r>
          <w:r>
            <w:t>.</w:t>
          </w:r>
          <w:r>
            <w:t xml:space="preserve"> The</w:t>
          </w:r>
          <w:r>
            <w:t xml:space="preserve"> EU is going ahead in a several areas. </w:t>
          </w:r>
          <w:r>
            <w:t>Such an area</w:t>
          </w:r>
          <w:r w:rsidRPr="00F71732">
            <w:t xml:space="preserve"> may be a priority for </w:t>
          </w:r>
          <w:r>
            <w:t>the G</w:t>
          </w:r>
          <w:r w:rsidRPr="00F71732">
            <w:t>overnment</w:t>
          </w:r>
          <w:r>
            <w:t>. I</w:t>
          </w:r>
          <w:r w:rsidRPr="00F71732">
            <w:t>t may not. T</w:t>
          </w:r>
          <w:r>
            <w:t>o an extent t</w:t>
          </w:r>
          <w:r w:rsidRPr="00F71732">
            <w:t>hat was inevitable. Is it your contention that there is a</w:t>
          </w:r>
          <w:r>
            <w:t xml:space="preserve"> </w:t>
          </w:r>
          <w:r w:rsidRPr="00F71732">
            <w:t>strategic decision of the UK to actively seek to offer less environmental protections and</w:t>
          </w:r>
          <w:r>
            <w:t>,</w:t>
          </w:r>
          <w:r w:rsidRPr="00F71732">
            <w:t xml:space="preserve"> as a result</w:t>
          </w:r>
          <w:r>
            <w:t>,</w:t>
          </w:r>
          <w:r w:rsidRPr="00F71732">
            <w:t xml:space="preserve"> to gain economic advantage or whatever? Or is it simply that we need to keep track of whether we are falling behind </w:t>
          </w:r>
          <w:r>
            <w:t xml:space="preserve">almost </w:t>
          </w:r>
          <w:r w:rsidRPr="00F71732">
            <w:t>accidentally?</w:t>
          </w:r>
        </w:p>
        <w:p w:rsidR="00EF0B26" w:rsidP="00651D71">
          <w:pPr>
            <w:pStyle w:val="Answer"/>
          </w:pPr>
          <w:sdt>
            <w:sdtPr>
              <w:alias w:val="Witness"/>
              <w:id w:val="-1164937081"/>
              <w:placeholder>
                <w:docPart w:val="B2083B2DE21B4A3AB9041E32CEB9AC9A"/>
              </w:placeholder>
              <w:richText/>
            </w:sdtPr>
            <w:sdtContent>
              <w:r w:rsidRPr="00FF4089">
                <w:rPr>
                  <w:b/>
                  <w:i/>
                </w:rPr>
                <w:t>David Baldock:</w:t>
              </w:r>
            </w:sdtContent>
          </w:sdt>
          <w:r>
            <w:t xml:space="preserve"> A</w:t>
          </w:r>
          <w:r w:rsidRPr="00F71732">
            <w:t>t the time of Brexit</w:t>
          </w:r>
          <w:r>
            <w:t>, t</w:t>
          </w:r>
          <w:r w:rsidRPr="00F71732">
            <w:t xml:space="preserve">here was a fear that the UK would become a kind of Singapore in the Atlantic and deliberately seek to lower standards to gain competitive advantage. </w:t>
          </w:r>
          <w:r>
            <w:t>That has not happened, b</w:t>
          </w:r>
          <w:r w:rsidRPr="00F71732">
            <w:t xml:space="preserve">ut I think, unfortunately, </w:t>
          </w:r>
          <w:r>
            <w:t xml:space="preserve">there is </w:t>
          </w:r>
          <w:r w:rsidRPr="00F71732">
            <w:t xml:space="preserve">uncertainty about what the UK does want. We </w:t>
          </w:r>
          <w:r>
            <w:t>do not</w:t>
          </w:r>
          <w:r w:rsidRPr="00F71732">
            <w:t xml:space="preserve"> have an explicit policy here, really.</w:t>
          </w:r>
        </w:p>
        <w:p w:rsidR="00EF0B26" w:rsidP="00651D71">
          <w:pPr>
            <w:pStyle w:val="Answer"/>
          </w:pPr>
          <w:r>
            <w:t>It is</w:t>
          </w:r>
          <w:r w:rsidRPr="00F71732">
            <w:t xml:space="preserve"> interesting that in the reset </w:t>
          </w:r>
          <w:r>
            <w:t>the Government</w:t>
          </w:r>
          <w:r w:rsidRPr="00F71732">
            <w:t xml:space="preserve"> sign</w:t>
          </w:r>
          <w:r>
            <w:t>ed</w:t>
          </w:r>
          <w:r w:rsidRPr="00F71732">
            <w:t xml:space="preserve"> up to an alignment programme around pesticides, for example, of a kind that </w:t>
          </w:r>
          <w:r>
            <w:t>had not</w:t>
          </w:r>
          <w:r w:rsidRPr="00F71732">
            <w:t xml:space="preserve"> even been discussed previously as being on the agenda at all</w:t>
          </w:r>
          <w:r>
            <w:t>, s</w:t>
          </w:r>
          <w:r w:rsidRPr="00F71732">
            <w:t>o that came as a bit of a surprise.</w:t>
          </w:r>
          <w:r>
            <w:t xml:space="preserve"> I don’t</w:t>
          </w:r>
          <w:r w:rsidRPr="00F71732">
            <w:t xml:space="preserve"> think </w:t>
          </w:r>
          <w:r>
            <w:t>we have</w:t>
          </w:r>
          <w:r w:rsidRPr="00F71732">
            <w:t xml:space="preserve"> had </w:t>
          </w:r>
          <w:r>
            <w:t>a</w:t>
          </w:r>
          <w:r w:rsidRPr="00F71732">
            <w:t xml:space="preserve"> debate, </w:t>
          </w:r>
          <w:r>
            <w:t>and if</w:t>
          </w:r>
          <w:r w:rsidRPr="00F71732">
            <w:t xml:space="preserve"> </w:t>
          </w:r>
          <w:r>
            <w:t>you are</w:t>
          </w:r>
          <w:r w:rsidRPr="00F71732">
            <w:t xml:space="preserve"> </w:t>
          </w:r>
          <w:r>
            <w:t>in in</w:t>
          </w:r>
          <w:r w:rsidRPr="00F71732">
            <w:t xml:space="preserve">dustry you </w:t>
          </w:r>
          <w:r>
            <w:t xml:space="preserve">don’t </w:t>
          </w:r>
          <w:r w:rsidRPr="00F71732">
            <w:t xml:space="preserve">know </w:t>
          </w:r>
          <w:r>
            <w:t>what is</w:t>
          </w:r>
          <w:r w:rsidRPr="00F71732">
            <w:t xml:space="preserve"> going to happen next.</w:t>
          </w:r>
        </w:p>
        <w:p w:rsidR="00EF0B26" w:rsidP="00651D71">
          <w:pPr>
            <w:pStyle w:val="Answer"/>
          </w:pPr>
          <w:r w:rsidRPr="00F71732">
            <w:t xml:space="preserve">Each piece of EU legislation that comes along, </w:t>
          </w:r>
          <w:r>
            <w:t>the Government</w:t>
          </w:r>
          <w:r w:rsidRPr="00F71732">
            <w:t xml:space="preserve"> appear to take a fairly ad hoc decision as to whether to align with it or not, or to wait. We </w:t>
          </w:r>
          <w:r>
            <w:t>don’t</w:t>
          </w:r>
          <w:r w:rsidRPr="00F71732">
            <w:t xml:space="preserve"> know whether </w:t>
          </w:r>
          <w:r>
            <w:t>they are</w:t>
          </w:r>
          <w:r w:rsidRPr="00F71732">
            <w:t xml:space="preserve"> waiting to see </w:t>
          </w:r>
          <w:r>
            <w:t>what is</w:t>
          </w:r>
          <w:r w:rsidRPr="00F71732">
            <w:t xml:space="preserve"> going to happen with the EU law on deforestation, </w:t>
          </w:r>
          <w:r>
            <w:t>for example,</w:t>
          </w:r>
          <w:r w:rsidRPr="00F71732">
            <w:t xml:space="preserve"> or</w:t>
          </w:r>
          <w:r>
            <w:t xml:space="preserve"> if</w:t>
          </w:r>
          <w:r w:rsidRPr="00F71732">
            <w:t xml:space="preserve"> they actually </w:t>
          </w:r>
          <w:r>
            <w:t>don’t</w:t>
          </w:r>
          <w:r w:rsidRPr="00F71732">
            <w:t xml:space="preserve"> like the look of it or what. </w:t>
          </w:r>
          <w:r>
            <w:t>T</w:t>
          </w:r>
          <w:r w:rsidRPr="00F71732">
            <w:t xml:space="preserve">here </w:t>
          </w:r>
          <w:r>
            <w:t>has not</w:t>
          </w:r>
          <w:r w:rsidRPr="00F71732">
            <w:t xml:space="preserve"> been sufficient clarity, and this is where</w:t>
          </w:r>
          <w:r>
            <w:t xml:space="preserve"> the Committee </w:t>
          </w:r>
          <w:r w:rsidRPr="00F71732">
            <w:t>could shed light.</w:t>
          </w:r>
        </w:p>
        <w:p w:rsidR="00EF0B26" w:rsidP="00651D71">
          <w:pPr>
            <w:pStyle w:val="Answer"/>
          </w:pPr>
          <w:sdt>
            <w:sdtPr>
              <w:alias w:val="Witness"/>
              <w:id w:val="1358081300"/>
              <w:placeholder>
                <w:docPart w:val="B2083B2DE21B4A3AB9041E32CEB9AC9A"/>
              </w:placeholder>
              <w:richText/>
            </w:sdtPr>
            <w:sdtContent>
              <w:r w:rsidRPr="00FF4089">
                <w:rPr>
                  <w:b/>
                  <w:i/>
                </w:rPr>
                <w:t>Ben Reynolds:</w:t>
              </w:r>
            </w:sdtContent>
          </w:sdt>
          <w:r>
            <w:t xml:space="preserve"> Thinking about </w:t>
          </w:r>
          <w:r w:rsidRPr="004A2712">
            <w:rPr>
              <w:rFonts w:cs="Arial"/>
              <w:bCs/>
              <w:szCs w:val="24"/>
            </w:rPr>
            <w:t>economic</w:t>
          </w:r>
          <w:r>
            <w:rPr>
              <w:rFonts w:cs="Arial"/>
              <w:bCs/>
              <w:szCs w:val="24"/>
            </w:rPr>
            <w:t xml:space="preserve"> advantage, it seems to me</w:t>
          </w:r>
          <w:r w:rsidRPr="00F71732">
            <w:t xml:space="preserve"> </w:t>
          </w:r>
          <w:r>
            <w:t>t</w:t>
          </w:r>
          <w:r w:rsidRPr="00F71732">
            <w:t xml:space="preserve">hat </w:t>
          </w:r>
          <w:r>
            <w:t>to</w:t>
          </w:r>
          <w:r w:rsidRPr="00F71732">
            <w:t xml:space="preserve"> deliberately not align</w:t>
          </w:r>
          <w:r>
            <w:t xml:space="preserve"> is very much</w:t>
          </w:r>
          <w:r w:rsidRPr="00F71732">
            <w:t xml:space="preserve"> outweighed by the arguments for alignment, particularly </w:t>
          </w:r>
          <w:r>
            <w:t>from</w:t>
          </w:r>
          <w:r w:rsidRPr="00F71732">
            <w:t xml:space="preserve"> what </w:t>
          </w:r>
          <w:r>
            <w:t>we have</w:t>
          </w:r>
          <w:r w:rsidRPr="00F71732">
            <w:t xml:space="preserve"> heard from many businesses, </w:t>
          </w:r>
          <w:r>
            <w:t xml:space="preserve">from </w:t>
          </w:r>
          <w:r w:rsidRPr="00F71732">
            <w:t xml:space="preserve">our analysis into </w:t>
          </w:r>
          <w:r>
            <w:t xml:space="preserve">the </w:t>
          </w:r>
          <w:r w:rsidRPr="00F71732">
            <w:t>circular economy and a number of areas where the EU has put forward new legislation.</w:t>
          </w:r>
        </w:p>
        <w:p w:rsidR="00EF0B26" w:rsidP="00651D71">
          <w:pPr>
            <w:pStyle w:val="Answer"/>
          </w:pPr>
          <w:r w:rsidRPr="00F71732">
            <w:t>There are calls from businesses to align with those legislations to provide clarity and certainty and a level playing field for</w:t>
          </w:r>
          <w:r>
            <w:t xml:space="preserve"> a lot of </w:t>
          </w:r>
          <w:r w:rsidRPr="00F71732">
            <w:t>those businesses.</w:t>
          </w:r>
          <w:r>
            <w:t xml:space="preserve"> T</w:t>
          </w:r>
          <w:r w:rsidRPr="00F71732">
            <w:t>here probably needs to be more scrutiny on how that might affect other sectors as well.</w:t>
          </w:r>
        </w:p>
        <w:p w:rsidR="00EF0B26" w:rsidP="00651D71">
          <w:pPr>
            <w:pStyle w:val="Question"/>
          </w:pPr>
          <w:sdt>
            <w:sdtPr>
              <w:alias w:val="Member"/>
              <w:tag w:val="&lt;Member mnisId='5171' dodsId='149052'&gt;"/>
              <w:id w:val="937260459"/>
              <w:placeholder>
                <w:docPart w:val="B2083B2DE21B4A3AB9041E32CEB9AC9A"/>
              </w:placeholder>
              <w:richText/>
            </w:sdtPr>
            <w:sdtContent>
              <w:r w:rsidRPr="00FF4089">
                <w:rPr>
                  <w:b/>
                </w:rPr>
                <w:t>Julia Buckley:</w:t>
              </w:r>
            </w:sdtContent>
          </w:sdt>
          <w:r>
            <w:t xml:space="preserve"> It is </w:t>
          </w:r>
          <w:r w:rsidRPr="00F71732">
            <w:t>interesting to hear</w:t>
          </w:r>
          <w:r>
            <w:t xml:space="preserve"> that</w:t>
          </w:r>
          <w:r w:rsidRPr="00F71732">
            <w:t xml:space="preserve"> you talked about alignment, about enforcement, </w:t>
          </w:r>
          <w:r>
            <w:t xml:space="preserve">and </w:t>
          </w:r>
          <w:r w:rsidRPr="00F71732">
            <w:t xml:space="preserve">you also talked about data sharing. </w:t>
          </w:r>
          <w:r>
            <w:t>I am</w:t>
          </w:r>
          <w:r w:rsidRPr="00F71732">
            <w:t xml:space="preserve"> sure if you followed the earlier pitches today, each of the different areas that we have explored all asked</w:t>
          </w:r>
          <w:r>
            <w:t>:</w:t>
          </w:r>
          <w:r w:rsidRPr="00F71732">
            <w:t xml:space="preserve"> </w:t>
          </w:r>
          <w:r>
            <w:t>what is</w:t>
          </w:r>
          <w:r w:rsidRPr="00F71732">
            <w:t xml:space="preserve"> happening in the other countries</w:t>
          </w:r>
          <w:r>
            <w:t>? H</w:t>
          </w:r>
          <w:r w:rsidRPr="00F71732">
            <w:t>ow do we compare to the EU?</w:t>
          </w:r>
          <w:r>
            <w:t xml:space="preserve"> It </w:t>
          </w:r>
          <w:r w:rsidRPr="00F71732">
            <w:t xml:space="preserve">feels like </w:t>
          </w:r>
          <w:r>
            <w:t>that is</w:t>
          </w:r>
          <w:r w:rsidRPr="00F71732">
            <w:t xml:space="preserve"> the bit </w:t>
          </w:r>
          <w:r>
            <w:t>that is</w:t>
          </w:r>
          <w:r w:rsidRPr="00F71732">
            <w:t xml:space="preserve"> not happening.</w:t>
          </w:r>
        </w:p>
        <w:p w:rsidR="00EF0B26" w:rsidP="00651D71">
          <w:pPr>
            <w:pStyle w:val="Remark"/>
          </w:pPr>
          <w:r>
            <w:t>On</w:t>
          </w:r>
          <w:r w:rsidRPr="00F71732">
            <w:t xml:space="preserve"> your question about exploring whether the UK </w:t>
          </w:r>
          <w:r>
            <w:t>sh</w:t>
          </w:r>
          <w:r w:rsidRPr="00F71732">
            <w:t xml:space="preserve">ould consider rejoining the </w:t>
          </w:r>
          <w:r>
            <w:t>e</w:t>
          </w:r>
          <w:r w:rsidRPr="00F71732">
            <w:t xml:space="preserve">nvironmental </w:t>
          </w:r>
          <w:r>
            <w:t>a</w:t>
          </w:r>
          <w:r w:rsidRPr="00F71732">
            <w:t>gency</w:t>
          </w:r>
          <w:r>
            <w:t>, c</w:t>
          </w:r>
          <w:r w:rsidRPr="00F71732">
            <w:t xml:space="preserve">an you talk us through what that could mean, or </w:t>
          </w:r>
          <w:r>
            <w:t xml:space="preserve">give </w:t>
          </w:r>
          <w:r w:rsidRPr="00F71732">
            <w:t>an example of other countries? You talked about Switzerland</w:t>
          </w:r>
          <w:r>
            <w:t>. W</w:t>
          </w:r>
          <w:r w:rsidRPr="00F71732">
            <w:t xml:space="preserve">hat </w:t>
          </w:r>
          <w:r>
            <w:t xml:space="preserve">would </w:t>
          </w:r>
          <w:r w:rsidRPr="00F71732">
            <w:t xml:space="preserve">it </w:t>
          </w:r>
          <w:r>
            <w:t>mean</w:t>
          </w:r>
          <w:r w:rsidRPr="00F71732">
            <w:t xml:space="preserve"> for a non-EU member state to be in</w:t>
          </w:r>
          <w:r>
            <w:t>: d</w:t>
          </w:r>
          <w:r w:rsidRPr="00F71732">
            <w:t xml:space="preserve">o we get access to data sharing, </w:t>
          </w:r>
          <w:r>
            <w:t xml:space="preserve">to </w:t>
          </w:r>
          <w:r w:rsidRPr="00F71732">
            <w:t xml:space="preserve">policy proposals, </w:t>
          </w:r>
          <w:r>
            <w:t xml:space="preserve">and </w:t>
          </w:r>
          <w:r w:rsidRPr="00F71732">
            <w:t xml:space="preserve">would we be around the table when </w:t>
          </w:r>
          <w:r>
            <w:t>they are</w:t>
          </w:r>
          <w:r w:rsidRPr="00F71732">
            <w:t xml:space="preserve"> discussing this? </w:t>
          </w:r>
          <w:r>
            <w:t>That is</w:t>
          </w:r>
          <w:r w:rsidRPr="00F71732">
            <w:t xml:space="preserve"> the</w:t>
          </w:r>
          <w:r>
            <w:t xml:space="preserve"> </w:t>
          </w:r>
          <w:r w:rsidRPr="00F71732">
            <w:t>thing where we could</w:t>
          </w:r>
          <w:r>
            <w:t xml:space="preserve"> </w:t>
          </w:r>
          <w:r w:rsidRPr="00F71732">
            <w:t xml:space="preserve">have a deep dive to understand </w:t>
          </w:r>
          <w:r>
            <w:t xml:space="preserve">the </w:t>
          </w:r>
          <w:r w:rsidRPr="00F71732">
            <w:t>pros and cons.</w:t>
          </w:r>
        </w:p>
        <w:p w:rsidR="00EF0B26" w:rsidP="00651D71">
          <w:pPr>
            <w:pStyle w:val="Answer"/>
          </w:pPr>
          <w:sdt>
            <w:sdtPr>
              <w:alias w:val="Witness"/>
              <w:id w:val="688253957"/>
              <w:placeholder>
                <w:docPart w:val="B2083B2DE21B4A3AB9041E32CEB9AC9A"/>
              </w:placeholder>
              <w:richText/>
            </w:sdtPr>
            <w:sdtContent>
              <w:r w:rsidRPr="001B7607">
                <w:rPr>
                  <w:b/>
                  <w:i/>
                </w:rPr>
                <w:t>Ben Reynolds:</w:t>
              </w:r>
            </w:sdtContent>
          </w:sdt>
          <w:r>
            <w:t xml:space="preserve"> We are</w:t>
          </w:r>
          <w:r w:rsidRPr="00F71732">
            <w:t xml:space="preserve"> about to release a briefing on this</w:t>
          </w:r>
          <w:r>
            <w:t xml:space="preserve">. </w:t>
          </w:r>
          <w:r w:rsidRPr="00F71732">
            <w:t>I</w:t>
          </w:r>
          <w:r>
            <w:t xml:space="preserve"> would </w:t>
          </w:r>
          <w:r w:rsidRPr="00F71732">
            <w:t xml:space="preserve">be happy to share it with you, but </w:t>
          </w:r>
          <w:r>
            <w:t>I will</w:t>
          </w:r>
          <w:r w:rsidRPr="00F71732">
            <w:t xml:space="preserve"> give you some advance headlines from that. </w:t>
          </w:r>
          <w:r>
            <w:t>L</w:t>
          </w:r>
          <w:r w:rsidRPr="00F71732">
            <w:t>ook</w:t>
          </w:r>
          <w:r>
            <w:t>ing</w:t>
          </w:r>
          <w:r w:rsidRPr="00F71732">
            <w:t xml:space="preserve"> at </w:t>
          </w:r>
          <w:r>
            <w:t>th</w:t>
          </w:r>
          <w:r w:rsidRPr="00F71732">
            <w:t>e examples of other countries</w:t>
          </w:r>
          <w:r>
            <w:t xml:space="preserve">, </w:t>
          </w:r>
          <w:r w:rsidRPr="00F71732">
            <w:t>Switzerl</w:t>
          </w:r>
          <w:r>
            <w:t>and</w:t>
          </w:r>
          <w:r w:rsidRPr="00F71732">
            <w:t xml:space="preserve"> </w:t>
          </w:r>
          <w:r>
            <w:t xml:space="preserve">and </w:t>
          </w:r>
          <w:r w:rsidRPr="00F71732">
            <w:t>Turkey are</w:t>
          </w:r>
          <w:r>
            <w:t xml:space="preserve"> probably</w:t>
          </w:r>
          <w:r w:rsidRPr="00F71732">
            <w:t xml:space="preserve"> the most similar examples where </w:t>
          </w:r>
          <w:r>
            <w:t>there is a</w:t>
          </w:r>
          <w:r w:rsidRPr="00F71732">
            <w:t xml:space="preserve"> parallel</w:t>
          </w:r>
          <w:r>
            <w:t>. They</w:t>
          </w:r>
          <w:r w:rsidRPr="00F71732">
            <w:t xml:space="preserve"> went through a five-year process to join the European Environment Agency. </w:t>
          </w:r>
          <w:r>
            <w:t>I</w:t>
          </w:r>
          <w:r w:rsidRPr="00F71732">
            <w:t xml:space="preserve">f we want to rejoin that might be the kind of timeframe. </w:t>
          </w:r>
          <w:r>
            <w:t>However,</w:t>
          </w:r>
          <w:r w:rsidRPr="00F71732">
            <w:t xml:space="preserve"> you can start getting access to some of the data</w:t>
          </w:r>
          <w:r>
            <w:t xml:space="preserve"> and</w:t>
          </w:r>
          <w:r w:rsidRPr="00F71732">
            <w:t xml:space="preserve"> relationships from the get-go.</w:t>
          </w:r>
        </w:p>
        <w:p w:rsidR="00EF0B26" w:rsidP="00651D71">
          <w:pPr>
            <w:pStyle w:val="Answer"/>
          </w:pPr>
          <w:r>
            <w:t>I</w:t>
          </w:r>
          <w:r w:rsidRPr="00F71732">
            <w:t>t would mean that we would be back on the map</w:t>
          </w:r>
          <w:r>
            <w:t>. W</w:t>
          </w:r>
          <w:r w:rsidRPr="00F71732">
            <w:t>e would be able to compare</w:t>
          </w:r>
          <w:r>
            <w:t xml:space="preserve"> a lot of </w:t>
          </w:r>
          <w:r w:rsidRPr="00F71732">
            <w:t>the data</w:t>
          </w:r>
          <w:r>
            <w:t>,</w:t>
          </w:r>
          <w:r w:rsidRPr="00F71732">
            <w:t xml:space="preserve"> </w:t>
          </w:r>
          <w:r>
            <w:t>and we would</w:t>
          </w:r>
          <w:r w:rsidRPr="00F71732">
            <w:t xml:space="preserve"> also be </w:t>
          </w:r>
          <w:r>
            <w:t xml:space="preserve">able to </w:t>
          </w:r>
          <w:r w:rsidRPr="00F71732">
            <w:t>shar</w:t>
          </w:r>
          <w:r>
            <w:t>e</w:t>
          </w:r>
          <w:r w:rsidRPr="00F71732">
            <w:t xml:space="preserve"> some</w:t>
          </w:r>
          <w:r>
            <w:t xml:space="preserve"> of the</w:t>
          </w:r>
          <w:r w:rsidRPr="00F71732">
            <w:t xml:space="preserve"> solutions and approaches.</w:t>
          </w:r>
          <w:r>
            <w:t xml:space="preserve"> It </w:t>
          </w:r>
          <w:r w:rsidRPr="00F71732">
            <w:t>means that it would give our agencies, civil servants, academics, access to those networks and that high-level data that</w:t>
          </w:r>
          <w:r>
            <w:t xml:space="preserve"> we are </w:t>
          </w:r>
          <w:r w:rsidRPr="00F71732">
            <w:t>not currently part of.</w:t>
          </w:r>
        </w:p>
        <w:p w:rsidR="00EF0B26" w:rsidP="00651D71">
          <w:pPr>
            <w:pStyle w:val="Answer"/>
          </w:pPr>
          <w:sdt>
            <w:sdtPr>
              <w:alias w:val="Witness"/>
              <w:id w:val="186261569"/>
              <w:placeholder>
                <w:docPart w:val="B2083B2DE21B4A3AB9041E32CEB9AC9A"/>
              </w:placeholder>
              <w:richText/>
            </w:sdtPr>
            <w:sdtContent>
              <w:r w:rsidRPr="001B7607">
                <w:rPr>
                  <w:b/>
                  <w:i/>
                </w:rPr>
                <w:t>David Baldock:</w:t>
              </w:r>
            </w:sdtContent>
          </w:sdt>
          <w:r>
            <w:t xml:space="preserve"> The</w:t>
          </w:r>
          <w:r w:rsidRPr="00F71732">
            <w:t xml:space="preserve"> UK still </w:t>
          </w:r>
          <w:r>
            <w:t>has</w:t>
          </w:r>
          <w:r w:rsidRPr="00F71732">
            <w:t xml:space="preserve"> tremendous expertise.</w:t>
          </w:r>
          <w:r>
            <w:t xml:space="preserve"> The </w:t>
          </w:r>
          <w:r w:rsidRPr="00F71732">
            <w:t>Environment Agency is easily the biggest such agency in Europe. We are the repository of</w:t>
          </w:r>
          <w:r>
            <w:t xml:space="preserve"> a lot of the </w:t>
          </w:r>
          <w:r w:rsidRPr="00F71732">
            <w:t>science,</w:t>
          </w:r>
          <w:r>
            <w:t xml:space="preserve"> </w:t>
          </w:r>
          <w:r w:rsidRPr="00F71732">
            <w:t xml:space="preserve">technical </w:t>
          </w:r>
          <w:r>
            <w:t xml:space="preserve">and </w:t>
          </w:r>
          <w:r w:rsidRPr="00F71732">
            <w:t>policy expertise</w:t>
          </w:r>
          <w:r>
            <w:t xml:space="preserve">, and we are </w:t>
          </w:r>
          <w:r w:rsidRPr="00F71732">
            <w:t>not necessarily conveying that or engaging because</w:t>
          </w:r>
          <w:r>
            <w:t xml:space="preserve"> we are </w:t>
          </w:r>
          <w:r w:rsidRPr="00F71732">
            <w:t>not part of the relevant formal committe</w:t>
          </w:r>
          <w:r>
            <w:t>e</w:t>
          </w:r>
          <w:r w:rsidRPr="00F71732">
            <w:t xml:space="preserve">. </w:t>
          </w:r>
          <w:r>
            <w:t>There is a</w:t>
          </w:r>
          <w:r w:rsidRPr="00F71732">
            <w:t xml:space="preserve"> question of the opportunit</w:t>
          </w:r>
          <w:r>
            <w:t>y to</w:t>
          </w:r>
          <w:r w:rsidRPr="00F71732">
            <w:t xml:space="preserve"> us</w:t>
          </w:r>
          <w:r>
            <w:t>e</w:t>
          </w:r>
          <w:r w:rsidRPr="00F71732">
            <w:t xml:space="preserve"> these non-decision-making bodies in exchange for</w:t>
          </w:r>
          <w:r>
            <w:t>, and in</w:t>
          </w:r>
          <w:r w:rsidRPr="00F71732">
            <w:t xml:space="preserve"> a constructive and helpful way.</w:t>
          </w:r>
          <w:r>
            <w:t xml:space="preserve"> It </w:t>
          </w:r>
          <w:r w:rsidRPr="00F71732">
            <w:t>would be nice to see that done in a more systematic and ambitious way.</w:t>
          </w:r>
        </w:p>
        <w:p w:rsidR="00EF0B26" w:rsidP="00651D71">
          <w:pPr>
            <w:pStyle w:val="Question"/>
          </w:pPr>
          <w:sdt>
            <w:sdtPr>
              <w:alias w:val="Member"/>
              <w:tag w:val="&lt;Member mnisId='5171' dodsId='149052'&gt;"/>
              <w:id w:val="1047878232"/>
              <w:placeholder>
                <w:docPart w:val="B2083B2DE21B4A3AB9041E32CEB9AC9A"/>
              </w:placeholder>
              <w:richText/>
            </w:sdtPr>
            <w:sdtContent>
              <w:r w:rsidRPr="001B7607">
                <w:rPr>
                  <w:b/>
                </w:rPr>
                <w:t>Julia Buckley:</w:t>
              </w:r>
            </w:sdtContent>
          </w:sdt>
          <w:r>
            <w:t xml:space="preserve"> </w:t>
          </w:r>
          <w:r w:rsidRPr="00F71732">
            <w:t xml:space="preserve">I want to flip that. </w:t>
          </w:r>
          <w:r>
            <w:t xml:space="preserve">We are </w:t>
          </w:r>
          <w:r w:rsidRPr="00F71732">
            <w:t xml:space="preserve">trying to think about how this would affect different </w:t>
          </w:r>
          <w:r>
            <w:t>D</w:t>
          </w:r>
          <w:r w:rsidRPr="00F71732">
            <w:t xml:space="preserve">epartments of </w:t>
          </w:r>
          <w:r>
            <w:t>the G</w:t>
          </w:r>
          <w:r w:rsidRPr="00F71732">
            <w:t xml:space="preserve">overnment. </w:t>
          </w:r>
          <w:r>
            <w:t>Y</w:t>
          </w:r>
          <w:r w:rsidRPr="00F71732">
            <w:t xml:space="preserve">ou touched on potential alignment, </w:t>
          </w:r>
          <w:r>
            <w:t>which</w:t>
          </w:r>
          <w:r w:rsidRPr="00F71732">
            <w:t xml:space="preserve"> could be an outcome, but not necessarily if </w:t>
          </w:r>
          <w:r>
            <w:t>you are</w:t>
          </w:r>
          <w:r w:rsidRPr="00F71732">
            <w:t xml:space="preserve"> just exchanging data. </w:t>
          </w:r>
          <w:r>
            <w:t>There is also a</w:t>
          </w:r>
          <w:r w:rsidRPr="00F71732">
            <w:t xml:space="preserve"> business opportunity around how that affects exports and imports, </w:t>
          </w:r>
          <w:r>
            <w:t>and obviously</w:t>
          </w:r>
          <w:r w:rsidRPr="00F71732">
            <w:t xml:space="preserve"> DEFRA and other </w:t>
          </w:r>
          <w:r>
            <w:t>D</w:t>
          </w:r>
          <w:r w:rsidRPr="00F71732">
            <w:t>epartments.</w:t>
          </w:r>
        </w:p>
        <w:p w:rsidR="00EF0B26" w:rsidP="00651D71">
          <w:pPr>
            <w:pStyle w:val="Remark"/>
          </w:pPr>
          <w:r>
            <w:t>I</w:t>
          </w:r>
          <w:r w:rsidRPr="00F71732">
            <w:t>f the UK were to rejoin, would there be any</w:t>
          </w:r>
          <w:r>
            <w:t xml:space="preserve"> </w:t>
          </w:r>
          <w:r w:rsidRPr="00F71732">
            <w:t xml:space="preserve">requirement on </w:t>
          </w:r>
          <w:r>
            <w:t>M</w:t>
          </w:r>
          <w:r w:rsidRPr="00F71732">
            <w:t>inisters</w:t>
          </w:r>
          <w:r>
            <w:t>,</w:t>
          </w:r>
          <w:r w:rsidRPr="00F71732">
            <w:t xml:space="preserve"> when </w:t>
          </w:r>
          <w:r>
            <w:t>they are</w:t>
          </w:r>
          <w:r w:rsidRPr="00F71732">
            <w:t xml:space="preserve"> developing policy</w:t>
          </w:r>
          <w:r>
            <w:t>,</w:t>
          </w:r>
          <w:r w:rsidRPr="00F71732">
            <w:t xml:space="preserve"> to include mainstreaming to</w:t>
          </w:r>
          <w:r>
            <w:t xml:space="preserve"> </w:t>
          </w:r>
          <w:r w:rsidRPr="00F71732">
            <w:t xml:space="preserve">include reference to EU counterparts, </w:t>
          </w:r>
          <w:r>
            <w:t>which</w:t>
          </w:r>
          <w:r w:rsidRPr="00F71732">
            <w:t xml:space="preserve"> presumably </w:t>
          </w:r>
          <w:r>
            <w:t>there is</w:t>
          </w:r>
          <w:r w:rsidRPr="00F71732">
            <w:t xml:space="preserve"> zero requirement</w:t>
          </w:r>
          <w:r>
            <w:t xml:space="preserve"> for </w:t>
          </w:r>
          <w:r w:rsidRPr="00F71732">
            <w:t>at the moment</w:t>
          </w:r>
          <w:r w:rsidR="005A6D29">
            <w:t>?</w:t>
          </w:r>
          <w:r w:rsidRPr="00F71732">
            <w:t xml:space="preserve"> Each new policy </w:t>
          </w:r>
          <w:r>
            <w:t>does not</w:t>
          </w:r>
          <w:r w:rsidRPr="00F71732">
            <w:t xml:space="preserve"> need to explain what everybody else is doing. Does that come backwards?</w:t>
          </w:r>
        </w:p>
        <w:p w:rsidR="00EF0B26" w:rsidP="00651D71">
          <w:pPr>
            <w:pStyle w:val="Answer"/>
          </w:pPr>
          <w:sdt>
            <w:sdtPr>
              <w:alias w:val="Witness"/>
              <w:id w:val="-329218209"/>
              <w:placeholder>
                <w:docPart w:val="B2083B2DE21B4A3AB9041E32CEB9AC9A"/>
              </w:placeholder>
              <w:richText/>
            </w:sdtPr>
            <w:sdtContent>
              <w:r w:rsidRPr="001B7607">
                <w:rPr>
                  <w:b/>
                  <w:i/>
                </w:rPr>
                <w:t>Ben Reynolds:</w:t>
              </w:r>
            </w:sdtContent>
          </w:sdt>
          <w:r>
            <w:t xml:space="preserve"> </w:t>
          </w:r>
          <w:r w:rsidRPr="00F71732">
            <w:t xml:space="preserve">I </w:t>
          </w:r>
          <w:r>
            <w:t>don’t</w:t>
          </w:r>
          <w:r w:rsidRPr="00F71732">
            <w:t xml:space="preserve"> think </w:t>
          </w:r>
          <w:r>
            <w:t>there is a</w:t>
          </w:r>
          <w:r w:rsidRPr="00F71732">
            <w:t xml:space="preserve"> requirement</w:t>
          </w:r>
          <w:r w:rsidR="005A6D29">
            <w:t>,</w:t>
          </w:r>
          <w:r>
            <w:t xml:space="preserve"> but </w:t>
          </w:r>
          <w:r w:rsidRPr="00F71732">
            <w:t xml:space="preserve">jump in and correct me if </w:t>
          </w:r>
          <w:r>
            <w:t>I am</w:t>
          </w:r>
          <w:r w:rsidRPr="00F71732">
            <w:t xml:space="preserve"> wrong</w:t>
          </w:r>
          <w:r>
            <w:t>.</w:t>
          </w:r>
          <w:r w:rsidRPr="00F71732">
            <w:t xml:space="preserve"> I think </w:t>
          </w:r>
          <w:r>
            <w:t>it means</w:t>
          </w:r>
          <w:r w:rsidRPr="00F71732">
            <w:t xml:space="preserve"> is that there is access to a lot more data. </w:t>
          </w:r>
          <w:r>
            <w:t>B</w:t>
          </w:r>
          <w:r w:rsidRPr="00F71732">
            <w:t xml:space="preserve">earing in mind that </w:t>
          </w:r>
          <w:r>
            <w:t>we we</w:t>
          </w:r>
          <w:r w:rsidRPr="00F71732">
            <w:t xml:space="preserve">re part of the EEA, one of the considerations </w:t>
          </w:r>
          <w:r>
            <w:t>wa</w:t>
          </w:r>
          <w:r w:rsidRPr="00F71732">
            <w:t>s the data systems that we have</w:t>
          </w:r>
          <w:r>
            <w:t>,</w:t>
          </w:r>
          <w:r w:rsidRPr="00F71732">
            <w:t xml:space="preserve"> how we collect data and how compatible they are.</w:t>
          </w:r>
        </w:p>
        <w:p w:rsidR="00EF0B26" w:rsidP="00651D71">
          <w:pPr>
            <w:pStyle w:val="Answer"/>
          </w:pPr>
          <w:r>
            <w:t>W</w:t>
          </w:r>
          <w:r w:rsidRPr="00F71732">
            <w:t xml:space="preserve">hen you look at some of the other countries that joined, they had to start from scratch. </w:t>
          </w:r>
          <w:r>
            <w:t>We we</w:t>
          </w:r>
          <w:r w:rsidRPr="00F71732">
            <w:t>re part of the European Environment Agency up to a few years ago</w:t>
          </w:r>
          <w:r>
            <w:t>. Therefore, it is</w:t>
          </w:r>
          <w:r w:rsidRPr="00F71732">
            <w:t xml:space="preserve"> not a huge stretch to be able to do this, but we have now developed different approaches across the four nations,</w:t>
          </w:r>
          <w:r>
            <w:t xml:space="preserve"> and I </w:t>
          </w:r>
          <w:r w:rsidRPr="00F71732">
            <w:t>think that having a consistent approach to collecting the data has its benefits as well.</w:t>
          </w:r>
        </w:p>
        <w:p w:rsidR="00EF0B26" w:rsidP="00651D71">
          <w:pPr>
            <w:pStyle w:val="Answer"/>
          </w:pPr>
          <w:sdt>
            <w:sdtPr>
              <w:alias w:val="Witness"/>
              <w:id w:val="-975602012"/>
              <w:placeholder>
                <w:docPart w:val="B2083B2DE21B4A3AB9041E32CEB9AC9A"/>
              </w:placeholder>
              <w:richText/>
            </w:sdtPr>
            <w:sdtContent>
              <w:r w:rsidRPr="00F82FB7">
                <w:rPr>
                  <w:b/>
                  <w:i/>
                </w:rPr>
                <w:t>David Baldock:</w:t>
              </w:r>
            </w:sdtContent>
          </w:sdt>
          <w:r>
            <w:t xml:space="preserve"> If</w:t>
          </w:r>
          <w:r w:rsidRPr="00F71732">
            <w:t xml:space="preserve"> the UK rejoined the EU, we would obviously have to comply with all EU law but would have a part in its construction. </w:t>
          </w:r>
          <w:r>
            <w:t>The</w:t>
          </w:r>
          <w:r w:rsidRPr="00F71732">
            <w:t xml:space="preserve"> UK was quite an important player in the construction of EU law</w:t>
          </w:r>
          <w:r>
            <w:t xml:space="preserve"> f</w:t>
          </w:r>
          <w:r w:rsidRPr="00F71732">
            <w:t xml:space="preserve">rom the beginning, </w:t>
          </w:r>
          <w:r>
            <w:t>so it wasn’t</w:t>
          </w:r>
          <w:r w:rsidRPr="00F71732">
            <w:t xml:space="preserve"> a minnow in this</w:t>
          </w:r>
          <w:r>
            <w:t>, so we</w:t>
          </w:r>
          <w:r w:rsidRPr="00F71732">
            <w:t xml:space="preserve"> could go back to that</w:t>
          </w:r>
          <w:r>
            <w:t>. It is</w:t>
          </w:r>
          <w:r w:rsidRPr="00F71732">
            <w:t xml:space="preserve"> also perhaps worth distinguishing the EU law and the national law in the different member states. </w:t>
          </w:r>
          <w:r>
            <w:t>Some</w:t>
          </w:r>
          <w:r w:rsidRPr="00F71732">
            <w:t xml:space="preserve"> of those member states obviously have leading practice, </w:t>
          </w:r>
          <w:r>
            <w:t>which</w:t>
          </w:r>
          <w:r w:rsidRPr="00F71732">
            <w:t xml:space="preserve"> isn</w:t>
          </w:r>
          <w:r>
            <w:t>’</w:t>
          </w:r>
          <w:r w:rsidRPr="00F71732">
            <w:t xml:space="preserve">t necessarily the same </w:t>
          </w:r>
          <w:r>
            <w:t>as what is</w:t>
          </w:r>
          <w:r w:rsidRPr="00F71732">
            <w:t xml:space="preserve"> required at </w:t>
          </w:r>
          <w:r>
            <w:t>a</w:t>
          </w:r>
          <w:r w:rsidRPr="00F71732">
            <w:t xml:space="preserve"> European level.</w:t>
          </w:r>
        </w:p>
        <w:p w:rsidR="00EF0B26" w:rsidP="00651D71">
          <w:pPr>
            <w:pStyle w:val="Question"/>
          </w:pPr>
          <w:sdt>
            <w:sdtPr>
              <w:alias w:val="Member"/>
              <w:tag w:val="&lt;Member mnisId='146' dodsId='25651'&gt;"/>
              <w:id w:val="1533527206"/>
              <w:placeholder>
                <w:docPart w:val="B2083B2DE21B4A3AB9041E32CEB9AC9A"/>
              </w:placeholder>
              <w:richText/>
            </w:sdtPr>
            <w:sdtContent>
              <w:r w:rsidRPr="00F82FB7">
                <w:rPr>
                  <w:b/>
                </w:rPr>
                <w:t>Barry Gardiner:</w:t>
              </w:r>
            </w:sdtContent>
          </w:sdt>
          <w:r>
            <w:t xml:space="preserve"> F</w:t>
          </w:r>
          <w:r w:rsidRPr="00F71732">
            <w:t>ull disclosure</w:t>
          </w:r>
          <w:r>
            <w:t>:</w:t>
          </w:r>
          <w:r w:rsidRPr="00F71732">
            <w:t xml:space="preserve"> I</w:t>
          </w:r>
          <w:r>
            <w:t xml:space="preserve"> would </w:t>
          </w:r>
          <w:r w:rsidRPr="00F71732">
            <w:t>love to rejoin the European Environment Agency,</w:t>
          </w:r>
          <w:r>
            <w:t xml:space="preserve"> and I would </w:t>
          </w:r>
          <w:r w:rsidRPr="00F71732">
            <w:t>love to have full alignment</w:t>
          </w:r>
          <w:r>
            <w:t>.</w:t>
          </w:r>
          <w:r w:rsidRPr="00F71732">
            <w:t xml:space="preserve"> I suppose the real question to you is</w:t>
          </w:r>
          <w:r>
            <w:t>: is</w:t>
          </w:r>
          <w:r w:rsidRPr="00F71732">
            <w:t xml:space="preserve"> this a political push against the expressed views of the public in the Brexit referendum? I voted to remain, but I recognise that the public </w:t>
          </w:r>
          <w:r>
            <w:t>did not</w:t>
          </w:r>
          <w:r w:rsidRPr="00F71732">
            <w:t xml:space="preserve">. </w:t>
          </w:r>
          <w:r>
            <w:t>H</w:t>
          </w:r>
          <w:r w:rsidRPr="00F71732">
            <w:t>ow much of</w:t>
          </w:r>
          <w:r>
            <w:t xml:space="preserve"> a </w:t>
          </w:r>
          <w:r w:rsidRPr="00F71732">
            <w:t>political r</w:t>
          </w:r>
          <w:r>
            <w:t>ap</w:t>
          </w:r>
          <w:r w:rsidRPr="00F71732">
            <w:t>port would this be</w:t>
          </w:r>
          <w:r>
            <w:t>?</w:t>
          </w:r>
        </w:p>
        <w:p w:rsidR="00EF0B26" w:rsidP="00651D71">
          <w:pPr>
            <w:pStyle w:val="Remark"/>
          </w:pPr>
          <w:r>
            <w:t>C</w:t>
          </w:r>
          <w:r w:rsidRPr="00F71732">
            <w:t>an you justify it on the basis that</w:t>
          </w:r>
          <w:r>
            <w:t>,</w:t>
          </w:r>
          <w:r w:rsidRPr="00F71732">
            <w:t xml:space="preserve"> when </w:t>
          </w:r>
          <w:r>
            <w:t>we we</w:t>
          </w:r>
          <w:r w:rsidRPr="00F71732">
            <w:t xml:space="preserve">re aligned with Europe, when </w:t>
          </w:r>
          <w:r>
            <w:t>we we</w:t>
          </w:r>
          <w:r w:rsidRPr="00F71732">
            <w:t>re taking the European consensus, it was a</w:t>
          </w:r>
          <w:r>
            <w:t xml:space="preserve"> very </w:t>
          </w:r>
          <w:r w:rsidRPr="00F71732">
            <w:t xml:space="preserve">simple process to pass into legislation through delegated legislation in this country, </w:t>
          </w:r>
          <w:r>
            <w:t>which</w:t>
          </w:r>
          <w:r w:rsidRPr="00F71732">
            <w:t xml:space="preserve"> was not complex, </w:t>
          </w:r>
          <w:r>
            <w:t>which</w:t>
          </w:r>
          <w:r w:rsidRPr="00F71732">
            <w:t xml:space="preserve"> was</w:t>
          </w:r>
          <w:r>
            <w:t xml:space="preserve"> very </w:t>
          </w:r>
          <w:r w:rsidRPr="00F71732">
            <w:t>swift and enabled us to improve our environmental protections quickly and efficiently</w:t>
          </w:r>
          <w:r>
            <w:t>?</w:t>
          </w:r>
          <w:r w:rsidRPr="00F71732">
            <w:t xml:space="preserve"> At the moment, outside of that, we have to do it slowly, often by primary legislation, for </w:t>
          </w:r>
          <w:r>
            <w:t>which</w:t>
          </w:r>
          <w:r w:rsidRPr="00F71732">
            <w:t xml:space="preserve"> there is no time.</w:t>
          </w:r>
        </w:p>
        <w:p w:rsidR="00EF0B26" w:rsidP="00651D71">
          <w:pPr>
            <w:pStyle w:val="Remark"/>
          </w:pPr>
          <w:r w:rsidRPr="00F71732">
            <w:t>It seems to me that you need to be making more of a business case here, rather than just saying the European Union is doing good things that</w:t>
          </w:r>
          <w:r>
            <w:t xml:space="preserve"> we are </w:t>
          </w:r>
          <w:r w:rsidRPr="00F71732">
            <w:t>not benefiting from.</w:t>
          </w:r>
        </w:p>
        <w:p w:rsidR="00EF0B26" w:rsidP="00651D71">
          <w:pPr>
            <w:pStyle w:val="Answer"/>
          </w:pPr>
          <w:sdt>
            <w:sdtPr>
              <w:alias w:val="Witness"/>
              <w:id w:val="1878583799"/>
              <w:placeholder>
                <w:docPart w:val="B2083B2DE21B4A3AB9041E32CEB9AC9A"/>
              </w:placeholder>
              <w:richText/>
            </w:sdtPr>
            <w:sdtContent>
              <w:r w:rsidRPr="00AC355D">
                <w:rPr>
                  <w:b/>
                  <w:i/>
                </w:rPr>
                <w:t>David Baldock:</w:t>
              </w:r>
            </w:sdtContent>
          </w:sdt>
          <w:r>
            <w:t xml:space="preserve"> </w:t>
          </w:r>
          <w:r w:rsidRPr="00F71732">
            <w:t xml:space="preserve">Absolutely, </w:t>
          </w:r>
          <w:r>
            <w:t xml:space="preserve">and we are </w:t>
          </w:r>
          <w:r w:rsidRPr="00F71732">
            <w:t xml:space="preserve">certainly not saying that. </w:t>
          </w:r>
          <w:r>
            <w:t>W</w:t>
          </w:r>
          <w:r w:rsidRPr="00F71732">
            <w:t xml:space="preserve">hat we are saying is that </w:t>
          </w:r>
          <w:r>
            <w:t xml:space="preserve">it is very </w:t>
          </w:r>
          <w:r w:rsidRPr="00F71732">
            <w:t xml:space="preserve">important for the UK to be clear about its self-interest. </w:t>
          </w:r>
          <w:r>
            <w:t>That is</w:t>
          </w:r>
          <w:r w:rsidRPr="00F71732">
            <w:t xml:space="preserve"> environmental self-interest, business self-interest, </w:t>
          </w:r>
          <w:r>
            <w:t xml:space="preserve">and </w:t>
          </w:r>
          <w:r w:rsidRPr="00F71732">
            <w:t>cultural self-interest</w:t>
          </w:r>
          <w:r>
            <w:t>. In</w:t>
          </w:r>
          <w:r w:rsidRPr="00F71732">
            <w:t xml:space="preserve"> some cases that might mean alignment. There will often be a trade-off in any kind of alignment. There will be pros and cons to it. </w:t>
          </w:r>
          <w:r>
            <w:t>In s</w:t>
          </w:r>
          <w:r w:rsidRPr="00F71732">
            <w:t xml:space="preserve">ome cases, alignment might definitely not be </w:t>
          </w:r>
          <w:r>
            <w:t>i</w:t>
          </w:r>
          <w:r w:rsidRPr="00F71732">
            <w:t>n our interest. There will be areas where</w:t>
          </w:r>
          <w:r>
            <w:t xml:space="preserve"> we are </w:t>
          </w:r>
          <w:r w:rsidRPr="00F71732">
            <w:t xml:space="preserve">doing things better than the </w:t>
          </w:r>
          <w:r>
            <w:t>EU</w:t>
          </w:r>
          <w:r w:rsidRPr="00F71732">
            <w:t>.</w:t>
          </w:r>
        </w:p>
        <w:p w:rsidR="00EF0B26" w:rsidP="00651D71">
          <w:pPr>
            <w:pStyle w:val="Question"/>
          </w:pPr>
          <w:sdt>
            <w:sdtPr>
              <w:alias w:val="Member"/>
              <w:tag w:val="&lt;Member mnisId='146' dodsId='25651'&gt;"/>
              <w:id w:val="-617836542"/>
              <w:placeholder>
                <w:docPart w:val="B2083B2DE21B4A3AB9041E32CEB9AC9A"/>
              </w:placeholder>
              <w:richText/>
            </w:sdtPr>
            <w:sdtContent>
              <w:r w:rsidRPr="00AC355D">
                <w:rPr>
                  <w:b/>
                </w:rPr>
                <w:t>Barry Gardiner:</w:t>
              </w:r>
            </w:sdtContent>
          </w:sdt>
          <w:r>
            <w:t xml:space="preserve"> As</w:t>
          </w:r>
          <w:r w:rsidRPr="00F71732">
            <w:t xml:space="preserve"> </w:t>
          </w:r>
          <w:r>
            <w:t>we have</w:t>
          </w:r>
          <w:r w:rsidRPr="00F71732">
            <w:t xml:space="preserve"> done o</w:t>
          </w:r>
          <w:r>
            <w:t>n</w:t>
          </w:r>
          <w:r w:rsidRPr="00F71732">
            <w:t xml:space="preserve"> pesticides</w:t>
          </w:r>
          <w:r>
            <w:t>?</w:t>
          </w:r>
        </w:p>
        <w:p w:rsidR="00EF0B26" w:rsidP="00651D71">
          <w:pPr>
            <w:pStyle w:val="Answer"/>
          </w:pPr>
          <w:sdt>
            <w:sdtPr>
              <w:alias w:val="Witness"/>
              <w:id w:val="29233739"/>
              <w:placeholder>
                <w:docPart w:val="B2083B2DE21B4A3AB9041E32CEB9AC9A"/>
              </w:placeholder>
              <w:richText/>
            </w:sdtPr>
            <w:sdtContent>
              <w:r w:rsidRPr="00AC355D">
                <w:rPr>
                  <w:b/>
                  <w:i/>
                </w:rPr>
                <w:t>David Baldock:</w:t>
              </w:r>
            </w:sdtContent>
          </w:sdt>
          <w:r>
            <w:t xml:space="preserve"> Exactly</w:t>
          </w:r>
          <w:r w:rsidRPr="00F71732">
            <w:t xml:space="preserve">. I </w:t>
          </w:r>
          <w:r>
            <w:t>don’t</w:t>
          </w:r>
          <w:r w:rsidRPr="00F71732">
            <w:t xml:space="preserve"> think</w:t>
          </w:r>
          <w:r>
            <w:t xml:space="preserve"> we are </w:t>
          </w:r>
          <w:r w:rsidRPr="00F71732">
            <w:t>suggesting</w:t>
          </w:r>
          <w:r>
            <w:t xml:space="preserve"> that</w:t>
          </w:r>
          <w:r w:rsidRPr="00F71732">
            <w:t xml:space="preserve"> any inquiry of this kind would lead to a completely</w:t>
          </w:r>
          <w:r>
            <w:t xml:space="preserve"> </w:t>
          </w:r>
          <w:r w:rsidRPr="00F71732">
            <w:t xml:space="preserve">black and white position. </w:t>
          </w:r>
          <w:r>
            <w:t>O</w:t>
          </w:r>
          <w:r w:rsidRPr="00F71732">
            <w:t xml:space="preserve">f course, </w:t>
          </w:r>
          <w:r>
            <w:t>there is</w:t>
          </w:r>
          <w:r w:rsidRPr="00F71732">
            <w:t xml:space="preserve"> politics in it, </w:t>
          </w:r>
          <w:r>
            <w:t>and we</w:t>
          </w:r>
          <w:r w:rsidRPr="00F71732">
            <w:t xml:space="preserve"> know that the influence of Washington right now </w:t>
          </w:r>
          <w:r w:rsidR="00905E7E">
            <w:t>on</w:t>
          </w:r>
          <w:r w:rsidRPr="00F71732">
            <w:t xml:space="preserve"> the EU is</w:t>
          </w:r>
          <w:r>
            <w:t xml:space="preserve"> very </w:t>
          </w:r>
          <w:r w:rsidRPr="00F71732">
            <w:t xml:space="preserve">large and not insignificant here. </w:t>
          </w:r>
          <w:r>
            <w:t>I</w:t>
          </w:r>
          <w:r w:rsidRPr="00F71732">
            <w:t xml:space="preserve"> </w:t>
          </w:r>
          <w:r>
            <w:t>don’t</w:t>
          </w:r>
          <w:r w:rsidRPr="00F71732">
            <w:t xml:space="preserve"> think you could rinse the politics out.</w:t>
          </w:r>
          <w:r>
            <w:t xml:space="preserve"> On</w:t>
          </w:r>
          <w:r w:rsidRPr="00F71732">
            <w:t xml:space="preserve"> the other hand, </w:t>
          </w:r>
          <w:r>
            <w:t xml:space="preserve">I think </w:t>
          </w:r>
          <w:r w:rsidRPr="00F71732">
            <w:t>there</w:t>
          </w:r>
          <w:r>
            <w:t xml:space="preserve"> is a</w:t>
          </w:r>
          <w:r w:rsidRPr="00F71732">
            <w:t xml:space="preserve"> great deal to be done ins</w:t>
          </w:r>
          <w:r>
            <w:t>tead of</w:t>
          </w:r>
          <w:r w:rsidRPr="00F71732">
            <w:t xml:space="preserve"> this fear</w:t>
          </w:r>
          <w:r>
            <w:t>:</w:t>
          </w:r>
          <w:r w:rsidRPr="00F71732">
            <w:t xml:space="preserve"> clarity of self-interest and clarity of the dynamics inside the UK. </w:t>
          </w:r>
          <w:r>
            <w:t>The</w:t>
          </w:r>
          <w:r w:rsidRPr="00F71732">
            <w:t xml:space="preserve">n </w:t>
          </w:r>
          <w:r>
            <w:t>there are</w:t>
          </w:r>
          <w:r w:rsidRPr="00F71732">
            <w:t xml:space="preserve"> political judgments to make that if alignment is desirable in that sense, well, are there political reasons not to proceed?</w:t>
          </w:r>
        </w:p>
        <w:p w:rsidR="00EF0B26" w:rsidP="00651D71">
          <w:pPr>
            <w:pStyle w:val="Answer"/>
          </w:pPr>
          <w:sdt>
            <w:sdtPr>
              <w:alias w:val="Witness"/>
              <w:id w:val="-1008290886"/>
              <w:placeholder>
                <w:docPart w:val="B2083B2DE21B4A3AB9041E32CEB9AC9A"/>
              </w:placeholder>
              <w:richText/>
            </w:sdtPr>
            <w:sdtContent>
              <w:r w:rsidRPr="00AC355D">
                <w:rPr>
                  <w:b/>
                  <w:i/>
                </w:rPr>
                <w:t>Ben Reynolds:</w:t>
              </w:r>
            </w:sdtContent>
          </w:sdt>
          <w:r>
            <w:t xml:space="preserve"> O</w:t>
          </w:r>
          <w:r w:rsidRPr="00F71732">
            <w:t xml:space="preserve">n the point of the EEA specifically, I </w:t>
          </w:r>
          <w:r>
            <w:t>don’t</w:t>
          </w:r>
          <w:r w:rsidRPr="00F71732">
            <w:t xml:space="preserve"> think anybody voted to leave </w:t>
          </w:r>
          <w:r>
            <w:t>for</w:t>
          </w:r>
          <w:r w:rsidRPr="00F71732">
            <w:t xml:space="preserve"> lower standards and having less access to data</w:t>
          </w:r>
          <w:r>
            <w:t>. W</w:t>
          </w:r>
          <w:r w:rsidRPr="00F71732">
            <w:t xml:space="preserve">e may have left the EU, but we </w:t>
          </w:r>
          <w:r>
            <w:t>did not</w:t>
          </w:r>
          <w:r w:rsidRPr="00F71732">
            <w:t xml:space="preserve"> leave Europe. </w:t>
          </w:r>
          <w:r>
            <w:t>This</w:t>
          </w:r>
          <w:r w:rsidRPr="00F71732">
            <w:t xml:space="preserve"> is a body</w:t>
          </w:r>
          <w:r>
            <w:t>. Y</w:t>
          </w:r>
          <w:r w:rsidRPr="00F71732">
            <w:t xml:space="preserve">ou </w:t>
          </w:r>
          <w:r>
            <w:t>don’t</w:t>
          </w:r>
          <w:r w:rsidRPr="00F71732">
            <w:t xml:space="preserve"> have to be members of the EU. It reflects that</w:t>
          </w:r>
          <w:r>
            <w:t xml:space="preserve"> </w:t>
          </w:r>
          <w:r w:rsidRPr="00F71732">
            <w:t>co</w:t>
          </w:r>
          <w:r>
            <w:t>-op</w:t>
          </w:r>
          <w:r w:rsidRPr="00F71732">
            <w:t xml:space="preserve">eration across the whole of the continent. </w:t>
          </w:r>
          <w:r>
            <w:t>However,</w:t>
          </w:r>
          <w:r w:rsidRPr="00F71732">
            <w:t xml:space="preserve"> I take your point on improving the business case for it.</w:t>
          </w:r>
        </w:p>
        <w:p w:rsidR="00EF0B26" w:rsidP="00651D71">
          <w:pPr>
            <w:pStyle w:val="Question"/>
          </w:pPr>
          <w:sdt>
            <w:sdtPr>
              <w:alias w:val="Member"/>
              <w:tag w:val="&lt;Member mnisId='3952' dodsId='64625'&gt;"/>
              <w:id w:val="402803696"/>
              <w:placeholder>
                <w:docPart w:val="B2083B2DE21B4A3AB9041E32CEB9AC9A"/>
              </w:placeholder>
              <w:richText/>
            </w:sdtPr>
            <w:sdtContent>
              <w:r w:rsidRPr="00AC355D">
                <w:rPr>
                  <w:b/>
                </w:rPr>
                <w:t>Chair:</w:t>
              </w:r>
            </w:sdtContent>
          </w:sdt>
          <w:r>
            <w:t xml:space="preserve"> I</w:t>
          </w:r>
          <w:r w:rsidRPr="00F71732">
            <w:t>n your presentation, you identified a number of areas where</w:t>
          </w:r>
          <w:r>
            <w:t xml:space="preserve"> we are </w:t>
          </w:r>
          <w:r w:rsidRPr="00F71732">
            <w:t>still aligned, some</w:t>
          </w:r>
          <w:r>
            <w:t xml:space="preserve"> </w:t>
          </w:r>
          <w:r w:rsidRPr="00F71732">
            <w:t xml:space="preserve">where </w:t>
          </w:r>
          <w:r>
            <w:t>we have</w:t>
          </w:r>
          <w:r w:rsidRPr="00F71732">
            <w:t xml:space="preserve"> fallen behind, some</w:t>
          </w:r>
          <w:r>
            <w:t xml:space="preserve"> </w:t>
          </w:r>
          <w:r w:rsidRPr="00F71732">
            <w:t xml:space="preserve">where </w:t>
          </w:r>
          <w:r>
            <w:t>we have</w:t>
          </w:r>
          <w:r w:rsidRPr="00F71732">
            <w:t xml:space="preserve"> slightly gone ahead. </w:t>
          </w:r>
          <w:r>
            <w:t>That is</w:t>
          </w:r>
          <w:r w:rsidRPr="00F71732">
            <w:t xml:space="preserve"> just Brexit, isn</w:t>
          </w:r>
          <w:r>
            <w:t>’</w:t>
          </w:r>
          <w:r w:rsidRPr="00F71732">
            <w:t xml:space="preserve">t it? </w:t>
          </w:r>
          <w:r>
            <w:t>T</w:t>
          </w:r>
          <w:r w:rsidRPr="00F71732">
            <w:t>hat was in the price when we chose to leave</w:t>
          </w:r>
          <w:r>
            <w:t>. We can</w:t>
          </w:r>
          <w:r w:rsidRPr="00F71732">
            <w:t xml:space="preserve"> be better in some,</w:t>
          </w:r>
          <w:r>
            <w:t xml:space="preserve"> and we can</w:t>
          </w:r>
          <w:r w:rsidRPr="00F71732">
            <w:t xml:space="preserve"> be less good in some others. What is there to discover, really?</w:t>
          </w:r>
        </w:p>
        <w:p w:rsidR="00EF0B26" w:rsidP="00651D71">
          <w:pPr>
            <w:pStyle w:val="Answer"/>
          </w:pPr>
          <w:sdt>
            <w:sdtPr>
              <w:alias w:val="Witness"/>
              <w:id w:val="1507316967"/>
              <w:placeholder>
                <w:docPart w:val="B2083B2DE21B4A3AB9041E32CEB9AC9A"/>
              </w:placeholder>
              <w:richText/>
            </w:sdtPr>
            <w:sdtContent>
              <w:r w:rsidRPr="00AC355D">
                <w:rPr>
                  <w:b/>
                  <w:i/>
                </w:rPr>
                <w:t>David Baldock:</w:t>
              </w:r>
            </w:sdtContent>
          </w:sdt>
          <w:r>
            <w:t xml:space="preserve"> </w:t>
          </w:r>
          <w:r w:rsidRPr="00F71732">
            <w:t xml:space="preserve">You say </w:t>
          </w:r>
          <w:r>
            <w:t>it is</w:t>
          </w:r>
          <w:r w:rsidRPr="00F71732">
            <w:t xml:space="preserve"> just Brexit, but Switzerland has quite a different relationship. </w:t>
          </w:r>
          <w:r>
            <w:t>It has</w:t>
          </w:r>
          <w:r w:rsidRPr="00F71732">
            <w:t xml:space="preserve"> never been part of the EU,</w:t>
          </w:r>
          <w:r>
            <w:t xml:space="preserve"> and it is</w:t>
          </w:r>
          <w:r w:rsidRPr="00F71732">
            <w:t xml:space="preserve"> quite canny and self-interested in trying to identify what </w:t>
          </w:r>
          <w:r>
            <w:t>its</w:t>
          </w:r>
          <w:r w:rsidRPr="00F71732">
            <w:t xml:space="preserve"> interests are and then try</w:t>
          </w:r>
          <w:r>
            <w:t>ing</w:t>
          </w:r>
          <w:r w:rsidRPr="00F71732">
            <w:t xml:space="preserve"> to negotiate those</w:t>
          </w:r>
          <w:r>
            <w:t xml:space="preserve"> </w:t>
          </w:r>
          <w:r w:rsidRPr="00F71732">
            <w:t xml:space="preserve">with the EU with varying levels of success. </w:t>
          </w:r>
          <w:r>
            <w:t>The</w:t>
          </w:r>
          <w:r w:rsidRPr="00F71732">
            <w:t xml:space="preserve"> Commission is quite a tough negotiator</w:t>
          </w:r>
          <w:r>
            <w:t xml:space="preserve">, so we are </w:t>
          </w:r>
          <w:r w:rsidRPr="00F71732">
            <w:t>not necessarily going to get what we want.</w:t>
          </w:r>
        </w:p>
        <w:p w:rsidR="00EF0B26" w:rsidP="00651D71">
          <w:pPr>
            <w:pStyle w:val="Answer"/>
          </w:pPr>
          <w:r>
            <w:t>C</w:t>
          </w:r>
          <w:r w:rsidRPr="00F71732">
            <w:t>ertainly</w:t>
          </w:r>
          <w:r>
            <w:t>,</w:t>
          </w:r>
          <w:r w:rsidRPr="00F71732">
            <w:t xml:space="preserve"> it means post-Brexit matters of self-determination have a value they </w:t>
          </w:r>
          <w:r>
            <w:t>did not</w:t>
          </w:r>
          <w:r w:rsidRPr="00F71732">
            <w:t xml:space="preserve"> necessarily have before</w:t>
          </w:r>
          <w:r>
            <w:t>, and one</w:t>
          </w:r>
          <w:r w:rsidRPr="00F71732">
            <w:t xml:space="preserve"> </w:t>
          </w:r>
          <w:r>
            <w:t>would not</w:t>
          </w:r>
          <w:r w:rsidRPr="00F71732">
            <w:t xml:space="preserve"> want to discount that. </w:t>
          </w:r>
          <w:r>
            <w:t>N</w:t>
          </w:r>
          <w:r w:rsidRPr="00F71732">
            <w:t>onetheless,</w:t>
          </w:r>
          <w:r w:rsidR="00331E2D">
            <w:t xml:space="preserve"> on</w:t>
          </w:r>
          <w:r w:rsidRPr="00F71732">
            <w:t xml:space="preserve"> trying to be clear and clearer than we are about exactly where the EU is going, how it affects us, whether </w:t>
          </w:r>
          <w:r>
            <w:t>it is</w:t>
          </w:r>
          <w:r w:rsidRPr="00F71732">
            <w:t xml:space="preserve"> helpful to have a more explicit policy in the UK</w:t>
          </w:r>
          <w:r w:rsidR="00331E2D">
            <w:t>—w</w:t>
          </w:r>
          <w:r>
            <w:t>e think the question should be asked.</w:t>
          </w:r>
        </w:p>
        <w:p w:rsidR="00EF0B26" w:rsidP="00651D71">
          <w:pPr>
            <w:pStyle w:val="Remark"/>
          </w:pPr>
          <w:sdt>
            <w:sdtPr>
              <w:alias w:val="Member"/>
              <w:tag w:val="&lt;Member mnisId='3952' dodsId='64625'&gt;"/>
              <w:id w:val="-1662852490"/>
              <w:placeholder>
                <w:docPart w:val="B2083B2DE21B4A3AB9041E32CEB9AC9A"/>
              </w:placeholder>
              <w:richText/>
            </w:sdtPr>
            <w:sdtContent>
              <w:r w:rsidRPr="00AC355D">
                <w:rPr>
                  <w:b/>
                </w:rPr>
                <w:t>Chair:</w:t>
              </w:r>
            </w:sdtContent>
          </w:sdt>
          <w:r>
            <w:t xml:space="preserve"> Thank you very much</w:t>
          </w:r>
          <w:r w:rsidRPr="00F71732">
            <w:t xml:space="preserve"> indeed</w:t>
          </w:r>
          <w:r>
            <w:t xml:space="preserve">, </w:t>
          </w:r>
          <w:r w:rsidRPr="00F71732">
            <w:t>David Baldock</w:t>
          </w:r>
          <w:r>
            <w:t xml:space="preserve"> and</w:t>
          </w:r>
          <w:r w:rsidRPr="00F71732">
            <w:t xml:space="preserve"> Ben Reynolds, for that presentation</w:t>
          </w:r>
          <w:r>
            <w:t>, which we bring to a close now and</w:t>
          </w:r>
          <w:r w:rsidRPr="00F71732">
            <w:t xml:space="preserve"> invite </w:t>
          </w:r>
          <w:r>
            <w:t>Dr</w:t>
          </w:r>
          <w:r w:rsidRPr="00F71732">
            <w:t xml:space="preserve"> O</w:t>
          </w:r>
          <w:r>
            <w:t>’</w:t>
          </w:r>
          <w:r w:rsidRPr="00F71732">
            <w:t xml:space="preserve">Leary and </w:t>
          </w:r>
          <w:r>
            <w:t>Dr</w:t>
          </w:r>
          <w:r w:rsidRPr="00F71732">
            <w:t xml:space="preserve"> Hillier to come and join us.</w:t>
          </w:r>
        </w:p>
        <w:p w:rsidR="00592032" w:rsidRPr="00EA0FC1" w:rsidP="00651D71">
          <w:pPr>
            <w:pStyle w:val="Remark"/>
          </w:pPr>
        </w:p>
      </w:sdtContent>
    </w:sdt>
    <w:sectPr w:rsidSect="008351F9">
      <w:headerReference w:type="default" r:id="rId8"/>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0CF2BA2361934242B2A16A552D4707D4"/>
      </w:placeholder>
      <w:richText/>
    </w:sdtPr>
    <w:sdtContent>
      <w:p w:rsidR="008143FA" w:rsidP="009277D8">
        <w:pPr>
          <w:pStyle w:val="Para"/>
          <w:rPr>
            <w:color w:val="808080"/>
          </w:rPr>
        </w:pPr>
        <w:r w:rsidRPr="007D2578">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3FD7688D988A4250B0508473BF9560F6"/>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679674A4"/>
    <w:lvl w:ilvl="0">
      <w:start w:val="26"/>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removePersonalInformation/>
  <w:proofState w:spelling="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B126E"/>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pPr>
    <w:rPr>
      <w:color w:val="005232"/>
      <w:sz w:val="48"/>
    </w:rPr>
  </w:style>
  <w:style w:type="paragraph" w:customStyle="1" w:styleId="TitleInquiry0">
    <w:name w:val="Title: Inquiry"/>
    <w:basedOn w:val="Normal"/>
    <w:qFormat/>
    <w:rsid w:val="00416915"/>
    <w:pPr>
      <w:spacing w:after="240"/>
      <w:contextualSpacing/>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16408"/>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7D2578"/>
    <w:rPr>
      <w:color w:val="605E5C"/>
      <w:shd w:val="clear" w:color="auto" w:fill="E1DFDD"/>
    </w:rPr>
  </w:style>
  <w:style w:type="paragraph" w:styleId="NormalWeb">
    <w:name w:val="Normal (Web)"/>
    <w:basedOn w:val="Normal"/>
    <w:uiPriority w:val="99"/>
    <w:semiHidden/>
    <w:unhideWhenUsed/>
    <w:rsid w:val="00EF0B26"/>
    <w:pPr>
      <w:spacing w:after="200"/>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glossaryDocument" Target="glossary/document.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0CF2BA2361934242B2A16A552D4707D4"/>
        <w:category>
          <w:name w:val="General"/>
          <w:gallery w:val="placeholder"/>
        </w:category>
        <w:types>
          <w:type w:val="bbPlcHdr"/>
        </w:types>
        <w:behaviors>
          <w:behavior w:val="content"/>
        </w:behaviors>
        <w:guid w:val="{ADD85380-C31F-4316-89C5-7BECBA26F9E3}"/>
      </w:docPartPr>
      <w:docPartBody>
        <w:p w:rsidR="00DD5BC2" w:rsidP="000D1338">
          <w:pPr>
            <w:pStyle w:val="0CF2BA2361934242B2A16A552D4707D4"/>
          </w:pPr>
          <w:r w:rsidRPr="000753FC">
            <w:rPr>
              <w:rStyle w:val="PlaceholderText"/>
            </w:rPr>
            <w:t>Click here to enter text.</w:t>
          </w:r>
        </w:p>
      </w:docPartBody>
    </w:docPart>
    <w:docPart>
      <w:docPartPr>
        <w:name w:val="3FD7688D988A4250B0508473BF9560F6"/>
        <w:category>
          <w:name w:val="General"/>
          <w:gallery w:val="placeholder"/>
        </w:category>
        <w:types>
          <w:type w:val="bbPlcHdr"/>
        </w:types>
        <w:behaviors>
          <w:behavior w:val="content"/>
        </w:behaviors>
        <w:guid w:val="{490CDE23-477F-4AC5-A06E-692E6FED94CB}"/>
      </w:docPartPr>
      <w:docPartBody>
        <w:p w:rsidR="00DD5BC2" w:rsidP="000D1338">
          <w:pPr>
            <w:pStyle w:val="3FD7688D988A4250B0508473BF9560F6"/>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8BE499F0-21FB-470F-88CD-EB72B00A1146}"/>
      </w:docPartPr>
      <w:docPartBody>
        <w:p w:rsidR="00DD5BC2">
          <w:r w:rsidRPr="00A03763">
            <w:rPr>
              <w:rStyle w:val="PlaceholderText"/>
            </w:rPr>
            <w:t>Click or tap here to enter text.</w:t>
          </w:r>
        </w:p>
      </w:docPartBody>
    </w:docPart>
    <w:docPart>
      <w:docPartPr>
        <w:name w:val="B2083B2DE21B4A3AB9041E32CEB9AC9A"/>
        <w:category>
          <w:name w:val="General"/>
          <w:gallery w:val="placeholder"/>
        </w:category>
        <w:types>
          <w:type w:val="bbPlcHdr"/>
        </w:types>
        <w:behaviors>
          <w:behavior w:val="content"/>
        </w:behaviors>
        <w:guid w:val="{99DE4CCD-AB01-44E9-BB93-41C1576A1B1B}"/>
      </w:docPartPr>
      <w:docPartBody>
        <w:p w:rsidR="00AE5F4D" w:rsidP="00DD5BC2">
          <w:pPr>
            <w:pStyle w:val="B2083B2DE21B4A3AB9041E32CEB9AC9A"/>
          </w:pPr>
          <w:r w:rsidRPr="00A618E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D5BC2"/>
    <w:rPr>
      <w:color w:val="808080"/>
    </w:rPr>
  </w:style>
  <w:style w:type="paragraph" w:customStyle="1" w:styleId="0CF2BA2361934242B2A16A552D4707D4">
    <w:name w:val="0CF2BA2361934242B2A16A552D4707D4"/>
    <w:rsid w:val="000D1338"/>
  </w:style>
  <w:style w:type="paragraph" w:customStyle="1" w:styleId="309B55B613D24E91B181F02DDF3F2403">
    <w:name w:val="309B55B613D24E91B181F02DDF3F2403"/>
    <w:rsid w:val="00DD5BC2"/>
  </w:style>
  <w:style w:type="paragraph" w:customStyle="1" w:styleId="B2083B2DE21B4A3AB9041E32CEB9AC9A">
    <w:name w:val="B2083B2DE21B4A3AB9041E32CEB9AC9A"/>
    <w:rsid w:val="00DD5BC2"/>
  </w:style>
  <w:style w:type="paragraph" w:customStyle="1" w:styleId="7C180C2BEEF640A39DF4D5461A9E6E12">
    <w:name w:val="7C180C2BEEF640A39DF4D5461A9E6E12"/>
    <w:rsid w:val="00DD5BC2"/>
  </w:style>
  <w:style w:type="paragraph" w:customStyle="1" w:styleId="3FD7688D988A4250B0508473BF9560F6">
    <w:name w:val="3FD7688D988A4250B0508473BF9560F6"/>
    <w:rsid w:val="000D133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82ccd615-6f1a-4bf3-bc59-e430298c7372"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16EB5FC7D0CFB4B859FCC6C93EFF82F" ma:contentTypeVersion="16" ma:contentTypeDescription="Create a new document." ma:contentTypeScope="" ma:versionID="9e4400d2050202da7dcfefc97af3554b">
  <xsd:schema xmlns:xsd="http://www.w3.org/2001/XMLSchema" xmlns:xs="http://www.w3.org/2001/XMLSchema" xmlns:p="http://schemas.microsoft.com/office/2006/metadata/properties" xmlns:ns3="38c213d5-66ed-49da-86b1-50afd15ab056" xmlns:ns4="82ccd615-6f1a-4bf3-bc59-e430298c7372" targetNamespace="http://schemas.microsoft.com/office/2006/metadata/properties" ma:root="true" ma:fieldsID="f2a5325089ad3de3cd127b5d499abe38" ns3:_="" ns4:_="">
    <xsd:import namespace="38c213d5-66ed-49da-86b1-50afd15ab056"/>
    <xsd:import namespace="82ccd615-6f1a-4bf3-bc59-e430298c737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AutoKeyPoints" minOccurs="0"/>
                <xsd:element ref="ns4:MediaServiceKeyPoints" minOccurs="0"/>
                <xsd:element ref="ns4:MediaServiceObjectDetectorVersions" minOccurs="0"/>
                <xsd:element ref="ns4:MediaServiceSearchProperties" minOccurs="0"/>
                <xsd:element ref="ns4:_activity" minOccurs="0"/>
                <xsd:element ref="ns4:MediaServiceSystemTags"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c213d5-66ed-49da-86b1-50afd15ab05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ccd615-6f1a-4bf3-bc59-e430298c737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_activity" ma:index="19" nillable="true" ma:displayName="_activity" ma:hidden="true" ma:internalName="_activity">
      <xsd:simpleType>
        <xsd:restriction base="dms:Note"/>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CE3BE6-8C2B-46A8-A433-7F40A60C2971}">
  <ds:schemaRefs>
    <ds:schemaRef ds:uri="http://schemas.microsoft.com/sharepoint/v3/contenttype/forms"/>
  </ds:schemaRefs>
</ds:datastoreItem>
</file>

<file path=customXml/itemProps2.xml><?xml version="1.0" encoding="utf-8"?>
<ds:datastoreItem xmlns:ds="http://schemas.openxmlformats.org/officeDocument/2006/customXml" ds:itemID="{EAFF26DB-69E5-415E-B292-4F3CC2FBBE9D}">
  <ds:schemaRefs>
    <ds:schemaRef ds:uri="http://purl.org/dc/elements/1.1/"/>
    <ds:schemaRef ds:uri="http://schemas.microsoft.com/office/2006/metadata/properties"/>
    <ds:schemaRef ds:uri="38c213d5-66ed-49da-86b1-50afd15ab056"/>
    <ds:schemaRef ds:uri="http://purl.org/dc/terms/"/>
    <ds:schemaRef ds:uri="http://schemas.openxmlformats.org/package/2006/metadata/core-properties"/>
    <ds:schemaRef ds:uri="82ccd615-6f1a-4bf3-bc59-e430298c7372"/>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4.xml><?xml version="1.0" encoding="utf-8"?>
<ds:datastoreItem xmlns:ds="http://schemas.openxmlformats.org/officeDocument/2006/customXml" ds:itemID="{B06AC7AD-74F2-4477-8929-CB8A1D0DAA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c213d5-66ed-49da-86b1-50afd15ab056"/>
    <ds:schemaRef ds:uri="82ccd615-6f1a-4bf3-bc59-e430298c73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a9f86a9-29e7-44bd-8863-849373d53db8}" enabled="0" method="" siteId="{2a9f86a9-29e7-44bd-8863-849373d53db8}" removed="1"/>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