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B7A34" w:rsidP="001B7A34">
      <w:pPr>
        <w:pStyle w:val="TitleCommittee0"/>
      </w:pPr>
      <w:r>
        <w:t>Select Committee on the European Union</w:t>
      </w:r>
    </w:p>
    <w:p w:rsidR="001B7A34" w:rsidP="001B7A34">
      <w:pPr>
        <w:pStyle w:val="TitleSubCommittee"/>
      </w:pPr>
      <w:r>
        <w:t>Sub-committee on EU Services</w:t>
      </w:r>
    </w:p>
    <w:p w:rsidR="001B7A34" w:rsidP="001B7A34">
      <w:pPr>
        <w:pStyle w:val="TitleInquiry0"/>
      </w:pPr>
      <w:r>
        <w:t>C</w:t>
      </w:r>
      <w:r>
        <w:t>orrected oral evidence: Future UK-EU relations: trade in services</w:t>
      </w:r>
    </w:p>
    <w:p w:rsidR="001B7A34" w:rsidP="001B7A34">
      <w:pPr>
        <w:pStyle w:val="Para"/>
      </w:pPr>
      <w:r>
        <w:t>Thursday 4 February 2021</w:t>
      </w:r>
    </w:p>
    <w:p w:rsidR="001B7A34" w:rsidP="001B7A34">
      <w:pPr>
        <w:pStyle w:val="Para"/>
      </w:pPr>
      <w:r>
        <w:t>10</w:t>
      </w:r>
      <w:r w:rsidR="000B5D4F">
        <w:t>.00</w:t>
      </w:r>
      <w:r>
        <w:t xml:space="preserve"> am</w:t>
      </w:r>
    </w:p>
    <w:p w:rsidR="001B7A34" w:rsidP="001B7A34">
      <w:pPr>
        <w:pStyle w:val="Para"/>
      </w:pPr>
    </w:p>
    <w:p w:rsidR="001B7A34" w:rsidP="001B7A34">
      <w:r>
        <w:fldChar w:fldCharType="begin"/>
      </w:r>
      <w:r>
        <w:instrText xml:space="preserve"> HYPERLINK "https://parliamentlive.tv/event/index/8688f903-6f09-41f0-b297-0b4dc2ac6351" </w:instrText>
      </w:r>
      <w:r>
        <w:fldChar w:fldCharType="separate"/>
      </w:r>
      <w:r w:rsidRPr="000B5D4F">
        <w:rPr>
          <w:rStyle w:val="Hyperlink"/>
        </w:rPr>
        <w:t>Watch the meeting</w:t>
      </w:r>
      <w:r>
        <w:fldChar w:fldCharType="end"/>
      </w:r>
    </w:p>
    <w:p w:rsidR="001B7A34" w:rsidP="001B7A34">
      <w:r>
        <w:t xml:space="preserve">Members present: Baroness Donaghy (The Chair); Lord Bruce of </w:t>
      </w:r>
      <w:r>
        <w:t>Bennachie</w:t>
      </w:r>
      <w:r>
        <w:t xml:space="preserve">; Baroness </w:t>
      </w:r>
      <w:r>
        <w:t>Couttie</w:t>
      </w:r>
      <w:r>
        <w:t xml:space="preserve">; </w:t>
      </w:r>
      <w:r w:rsidRPr="00D60CA0">
        <w:t>Lord Davies of Stamford</w:t>
      </w:r>
      <w:r>
        <w:t xml:space="preserve">; Lord McNally; Baroness Neville-Rolfe; Baroness Prashar; Lord Sharkey; Lord Thomas of </w:t>
      </w:r>
      <w:r>
        <w:t>Cwmgiedd</w:t>
      </w:r>
      <w:r>
        <w:t xml:space="preserve">; Viscount </w:t>
      </w:r>
      <w:r>
        <w:t>Trenchard</w:t>
      </w:r>
      <w:r>
        <w:t xml:space="preserve">; Lord Vaux of </w:t>
      </w:r>
      <w:r>
        <w:t>Harrowden</w:t>
      </w:r>
      <w:r>
        <w:t>.</w:t>
      </w:r>
    </w:p>
    <w:p w:rsidR="001B7A34" w:rsidP="001B7A34">
      <w:pPr>
        <w:pStyle w:val="Para"/>
        <w:tabs>
          <w:tab w:val="center" w:pos="4536"/>
          <w:tab w:val="right" w:pos="8931"/>
        </w:tabs>
      </w:pPr>
      <w:r>
        <w:t>Evidence Session No. 5</w:t>
      </w:r>
      <w:r>
        <w:tab/>
        <w:t>Virtual Proceeding</w:t>
      </w:r>
      <w:r>
        <w:tab/>
      </w:r>
      <w:r w:rsidRPr="00156A60">
        <w:t xml:space="preserve">Questions </w:t>
      </w:r>
      <w:r>
        <w:t xml:space="preserve">43 - </w:t>
      </w:r>
      <w:r w:rsidR="00190265">
        <w:t>5</w:t>
      </w:r>
      <w:r>
        <w:t>8</w:t>
      </w:r>
    </w:p>
    <w:p w:rsidR="001B7A34" w:rsidP="001B7A34">
      <w:pPr>
        <w:pStyle w:val="TitleWitnesses0"/>
      </w:pPr>
    </w:p>
    <w:p w:rsidR="001B7A34" w:rsidP="001B7A34">
      <w:pPr>
        <w:pStyle w:val="TitleWitnesses0"/>
      </w:pPr>
      <w:r>
        <w:t>Witnesses</w:t>
      </w:r>
    </w:p>
    <w:p w:rsidR="001B7A34" w:rsidP="001B7A34">
      <w:pPr>
        <w:pStyle w:val="Para"/>
      </w:pPr>
      <w:r>
        <w:fldChar w:fldCharType="begin"/>
      </w:r>
      <w:r>
        <w:instrText xml:space="preserve"> HYPERLINK \l "Panel1" </w:instrText>
      </w:r>
      <w:r>
        <w:fldChar w:fldCharType="separate"/>
      </w:r>
      <w:r w:rsidRPr="00284086">
        <w:rPr>
          <w:rStyle w:val="Hyperlink"/>
        </w:rPr>
        <w:t>I</w:t>
      </w:r>
      <w:r>
        <w:fldChar w:fldCharType="end"/>
      </w:r>
      <w:r>
        <w:t>: Lord Grimstone of Boscobel, Minister of State, Department for Business, Energy, Industrial Strategy; Tim Courtney, Director, Trade and Investment Negotiations, Services Directorate,</w:t>
      </w:r>
      <w:r w:rsidRPr="001B7A34">
        <w:t xml:space="preserve"> </w:t>
      </w:r>
      <w:r>
        <w:t>Department for Business, Energy, Industrial Strategy; Thomas Walkden, Deputy Director, Europe and Rest of World Trade, International Policy Directorate, Intellectual Property Office.</w:t>
      </w:r>
    </w:p>
    <w:p w:rsidR="001B7A34" w:rsidP="001B7A34">
      <w:pPr>
        <w:pStyle w:val="Para"/>
        <w:ind w:left="720"/>
        <w:sectPr w:rsidSect="005268CE">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1B7A34" w:rsidP="001B7A34">
      <w:pPr>
        <w:pStyle w:val="TitlePanel0"/>
      </w:pPr>
      <w:bookmarkStart w:id="0" w:name="Panel1"/>
      <w:r>
        <w:t>Examination of witnesses</w:t>
      </w:r>
    </w:p>
    <w:p w:rsidR="001B7A34" w:rsidP="001B7A34">
      <w:pPr>
        <w:pStyle w:val="Para"/>
      </w:pPr>
      <w:r>
        <w:t xml:space="preserve">Lord Grimstone of Boscobel, Tim </w:t>
      </w:r>
      <w:r>
        <w:t>Courtney</w:t>
      </w:r>
      <w:r>
        <w:t xml:space="preserve"> and Thomas Walkden.</w:t>
      </w:r>
    </w:p>
    <w:p w:rsidR="001B7A34" w:rsidRPr="00E4468B" w:rsidP="001B7A34">
      <w:pPr>
        <w:pStyle w:val="Question"/>
        <w:rPr>
          <w:rFonts w:cs="Arial"/>
          <w:iCs/>
          <w:lang w:val="en-NZ"/>
        </w:rPr>
      </w:pPr>
      <w:r>
        <w:rPr>
          <w:b/>
        </w:rPr>
        <w:t>The Chair:</w:t>
      </w:r>
      <w:r>
        <w:t xml:space="preserve"> Welcome to the EU Services </w:t>
      </w:r>
      <w:r w:rsidR="00E03227">
        <w:t>S</w:t>
      </w:r>
      <w:r>
        <w:t>ub-</w:t>
      </w:r>
      <w:r>
        <w:rPr>
          <w:rFonts w:cs="Arial"/>
          <w:iCs/>
          <w:lang w:val="en-NZ"/>
        </w:rPr>
        <w:t>C</w:t>
      </w:r>
      <w:r w:rsidRPr="009C5554">
        <w:rPr>
          <w:rFonts w:cs="Arial"/>
          <w:iCs/>
          <w:lang w:val="en-NZ"/>
        </w:rPr>
        <w:t>ommittee</w:t>
      </w:r>
      <w:r>
        <w:rPr>
          <w:rFonts w:cs="Arial"/>
          <w:iCs/>
          <w:lang w:val="en-NZ"/>
        </w:rPr>
        <w:t xml:space="preserve">’s final public evidence session as part of our inquiry </w:t>
      </w:r>
      <w:r w:rsidR="00E03227">
        <w:rPr>
          <w:rFonts w:cs="Arial"/>
          <w:iCs/>
          <w:lang w:val="en-NZ"/>
        </w:rPr>
        <w:t>into</w:t>
      </w:r>
      <w:r>
        <w:rPr>
          <w:rFonts w:cs="Arial"/>
          <w:iCs/>
          <w:lang w:val="en-NZ"/>
        </w:rPr>
        <w:t xml:space="preserve"> the future of UK-EU relations on trade in services. </w:t>
      </w:r>
      <w:r w:rsidRPr="00E4468B">
        <w:rPr>
          <w:lang w:val="en-NZ"/>
        </w:rPr>
        <w:t xml:space="preserve">The session is being broadcast on parliamentlive.tv and a full transcript is being taken and will be made available to </w:t>
      </w:r>
      <w:r>
        <w:rPr>
          <w:lang w:val="en-NZ"/>
        </w:rPr>
        <w:t xml:space="preserve">you </w:t>
      </w:r>
      <w:r w:rsidRPr="00E4468B" w:rsidR="00E03227">
        <w:rPr>
          <w:lang w:val="en-NZ"/>
        </w:rPr>
        <w:t>shortly after the session</w:t>
      </w:r>
      <w:r w:rsidR="00E03227">
        <w:rPr>
          <w:lang w:val="en-NZ"/>
        </w:rPr>
        <w:t xml:space="preserve"> </w:t>
      </w:r>
      <w:r>
        <w:rPr>
          <w:lang w:val="en-NZ"/>
        </w:rPr>
        <w:t xml:space="preserve">to </w:t>
      </w:r>
      <w:r w:rsidRPr="00E4468B">
        <w:rPr>
          <w:lang w:val="en-NZ"/>
        </w:rPr>
        <w:t xml:space="preserve">make any corrections. </w:t>
      </w:r>
    </w:p>
    <w:p w:rsidR="001B7A34" w:rsidP="001B7A34">
      <w:pPr>
        <w:pStyle w:val="Question"/>
        <w:numPr>
          <w:ilvl w:val="0"/>
          <w:numId w:val="0"/>
        </w:numPr>
        <w:ind w:left="794"/>
        <w:rPr>
          <w:lang w:val="en-NZ"/>
        </w:rPr>
      </w:pPr>
      <w:r w:rsidRPr="00E4468B">
        <w:rPr>
          <w:lang w:val="en-NZ"/>
        </w:rPr>
        <w:t>I am pleased to welcome</w:t>
      </w:r>
      <w:r>
        <w:rPr>
          <w:lang w:val="en-NZ"/>
        </w:rPr>
        <w:t xml:space="preserve"> to this session Lord Grimstone of Boscobel, Minister of State at the </w:t>
      </w:r>
      <w:r w:rsidRPr="00E4468B">
        <w:rPr>
          <w:lang w:val="en-NZ"/>
        </w:rPr>
        <w:t>Department</w:t>
      </w:r>
      <w:r>
        <w:rPr>
          <w:lang w:val="en-NZ"/>
        </w:rPr>
        <w:t xml:space="preserve"> for Business, </w:t>
      </w:r>
      <w:r>
        <w:rPr>
          <w:lang w:val="en-NZ"/>
        </w:rPr>
        <w:t>Energy</w:t>
      </w:r>
      <w:r>
        <w:rPr>
          <w:lang w:val="en-NZ"/>
        </w:rPr>
        <w:t xml:space="preserve"> and Industrial Strategy</w:t>
      </w:r>
      <w:r w:rsidR="00E03227">
        <w:rPr>
          <w:lang w:val="en-NZ"/>
        </w:rPr>
        <w:t>;</w:t>
      </w:r>
      <w:r>
        <w:rPr>
          <w:lang w:val="en-NZ"/>
        </w:rPr>
        <w:t xml:space="preserve"> Tim Courtney, </w:t>
      </w:r>
      <w:r w:rsidR="00E03227">
        <w:rPr>
          <w:lang w:val="en-NZ"/>
        </w:rPr>
        <w:t xml:space="preserve">also </w:t>
      </w:r>
      <w:r>
        <w:rPr>
          <w:lang w:val="en-NZ"/>
        </w:rPr>
        <w:t>from BEIS</w:t>
      </w:r>
      <w:r w:rsidR="00E03227">
        <w:rPr>
          <w:lang w:val="en-NZ"/>
        </w:rPr>
        <w:t>;</w:t>
      </w:r>
      <w:r>
        <w:rPr>
          <w:lang w:val="en-NZ"/>
        </w:rPr>
        <w:t xml:space="preserve"> and Thomas Walkden</w:t>
      </w:r>
      <w:r w:rsidR="00E03227">
        <w:rPr>
          <w:lang w:val="en-NZ"/>
        </w:rPr>
        <w:t xml:space="preserve">, from the </w:t>
      </w:r>
      <w:r w:rsidRPr="00E03227" w:rsidR="00E03227">
        <w:rPr>
          <w:lang w:val="en-NZ"/>
        </w:rPr>
        <w:t>International Policy Directorate</w:t>
      </w:r>
      <w:r w:rsidR="00E03227">
        <w:rPr>
          <w:lang w:val="en-NZ"/>
        </w:rPr>
        <w:t xml:space="preserve"> at the </w:t>
      </w:r>
      <w:r w:rsidRPr="00E03227" w:rsidR="00E03227">
        <w:rPr>
          <w:lang w:val="en-NZ"/>
        </w:rPr>
        <w:t>Intellectual Property</w:t>
      </w:r>
      <w:r w:rsidR="00E03227">
        <w:rPr>
          <w:lang w:val="en-NZ"/>
        </w:rPr>
        <w:t xml:space="preserve"> Office.</w:t>
      </w:r>
    </w:p>
    <w:p w:rsidR="001B7A34" w:rsidRPr="0025462F" w:rsidP="001B7A34">
      <w:pPr>
        <w:pStyle w:val="Question"/>
        <w:numPr>
          <w:ilvl w:val="0"/>
          <w:numId w:val="0"/>
        </w:numPr>
        <w:ind w:left="794"/>
      </w:pPr>
      <w:r>
        <w:t>I will ask the</w:t>
      </w:r>
      <w:r>
        <w:t xml:space="preserve"> first question</w:t>
      </w:r>
      <w:r>
        <w:t xml:space="preserve">. </w:t>
      </w:r>
      <w:r>
        <w:t xml:space="preserve">Lord Grimstone, you know how </w:t>
      </w:r>
      <w:r w:rsidRPr="00F546C2">
        <w:rPr>
          <w:bCs/>
          <w:iCs/>
        </w:rPr>
        <w:t>important</w:t>
      </w:r>
      <w:r>
        <w:rPr>
          <w:bCs/>
          <w:iCs/>
        </w:rPr>
        <w:t xml:space="preserve"> business and professional services are to our </w:t>
      </w:r>
      <w:r w:rsidRPr="0025462F">
        <w:rPr>
          <w:bCs/>
          <w:iCs/>
        </w:rPr>
        <w:t>economy</w:t>
      </w:r>
      <w:r>
        <w:rPr>
          <w:bCs/>
          <w:iCs/>
        </w:rPr>
        <w:t>. Although the EU single market was less complete in the professional services, there is no doubt that there will be major changes compared with single market membership. Witnesses have said to us that the TCA was a good outcome for services compared with a no-deal scenario. How do you think the sector has adjusted to these changes so far</w:t>
      </w:r>
      <w:r>
        <w:rPr>
          <w:bCs/>
          <w:iCs/>
        </w:rPr>
        <w:t>,</w:t>
      </w:r>
      <w:r>
        <w:rPr>
          <w:bCs/>
          <w:iCs/>
        </w:rPr>
        <w:t xml:space="preserve"> and how are the </w:t>
      </w:r>
      <w:r w:rsidRPr="00D0439D">
        <w:rPr>
          <w:bCs/>
          <w:iCs/>
        </w:rPr>
        <w:t>Government</w:t>
      </w:r>
      <w:r>
        <w:rPr>
          <w:bCs/>
          <w:iCs/>
        </w:rPr>
        <w:t xml:space="preserve"> supporting businesses to make these changes?</w:t>
      </w:r>
    </w:p>
    <w:p w:rsidR="00E03227" w:rsidP="001B7A34">
      <w:pPr>
        <w:pStyle w:val="Answer"/>
      </w:pPr>
      <w:r w:rsidRPr="00D0439D">
        <w:rPr>
          <w:b/>
          <w:i/>
        </w:rPr>
        <w:t>Lord Grimstone of Boscobel:</w:t>
      </w:r>
      <w:r>
        <w:t xml:space="preserve"> </w:t>
      </w:r>
      <w:r>
        <w:t xml:space="preserve">First, I thank the committee for inviting me to attend today. </w:t>
      </w:r>
      <w:r>
        <w:t xml:space="preserve">If I may, I might put </w:t>
      </w:r>
      <w:r>
        <w:t xml:space="preserve">the question into </w:t>
      </w:r>
      <w:r>
        <w:t>the context of a very short introductory speaking note</w:t>
      </w:r>
      <w:r>
        <w:t xml:space="preserve">, </w:t>
      </w:r>
      <w:r>
        <w:t>because it will be easier to put my subsequent answers in</w:t>
      </w:r>
      <w:r>
        <w:t>to</w:t>
      </w:r>
      <w:r>
        <w:t xml:space="preserve"> context.</w:t>
      </w:r>
      <w:r>
        <w:t xml:space="preserve"> </w:t>
      </w:r>
    </w:p>
    <w:p w:rsidR="001B7A34" w:rsidP="001B7A34">
      <w:pPr>
        <w:pStyle w:val="Answer"/>
      </w:pPr>
      <w:r>
        <w:t xml:space="preserve">I </w:t>
      </w:r>
      <w:r w:rsidR="008A3A80">
        <w:t xml:space="preserve">really do </w:t>
      </w:r>
      <w:r>
        <w:t xml:space="preserve">believe </w:t>
      </w:r>
      <w:r w:rsidR="006A7C16">
        <w:t xml:space="preserve">that </w:t>
      </w:r>
      <w:r>
        <w:t xml:space="preserve">the UK-EU </w:t>
      </w:r>
      <w:r w:rsidR="00E03227">
        <w:t>trade and co-operation agreement</w:t>
      </w:r>
      <w:r>
        <w:t xml:space="preserve"> offers businesses and individuals the certainty and transparency that they need to continue trading profitably with the EU while of course maintaining the UK’s right to regulate as an independent nation.</w:t>
      </w:r>
      <w:r w:rsidR="00E03227">
        <w:t xml:space="preserve"> </w:t>
      </w:r>
      <w:r>
        <w:t xml:space="preserve">The agreement significantly builds on the UK’s and </w:t>
      </w:r>
      <w:r w:rsidR="00214057">
        <w:t xml:space="preserve">the </w:t>
      </w:r>
      <w:r>
        <w:t xml:space="preserve">EU’s services commitments under WTO rules and locks in market access substantially </w:t>
      </w:r>
      <w:r w:rsidR="00CF72DD">
        <w:t xml:space="preserve">across </w:t>
      </w:r>
      <w:r>
        <w:t xml:space="preserve">all sectors. </w:t>
      </w:r>
      <w:r w:rsidR="00E03227">
        <w:t xml:space="preserve">In </w:t>
      </w:r>
      <w:r w:rsidR="008879EB">
        <w:t>its</w:t>
      </w:r>
      <w:r>
        <w:t xml:space="preserve"> level of </w:t>
      </w:r>
      <w:r>
        <w:t>ambition</w:t>
      </w:r>
      <w:r>
        <w:t xml:space="preserve"> </w:t>
      </w:r>
      <w:r w:rsidR="008879EB">
        <w:t xml:space="preserve">it </w:t>
      </w:r>
      <w:r>
        <w:t>reflects the UK’s and EU’s respective free trade agreements with Japan, and in a few areas—I would perhaps immediately call out legal services—</w:t>
      </w:r>
      <w:r w:rsidR="008879EB">
        <w:t>it</w:t>
      </w:r>
      <w:r>
        <w:t xml:space="preserve"> break</w:t>
      </w:r>
      <w:r w:rsidR="008879EB">
        <w:t>s</w:t>
      </w:r>
      <w:r>
        <w:t xml:space="preserve"> new ground.</w:t>
      </w:r>
      <w:r w:rsidR="00E03227">
        <w:t xml:space="preserve"> That </w:t>
      </w:r>
      <w:r>
        <w:t>is good news for UK services firms</w:t>
      </w:r>
      <w:r w:rsidR="00214057">
        <w:t xml:space="preserve">, which </w:t>
      </w:r>
      <w:r>
        <w:t>are highly competitive internationally. For example, the UK is the second largest exporter of professional business services worldwide, following the United States.</w:t>
      </w:r>
    </w:p>
    <w:p w:rsidR="001B7A34" w:rsidP="001B7A34">
      <w:pPr>
        <w:pStyle w:val="Answer"/>
      </w:pPr>
      <w:r>
        <w:t>If I may</w:t>
      </w:r>
      <w:r w:rsidR="008879EB">
        <w:t>, I</w:t>
      </w:r>
      <w:r>
        <w:t xml:space="preserve"> call to the </w:t>
      </w:r>
      <w:r w:rsidR="000E4153">
        <w:t>committee</w:t>
      </w:r>
      <w:r>
        <w:t xml:space="preserve">’s attention some of the key features of the agreement, </w:t>
      </w:r>
      <w:r w:rsidR="00214057">
        <w:t>which</w:t>
      </w:r>
      <w:r>
        <w:t xml:space="preserve"> includes clear provisions on cross-border trade in services and investment, </w:t>
      </w:r>
      <w:r w:rsidR="00214057">
        <w:t xml:space="preserve">and </w:t>
      </w:r>
      <w:r>
        <w:t xml:space="preserve">secures continued market access across a broad range of sectors, including professional and business services, and I believe </w:t>
      </w:r>
      <w:r w:rsidR="00214057">
        <w:t xml:space="preserve">that they </w:t>
      </w:r>
      <w:r>
        <w:t xml:space="preserve">will support new and continued foreign direct investment, which of course is a </w:t>
      </w:r>
      <w:r w:rsidRPr="00E5186D">
        <w:t>particular</w:t>
      </w:r>
      <w:r>
        <w:t xml:space="preserve"> </w:t>
      </w:r>
      <w:r w:rsidRPr="001362B1">
        <w:t>responsibility</w:t>
      </w:r>
      <w:r>
        <w:t xml:space="preserve"> of mine.</w:t>
      </w:r>
    </w:p>
    <w:p w:rsidR="001B7A34" w:rsidP="001B7A34">
      <w:pPr>
        <w:pStyle w:val="Answer"/>
      </w:pPr>
      <w:r>
        <w:t xml:space="preserve">The agreement also includes commitments on the temporary entry and stay of natural persons for business purposes. We agreed with the EU not to impose market-access restrictions, </w:t>
      </w:r>
      <w:r w:rsidR="004C3C92">
        <w:t>such as</w:t>
      </w:r>
      <w:r>
        <w:t xml:space="preserve"> </w:t>
      </w:r>
      <w:r w:rsidRPr="00E94D7E">
        <w:t>economic</w:t>
      </w:r>
      <w:r>
        <w:t xml:space="preserve"> needs tests or discriminatory barriers, subject of course to member state reservations. </w:t>
      </w:r>
      <w:r>
        <w:t>We also agreed commitments on length of stay, which allows UK short-term business visitors to travel to the EU for 90 days in any 180-day period.</w:t>
      </w:r>
    </w:p>
    <w:p w:rsidR="001B7A34" w:rsidP="001B7A34">
      <w:pPr>
        <w:pStyle w:val="Answer"/>
        <w:rPr>
          <w:bCs/>
          <w:iCs/>
        </w:rPr>
      </w:pPr>
      <w:r>
        <w:t xml:space="preserve">The agreement’s domestic regulation provisions commit parties across services and investment sectors—this is very </w:t>
      </w:r>
      <w:r w:rsidRPr="00F546C2">
        <w:rPr>
          <w:bCs/>
          <w:iCs/>
        </w:rPr>
        <w:t>important</w:t>
      </w:r>
      <w:r>
        <w:rPr>
          <w:bCs/>
          <w:iCs/>
        </w:rPr>
        <w:t>—to ensure that avoidable regulatory barriers are limited, while preserving the regulatory autonomy of both parties. These avoidable barriers include, for example, limiting overly lengthy and opaque authorisation processes.</w:t>
      </w:r>
    </w:p>
    <w:p w:rsidR="001B7A34" w:rsidP="001B7A34">
      <w:pPr>
        <w:pStyle w:val="Answer"/>
        <w:rPr>
          <w:bCs/>
          <w:iCs/>
        </w:rPr>
      </w:pPr>
      <w:r>
        <w:rPr>
          <w:bCs/>
          <w:iCs/>
        </w:rPr>
        <w:t xml:space="preserve">The agreement includes a </w:t>
      </w:r>
      <w:r w:rsidRPr="00D2788A">
        <w:rPr>
          <w:bCs/>
          <w:iCs/>
        </w:rPr>
        <w:t>framework</w:t>
      </w:r>
      <w:r>
        <w:rPr>
          <w:bCs/>
          <w:iCs/>
        </w:rPr>
        <w:t xml:space="preserve"> for the recognition of qualifications, which is based on the EU’s recent FTA agreements but with improvements to make the system more flexible and easier for regulatory authorities to use.</w:t>
      </w:r>
    </w:p>
    <w:p w:rsidR="001B7A34" w:rsidP="001B7A34">
      <w:pPr>
        <w:pStyle w:val="Answer"/>
        <w:rPr>
          <w:bCs/>
          <w:iCs/>
        </w:rPr>
      </w:pPr>
      <w:r>
        <w:rPr>
          <w:bCs/>
          <w:iCs/>
        </w:rPr>
        <w:t>Finally, the agreement includes ground</w:t>
      </w:r>
      <w:r w:rsidR="00BA757C">
        <w:rPr>
          <w:bCs/>
          <w:iCs/>
        </w:rPr>
        <w:t>-</w:t>
      </w:r>
      <w:r>
        <w:rPr>
          <w:bCs/>
          <w:iCs/>
        </w:rPr>
        <w:t xml:space="preserve">breaking provisions on legal services. I am sure we </w:t>
      </w:r>
      <w:r w:rsidR="00BA757C">
        <w:rPr>
          <w:bCs/>
          <w:iCs/>
        </w:rPr>
        <w:t>will</w:t>
      </w:r>
      <w:r>
        <w:rPr>
          <w:bCs/>
          <w:iCs/>
        </w:rPr>
        <w:t xml:space="preserve"> return to this later. They go beyond what the EU has included in any other FTA to date and give UK solicitors, barristers and advocates the right to advise their clients across the EU on UK and public international law using their home professional titles</w:t>
      </w:r>
      <w:r w:rsidR="00BA757C">
        <w:rPr>
          <w:bCs/>
          <w:iCs/>
        </w:rPr>
        <w:t>,</w:t>
      </w:r>
      <w:r>
        <w:rPr>
          <w:bCs/>
          <w:iCs/>
        </w:rPr>
        <w:t xml:space="preserve"> except of course where EU member states have placed specific limits on these activities.</w:t>
      </w:r>
    </w:p>
    <w:p w:rsidR="001B7A34" w:rsidP="001B7A34">
      <w:pPr>
        <w:pStyle w:val="Answer"/>
        <w:rPr>
          <w:bCs/>
          <w:iCs/>
        </w:rPr>
      </w:pPr>
      <w:r>
        <w:rPr>
          <w:bCs/>
          <w:iCs/>
        </w:rPr>
        <w:t>We are continuing to work with businesses to support them as they adjust to life outside the single market and customs union. It is a different world</w:t>
      </w:r>
      <w:r w:rsidR="00BA757C">
        <w:rPr>
          <w:bCs/>
          <w:iCs/>
        </w:rPr>
        <w:t xml:space="preserve">; </w:t>
      </w:r>
      <w:r>
        <w:rPr>
          <w:bCs/>
          <w:iCs/>
        </w:rPr>
        <w:t>I acknowledge that frankly. Things did change on 1 January for the services sector, but we remain confident that this deal</w:t>
      </w:r>
      <w:r w:rsidR="00BA757C">
        <w:rPr>
          <w:bCs/>
          <w:iCs/>
        </w:rPr>
        <w:t>,</w:t>
      </w:r>
      <w:r>
        <w:rPr>
          <w:bCs/>
          <w:iCs/>
        </w:rPr>
        <w:t xml:space="preserve"> taken in the round</w:t>
      </w:r>
      <w:r w:rsidR="00BA757C">
        <w:rPr>
          <w:bCs/>
          <w:iCs/>
        </w:rPr>
        <w:t>,</w:t>
      </w:r>
      <w:r>
        <w:rPr>
          <w:bCs/>
          <w:iCs/>
        </w:rPr>
        <w:t xml:space="preserve"> provides the kind of long-term, stable business environment that firms value and which will benefit businesses, we trust, in both the UK and the EU. Thank you.</w:t>
      </w:r>
    </w:p>
    <w:p w:rsidR="001B7A34" w:rsidP="004373E2">
      <w:pPr>
        <w:pStyle w:val="Remark"/>
      </w:pPr>
      <w:r>
        <w:rPr>
          <w:b/>
        </w:rPr>
        <w:t>The Chair:</w:t>
      </w:r>
      <w:r>
        <w:t xml:space="preserve"> Thank you very much, Lord Grimstone. How do you think the services are coping?</w:t>
      </w:r>
    </w:p>
    <w:p w:rsidR="00C71DAB" w:rsidP="001B7A34">
      <w:pPr>
        <w:pStyle w:val="Answer"/>
      </w:pPr>
      <w:r w:rsidRPr="00502042">
        <w:rPr>
          <w:b/>
          <w:i/>
        </w:rPr>
        <w:t>Lord Grimstone of Boscobel:</w:t>
      </w:r>
      <w:r>
        <w:t xml:space="preserve"> I have just attended a meeting of the Professional </w:t>
      </w:r>
      <w:r w:rsidR="008C0280">
        <w:t xml:space="preserve">and </w:t>
      </w:r>
      <w:r>
        <w:t>Business Services Council, at which there were 44 representatives of service firms</w:t>
      </w:r>
      <w:r w:rsidR="008C0280">
        <w:t>,</w:t>
      </w:r>
      <w:r>
        <w:t xml:space="preserve"> so in a sense I am dealing with this realm in real time. When I say they are coping with it as well as might be reasonably expected, th</w:t>
      </w:r>
      <w:r w:rsidR="008C0280">
        <w:t>ose</w:t>
      </w:r>
      <w:r>
        <w:t xml:space="preserve"> may sound like slightly weaselly words. There is increased bureaucracy</w:t>
      </w:r>
      <w:r>
        <w:t>,</w:t>
      </w:r>
      <w:r>
        <w:t xml:space="preserve"> and people are having to get to grips with all of that. </w:t>
      </w:r>
    </w:p>
    <w:p w:rsidR="004373E2" w:rsidP="001B7A34">
      <w:pPr>
        <w:pStyle w:val="Answer"/>
        <w:rPr>
          <w:rFonts w:cs="Arial"/>
          <w:szCs w:val="24"/>
        </w:rPr>
      </w:pPr>
      <w:r>
        <w:t xml:space="preserve">The benefits and advantages of the single market were in the name. It was a single market and firms did not have to concern themselves over much, although, of course, there were some country reservations about what happened at the country level. </w:t>
      </w:r>
      <w:r w:rsidR="00C71DAB">
        <w:t>A</w:t>
      </w:r>
      <w:r>
        <w:t xml:space="preserve"> number of things that were determined at the EU level are now determined at the country level</w:t>
      </w:r>
      <w:r w:rsidR="00C71DAB">
        <w:t>,</w:t>
      </w:r>
      <w:r>
        <w:t xml:space="preserve"> and firms are having to get used to that. </w:t>
      </w:r>
      <w:r w:rsidR="00C71DAB">
        <w:t>I think t</w:t>
      </w:r>
      <w:r>
        <w:t xml:space="preserve">hey are getting used to it. They see the upside. We had a long </w:t>
      </w:r>
      <w:r w:rsidRPr="002D3EBE">
        <w:t>discussion</w:t>
      </w:r>
      <w:r>
        <w:t xml:space="preserve"> this morning about the advantages </w:t>
      </w:r>
      <w:r>
        <w:t xml:space="preserve">which </w:t>
      </w:r>
      <w:r>
        <w:t xml:space="preserve">the other free trade agreements, which we are </w:t>
      </w:r>
      <w:r w:rsidRPr="00B456B5">
        <w:rPr>
          <w:rFonts w:cs="Arial"/>
          <w:szCs w:val="24"/>
        </w:rPr>
        <w:t>negotiating</w:t>
      </w:r>
      <w:r>
        <w:rPr>
          <w:rFonts w:cs="Arial"/>
          <w:szCs w:val="24"/>
        </w:rPr>
        <w:t xml:space="preserve">, will bring to the firms. </w:t>
      </w:r>
    </w:p>
    <w:p w:rsidR="001B7A34" w:rsidP="001B7A34">
      <w:pPr>
        <w:pStyle w:val="Answer"/>
      </w:pPr>
      <w:r>
        <w:rPr>
          <w:rFonts w:cs="Arial"/>
          <w:szCs w:val="24"/>
        </w:rPr>
        <w:t xml:space="preserve">There is a slight </w:t>
      </w:r>
      <w:r w:rsidR="004373E2">
        <w:rPr>
          <w:rFonts w:cs="Arial"/>
          <w:szCs w:val="24"/>
        </w:rPr>
        <w:t>“</w:t>
      </w:r>
      <w:r>
        <w:rPr>
          <w:rFonts w:cs="Arial"/>
          <w:szCs w:val="24"/>
        </w:rPr>
        <w:t>on the one hand</w:t>
      </w:r>
      <w:r w:rsidR="004373E2">
        <w:rPr>
          <w:rFonts w:cs="Arial"/>
          <w:szCs w:val="24"/>
        </w:rPr>
        <w:t xml:space="preserve">, </w:t>
      </w:r>
      <w:r>
        <w:rPr>
          <w:rFonts w:cs="Arial"/>
          <w:szCs w:val="24"/>
        </w:rPr>
        <w:t>on the other hand</w:t>
      </w:r>
      <w:r w:rsidR="004373E2">
        <w:rPr>
          <w:rFonts w:cs="Arial"/>
          <w:szCs w:val="24"/>
        </w:rPr>
        <w:t>” feel</w:t>
      </w:r>
      <w:r>
        <w:rPr>
          <w:rFonts w:cs="Arial"/>
          <w:szCs w:val="24"/>
        </w:rPr>
        <w:t xml:space="preserve"> about this. There is more bureaucracy</w:t>
      </w:r>
      <w:r w:rsidR="004373E2">
        <w:rPr>
          <w:rFonts w:cs="Arial"/>
          <w:szCs w:val="24"/>
        </w:rPr>
        <w:t>,</w:t>
      </w:r>
      <w:r>
        <w:rPr>
          <w:rFonts w:cs="Arial"/>
          <w:szCs w:val="24"/>
        </w:rPr>
        <w:t xml:space="preserve"> and more restrictions in relation to the </w:t>
      </w:r>
      <w:r w:rsidRPr="00074520">
        <w:rPr>
          <w:rFonts w:cs="Arial"/>
          <w:szCs w:val="24"/>
        </w:rPr>
        <w:t>European</w:t>
      </w:r>
      <w:r>
        <w:rPr>
          <w:rFonts w:cs="Arial"/>
          <w:szCs w:val="24"/>
        </w:rPr>
        <w:t xml:space="preserve"> Union</w:t>
      </w:r>
      <w:r w:rsidR="004373E2">
        <w:rPr>
          <w:rFonts w:cs="Arial"/>
          <w:szCs w:val="24"/>
        </w:rPr>
        <w:t>,</w:t>
      </w:r>
      <w:r>
        <w:t xml:space="preserve"> but more freedom of action in relation to other countries around the world.</w:t>
      </w:r>
    </w:p>
    <w:p w:rsidR="001B7A34" w:rsidP="004373E2">
      <w:pPr>
        <w:pStyle w:val="Remark"/>
      </w:pPr>
      <w:r>
        <w:rPr>
          <w:b/>
        </w:rPr>
        <w:t>The Chair:</w:t>
      </w:r>
      <w:r>
        <w:t xml:space="preserve"> We</w:t>
      </w:r>
      <w:r w:rsidR="004373E2">
        <w:t xml:space="preserve"> had evidence from</w:t>
      </w:r>
      <w:r>
        <w:t xml:space="preserve"> witnesses from that council with some very can-do, positive attitudes. Their </w:t>
      </w:r>
      <w:r w:rsidRPr="00E5186D">
        <w:t>particular</w:t>
      </w:r>
      <w:r>
        <w:t xml:space="preserve"> concern was about small companies. Did they say anything to you about SMEs at your meeting? </w:t>
      </w:r>
    </w:p>
    <w:p w:rsidR="004373E2" w:rsidP="001B7A34">
      <w:pPr>
        <w:pStyle w:val="Answer"/>
      </w:pPr>
      <w:r w:rsidRPr="00074520">
        <w:rPr>
          <w:b/>
          <w:i/>
        </w:rPr>
        <w:t>Lord Grimstone of Boscobel:</w:t>
      </w:r>
      <w:r>
        <w:t xml:space="preserve"> We touch</w:t>
      </w:r>
      <w:r>
        <w:t>ed</w:t>
      </w:r>
      <w:r>
        <w:t xml:space="preserve"> on that. Of </w:t>
      </w:r>
      <w:r w:rsidRPr="00E46C1B">
        <w:t>absolute</w:t>
      </w:r>
      <w:r>
        <w:t xml:space="preserve"> </w:t>
      </w:r>
      <w:r w:rsidRPr="00A04BBC">
        <w:t>importance</w:t>
      </w:r>
      <w:r>
        <w:t xml:space="preserve"> to the SMEs is to get the </w:t>
      </w:r>
      <w:r w:rsidRPr="000F2CCB">
        <w:t>information</w:t>
      </w:r>
      <w:r>
        <w:t xml:space="preserve"> to them</w:t>
      </w:r>
      <w:r>
        <w:t xml:space="preserve">. We </w:t>
      </w:r>
      <w:r>
        <w:t xml:space="preserve">are doing that, but again I frankly admit that we have more to do in that area. SMEs, </w:t>
      </w:r>
      <w:r w:rsidRPr="00E5186D">
        <w:t>particular</w:t>
      </w:r>
      <w:r>
        <w:t xml:space="preserve">ly in the present climate, do not have the time to comb through page after page on </w:t>
      </w:r>
      <w:r>
        <w:t>GOV.UK</w:t>
      </w:r>
      <w:r>
        <w:t xml:space="preserve">. They need to have the </w:t>
      </w:r>
      <w:r w:rsidRPr="000F2CCB">
        <w:t>information</w:t>
      </w:r>
      <w:r>
        <w:t xml:space="preserve"> </w:t>
      </w:r>
      <w:r>
        <w:t xml:space="preserve">that </w:t>
      </w:r>
      <w:r>
        <w:t xml:space="preserve">they want readily available to them. There is a lot to digest. </w:t>
      </w:r>
    </w:p>
    <w:p w:rsidR="001B7A34" w:rsidP="001B7A34">
      <w:pPr>
        <w:pStyle w:val="Answer"/>
      </w:pPr>
      <w:r>
        <w:t xml:space="preserve">Frankly, it is hard to say that anything of the slightest good is coming out of the dreadful </w:t>
      </w:r>
      <w:r>
        <w:t>Covid</w:t>
      </w:r>
      <w:r>
        <w:t xml:space="preserve"> </w:t>
      </w:r>
      <w:r w:rsidRPr="00A969FC">
        <w:t>pandemic</w:t>
      </w:r>
      <w:r w:rsidR="004373E2">
        <w:t>,</w:t>
      </w:r>
      <w:r>
        <w:t xml:space="preserve"> but of course it has subdued business and </w:t>
      </w:r>
      <w:r w:rsidRPr="00E94D7E">
        <w:t>economic</w:t>
      </w:r>
      <w:r>
        <w:t xml:space="preserve"> activity</w:t>
      </w:r>
      <w:r w:rsidR="004373E2">
        <w:t>, which in</w:t>
      </w:r>
      <w:r>
        <w:t xml:space="preserve"> a sense has given some firms a </w:t>
      </w:r>
      <w:r>
        <w:t>more gentle</w:t>
      </w:r>
      <w:r>
        <w:t xml:space="preserve"> lead in to some of the complexities than they would have had if times were normal</w:t>
      </w:r>
      <w:r w:rsidR="004373E2">
        <w:t xml:space="preserve">. But </w:t>
      </w:r>
      <w:r>
        <w:t>there is a lot for them to digest</w:t>
      </w:r>
      <w:r w:rsidR="004373E2">
        <w:t>,</w:t>
      </w:r>
      <w:r>
        <w:t xml:space="preserve"> and it is our job, and frankly my </w:t>
      </w:r>
      <w:r w:rsidRPr="001362B1">
        <w:t>responsibility</w:t>
      </w:r>
      <w:r>
        <w:t xml:space="preserve">, to make sure that </w:t>
      </w:r>
      <w:r w:rsidRPr="000F2CCB">
        <w:t>information</w:t>
      </w:r>
      <w:r>
        <w:t xml:space="preserve"> is available to them so that they can digest it as easily as possible. </w:t>
      </w:r>
    </w:p>
    <w:p w:rsidR="001828E3" w:rsidP="001828E3">
      <w:pPr>
        <w:pStyle w:val="Question"/>
        <w:numPr>
          <w:ilvl w:val="0"/>
          <w:numId w:val="0"/>
        </w:numPr>
        <w:ind w:left="794"/>
      </w:pPr>
      <w:r>
        <w:rPr>
          <w:b/>
        </w:rPr>
        <w:t>The Chair:</w:t>
      </w:r>
      <w:r>
        <w:t xml:space="preserve"> Thank you very much for that introduction. I </w:t>
      </w:r>
      <w:r>
        <w:t>should</w:t>
      </w:r>
      <w:r>
        <w:t xml:space="preserve"> make it clear to Tom Courtney and Thomas Walkden that they should feel free to come in at any stage if they want to add anything. Do not think you have to be </w:t>
      </w:r>
      <w:r w:rsidRPr="00E5186D">
        <w:t>particular</w:t>
      </w:r>
      <w:r>
        <w:t xml:space="preserve">ly invited. </w:t>
      </w:r>
    </w:p>
    <w:p w:rsidR="001B7A34" w:rsidP="001828E3">
      <w:pPr>
        <w:pStyle w:val="Question"/>
      </w:pPr>
      <w:r w:rsidRPr="000C4339">
        <w:rPr>
          <w:b/>
        </w:rPr>
        <w:t>Lord Sharkey:</w:t>
      </w:r>
      <w:r>
        <w:t xml:space="preserve"> Good morning, Minister. The commitments in the TCA to liberalising services trades are subject to a large number of national reservations and annexes, and these reservations are not formulaic; they can vary significantly </w:t>
      </w:r>
      <w:r w:rsidR="0004688D">
        <w:t>by</w:t>
      </w:r>
      <w:r>
        <w:t xml:space="preserve"> member state. What is your assessment of the overall impact of these reservations? Do any specific reservations have a </w:t>
      </w:r>
      <w:r w:rsidRPr="00E5186D">
        <w:t>particular</w:t>
      </w:r>
      <w:r>
        <w:t xml:space="preserve"> impact on trade in services? Are any </w:t>
      </w:r>
      <w:r w:rsidRPr="00E5186D">
        <w:t>particular</w:t>
      </w:r>
      <w:r>
        <w:t xml:space="preserve"> sectors most affected?</w:t>
      </w:r>
    </w:p>
    <w:p w:rsidR="001B7A34" w:rsidP="001B7A34">
      <w:pPr>
        <w:pStyle w:val="Answer"/>
      </w:pPr>
      <w:r w:rsidRPr="00FF782D">
        <w:rPr>
          <w:b/>
          <w:i/>
        </w:rPr>
        <w:t>Lord Grimstone of Boscobel:</w:t>
      </w:r>
      <w:r>
        <w:t xml:space="preserve"> Thank you very much for that question, Lord Sharkey. It is a difficult question to answer granularly</w:t>
      </w:r>
      <w:r w:rsidR="00A1329A">
        <w:t>,</w:t>
      </w:r>
      <w:r>
        <w:t xml:space="preserve"> because, as you say, there are so many reservations and of course they bear down on different businesses and different sectors in different ways. Of course, some of them are very specific indeed. Without wanting to introduce levity into this, Finland has a reservation relating to a </w:t>
      </w:r>
      <w:r w:rsidRPr="00E5186D">
        <w:t>particular</w:t>
      </w:r>
      <w:r>
        <w:t xml:space="preserve">ly niche sector where only EEA nationals resident in the reindeer herding area of the country may own reindeer and exercise reindeer husbandry. </w:t>
      </w:r>
      <w:r>
        <w:t>So</w:t>
      </w:r>
      <w:r>
        <w:t xml:space="preserve"> there is a lot of detail in it.</w:t>
      </w:r>
    </w:p>
    <w:p w:rsidR="001B7A34" w:rsidP="001B7A34">
      <w:pPr>
        <w:pStyle w:val="Question"/>
        <w:numPr>
          <w:ilvl w:val="0"/>
          <w:numId w:val="0"/>
        </w:numPr>
        <w:ind w:left="794"/>
      </w:pPr>
      <w:r>
        <w:t xml:space="preserve">But, again, the fact is that countries can put in reservations, </w:t>
      </w:r>
      <w:r w:rsidR="000E4153">
        <w:t xml:space="preserve">and </w:t>
      </w:r>
      <w:r>
        <w:t>they do put in reservations</w:t>
      </w:r>
      <w:r w:rsidR="000E4153">
        <w:t>,</w:t>
      </w:r>
      <w:r>
        <w:t xml:space="preserve"> and we have had reservations ourselves in the past, although far fewer than you find in Europe. These reservations, and again I speak frankly, will have to be navigated around by our business</w:t>
      </w:r>
      <w:r w:rsidR="000E4153">
        <w:t>es,</w:t>
      </w:r>
      <w:r>
        <w:t xml:space="preserve"> and in some </w:t>
      </w:r>
      <w:r>
        <w:t>areas</w:t>
      </w:r>
      <w:r>
        <w:t xml:space="preserve"> they will </w:t>
      </w:r>
      <w:r w:rsidRPr="009D504B">
        <w:t>obvious</w:t>
      </w:r>
      <w:r>
        <w:t xml:space="preserve">ly produce a constraint on what UK firms can do. That is a feature of the landscape in Europe. Would it have been </w:t>
      </w:r>
      <w:r>
        <w:t xml:space="preserve">nice to have negotiated them all away? </w:t>
      </w:r>
      <w:r>
        <w:t>Of course</w:t>
      </w:r>
      <w:r>
        <w:t xml:space="preserve"> it would, but that luxury was not open to us. I know members of the </w:t>
      </w:r>
      <w:r w:rsidR="000E4153">
        <w:t>c</w:t>
      </w:r>
      <w:r w:rsidRPr="009F52A0">
        <w:t>ommittee</w:t>
      </w:r>
      <w:r>
        <w:t xml:space="preserve"> will appreciate that when you are in negotiation you win some points, you call a score-draw on others</w:t>
      </w:r>
      <w:r w:rsidR="000E4153">
        <w:t>,</w:t>
      </w:r>
      <w:r>
        <w:t xml:space="preserve"> and some you lose.</w:t>
      </w:r>
    </w:p>
    <w:p w:rsidR="001B7A34" w:rsidP="001B7A34">
      <w:pPr>
        <w:pStyle w:val="Answer"/>
      </w:pPr>
      <w:r>
        <w:t>I</w:t>
      </w:r>
      <w:r w:rsidR="000E4153">
        <w:t>f I may, I</w:t>
      </w:r>
      <w:r>
        <w:t xml:space="preserve"> will bring in Tim Courtney, who was deeply involved in the </w:t>
      </w:r>
      <w:r w:rsidRPr="0038247A">
        <w:t>negotiation</w:t>
      </w:r>
      <w:r>
        <w:t>s, to give us some extra insight on the question of reservations.</w:t>
      </w:r>
    </w:p>
    <w:p w:rsidR="001B7A34" w:rsidP="001B7A34">
      <w:pPr>
        <w:pStyle w:val="Answer"/>
      </w:pPr>
      <w:r w:rsidRPr="000D3CF1">
        <w:rPr>
          <w:b/>
          <w:i/>
        </w:rPr>
        <w:t>Tim Courtney:</w:t>
      </w:r>
      <w:r>
        <w:t xml:space="preserve"> Thank you, Minister</w:t>
      </w:r>
      <w:r w:rsidR="000E4153">
        <w:t>,</w:t>
      </w:r>
      <w:r>
        <w:t xml:space="preserve"> and good morning, members of the </w:t>
      </w:r>
      <w:r w:rsidR="000E4153">
        <w:t>committee</w:t>
      </w:r>
      <w:r>
        <w:t>.</w:t>
      </w:r>
    </w:p>
    <w:p w:rsidR="001B7A34" w:rsidP="001B7A34">
      <w:pPr>
        <w:pStyle w:val="Answer"/>
      </w:pPr>
      <w:r>
        <w:t xml:space="preserve">One of the successes of the </w:t>
      </w:r>
      <w:r w:rsidRPr="0038247A">
        <w:t>negotiation</w:t>
      </w:r>
      <w:r>
        <w:t xml:space="preserve">, which shows how the TCA is better than WTO rules, is that to begin with we secured what we call a negative list. Under the </w:t>
      </w:r>
      <w:r w:rsidR="00C10657">
        <w:t xml:space="preserve">WTO’s </w:t>
      </w:r>
      <w:r w:rsidR="00654297">
        <w:t>G</w:t>
      </w:r>
      <w:r w:rsidR="00C10657">
        <w:t xml:space="preserve">eneral </w:t>
      </w:r>
      <w:r w:rsidR="00654297">
        <w:t>A</w:t>
      </w:r>
      <w:r w:rsidR="00C10657">
        <w:t xml:space="preserve">greement on </w:t>
      </w:r>
      <w:r w:rsidR="00654297">
        <w:t>T</w:t>
      </w:r>
      <w:r w:rsidR="00C10657">
        <w:t xml:space="preserve">rade in </w:t>
      </w:r>
      <w:r w:rsidR="00654297">
        <w:t>S</w:t>
      </w:r>
      <w:r w:rsidR="00C10657">
        <w:t>ervices</w:t>
      </w:r>
      <w:r>
        <w:t xml:space="preserve">, </w:t>
      </w:r>
      <w:r w:rsidR="00C10657">
        <w:t xml:space="preserve">WTO </w:t>
      </w:r>
      <w:r>
        <w:t xml:space="preserve">members are required to expressly list the sectors </w:t>
      </w:r>
      <w:r w:rsidR="00C10657">
        <w:t xml:space="preserve">in which </w:t>
      </w:r>
      <w:r>
        <w:t>they are liberalising. That is a positive-listing approach. Under the TCA, we use a negative list</w:t>
      </w:r>
      <w:r w:rsidR="00C3353F">
        <w:t>,</w:t>
      </w:r>
      <w:r>
        <w:t xml:space="preserve"> so both the UK and </w:t>
      </w:r>
      <w:r w:rsidR="00C3353F">
        <w:t xml:space="preserve">the </w:t>
      </w:r>
      <w:r>
        <w:t xml:space="preserve">EU had to explicitly list the sectors and the measures that were excluded. </w:t>
      </w:r>
      <w:r w:rsidR="00C3353F">
        <w:t>I</w:t>
      </w:r>
      <w:r>
        <w:t xml:space="preserve">mmediately you are locking in that greater </w:t>
      </w:r>
      <w:r>
        <w:t>certainty</w:t>
      </w:r>
      <w:r w:rsidR="00C3353F">
        <w:t>,</w:t>
      </w:r>
      <w:r>
        <w:t xml:space="preserve"> because</w:t>
      </w:r>
      <w:r>
        <w:t xml:space="preserve"> businesses can see quite clearly that if something is not mentioned, market access is okay. That is one point to mention.</w:t>
      </w:r>
    </w:p>
    <w:p w:rsidR="004972B6" w:rsidP="001B7A34">
      <w:pPr>
        <w:pStyle w:val="Answer"/>
        <w:rPr>
          <w:bCs/>
          <w:iCs/>
        </w:rPr>
      </w:pPr>
      <w:r>
        <w:t xml:space="preserve">When it comes to reservations, the numbers are not the most </w:t>
      </w:r>
      <w:r w:rsidRPr="00F546C2">
        <w:rPr>
          <w:bCs/>
          <w:iCs/>
        </w:rPr>
        <w:t>important</w:t>
      </w:r>
      <w:r>
        <w:rPr>
          <w:bCs/>
          <w:iCs/>
        </w:rPr>
        <w:t xml:space="preserve"> factor; it is the nature of the reservation that is </w:t>
      </w:r>
      <w:r w:rsidRPr="00B9537D">
        <w:rPr>
          <w:bCs/>
          <w:iCs/>
        </w:rPr>
        <w:t>important</w:t>
      </w:r>
      <w:r>
        <w:rPr>
          <w:bCs/>
          <w:iCs/>
        </w:rPr>
        <w:t xml:space="preserve">. </w:t>
      </w:r>
      <w:r>
        <w:rPr>
          <w:bCs/>
          <w:iCs/>
        </w:rPr>
        <w:t>The</w:t>
      </w:r>
      <w:r>
        <w:rPr>
          <w:bCs/>
          <w:iCs/>
        </w:rPr>
        <w:t xml:space="preserve"> EU </w:t>
      </w:r>
      <w:r>
        <w:rPr>
          <w:bCs/>
          <w:iCs/>
        </w:rPr>
        <w:t>has</w:t>
      </w:r>
      <w:r>
        <w:rPr>
          <w:bCs/>
          <w:iCs/>
        </w:rPr>
        <w:t xml:space="preserve"> a great many reservations</w:t>
      </w:r>
      <w:r>
        <w:rPr>
          <w:bCs/>
          <w:iCs/>
        </w:rPr>
        <w:t>—</w:t>
      </w:r>
      <w:r>
        <w:rPr>
          <w:bCs/>
          <w:iCs/>
        </w:rPr>
        <w:t>something like 500</w:t>
      </w:r>
      <w:r>
        <w:rPr>
          <w:bCs/>
          <w:iCs/>
        </w:rPr>
        <w:t>—but</w:t>
      </w:r>
      <w:r>
        <w:rPr>
          <w:bCs/>
          <w:iCs/>
        </w:rPr>
        <w:t xml:space="preserve"> about 40 are </w:t>
      </w:r>
      <w:r w:rsidR="00654297">
        <w:rPr>
          <w:bCs/>
          <w:iCs/>
        </w:rPr>
        <w:t>EU</w:t>
      </w:r>
      <w:r>
        <w:rPr>
          <w:bCs/>
          <w:iCs/>
        </w:rPr>
        <w:t>-wide</w:t>
      </w:r>
      <w:r>
        <w:rPr>
          <w:bCs/>
          <w:iCs/>
        </w:rPr>
        <w:t>,</w:t>
      </w:r>
      <w:r>
        <w:rPr>
          <w:bCs/>
          <w:iCs/>
        </w:rPr>
        <w:t xml:space="preserve"> and then </w:t>
      </w:r>
      <w:r>
        <w:rPr>
          <w:bCs/>
          <w:iCs/>
        </w:rPr>
        <w:t>there are</w:t>
      </w:r>
      <w:r>
        <w:rPr>
          <w:bCs/>
          <w:iCs/>
        </w:rPr>
        <w:t xml:space="preserve"> reservations for each member state. Therefore, if you are a UK services firm trading into the EU, you might have to deal with EU-wide reservations and then a fairly small number of reservations in the </w:t>
      </w:r>
      <w:r w:rsidRPr="00E8494C">
        <w:rPr>
          <w:bCs/>
          <w:iCs/>
        </w:rPr>
        <w:t>particular</w:t>
      </w:r>
      <w:r>
        <w:rPr>
          <w:bCs/>
          <w:iCs/>
        </w:rPr>
        <w:t xml:space="preserve"> member state in which you are looking to operate. It is not as </w:t>
      </w:r>
      <w:r>
        <w:rPr>
          <w:bCs/>
          <w:iCs/>
        </w:rPr>
        <w:t>though</w:t>
      </w:r>
      <w:r>
        <w:rPr>
          <w:bCs/>
          <w:iCs/>
        </w:rPr>
        <w:t xml:space="preserve"> you have to deal with all 500 at one time. </w:t>
      </w:r>
    </w:p>
    <w:p w:rsidR="001B7A34" w:rsidP="001B7A34">
      <w:pPr>
        <w:pStyle w:val="Answer"/>
        <w:rPr>
          <w:bCs/>
          <w:iCs/>
        </w:rPr>
      </w:pPr>
      <w:r>
        <w:rPr>
          <w:bCs/>
          <w:iCs/>
        </w:rPr>
        <w:t xml:space="preserve">Therefore, the levels of market access will vary, as Lord Grimstone says. A key </w:t>
      </w:r>
      <w:r w:rsidRPr="00E8494C">
        <w:rPr>
          <w:bCs/>
          <w:iCs/>
        </w:rPr>
        <w:t>difference</w:t>
      </w:r>
      <w:r>
        <w:rPr>
          <w:bCs/>
          <w:iCs/>
        </w:rPr>
        <w:t xml:space="preserve"> for services firms is that they will have to consider the individual local laws and regulations of the territory into which they are trading rather than considering some EU-wide laws, but we will be taking steps to publish guidance to help businesses to understand more easily the kinds of reservations and other things they need to be mindful of when conducting that trade. I emphasise that it is </w:t>
      </w:r>
      <w:r w:rsidRPr="00E8494C">
        <w:rPr>
          <w:bCs/>
          <w:iCs/>
        </w:rPr>
        <w:t>important</w:t>
      </w:r>
      <w:r>
        <w:rPr>
          <w:bCs/>
          <w:iCs/>
        </w:rPr>
        <w:t xml:space="preserve"> to consider the nature of the reservations rather than </w:t>
      </w:r>
      <w:r w:rsidR="004972B6">
        <w:rPr>
          <w:bCs/>
          <w:iCs/>
        </w:rPr>
        <w:t xml:space="preserve">the actual </w:t>
      </w:r>
      <w:r>
        <w:rPr>
          <w:bCs/>
          <w:iCs/>
        </w:rPr>
        <w:t>number.</w:t>
      </w:r>
    </w:p>
    <w:p w:rsidR="001B7A34" w:rsidRPr="00D72370" w:rsidP="00C3353F">
      <w:pPr>
        <w:pStyle w:val="Remark"/>
      </w:pPr>
      <w:r w:rsidRPr="00E8494C">
        <w:rPr>
          <w:b/>
        </w:rPr>
        <w:t>Lord Sharkey:</w:t>
      </w:r>
      <w:r>
        <w:t xml:space="preserve"> Could I follow up on that briefly by asking whether you yet have a sense of which service sectors are likely to be most affected by the reservations? Also, could you expand on what the </w:t>
      </w:r>
      <w:r w:rsidRPr="003F0D0F">
        <w:rPr>
          <w:bCs/>
          <w:iCs/>
        </w:rPr>
        <w:t>Government</w:t>
      </w:r>
      <w:r>
        <w:rPr>
          <w:bCs/>
          <w:iCs/>
        </w:rPr>
        <w:t xml:space="preserve"> are doing to help businesses to navigate these </w:t>
      </w:r>
      <w:r w:rsidR="004972B6">
        <w:rPr>
          <w:bCs/>
          <w:iCs/>
        </w:rPr>
        <w:t xml:space="preserve">really </w:t>
      </w:r>
      <w:r>
        <w:rPr>
          <w:bCs/>
          <w:iCs/>
        </w:rPr>
        <w:t>rather large complexities?</w:t>
      </w:r>
    </w:p>
    <w:p w:rsidR="001A6D1A" w:rsidP="001B7A34">
      <w:pPr>
        <w:pStyle w:val="Answer"/>
      </w:pPr>
      <w:r w:rsidRPr="00D72370">
        <w:rPr>
          <w:b/>
          <w:i/>
        </w:rPr>
        <w:t>Lord Grimstone of Boscobel:</w:t>
      </w:r>
      <w:r>
        <w:t xml:space="preserve"> </w:t>
      </w:r>
      <w:r>
        <w:t>We</w:t>
      </w:r>
      <w:r>
        <w:t xml:space="preserve"> are helping them by making </w:t>
      </w:r>
      <w:r w:rsidRPr="000F2CCB">
        <w:t>information</w:t>
      </w:r>
      <w:r>
        <w:t xml:space="preserve"> available. We still have further to go on that</w:t>
      </w:r>
      <w:r>
        <w:t>,</w:t>
      </w:r>
      <w:r>
        <w:t xml:space="preserve"> but we are carrying on with it. One of the great advantages of the round tables and the council meetings that I have been attending is that we hear directly from firms what kind of </w:t>
      </w:r>
      <w:r w:rsidRPr="000F2CCB">
        <w:t>information</w:t>
      </w:r>
      <w:r>
        <w:t xml:space="preserve"> will be available. </w:t>
      </w:r>
    </w:p>
    <w:p w:rsidR="00BA736B" w:rsidP="00BA736B">
      <w:pPr>
        <w:pStyle w:val="Answer"/>
      </w:pPr>
      <w:r>
        <w:t>It is quite hard to be specific about who is most affected</w:t>
      </w:r>
      <w:r w:rsidR="001A6D1A">
        <w:t>,</w:t>
      </w:r>
      <w:r>
        <w:t xml:space="preserve"> because certain niche reservations may affect completely one firm that was hoping to do </w:t>
      </w:r>
      <w:r>
        <w:t>business in that sector in that country</w:t>
      </w:r>
      <w:r w:rsidR="0065125F">
        <w:t>,</w:t>
      </w:r>
      <w:r>
        <w:t xml:space="preserve"> whereas other reservations may have a </w:t>
      </w:r>
      <w:r w:rsidR="0065125F">
        <w:t>small</w:t>
      </w:r>
      <w:r>
        <w:t>er effect on a large number of firms. Without in any way wanting to dodge the question</w:t>
      </w:r>
      <w:r w:rsidR="0065125F">
        <w:t>—</w:t>
      </w:r>
      <w:r>
        <w:t>I can completely understand the import</w:t>
      </w:r>
      <w:r w:rsidR="0065125F">
        <w:t xml:space="preserve"> of it—</w:t>
      </w:r>
      <w:r>
        <w:t xml:space="preserve">it is </w:t>
      </w:r>
      <w:r w:rsidR="0065125F">
        <w:t xml:space="preserve">far too </w:t>
      </w:r>
      <w:r>
        <w:t xml:space="preserve">hard to categorise the effect. </w:t>
      </w:r>
    </w:p>
    <w:p w:rsidR="00A42507" w:rsidP="00BA736B">
      <w:pPr>
        <w:pStyle w:val="Answer"/>
      </w:pPr>
      <w:r>
        <w:t xml:space="preserve">However, we have to accept that this brings home to us that the </w:t>
      </w:r>
      <w:r w:rsidRPr="003F5B70">
        <w:t>European</w:t>
      </w:r>
      <w:r>
        <w:t xml:space="preserve"> Union is a collection of member states, </w:t>
      </w:r>
      <w:r w:rsidR="00BA736B">
        <w:t xml:space="preserve">which </w:t>
      </w:r>
      <w:r>
        <w:t xml:space="preserve">are sovereign in a number of areas and have used their sovereignty in the past to put in reservations in relation to what could be done in the service sector in their states. </w:t>
      </w:r>
    </w:p>
    <w:p w:rsidR="001B7A34" w:rsidP="00BA736B">
      <w:pPr>
        <w:pStyle w:val="Answer"/>
      </w:pPr>
      <w:r>
        <w:t xml:space="preserve">I will certainly look out for any </w:t>
      </w:r>
      <w:r w:rsidRPr="000F2CCB">
        <w:t>information</w:t>
      </w:r>
      <w:r>
        <w:t xml:space="preserve">. I will talk to my co-chair of the council to see if any </w:t>
      </w:r>
      <w:r w:rsidRPr="000F2CCB">
        <w:t>information</w:t>
      </w:r>
      <w:r>
        <w:t xml:space="preserve"> has been collected about who is better off</w:t>
      </w:r>
      <w:r w:rsidR="00A42507">
        <w:t xml:space="preserve"> and </w:t>
      </w:r>
      <w:r>
        <w:t xml:space="preserve">who is worse off, and if I may I will communicate that in a letter to the clerks. I cannot promise that the </w:t>
      </w:r>
      <w:r w:rsidRPr="000F2CCB">
        <w:t>information</w:t>
      </w:r>
      <w:r>
        <w:t xml:space="preserve"> is there</w:t>
      </w:r>
      <w:r w:rsidR="00A42507">
        <w:t>;</w:t>
      </w:r>
      <w:r>
        <w:t xml:space="preserve"> I have not seen it. </w:t>
      </w:r>
      <w:r w:rsidR="00A42507">
        <w:t>I</w:t>
      </w:r>
      <w:r>
        <w:t xml:space="preserve">f it is there, I will dig it out and present it to the </w:t>
      </w:r>
      <w:r w:rsidR="000E4153">
        <w:t>committee</w:t>
      </w:r>
      <w:r>
        <w:t>.</w:t>
      </w:r>
    </w:p>
    <w:p w:rsidR="001B7A34" w:rsidP="00BA736B">
      <w:pPr>
        <w:pStyle w:val="Remark"/>
      </w:pPr>
      <w:r w:rsidRPr="000B03BC">
        <w:rPr>
          <w:b/>
        </w:rPr>
        <w:t>Lord Sharkey:</w:t>
      </w:r>
      <w:r>
        <w:t xml:space="preserve"> That would be very useful. Thank you.</w:t>
      </w:r>
    </w:p>
    <w:p w:rsidR="001B7A34" w:rsidP="001B7A34">
      <w:pPr>
        <w:pStyle w:val="Question"/>
      </w:pPr>
      <w:r w:rsidRPr="000B03BC">
        <w:rPr>
          <w:b/>
        </w:rPr>
        <w:t xml:space="preserve">Baroness </w:t>
      </w:r>
      <w:r w:rsidRPr="000B03BC">
        <w:rPr>
          <w:b/>
        </w:rPr>
        <w:t>Couttie</w:t>
      </w:r>
      <w:r w:rsidRPr="000B03BC">
        <w:rPr>
          <w:b/>
        </w:rPr>
        <w:t>:</w:t>
      </w:r>
      <w:r>
        <w:t xml:space="preserve"> </w:t>
      </w:r>
      <w:r w:rsidR="00570F59">
        <w:t xml:space="preserve">Good morning. </w:t>
      </w:r>
      <w:r>
        <w:t xml:space="preserve">While there is much to be lauded in the TCA for the services sector, one area where we did not achieve our aims was the mutual recognition of professional qualifications. As you set out in your introductory remarks, there is a </w:t>
      </w:r>
      <w:r w:rsidRPr="00F51635">
        <w:t>framework</w:t>
      </w:r>
      <w:r>
        <w:t xml:space="preserve"> for achieving this. The services sector is concerned about the uncertainty that this gives, both on a timeframe and whether mutual recognition will be granted, as well as a certain cynicism that certain EU countries have a more protectionist approach to their </w:t>
      </w:r>
      <w:r w:rsidRPr="00E128E0">
        <w:t>economy</w:t>
      </w:r>
      <w:r>
        <w:t xml:space="preserve"> than we in the UK would like.</w:t>
      </w:r>
    </w:p>
    <w:p w:rsidR="001B7A34" w:rsidP="001B7A34">
      <w:pPr>
        <w:pStyle w:val="QuestionCont"/>
        <w:rPr>
          <w:bCs/>
          <w:iCs/>
        </w:rPr>
      </w:pPr>
      <w:r>
        <w:t xml:space="preserve">Could you talk me through why the </w:t>
      </w:r>
      <w:r w:rsidRPr="003F0D0F">
        <w:rPr>
          <w:bCs/>
          <w:iCs/>
        </w:rPr>
        <w:t>Government</w:t>
      </w:r>
      <w:r>
        <w:rPr>
          <w:bCs/>
          <w:iCs/>
        </w:rPr>
        <w:t xml:space="preserve"> were not able to achieve mutual recognition of professional qualifications before we signed the TCA? What were the main issues and hurdles associated with that which left us with the </w:t>
      </w:r>
      <w:r w:rsidRPr="00E97C66">
        <w:rPr>
          <w:bCs/>
          <w:iCs/>
        </w:rPr>
        <w:t>framework</w:t>
      </w:r>
      <w:r>
        <w:rPr>
          <w:bCs/>
          <w:iCs/>
        </w:rPr>
        <w:t xml:space="preserve"> as the way to take this forward?</w:t>
      </w:r>
    </w:p>
    <w:p w:rsidR="001B7A34" w:rsidP="001B7A34">
      <w:pPr>
        <w:pStyle w:val="Answer"/>
      </w:pPr>
      <w:r w:rsidRPr="005268CE">
        <w:rPr>
          <w:b/>
          <w:i/>
        </w:rPr>
        <w:t>Lord Grimstone of Boscobel:</w:t>
      </w:r>
      <w:r>
        <w:t xml:space="preserve"> Sharply and concisely, the main reason we did not achieve it was because the </w:t>
      </w:r>
      <w:r w:rsidRPr="003F5B70">
        <w:t>European</w:t>
      </w:r>
      <w:r>
        <w:t xml:space="preserve"> Union did not want us to achieve it.</w:t>
      </w:r>
    </w:p>
    <w:p w:rsidR="001B7A34" w:rsidP="001B7A34">
      <w:pPr>
        <w:pStyle w:val="Question"/>
        <w:numPr>
          <w:ilvl w:val="0"/>
          <w:numId w:val="0"/>
        </w:numPr>
        <w:ind w:left="794"/>
        <w:rPr>
          <w:rFonts w:cs="Arial"/>
          <w:szCs w:val="24"/>
        </w:rPr>
      </w:pPr>
      <w:r w:rsidRPr="005268CE">
        <w:rPr>
          <w:b/>
        </w:rPr>
        <w:t xml:space="preserve">Baroness </w:t>
      </w:r>
      <w:r w:rsidRPr="005268CE">
        <w:rPr>
          <w:b/>
        </w:rPr>
        <w:t>Couttie</w:t>
      </w:r>
      <w:r w:rsidRPr="005268CE">
        <w:rPr>
          <w:b/>
        </w:rPr>
        <w:t>:</w:t>
      </w:r>
      <w:r>
        <w:t xml:space="preserve"> Right. </w:t>
      </w:r>
      <w:r w:rsidR="00F0288D">
        <w:t>T</w:t>
      </w:r>
      <w:r>
        <w:t xml:space="preserve">hey were prepared to agree a </w:t>
      </w:r>
      <w:r w:rsidRPr="00F51635">
        <w:t>framework</w:t>
      </w:r>
      <w:r w:rsidR="00F0288D">
        <w:t xml:space="preserve">, which </w:t>
      </w:r>
      <w:r>
        <w:t xml:space="preserve">is a woolly thing </w:t>
      </w:r>
      <w:r w:rsidR="00F0288D">
        <w:t>that</w:t>
      </w:r>
      <w:r>
        <w:t xml:space="preserve"> you may be able to take forward over some form of timeframe. The fact that they were not prepared to touch on the </w:t>
      </w:r>
      <w:r w:rsidRPr="0038247A">
        <w:t>negotiation</w:t>
      </w:r>
      <w:r>
        <w:t xml:space="preserve">s during the phase when we were </w:t>
      </w:r>
      <w:r w:rsidRPr="00B456B5">
        <w:rPr>
          <w:rFonts w:cs="Arial"/>
          <w:szCs w:val="24"/>
        </w:rPr>
        <w:t>negotiating</w:t>
      </w:r>
      <w:r>
        <w:rPr>
          <w:rFonts w:cs="Arial"/>
          <w:szCs w:val="24"/>
        </w:rPr>
        <w:t xml:space="preserve"> </w:t>
      </w:r>
      <w:r w:rsidR="00F0288D">
        <w:rPr>
          <w:rFonts w:cs="Arial"/>
          <w:szCs w:val="24"/>
        </w:rPr>
        <w:t>a</w:t>
      </w:r>
      <w:r>
        <w:rPr>
          <w:rFonts w:cs="Arial"/>
          <w:szCs w:val="24"/>
        </w:rPr>
        <w:t xml:space="preserve"> TCA implies to me that they are going to be a bit </w:t>
      </w:r>
      <w:r w:rsidRPr="00CB09B4">
        <w:rPr>
          <w:rFonts w:cs="Arial"/>
          <w:szCs w:val="24"/>
        </w:rPr>
        <w:t>difficult</w:t>
      </w:r>
      <w:r>
        <w:rPr>
          <w:rFonts w:cs="Arial"/>
          <w:szCs w:val="24"/>
        </w:rPr>
        <w:t xml:space="preserve"> about mutual recognition of qualifications.</w:t>
      </w:r>
    </w:p>
    <w:p w:rsidR="001B7A34" w:rsidP="001B7A34">
      <w:pPr>
        <w:pStyle w:val="Answer"/>
      </w:pPr>
      <w:r w:rsidRPr="00CB09B4">
        <w:rPr>
          <w:b/>
          <w:i/>
        </w:rPr>
        <w:t>Lord Grimstone of Boscobel:</w:t>
      </w:r>
      <w:r>
        <w:t xml:space="preserve"> Apologies for interrupting. It is one of the </w:t>
      </w:r>
      <w:r w:rsidRPr="004615E0">
        <w:t>difficult</w:t>
      </w:r>
      <w:r>
        <w:t xml:space="preserve">ies of being on Zoom. </w:t>
      </w:r>
    </w:p>
    <w:p w:rsidR="00B75D5D" w:rsidP="001B7A34">
      <w:pPr>
        <w:pStyle w:val="Answer"/>
      </w:pPr>
      <w:r>
        <w:t>I do not quite see it in that way. We propose</w:t>
      </w:r>
      <w:r w:rsidR="00FE2E2D">
        <w:t>d</w:t>
      </w:r>
      <w:r>
        <w:t xml:space="preserve"> a fully comprehensive solution to the EU for the mutual recognition of professional qualifications. Our solution would have guaranteed a pathway for assessment while ensuring regulatory autonomy, allowing both UK and EU regulators to reject candidates with insufficient </w:t>
      </w:r>
      <w:r w:rsidRPr="00070BDE">
        <w:t>experience</w:t>
      </w:r>
      <w:r>
        <w:t xml:space="preserve">. </w:t>
      </w:r>
    </w:p>
    <w:p w:rsidR="0092116A" w:rsidP="001B7A34">
      <w:pPr>
        <w:pStyle w:val="Answer"/>
      </w:pPr>
      <w:r>
        <w:t xml:space="preserve">Where I think the </w:t>
      </w:r>
      <w:r w:rsidRPr="003F5B70" w:rsidR="001B7A34">
        <w:t>European</w:t>
      </w:r>
      <w:r w:rsidR="001B7A34">
        <w:t xml:space="preserve"> </w:t>
      </w:r>
      <w:r w:rsidRPr="00577A8A" w:rsidR="001B7A34">
        <w:t>Commission</w:t>
      </w:r>
      <w:r w:rsidR="001B7A34">
        <w:t xml:space="preserve"> </w:t>
      </w:r>
      <w:r>
        <w:t xml:space="preserve">was coming from was that it </w:t>
      </w:r>
      <w:r w:rsidR="001B7A34">
        <w:t xml:space="preserve">did not want to enter into such an agreement, which would bind EU member </w:t>
      </w:r>
      <w:r w:rsidR="001B7A34">
        <w:t xml:space="preserve">states in a cross-cutting way. </w:t>
      </w:r>
      <w:r>
        <w:t>Its</w:t>
      </w:r>
      <w:r w:rsidR="001B7A34">
        <w:t xml:space="preserve"> preference, the route </w:t>
      </w:r>
      <w:r>
        <w:t xml:space="preserve">it </w:t>
      </w:r>
      <w:r w:rsidR="001B7A34">
        <w:t>insisted on, was to see this as a regulator-led arrangement</w:t>
      </w:r>
      <w:r>
        <w:t xml:space="preserve"> that</w:t>
      </w:r>
      <w:r w:rsidR="001B7A34">
        <w:t xml:space="preserve"> could be flexible to the needs of different professions. I do not think it was an antipathy to these qualifications being mutually recognised. It was that </w:t>
      </w:r>
      <w:r>
        <w:t>it</w:t>
      </w:r>
      <w:r w:rsidR="001B7A34">
        <w:t xml:space="preserve"> felt that the route to recognition should be led on a profession</w:t>
      </w:r>
      <w:r>
        <w:t>-</w:t>
      </w:r>
      <w:r w:rsidR="001B7A34">
        <w:t>by</w:t>
      </w:r>
      <w:r>
        <w:t>-</w:t>
      </w:r>
      <w:r w:rsidR="001B7A34">
        <w:t xml:space="preserve">profession basis by the regulators. </w:t>
      </w:r>
    </w:p>
    <w:p w:rsidR="001A6977" w:rsidP="001B7A34">
      <w:pPr>
        <w:pStyle w:val="Answer"/>
      </w:pPr>
      <w:r>
        <w:t>In a sense</w:t>
      </w:r>
      <w:r w:rsidR="0092116A">
        <w:t>,</w:t>
      </w:r>
      <w:r>
        <w:t xml:space="preserve"> you could say that</w:t>
      </w:r>
      <w:r w:rsidR="0092116A">
        <w:t xml:space="preserve"> that</w:t>
      </w:r>
      <w:r>
        <w:t xml:space="preserve"> is a more sophisticated and more granular approach. It suffers the </w:t>
      </w:r>
      <w:r w:rsidRPr="004615E0">
        <w:t>difficult</w:t>
      </w:r>
      <w:r>
        <w:t xml:space="preserve">y that you have to do it case by case. We have put </w:t>
      </w:r>
      <w:r w:rsidRPr="006E4BB3">
        <w:t>together</w:t>
      </w:r>
      <w:r>
        <w:t xml:space="preserve"> a unit within BEIS to assist UK regulators in this matter. I have asked the </w:t>
      </w:r>
      <w:r w:rsidRPr="00964AA5">
        <w:t>department</w:t>
      </w:r>
      <w:r>
        <w:t xml:space="preserve"> to do careful monitoring of what progress individual regulators make in relation to their professions. Some of the professions are self-regulated. </w:t>
      </w:r>
      <w:r>
        <w:t xml:space="preserve">Now, and </w:t>
      </w:r>
      <w:r>
        <w:t>over the next few months</w:t>
      </w:r>
      <w:r>
        <w:t>,</w:t>
      </w:r>
      <w:r>
        <w:t xml:space="preserve"> that pressure will come up from people in the professions to their regulators on both sides of </w:t>
      </w:r>
      <w:r>
        <w:t xml:space="preserve">the channel </w:t>
      </w:r>
      <w:r>
        <w:t xml:space="preserve">to get on with this and to have mutual recognition of professional qualifications. </w:t>
      </w:r>
    </w:p>
    <w:p w:rsidR="001B7A34" w:rsidP="001B7A34">
      <w:pPr>
        <w:pStyle w:val="Answer"/>
      </w:pPr>
      <w:r>
        <w:t xml:space="preserve">It is more complicated, it will take more time, it requires more effort, and the end result will be perhaps a more sophisticated recognition of qualifications, but it will take time for us to get there. </w:t>
      </w:r>
    </w:p>
    <w:p w:rsidR="001B7A34" w:rsidP="001B7A34">
      <w:pPr>
        <w:pStyle w:val="Answer"/>
      </w:pPr>
      <w:r>
        <w:t xml:space="preserve">I will ask Tim if he wants to come in a put a bit more colour on </w:t>
      </w:r>
      <w:r>
        <w:t>that, if</w:t>
      </w:r>
      <w:r>
        <w:t xml:space="preserve"> that would be permissible.</w:t>
      </w:r>
    </w:p>
    <w:p w:rsidR="001B7A34" w:rsidP="001B7A34">
      <w:pPr>
        <w:pStyle w:val="Answer"/>
      </w:pPr>
      <w:r w:rsidRPr="00495745">
        <w:rPr>
          <w:b/>
          <w:i/>
        </w:rPr>
        <w:t>Tim Courtney:</w:t>
      </w:r>
      <w:r>
        <w:t xml:space="preserve"> Of course. Thank you. My first point is that while we did not agree provisions for the mutual recognition of professional qualifications that will kick in from day one of implementation of the TCA, that is not to say that UK professionals are prohibited from getting their qualifications recognised in various member states. It just means that for now they will have to use third-country routes to have their qualifications recognised in member states, where they exist. That means that</w:t>
      </w:r>
      <w:r w:rsidR="00743599">
        <w:t>,</w:t>
      </w:r>
      <w:r>
        <w:t xml:space="preserve"> as with so many of the other things we are covering, they might have variable </w:t>
      </w:r>
      <w:r w:rsidRPr="00070BDE">
        <w:t>experience</w:t>
      </w:r>
      <w:r>
        <w:t xml:space="preserve">s between different member states. That is the first point. These markets are not necessarily closed to them </w:t>
      </w:r>
      <w:r w:rsidR="00743599">
        <w:t xml:space="preserve">right </w:t>
      </w:r>
      <w:r>
        <w:t xml:space="preserve">now. </w:t>
      </w:r>
    </w:p>
    <w:p w:rsidR="001B7A34" w:rsidP="001B7A34">
      <w:pPr>
        <w:pStyle w:val="Answer"/>
      </w:pPr>
      <w:r>
        <w:t xml:space="preserve">I agree with what the Minister says. The issue we had in </w:t>
      </w:r>
      <w:r w:rsidRPr="009809D4">
        <w:t>negotiation</w:t>
      </w:r>
      <w:r>
        <w:t xml:space="preserve">s was that the EU was not prepared to bind </w:t>
      </w:r>
      <w:r w:rsidR="00D71712">
        <w:t>its</w:t>
      </w:r>
      <w:r>
        <w:t xml:space="preserve"> regulators to having to consider UK professional qualifications in a certain way, but preferred it to be demand led. We ended up agreeing an evolution of preceden</w:t>
      </w:r>
      <w:r w:rsidR="006904B7">
        <w:t>t</w:t>
      </w:r>
      <w:r>
        <w:t xml:space="preserve"> in this area, where we took the EU standard approach and incorporated into how it operates some of the things that the UK had asked for.</w:t>
      </w:r>
    </w:p>
    <w:p w:rsidR="00893A13" w:rsidP="001B7A34">
      <w:pPr>
        <w:pStyle w:val="Answer"/>
      </w:pPr>
      <w:r>
        <w:t xml:space="preserve">I </w:t>
      </w:r>
      <w:r w:rsidR="00EC13E9">
        <w:t xml:space="preserve">will </w:t>
      </w:r>
      <w:r>
        <w:t xml:space="preserve">point to a couple of improvements that we made above the EU’s usual approach. First, we streamlined the </w:t>
      </w:r>
      <w:r w:rsidRPr="00E81EB1">
        <w:t>requirement</w:t>
      </w:r>
      <w:r>
        <w:t xml:space="preserve">s that professional bodies will have to meet when making a recommendation to the </w:t>
      </w:r>
      <w:r w:rsidR="006904B7">
        <w:t>P</w:t>
      </w:r>
      <w:r>
        <w:t xml:space="preserve">artnership </w:t>
      </w:r>
      <w:r w:rsidR="006904B7">
        <w:t>C</w:t>
      </w:r>
      <w:r>
        <w:t xml:space="preserve">ouncil, the governance body that oversees the implementation of the TCA, to make it more straightforward for them to put forward those recommendations for mutual recognition agreements. </w:t>
      </w:r>
    </w:p>
    <w:p w:rsidR="001B7A34" w:rsidP="001B7A34">
      <w:pPr>
        <w:pStyle w:val="Answer"/>
      </w:pPr>
      <w:r>
        <w:t>S</w:t>
      </w:r>
      <w:r>
        <w:t xml:space="preserve">econdly, and significantly, we increased the flexibility within the </w:t>
      </w:r>
      <w:r w:rsidRPr="00F51635">
        <w:t>framework</w:t>
      </w:r>
      <w:r>
        <w:t>. We hope that it will be possible to agree mutual recognition agreements that do not require so much labour and time</w:t>
      </w:r>
      <w:r w:rsidR="00E53C77">
        <w:t>-</w:t>
      </w:r>
      <w:r>
        <w:t xml:space="preserve">intensive up-front </w:t>
      </w:r>
      <w:r>
        <w:t xml:space="preserve">assessment of every single professional qualification for a given profession across the </w:t>
      </w:r>
      <w:r w:rsidR="00E53C77">
        <w:t xml:space="preserve">whole of the </w:t>
      </w:r>
      <w:r>
        <w:t xml:space="preserve">EU and the UK. We hope that we will be able to put in place some arrangements whereby regulators can make these assessments on a case by case basis so that we will be able to get the mutual recognition agreements in place more quickly for </w:t>
      </w:r>
      <w:r w:rsidRPr="00E5186D">
        <w:t>particular</w:t>
      </w:r>
      <w:r>
        <w:t xml:space="preserve"> professions. </w:t>
      </w:r>
    </w:p>
    <w:p w:rsidR="001B7A34" w:rsidP="00893A13">
      <w:pPr>
        <w:pStyle w:val="Remark"/>
      </w:pPr>
      <w:r w:rsidRPr="006619BF">
        <w:rPr>
          <w:b/>
        </w:rPr>
        <w:t xml:space="preserve">Baroness </w:t>
      </w:r>
      <w:r w:rsidRPr="006619BF">
        <w:rPr>
          <w:b/>
        </w:rPr>
        <w:t>Couttie</w:t>
      </w:r>
      <w:r w:rsidRPr="006619BF">
        <w:rPr>
          <w:b/>
        </w:rPr>
        <w:t>:</w:t>
      </w:r>
      <w:r>
        <w:t xml:space="preserve"> If I could build on </w:t>
      </w:r>
      <w:r>
        <w:t>that, because</w:t>
      </w:r>
      <w:r>
        <w:t xml:space="preserve"> it is so unclear, when we talk about the regulators, and it will </w:t>
      </w:r>
      <w:r w:rsidRPr="009D504B">
        <w:t>obvious</w:t>
      </w:r>
      <w:r>
        <w:t>ly</w:t>
      </w:r>
      <w:r w:rsidR="005653B4">
        <w:t xml:space="preserve"> vary</w:t>
      </w:r>
      <w:r>
        <w:t xml:space="preserve"> from sector to sector, are we talking about EU-wide regulators or each domestic regulator? I am sure there will be a mass of regulations</w:t>
      </w:r>
      <w:r w:rsidR="00AA4EBF">
        <w:t>,</w:t>
      </w:r>
      <w:r>
        <w:t xml:space="preserve"> which will </w:t>
      </w:r>
      <w:r w:rsidRPr="009D504B">
        <w:t>obvious</w:t>
      </w:r>
      <w:r>
        <w:t xml:space="preserve">ly be at the domestic level, but I am talking about the </w:t>
      </w:r>
      <w:r w:rsidRPr="00F51635">
        <w:t>framework</w:t>
      </w:r>
      <w:r>
        <w:t xml:space="preserve"> and what we are trying to achieve at the higher level.</w:t>
      </w:r>
    </w:p>
    <w:p w:rsidR="001B7A34" w:rsidP="001B7A34">
      <w:pPr>
        <w:pStyle w:val="Answer"/>
      </w:pPr>
      <w:r w:rsidRPr="006619BF">
        <w:rPr>
          <w:b/>
          <w:i/>
        </w:rPr>
        <w:t>Lord Grimstone of Boscobel:</w:t>
      </w:r>
      <w:r>
        <w:t xml:space="preserve"> I will ask Tim to give chapter and verse, but in some </w:t>
      </w:r>
      <w:r>
        <w:t>areas</w:t>
      </w:r>
      <w:r>
        <w:t xml:space="preserve"> </w:t>
      </w:r>
      <w:r w:rsidR="00AA4EBF">
        <w:t>there is</w:t>
      </w:r>
      <w:r>
        <w:t xml:space="preserve"> EU-wide regulation. In other areas, </w:t>
      </w:r>
      <w:r w:rsidR="00AA4EBF">
        <w:t xml:space="preserve">there is </w:t>
      </w:r>
      <w:r>
        <w:t>country regulation.</w:t>
      </w:r>
    </w:p>
    <w:p w:rsidR="001B7A34" w:rsidP="00AA4EBF">
      <w:pPr>
        <w:pStyle w:val="Remark"/>
      </w:pPr>
      <w:r w:rsidRPr="00AA4EBF">
        <w:rPr>
          <w:b/>
          <w:bCs/>
        </w:rPr>
        <w:t xml:space="preserve">Baroness </w:t>
      </w:r>
      <w:r w:rsidRPr="00AA4EBF">
        <w:rPr>
          <w:b/>
          <w:bCs/>
        </w:rPr>
        <w:t>Couttie</w:t>
      </w:r>
      <w:r w:rsidRPr="00AA4EBF">
        <w:rPr>
          <w:b/>
          <w:bCs/>
        </w:rPr>
        <w:t>:</w:t>
      </w:r>
      <w:r>
        <w:t xml:space="preserve"> Exactly.</w:t>
      </w:r>
    </w:p>
    <w:p w:rsidR="001B7A34" w:rsidP="001B7A34">
      <w:pPr>
        <w:pStyle w:val="Answer"/>
      </w:pPr>
      <w:r w:rsidRPr="006619BF">
        <w:rPr>
          <w:b/>
          <w:i/>
        </w:rPr>
        <w:t>Lord Grimstone of Boscobel:</w:t>
      </w:r>
      <w:r>
        <w:t xml:space="preserve"> That is why this is so awfully complicated. There is no getting around that. This is a complex field. Tim, can you expand on that?</w:t>
      </w:r>
    </w:p>
    <w:p w:rsidR="001B7A34" w:rsidP="001B7A34">
      <w:pPr>
        <w:pStyle w:val="Answer"/>
      </w:pPr>
      <w:r w:rsidRPr="00531C6D">
        <w:rPr>
          <w:b/>
          <w:i/>
        </w:rPr>
        <w:t>Tim Courtney:</w:t>
      </w:r>
      <w:r>
        <w:t xml:space="preserve"> Of course. The Minister is right. In practice, the recommendations to the </w:t>
      </w:r>
      <w:r w:rsidR="006904B7">
        <w:t>P</w:t>
      </w:r>
      <w:r>
        <w:t xml:space="preserve">artnership </w:t>
      </w:r>
      <w:r w:rsidR="006904B7">
        <w:t>C</w:t>
      </w:r>
      <w:r>
        <w:t>ouncil for a mutual recognition agreement will need to come from the 27 member states’ regulators and the UK counterpart</w:t>
      </w:r>
      <w:r w:rsidR="00B633D7">
        <w:t>,</w:t>
      </w:r>
      <w:r>
        <w:t xml:space="preserve"> and they will have to make that recommendation before the </w:t>
      </w:r>
      <w:r w:rsidRPr="009809D4">
        <w:t>negotiation</w:t>
      </w:r>
      <w:r>
        <w:t xml:space="preserve"> can continue. As the Minister rightly says, in some cases there are harmonised minimum tra</w:t>
      </w:r>
      <w:r w:rsidR="00045763">
        <w:t>in</w:t>
      </w:r>
      <w:r>
        <w:t xml:space="preserve">ing </w:t>
      </w:r>
      <w:r w:rsidRPr="00E81EB1">
        <w:t>requirement</w:t>
      </w:r>
      <w:r>
        <w:t>s across the EU, such as in architecture, which should make that process a little bit easier because the member</w:t>
      </w:r>
      <w:r w:rsidR="00B633D7">
        <w:t>-</w:t>
      </w:r>
      <w:r>
        <w:t xml:space="preserve">state regulators are dealing with </w:t>
      </w:r>
      <w:r w:rsidR="00045763">
        <w:t xml:space="preserve">very similar </w:t>
      </w:r>
      <w:r>
        <w:t xml:space="preserve">sets of qualifications. In other areas, </w:t>
      </w:r>
      <w:r w:rsidR="00B633D7">
        <w:t>where there are</w:t>
      </w:r>
      <w:r>
        <w:t xml:space="preserve"> very different approaches </w:t>
      </w:r>
      <w:r w:rsidR="00045763">
        <w:t xml:space="preserve">to </w:t>
      </w:r>
      <w:r>
        <w:t xml:space="preserve">the regulation of </w:t>
      </w:r>
      <w:r w:rsidR="00045763">
        <w:t xml:space="preserve">a </w:t>
      </w:r>
      <w:r>
        <w:t>profession in different members states</w:t>
      </w:r>
      <w:r w:rsidR="00C30627">
        <w:t>,</w:t>
      </w:r>
      <w:r>
        <w:t xml:space="preserve"> it will be a bit more challenging. That is why we tried to build in a </w:t>
      </w:r>
      <w:r w:rsidRPr="00061BB2">
        <w:t>mechanism</w:t>
      </w:r>
      <w:r>
        <w:t xml:space="preserve"> to allow less up-front assessment of all those different qualifications before making a recommendation.</w:t>
      </w:r>
    </w:p>
    <w:p w:rsidR="001B7A34" w:rsidRPr="00E97C66" w:rsidP="00AA4EBF">
      <w:pPr>
        <w:pStyle w:val="Remark"/>
      </w:pPr>
      <w:r w:rsidRPr="0055050B">
        <w:rPr>
          <w:b/>
        </w:rPr>
        <w:t xml:space="preserve">Baroness </w:t>
      </w:r>
      <w:r w:rsidRPr="0055050B">
        <w:rPr>
          <w:b/>
        </w:rPr>
        <w:t>Couttie</w:t>
      </w:r>
      <w:r w:rsidRPr="0055050B">
        <w:rPr>
          <w:b/>
        </w:rPr>
        <w:t>:</w:t>
      </w:r>
      <w:r>
        <w:t xml:space="preserve"> Thank you very much.</w:t>
      </w:r>
    </w:p>
    <w:p w:rsidR="001B7A34" w:rsidP="001B7A34">
      <w:pPr>
        <w:pStyle w:val="Question"/>
        <w:rPr>
          <w:bCs/>
          <w:iCs/>
        </w:rPr>
      </w:pPr>
      <w:r w:rsidRPr="0055050B">
        <w:rPr>
          <w:b/>
        </w:rPr>
        <w:t xml:space="preserve">Lord Thomas of </w:t>
      </w:r>
      <w:r w:rsidRPr="0055050B">
        <w:rPr>
          <w:b/>
        </w:rPr>
        <w:t>Cwmgiedd</w:t>
      </w:r>
      <w:r w:rsidRPr="0055050B">
        <w:rPr>
          <w:b/>
        </w:rPr>
        <w:t>:</w:t>
      </w:r>
      <w:r>
        <w:t xml:space="preserve"> May I take up the same subject, from a slightly different angle, and ask the Minister and his officials, as the Minister thinks fit, what the </w:t>
      </w:r>
      <w:r w:rsidRPr="003F0D0F">
        <w:rPr>
          <w:bCs/>
          <w:iCs/>
        </w:rPr>
        <w:t>Government</w:t>
      </w:r>
      <w:r>
        <w:rPr>
          <w:bCs/>
          <w:iCs/>
        </w:rPr>
        <w:t xml:space="preserve"> are going to do to help in what </w:t>
      </w:r>
      <w:r w:rsidR="00FF3088">
        <w:rPr>
          <w:bCs/>
          <w:iCs/>
        </w:rPr>
        <w:t xml:space="preserve">will obviously </w:t>
      </w:r>
      <w:r>
        <w:rPr>
          <w:bCs/>
          <w:iCs/>
        </w:rPr>
        <w:t xml:space="preserve">be a very protracted and </w:t>
      </w:r>
      <w:r w:rsidRPr="0055050B">
        <w:rPr>
          <w:bCs/>
          <w:iCs/>
        </w:rPr>
        <w:t>difficult</w:t>
      </w:r>
      <w:r>
        <w:rPr>
          <w:bCs/>
          <w:iCs/>
        </w:rPr>
        <w:t xml:space="preserve"> process</w:t>
      </w:r>
      <w:r w:rsidR="00D837C9">
        <w:rPr>
          <w:bCs/>
          <w:iCs/>
        </w:rPr>
        <w:t>—</w:t>
      </w:r>
      <w:r>
        <w:rPr>
          <w:bCs/>
          <w:iCs/>
        </w:rPr>
        <w:t xml:space="preserve">helping the professions? Some of the big professions </w:t>
      </w:r>
      <w:r w:rsidR="00D837C9">
        <w:rPr>
          <w:bCs/>
          <w:iCs/>
        </w:rPr>
        <w:t xml:space="preserve">can possibly </w:t>
      </w:r>
      <w:r>
        <w:rPr>
          <w:bCs/>
          <w:iCs/>
        </w:rPr>
        <w:t xml:space="preserve">manage on their own. Some of the smaller ones may need some help. Could you outline what the </w:t>
      </w:r>
      <w:r w:rsidRPr="0055050B">
        <w:rPr>
          <w:bCs/>
          <w:iCs/>
        </w:rPr>
        <w:t>Government</w:t>
      </w:r>
      <w:r>
        <w:rPr>
          <w:bCs/>
          <w:iCs/>
        </w:rPr>
        <w:t xml:space="preserve"> are going to do?</w:t>
      </w:r>
    </w:p>
    <w:p w:rsidR="002428B1" w:rsidP="001B7A34">
      <w:pPr>
        <w:pStyle w:val="Answer"/>
        <w:rPr>
          <w:bCs/>
          <w:iCs/>
        </w:rPr>
      </w:pPr>
      <w:r w:rsidRPr="0055050B">
        <w:rPr>
          <w:b/>
          <w:i/>
        </w:rPr>
        <w:t>Lord Grimstone of Boscobel:</w:t>
      </w:r>
      <w:r>
        <w:t xml:space="preserve"> Yes. As I mentioned earlier, Lord Thomas, we have set up a group within BEIS to assist the regulators. That assistance will come in different forms. It may be </w:t>
      </w:r>
      <w:r w:rsidRPr="00CA7CA2">
        <w:t>technical</w:t>
      </w:r>
      <w:r>
        <w:t xml:space="preserve"> help with the </w:t>
      </w:r>
      <w:r w:rsidRPr="009809D4">
        <w:t>negotiation</w:t>
      </w:r>
      <w:r>
        <w:t>s. Some professions, as you say, will be very well versed in this matter and would have dealt with it in the past; others will not</w:t>
      </w:r>
      <w:r>
        <w:t>,</w:t>
      </w:r>
      <w:r>
        <w:t xml:space="preserve"> so we will have to lend </w:t>
      </w:r>
      <w:r>
        <w:t>a helping hand. In some instances, we may have to jolly them along a bit</w:t>
      </w:r>
      <w:r>
        <w:t>,</w:t>
      </w:r>
      <w:r>
        <w:t xml:space="preserve"> because they may not be doing this as actively as the professions they are regulating would wish, but I am sure the market will put pressure on them in that regard. We will be using the normal offices of </w:t>
      </w:r>
      <w:r w:rsidRPr="003F0D0F">
        <w:rPr>
          <w:bCs/>
          <w:iCs/>
        </w:rPr>
        <w:t>government</w:t>
      </w:r>
      <w:r>
        <w:rPr>
          <w:bCs/>
          <w:iCs/>
        </w:rPr>
        <w:t xml:space="preserve">, our knowledge of overseas countries, our posts overseas, and the knowledge we have, to make sure that the expertise is with the regulators. </w:t>
      </w:r>
    </w:p>
    <w:p w:rsidR="001172A0" w:rsidP="001B7A34">
      <w:pPr>
        <w:pStyle w:val="Answer"/>
        <w:rPr>
          <w:bCs/>
          <w:iCs/>
        </w:rPr>
      </w:pPr>
      <w:r>
        <w:rPr>
          <w:bCs/>
          <w:iCs/>
        </w:rPr>
        <w:t xml:space="preserve">My strong presumption is that the regulators will guard their autonomy in these matters, quite rightly so, and the ultimate </w:t>
      </w:r>
      <w:r w:rsidRPr="009273E0">
        <w:rPr>
          <w:bCs/>
          <w:iCs/>
        </w:rPr>
        <w:t>responsibility</w:t>
      </w:r>
      <w:r>
        <w:rPr>
          <w:bCs/>
          <w:iCs/>
        </w:rPr>
        <w:t xml:space="preserve"> rest</w:t>
      </w:r>
      <w:r>
        <w:rPr>
          <w:bCs/>
          <w:iCs/>
        </w:rPr>
        <w:t>s</w:t>
      </w:r>
      <w:r>
        <w:rPr>
          <w:bCs/>
          <w:iCs/>
        </w:rPr>
        <w:t xml:space="preserve"> with the regulators. We will give them every help that we can, but in the end this task falls upon the regulators</w:t>
      </w:r>
      <w:r>
        <w:rPr>
          <w:bCs/>
          <w:iCs/>
        </w:rPr>
        <w:t>,</w:t>
      </w:r>
      <w:r>
        <w:rPr>
          <w:bCs/>
          <w:iCs/>
        </w:rPr>
        <w:t xml:space="preserve"> and I do not think it could be done in any other way without impinging on the autonomy of regulators to carry out these activities within their own </w:t>
      </w:r>
      <w:r w:rsidRPr="009273E0">
        <w:rPr>
          <w:bCs/>
          <w:iCs/>
        </w:rPr>
        <w:t>responsibilities</w:t>
      </w:r>
      <w:r>
        <w:rPr>
          <w:bCs/>
          <w:iCs/>
        </w:rPr>
        <w:t xml:space="preserve">. </w:t>
      </w:r>
    </w:p>
    <w:p w:rsidR="00903818" w:rsidP="001B7A34">
      <w:pPr>
        <w:pStyle w:val="Answer"/>
        <w:rPr>
          <w:bCs/>
          <w:iCs/>
        </w:rPr>
      </w:pPr>
      <w:r>
        <w:rPr>
          <w:bCs/>
          <w:iCs/>
        </w:rPr>
        <w:t xml:space="preserve">I </w:t>
      </w:r>
      <w:r w:rsidRPr="009273E0">
        <w:rPr>
          <w:bCs/>
          <w:iCs/>
        </w:rPr>
        <w:t>absolute</w:t>
      </w:r>
      <w:r>
        <w:rPr>
          <w:bCs/>
          <w:iCs/>
        </w:rPr>
        <w:t xml:space="preserve">ly understand the </w:t>
      </w:r>
      <w:r w:rsidRPr="009273E0">
        <w:rPr>
          <w:bCs/>
          <w:iCs/>
        </w:rPr>
        <w:t>importance</w:t>
      </w:r>
      <w:r>
        <w:rPr>
          <w:bCs/>
          <w:iCs/>
        </w:rPr>
        <w:t xml:space="preserve"> of this matter</w:t>
      </w:r>
      <w:r w:rsidR="00C7192F">
        <w:rPr>
          <w:bCs/>
          <w:iCs/>
        </w:rPr>
        <w:t>,</w:t>
      </w:r>
      <w:r>
        <w:rPr>
          <w:bCs/>
          <w:iCs/>
        </w:rPr>
        <w:t xml:space="preserve"> and </w:t>
      </w:r>
      <w:r w:rsidR="00C7192F">
        <w:rPr>
          <w:bCs/>
          <w:iCs/>
        </w:rPr>
        <w:t xml:space="preserve">of course </w:t>
      </w:r>
      <w:r>
        <w:rPr>
          <w:bCs/>
          <w:iCs/>
        </w:rPr>
        <w:t xml:space="preserve">it is </w:t>
      </w:r>
      <w:r w:rsidRPr="009273E0">
        <w:rPr>
          <w:bCs/>
          <w:iCs/>
        </w:rPr>
        <w:t>important</w:t>
      </w:r>
      <w:r>
        <w:rPr>
          <w:bCs/>
          <w:iCs/>
        </w:rPr>
        <w:t xml:space="preserve"> at the individual level for the people concerned. It is as </w:t>
      </w:r>
      <w:r w:rsidRPr="009273E0">
        <w:rPr>
          <w:bCs/>
          <w:iCs/>
        </w:rPr>
        <w:t>important</w:t>
      </w:r>
      <w:r>
        <w:rPr>
          <w:bCs/>
          <w:iCs/>
        </w:rPr>
        <w:t xml:space="preserve"> to the small professions as it is to the large professions. Every one of these cases may have an individual at the end of it whose business has been constrained. </w:t>
      </w:r>
    </w:p>
    <w:p w:rsidR="001F594F" w:rsidP="001B7A34">
      <w:pPr>
        <w:pStyle w:val="Answer"/>
        <w:rPr>
          <w:bCs/>
          <w:iCs/>
        </w:rPr>
      </w:pPr>
      <w:r>
        <w:rPr>
          <w:bCs/>
          <w:iCs/>
        </w:rPr>
        <w:t xml:space="preserve">There </w:t>
      </w:r>
      <w:r w:rsidR="00903818">
        <w:rPr>
          <w:bCs/>
          <w:iCs/>
        </w:rPr>
        <w:t>will be</w:t>
      </w:r>
      <w:r>
        <w:rPr>
          <w:bCs/>
          <w:iCs/>
        </w:rPr>
        <w:t xml:space="preserve"> a big monitoring job to be done. We will have to develop a system of monitoring, a system of dashboards, so that we can see exactly where </w:t>
      </w:r>
      <w:r>
        <w:rPr>
          <w:bCs/>
          <w:iCs/>
        </w:rPr>
        <w:t xml:space="preserve">we </w:t>
      </w:r>
      <w:r>
        <w:rPr>
          <w:bCs/>
          <w:iCs/>
        </w:rPr>
        <w:t xml:space="preserve">are getting to. I see my job, acting through organisations such as the business council and other representative groups, as jollying them along so that we can get this process completed as soon as possible. </w:t>
      </w:r>
    </w:p>
    <w:p w:rsidR="001B7A34" w:rsidP="001B7A34">
      <w:pPr>
        <w:pStyle w:val="Answer"/>
        <w:rPr>
          <w:bCs/>
          <w:iCs/>
        </w:rPr>
      </w:pPr>
      <w:r>
        <w:rPr>
          <w:bCs/>
          <w:iCs/>
        </w:rPr>
        <w:t>I am in no way diminishing the complexities</w:t>
      </w:r>
      <w:r w:rsidR="00FA532C">
        <w:rPr>
          <w:bCs/>
          <w:iCs/>
        </w:rPr>
        <w:t>,</w:t>
      </w:r>
      <w:r>
        <w:rPr>
          <w:bCs/>
          <w:iCs/>
        </w:rPr>
        <w:t xml:space="preserve"> because if you start </w:t>
      </w:r>
      <w:bookmarkStart w:id="1" w:name="_Hlk63493408"/>
      <w:r>
        <w:rPr>
          <w:bCs/>
          <w:iCs/>
        </w:rPr>
        <w:t>perming</w:t>
      </w:r>
      <w:bookmarkEnd w:id="1"/>
      <w:r>
        <w:rPr>
          <w:bCs/>
          <w:iCs/>
        </w:rPr>
        <w:t xml:space="preserve"> the countries across the professions you end up with a large number of things that have to be done</w:t>
      </w:r>
      <w:r w:rsidR="00FA532C">
        <w:rPr>
          <w:bCs/>
          <w:iCs/>
        </w:rPr>
        <w:t>. T</w:t>
      </w:r>
      <w:r>
        <w:rPr>
          <w:bCs/>
          <w:iCs/>
        </w:rPr>
        <w:t>hat is a consequence of the EU not being prepared to deal with this at the Union level but, for reasons we discussed earlier, pushing it down to regulators and member states.</w:t>
      </w:r>
    </w:p>
    <w:p w:rsidR="001B7A34" w:rsidP="001172A0">
      <w:pPr>
        <w:pStyle w:val="Remark"/>
      </w:pPr>
      <w:r w:rsidRPr="00076538">
        <w:rPr>
          <w:b/>
        </w:rPr>
        <w:t xml:space="preserve">Lord Thomas of </w:t>
      </w:r>
      <w:r w:rsidRPr="00076538">
        <w:rPr>
          <w:b/>
        </w:rPr>
        <w:t>Cwmgiedd</w:t>
      </w:r>
      <w:r w:rsidRPr="00076538">
        <w:rPr>
          <w:b/>
        </w:rPr>
        <w:t>:</w:t>
      </w:r>
      <w:r>
        <w:t xml:space="preserve"> Some professions are somewhat restrictive in their attitudes. The last thing they want is to see UK firms coming in and taking the market. How will you try to address attempts by various professions to cut out UK professions wherever possible in the interests of protectionism?</w:t>
      </w:r>
    </w:p>
    <w:p w:rsidR="001B7A34" w:rsidP="001B7A34">
      <w:pPr>
        <w:pStyle w:val="Answer"/>
      </w:pPr>
      <w:r w:rsidRPr="00076538">
        <w:rPr>
          <w:b/>
          <w:i/>
        </w:rPr>
        <w:t>Lord Grimstone of Boscobel:</w:t>
      </w:r>
      <w:r>
        <w:t xml:space="preserve"> We will complain and we will try to bring home to them the great advantage that our professionals have. The UK is a repository of professionalism. One would hope that there would be market demand in those countries to continue to access the professionalism of UK professions</w:t>
      </w:r>
      <w:r w:rsidR="008C6B5C">
        <w:t>,</w:t>
      </w:r>
      <w:r>
        <w:t xml:space="preserve"> because in the end this is not an abstract construct</w:t>
      </w:r>
      <w:r w:rsidR="008C6B5C">
        <w:t>;</w:t>
      </w:r>
      <w:r>
        <w:t xml:space="preserve"> this is about customers in these markets wanting to go to where they think is the best source of professional advice or support for what they do. In the end, our job will be to chivvy this along, encourage people to complain, deal with it at the diplomatic level, and do all that we can to facilitate it.</w:t>
      </w:r>
    </w:p>
    <w:p w:rsidR="001B7A34" w:rsidP="001B7A34">
      <w:pPr>
        <w:pStyle w:val="Question"/>
      </w:pPr>
      <w:r w:rsidRPr="008E10A7">
        <w:rPr>
          <w:b/>
        </w:rPr>
        <w:t>Baroness Neville-Rolfe:</w:t>
      </w:r>
      <w:r>
        <w:t xml:space="preserve"> Minister, it is very good to see you and to hear about the active role that the PB</w:t>
      </w:r>
      <w:r w:rsidR="00473466">
        <w:t>S</w:t>
      </w:r>
      <w:r>
        <w:t>C is playing.</w:t>
      </w:r>
    </w:p>
    <w:p w:rsidR="001B7A34" w:rsidP="001B7A34">
      <w:pPr>
        <w:pStyle w:val="QuestionCont"/>
        <w:rPr>
          <w:rFonts w:cs="Arial"/>
          <w:bCs/>
          <w:iCs/>
          <w:lang w:val="en-NZ"/>
        </w:rPr>
      </w:pPr>
      <w:r w:rsidRPr="00BE5855">
        <w:rPr>
          <w:rFonts w:cs="Arial"/>
          <w:iCs/>
          <w:lang w:val="en-NZ"/>
        </w:rPr>
        <w:t>Evidence</w:t>
      </w:r>
      <w:r>
        <w:rPr>
          <w:rFonts w:cs="Arial"/>
          <w:iCs/>
          <w:lang w:val="en-NZ"/>
        </w:rPr>
        <w:t xml:space="preserve"> to our inquiry has shown that arrangements on business mobility </w:t>
      </w:r>
      <w:r>
        <w:rPr>
          <w:rFonts w:cs="Arial"/>
          <w:iCs/>
          <w:lang w:val="en-NZ"/>
        </w:rPr>
        <w:t xml:space="preserve">will have a significant impact on trade in services. How do the </w:t>
      </w:r>
      <w:r w:rsidRPr="00023F37">
        <w:rPr>
          <w:rFonts w:cs="Arial"/>
          <w:bCs/>
          <w:iCs/>
          <w:lang w:val="en-NZ"/>
        </w:rPr>
        <w:t>Government</w:t>
      </w:r>
      <w:r>
        <w:rPr>
          <w:rFonts w:cs="Arial"/>
          <w:bCs/>
          <w:iCs/>
          <w:lang w:val="en-NZ"/>
        </w:rPr>
        <w:t xml:space="preserve"> plan to help businesses adjust to these new arrangements once travel resumes after </w:t>
      </w:r>
      <w:r>
        <w:rPr>
          <w:rFonts w:cs="Arial"/>
          <w:bCs/>
          <w:iCs/>
          <w:lang w:val="en-NZ"/>
        </w:rPr>
        <w:t>Covid</w:t>
      </w:r>
      <w:r>
        <w:rPr>
          <w:rFonts w:cs="Arial"/>
          <w:bCs/>
          <w:iCs/>
          <w:lang w:val="en-NZ"/>
        </w:rPr>
        <w:t>? For example, is derogation a practical possibility?</w:t>
      </w:r>
    </w:p>
    <w:p w:rsidR="009F09E5" w:rsidP="001B7A34">
      <w:pPr>
        <w:pStyle w:val="Answer"/>
        <w:rPr>
          <w:bCs/>
          <w:iCs/>
          <w:lang w:eastAsia="en-GB"/>
        </w:rPr>
      </w:pPr>
      <w:r w:rsidRPr="00023F37">
        <w:rPr>
          <w:b/>
          <w:i/>
          <w:lang w:val="en-NZ"/>
        </w:rPr>
        <w:t>Lord Grimstone of Boscobel:</w:t>
      </w:r>
      <w:r>
        <w:rPr>
          <w:lang w:val="en-NZ"/>
        </w:rPr>
        <w:t xml:space="preserve"> Thank you for the question. </w:t>
      </w:r>
      <w:r>
        <w:rPr>
          <w:lang w:val="en-NZ"/>
        </w:rPr>
        <w:t>My answer to this question has</w:t>
      </w:r>
      <w:r>
        <w:rPr>
          <w:lang w:val="en-NZ"/>
        </w:rPr>
        <w:t xml:space="preserve"> some similarities to my earlier answers. First, we have </w:t>
      </w:r>
      <w:r w:rsidRPr="00023F37">
        <w:rPr>
          <w:lang w:val="en-NZ"/>
        </w:rPr>
        <w:t>commission</w:t>
      </w:r>
      <w:r>
        <w:rPr>
          <w:lang w:val="en-NZ"/>
        </w:rPr>
        <w:t xml:space="preserve">ed some help from outside to make sure that we can get up on </w:t>
      </w:r>
      <w:r>
        <w:rPr>
          <w:lang w:val="en-NZ"/>
        </w:rPr>
        <w:t>GOV.UK</w:t>
      </w:r>
      <w:r>
        <w:rPr>
          <w:lang w:val="en-NZ"/>
        </w:rPr>
        <w:t xml:space="preserve"> as quickly as possible what the travel restrictions are at the country level. A number of countries have their own rules in relation to this</w:t>
      </w:r>
      <w:r>
        <w:rPr>
          <w:lang w:val="en-NZ"/>
        </w:rPr>
        <w:t>—</w:t>
      </w:r>
      <w:r>
        <w:rPr>
          <w:lang w:val="en-NZ"/>
        </w:rPr>
        <w:t xml:space="preserve">how you apply for the work permits, what you have to do to get one, what the restrictions are. It is </w:t>
      </w:r>
      <w:r w:rsidRPr="00023F37">
        <w:rPr>
          <w:bCs/>
          <w:lang w:eastAsia="en-GB"/>
        </w:rPr>
        <w:t>absolute</w:t>
      </w:r>
      <w:r>
        <w:rPr>
          <w:bCs/>
          <w:lang w:eastAsia="en-GB"/>
        </w:rPr>
        <w:t xml:space="preserve">ly </w:t>
      </w:r>
      <w:r w:rsidRPr="00023F37">
        <w:rPr>
          <w:bCs/>
          <w:iCs/>
          <w:lang w:eastAsia="en-GB"/>
        </w:rPr>
        <w:t>important</w:t>
      </w:r>
      <w:r>
        <w:rPr>
          <w:bCs/>
          <w:iCs/>
          <w:lang w:eastAsia="en-GB"/>
        </w:rPr>
        <w:t xml:space="preserve"> that </w:t>
      </w:r>
      <w:r w:rsidRPr="00023F37">
        <w:rPr>
          <w:bCs/>
          <w:iCs/>
          <w:lang w:eastAsia="en-GB"/>
        </w:rPr>
        <w:t>information</w:t>
      </w:r>
      <w:r>
        <w:rPr>
          <w:bCs/>
          <w:iCs/>
          <w:lang w:eastAsia="en-GB"/>
        </w:rPr>
        <w:t xml:space="preserve"> is available to businesses. </w:t>
      </w:r>
    </w:p>
    <w:p w:rsidR="001B7A34" w:rsidP="001B7A34">
      <w:pPr>
        <w:pStyle w:val="Answer"/>
        <w:rPr>
          <w:bCs/>
          <w:iCs/>
          <w:lang w:eastAsia="en-GB"/>
        </w:rPr>
      </w:pPr>
      <w:r>
        <w:rPr>
          <w:bCs/>
          <w:iCs/>
          <w:lang w:eastAsia="en-GB"/>
        </w:rPr>
        <w:t>Again</w:t>
      </w:r>
      <w:r>
        <w:rPr>
          <w:bCs/>
          <w:iCs/>
          <w:lang w:eastAsia="en-GB"/>
        </w:rPr>
        <w:t>, a</w:t>
      </w:r>
      <w:r>
        <w:rPr>
          <w:bCs/>
          <w:iCs/>
          <w:lang w:eastAsia="en-GB"/>
        </w:rPr>
        <w:t xml:space="preserve"> bit like </w:t>
      </w:r>
      <w:r>
        <w:rPr>
          <w:bCs/>
          <w:iCs/>
          <w:lang w:eastAsia="en-GB"/>
        </w:rPr>
        <w:t>we were saying earlier, it is what it is. If it had been possible to agree a Union-wide approach, we would have done so.</w:t>
      </w:r>
      <w:r w:rsidRPr="009A77F9">
        <w:rPr>
          <w:bCs/>
          <w:iCs/>
          <w:lang w:eastAsia="en-GB"/>
        </w:rPr>
        <w:t xml:space="preserve"> </w:t>
      </w:r>
      <w:r>
        <w:rPr>
          <w:bCs/>
          <w:iCs/>
          <w:lang w:eastAsia="en-GB"/>
        </w:rPr>
        <w:t xml:space="preserve">Not through lack of effort, and despite the huge ability of our negotiators, it </w:t>
      </w:r>
      <w:r>
        <w:rPr>
          <w:bCs/>
          <w:iCs/>
          <w:lang w:eastAsia="en-GB"/>
        </w:rPr>
        <w:t>was not possible to do that</w:t>
      </w:r>
      <w:r>
        <w:rPr>
          <w:bCs/>
          <w:iCs/>
          <w:lang w:eastAsia="en-GB"/>
        </w:rPr>
        <w:t xml:space="preserve">, which </w:t>
      </w:r>
      <w:r>
        <w:rPr>
          <w:bCs/>
          <w:iCs/>
          <w:lang w:eastAsia="en-GB"/>
        </w:rPr>
        <w:t xml:space="preserve">drives you back, I am afraid, to the individual member states’ individual reservations and </w:t>
      </w:r>
      <w:r w:rsidRPr="00D61334">
        <w:rPr>
          <w:bCs/>
          <w:iCs/>
          <w:lang w:eastAsia="en-GB"/>
        </w:rPr>
        <w:t>requirement</w:t>
      </w:r>
      <w:r>
        <w:rPr>
          <w:bCs/>
          <w:iCs/>
          <w:lang w:eastAsia="en-GB"/>
        </w:rPr>
        <w:t xml:space="preserve">s. I suspect we will </w:t>
      </w:r>
      <w:r>
        <w:rPr>
          <w:bCs/>
          <w:iCs/>
          <w:lang w:eastAsia="en-GB"/>
        </w:rPr>
        <w:t>come</w:t>
      </w:r>
      <w:r>
        <w:rPr>
          <w:bCs/>
          <w:iCs/>
          <w:lang w:eastAsia="en-GB"/>
        </w:rPr>
        <w:t xml:space="preserve"> back to this</w:t>
      </w:r>
      <w:r>
        <w:rPr>
          <w:bCs/>
          <w:iCs/>
          <w:lang w:eastAsia="en-GB"/>
        </w:rPr>
        <w:t xml:space="preserve"> theme</w:t>
      </w:r>
      <w:r>
        <w:rPr>
          <w:bCs/>
          <w:iCs/>
          <w:lang w:eastAsia="en-GB"/>
        </w:rPr>
        <w:t>, rightly and properly, a number of times in this session.</w:t>
      </w:r>
    </w:p>
    <w:p w:rsidR="001B7A34" w:rsidP="001B7A34">
      <w:pPr>
        <w:pStyle w:val="Answer"/>
        <w:rPr>
          <w:bCs/>
          <w:iCs/>
          <w:lang w:eastAsia="en-GB"/>
        </w:rPr>
      </w:pPr>
      <w:r>
        <w:rPr>
          <w:bCs/>
          <w:iCs/>
          <w:lang w:eastAsia="en-GB"/>
        </w:rPr>
        <w:t xml:space="preserve">Mr Courtney can give a flavour of how those aspects of the </w:t>
      </w:r>
      <w:r w:rsidRPr="00D61334">
        <w:rPr>
          <w:bCs/>
          <w:iCs/>
          <w:lang w:eastAsia="en-GB"/>
        </w:rPr>
        <w:t>negotiation</w:t>
      </w:r>
      <w:r>
        <w:rPr>
          <w:bCs/>
          <w:iCs/>
          <w:lang w:eastAsia="en-GB"/>
        </w:rPr>
        <w:t>s went.</w:t>
      </w:r>
    </w:p>
    <w:p w:rsidR="000448F5" w:rsidP="001B7A34">
      <w:pPr>
        <w:pStyle w:val="Answer"/>
      </w:pPr>
      <w:r w:rsidRPr="00D61334">
        <w:rPr>
          <w:b/>
          <w:i/>
        </w:rPr>
        <w:t>Tim Courtney:</w:t>
      </w:r>
      <w:r>
        <w:t xml:space="preserve"> Thank you, Lord Grimstone. I echo the point that guidance is key here. We are pulling </w:t>
      </w:r>
      <w:r w:rsidRPr="006E4BB3">
        <w:t>together</w:t>
      </w:r>
      <w:r>
        <w:t xml:space="preserve"> summaries of some of the guidance issued by different member states on the visa and work permit arrangements that are in place in their territories to try to help UK businesses </w:t>
      </w:r>
      <w:r>
        <w:t xml:space="preserve">to </w:t>
      </w:r>
      <w:r>
        <w:t xml:space="preserve">navigate the new complexities that they will have to deal with. </w:t>
      </w:r>
    </w:p>
    <w:p w:rsidR="001B7A34" w:rsidP="001B7A34">
      <w:pPr>
        <w:pStyle w:val="Answer"/>
        <w:rPr>
          <w:rFonts w:cs="Arial"/>
          <w:szCs w:val="24"/>
        </w:rPr>
      </w:pPr>
      <w:r>
        <w:t xml:space="preserve">The </w:t>
      </w:r>
      <w:r w:rsidRPr="009809D4">
        <w:t>negotiation</w:t>
      </w:r>
      <w:r>
        <w:t xml:space="preserve">s in this area were quite complicated. The UK made various proposals as part of our chapter on the temporary entry of natural persons for business purposes. That is </w:t>
      </w:r>
      <w:r w:rsidR="00B928E9">
        <w:t>M</w:t>
      </w:r>
      <w:r>
        <w:t xml:space="preserve">ode </w:t>
      </w:r>
      <w:r w:rsidR="00B928E9">
        <w:t xml:space="preserve">IV </w:t>
      </w:r>
      <w:r>
        <w:t>of services trade. At one point</w:t>
      </w:r>
      <w:r w:rsidR="0059239E">
        <w:t>,</w:t>
      </w:r>
      <w:r>
        <w:t xml:space="preserve"> the EU was talking about having a separate mobility agreement</w:t>
      </w:r>
      <w:r w:rsidR="0059239E">
        <w:t>,</w:t>
      </w:r>
      <w:r>
        <w:t xml:space="preserve"> but of course the UK, as part of its mandate, did not want to </w:t>
      </w:r>
      <w:r w:rsidRPr="00DA484E">
        <w:rPr>
          <w:rFonts w:cs="Arial"/>
          <w:szCs w:val="24"/>
        </w:rPr>
        <w:t>negotiate</w:t>
      </w:r>
      <w:r>
        <w:rPr>
          <w:rFonts w:cs="Arial"/>
          <w:szCs w:val="24"/>
        </w:rPr>
        <w:t xml:space="preserve"> and bind elements around visas, for example, into an </w:t>
      </w:r>
      <w:r w:rsidR="0059239E">
        <w:rPr>
          <w:rFonts w:cs="Arial"/>
          <w:szCs w:val="24"/>
        </w:rPr>
        <w:t xml:space="preserve">international </w:t>
      </w:r>
      <w:r>
        <w:rPr>
          <w:rFonts w:cs="Arial"/>
          <w:szCs w:val="24"/>
        </w:rPr>
        <w:t xml:space="preserve">agreement of this kind. Both sides had very clear mandates in these </w:t>
      </w:r>
      <w:r w:rsidRPr="0045363E">
        <w:rPr>
          <w:rFonts w:cs="Arial"/>
          <w:szCs w:val="24"/>
        </w:rPr>
        <w:t>negotiation</w:t>
      </w:r>
      <w:r>
        <w:rPr>
          <w:rFonts w:cs="Arial"/>
          <w:szCs w:val="24"/>
        </w:rPr>
        <w:t>s</w:t>
      </w:r>
      <w:r w:rsidR="0059239E">
        <w:rPr>
          <w:rFonts w:cs="Arial"/>
          <w:szCs w:val="24"/>
        </w:rPr>
        <w:t>. U</w:t>
      </w:r>
      <w:r>
        <w:rPr>
          <w:rFonts w:cs="Arial"/>
          <w:szCs w:val="24"/>
        </w:rPr>
        <w:t>ltimately</w:t>
      </w:r>
      <w:r w:rsidR="0059239E">
        <w:rPr>
          <w:rFonts w:cs="Arial"/>
          <w:szCs w:val="24"/>
        </w:rPr>
        <w:t>,</w:t>
      </w:r>
      <w:r>
        <w:rPr>
          <w:rFonts w:cs="Arial"/>
          <w:szCs w:val="24"/>
        </w:rPr>
        <w:t xml:space="preserve"> in some areas where there has been significant media interest recently, </w:t>
      </w:r>
      <w:r w:rsidR="0059239E">
        <w:rPr>
          <w:rFonts w:cs="Arial"/>
          <w:szCs w:val="24"/>
        </w:rPr>
        <w:t>for example in</w:t>
      </w:r>
      <w:r>
        <w:rPr>
          <w:rFonts w:cs="Arial"/>
          <w:szCs w:val="24"/>
        </w:rPr>
        <w:t xml:space="preserve"> musicians, the mandates were incompatible.</w:t>
      </w:r>
    </w:p>
    <w:p w:rsidR="001B7A34" w:rsidRPr="00173AAF" w:rsidP="009A77F9">
      <w:pPr>
        <w:pStyle w:val="Remark"/>
      </w:pPr>
      <w:r w:rsidRPr="0045363E">
        <w:rPr>
          <w:b/>
        </w:rPr>
        <w:t>Baroness Neville-Rolfe:</w:t>
      </w:r>
      <w:r>
        <w:t xml:space="preserve"> I am glad you mentioned </w:t>
      </w:r>
      <w:r>
        <w:t>musicians</w:t>
      </w:r>
      <w:r w:rsidR="009A77F9">
        <w:t>,</w:t>
      </w:r>
      <w:r>
        <w:t xml:space="preserve"> because</w:t>
      </w:r>
      <w:r>
        <w:t xml:space="preserve"> it fair to say that we are deeply concerned by </w:t>
      </w:r>
      <w:r w:rsidRPr="00BE5855">
        <w:rPr>
          <w:lang w:val="en-NZ"/>
        </w:rPr>
        <w:t>evidence</w:t>
      </w:r>
      <w:r>
        <w:rPr>
          <w:lang w:val="en-NZ"/>
        </w:rPr>
        <w:t xml:space="preserve"> that we have received on the impact of the mobility provision on the creative industries. They employ 2 million people in the UK and generate </w:t>
      </w:r>
      <w:r w:rsidRPr="0045363E">
        <w:rPr>
          <w:szCs w:val="24"/>
          <w:lang w:val="en-NZ"/>
        </w:rPr>
        <w:t>£</w:t>
      </w:r>
      <w:r>
        <w:rPr>
          <w:szCs w:val="24"/>
          <w:lang w:val="en-NZ"/>
        </w:rPr>
        <w:t xml:space="preserve">110 billion a year of GVA. They are desperate for clarity, </w:t>
      </w:r>
      <w:r w:rsidRPr="0045363E">
        <w:rPr>
          <w:szCs w:val="24"/>
          <w:lang w:val="en-NZ"/>
        </w:rPr>
        <w:t>particular</w:t>
      </w:r>
      <w:r>
        <w:rPr>
          <w:szCs w:val="24"/>
          <w:lang w:val="en-NZ"/>
        </w:rPr>
        <w:t xml:space="preserve">ly on the absence of a touring visa. What are </w:t>
      </w:r>
      <w:r w:rsidRPr="0045363E">
        <w:rPr>
          <w:bCs/>
          <w:szCs w:val="24"/>
          <w:lang w:val="en-NZ"/>
        </w:rPr>
        <w:t>Government</w:t>
      </w:r>
      <w:r>
        <w:rPr>
          <w:bCs/>
          <w:szCs w:val="24"/>
          <w:lang w:val="en-NZ"/>
        </w:rPr>
        <w:t xml:space="preserve"> going to do about these issues? I understand the past and the </w:t>
      </w:r>
      <w:r w:rsidRPr="0045363E">
        <w:rPr>
          <w:bCs/>
          <w:szCs w:val="24"/>
          <w:lang w:val="en-NZ"/>
        </w:rPr>
        <w:t>negotiation</w:t>
      </w:r>
      <w:r>
        <w:rPr>
          <w:bCs/>
          <w:szCs w:val="24"/>
          <w:lang w:val="en-NZ"/>
        </w:rPr>
        <w:t>s of the past, but how do we find a way forward, Minister?</w:t>
      </w:r>
    </w:p>
    <w:p w:rsidR="00DE3C65" w:rsidP="001B7A34">
      <w:pPr>
        <w:pStyle w:val="Answer"/>
        <w:rPr>
          <w:lang w:val="en-NZ"/>
        </w:rPr>
      </w:pPr>
      <w:r w:rsidRPr="00173AAF">
        <w:rPr>
          <w:b/>
          <w:i/>
          <w:lang w:val="en-NZ"/>
        </w:rPr>
        <w:t>Lord Grimstone of Boscobel:</w:t>
      </w:r>
      <w:r>
        <w:rPr>
          <w:lang w:val="en-NZ"/>
        </w:rPr>
        <w:t xml:space="preserve"> Thank you for that question. Let me make this quite clear. In </w:t>
      </w:r>
      <w:r w:rsidRPr="00173AAF">
        <w:rPr>
          <w:lang w:val="en-NZ"/>
        </w:rPr>
        <w:t>negotiation</w:t>
      </w:r>
      <w:r>
        <w:rPr>
          <w:lang w:val="en-NZ"/>
        </w:rPr>
        <w:t xml:space="preserve">s with the EU we explicitly proposed that the </w:t>
      </w:r>
      <w:r>
        <w:rPr>
          <w:lang w:val="en-NZ"/>
        </w:rPr>
        <w:t xml:space="preserve">activities of musicians, artists and entertainers and their accompanying staff be added to the list of short-term business visitor activities. At the very least, this would have ensured that touring artists did not need work permits to perform in the EU, subject perhaps to some country reservations, and it is likely that if we had been able to include the category on the short-term business visitor list, many, if not most, member states would have waived visas as a result. </w:t>
      </w:r>
    </w:p>
    <w:p w:rsidR="001B7A34" w:rsidP="001B7A34">
      <w:pPr>
        <w:pStyle w:val="Answer"/>
        <w:rPr>
          <w:lang w:val="en-NZ"/>
        </w:rPr>
      </w:pPr>
      <w:r>
        <w:rPr>
          <w:lang w:val="en-NZ"/>
        </w:rPr>
        <w:t>However, and let me be blunt, the EU repeatedly refused the UK’s proposals in this area and refused to recognise touring musicians and artists as short-term business visitors, stating that they were providing a service rather than conducting a business, and would thus require visas.</w:t>
      </w:r>
    </w:p>
    <w:p w:rsidR="004C26E8" w:rsidP="001B7A34">
      <w:pPr>
        <w:pStyle w:val="Answer"/>
        <w:rPr>
          <w:lang w:val="en-NZ"/>
        </w:rPr>
      </w:pPr>
      <w:r>
        <w:rPr>
          <w:lang w:val="en-NZ"/>
        </w:rPr>
        <w:t>So</w:t>
      </w:r>
      <w:r>
        <w:rPr>
          <w:lang w:val="en-NZ"/>
        </w:rPr>
        <w:t xml:space="preserve"> what are doing about this? Of course, we are considering what is open to us</w:t>
      </w:r>
      <w:r>
        <w:rPr>
          <w:lang w:val="en-NZ"/>
        </w:rPr>
        <w:t>,</w:t>
      </w:r>
      <w:r>
        <w:rPr>
          <w:lang w:val="en-NZ"/>
        </w:rPr>
        <w:t xml:space="preserve"> and the </w:t>
      </w:r>
      <w:r w:rsidRPr="00173AAF">
        <w:rPr>
          <w:lang w:val="en-NZ"/>
        </w:rPr>
        <w:t>Secretary of State</w:t>
      </w:r>
      <w:r>
        <w:rPr>
          <w:lang w:val="en-NZ"/>
        </w:rPr>
        <w:t xml:space="preserve"> for Digital, Culture, Media and Sport is setting up a working group with sector representatives to seek solutions, because you are completely right, Baroness</w:t>
      </w:r>
      <w:r>
        <w:rPr>
          <w:lang w:val="en-NZ"/>
        </w:rPr>
        <w:t>: t</w:t>
      </w:r>
      <w:r>
        <w:rPr>
          <w:lang w:val="en-NZ"/>
        </w:rPr>
        <w:t>he creative professions are being deeply affected</w:t>
      </w:r>
      <w:r>
        <w:rPr>
          <w:lang w:val="en-NZ"/>
        </w:rPr>
        <w:t>,</w:t>
      </w:r>
      <w:r>
        <w:rPr>
          <w:lang w:val="en-NZ"/>
        </w:rPr>
        <w:t xml:space="preserve"> and none of us would wish that, but there cannot be a unilateral solution by the UK. It is not in our own hands to determine this. It has to be determined with the </w:t>
      </w:r>
      <w:r w:rsidRPr="009F37D6">
        <w:rPr>
          <w:lang w:val="en-NZ"/>
        </w:rPr>
        <w:t>European</w:t>
      </w:r>
      <w:r>
        <w:rPr>
          <w:lang w:val="en-NZ"/>
        </w:rPr>
        <w:t xml:space="preserve"> Union or with member states, and they were adamant in the </w:t>
      </w:r>
      <w:r w:rsidRPr="009F37D6">
        <w:rPr>
          <w:lang w:val="en-NZ"/>
        </w:rPr>
        <w:t>negotiation</w:t>
      </w:r>
      <w:r>
        <w:rPr>
          <w:lang w:val="en-NZ"/>
        </w:rPr>
        <w:t xml:space="preserve">s that they did not wish to facilitate this. </w:t>
      </w:r>
    </w:p>
    <w:p w:rsidR="00D372E1" w:rsidP="001B7A34">
      <w:pPr>
        <w:pStyle w:val="Answer"/>
        <w:rPr>
          <w:bCs/>
          <w:iCs/>
          <w:lang w:val="en-NZ"/>
        </w:rPr>
      </w:pPr>
      <w:r>
        <w:rPr>
          <w:lang w:val="en-NZ"/>
        </w:rPr>
        <w:t>I completely share the strong feelings of people in these professions. It goes wider</w:t>
      </w:r>
      <w:r w:rsidR="00FE7C90">
        <w:rPr>
          <w:lang w:val="en-NZ"/>
        </w:rPr>
        <w:t>; w</w:t>
      </w:r>
      <w:r>
        <w:rPr>
          <w:lang w:val="en-NZ"/>
        </w:rPr>
        <w:t>e are getting representations from fashion models whose work activities often require them to go from country to country. This is causing a lot of people a lot of inconvenience</w:t>
      </w:r>
      <w:r w:rsidR="005E5171">
        <w:rPr>
          <w:lang w:val="en-NZ"/>
        </w:rPr>
        <w:t>,</w:t>
      </w:r>
      <w:r>
        <w:rPr>
          <w:lang w:val="en-NZ"/>
        </w:rPr>
        <w:t xml:space="preserve"> and perhaps</w:t>
      </w:r>
      <w:r w:rsidR="005E5171">
        <w:rPr>
          <w:lang w:val="en-NZ"/>
        </w:rPr>
        <w:t>,</w:t>
      </w:r>
      <w:r>
        <w:rPr>
          <w:lang w:val="en-NZ"/>
        </w:rPr>
        <w:t xml:space="preserve"> most </w:t>
      </w:r>
      <w:r w:rsidRPr="009F37D6">
        <w:rPr>
          <w:bCs/>
          <w:iCs/>
          <w:lang w:val="en-NZ"/>
        </w:rPr>
        <w:t>important</w:t>
      </w:r>
      <w:r>
        <w:rPr>
          <w:bCs/>
          <w:iCs/>
          <w:lang w:val="en-NZ"/>
        </w:rPr>
        <w:t xml:space="preserve">ly, robbing audiences in these countries of the benefit of the cultural </w:t>
      </w:r>
      <w:r w:rsidRPr="009F37D6">
        <w:rPr>
          <w:bCs/>
          <w:iCs/>
          <w:lang w:val="en-NZ"/>
        </w:rPr>
        <w:t>experience</w:t>
      </w:r>
      <w:r>
        <w:rPr>
          <w:bCs/>
          <w:iCs/>
          <w:lang w:val="en-NZ"/>
        </w:rPr>
        <w:t xml:space="preserve"> that this gives</w:t>
      </w:r>
      <w:r w:rsidR="005E5171">
        <w:rPr>
          <w:bCs/>
          <w:iCs/>
          <w:lang w:val="en-NZ"/>
        </w:rPr>
        <w:t xml:space="preserve">. </w:t>
      </w:r>
    </w:p>
    <w:p w:rsidR="001B7A34" w:rsidP="001B7A34">
      <w:pPr>
        <w:pStyle w:val="Answer"/>
        <w:rPr>
          <w:bCs/>
          <w:iCs/>
          <w:lang w:val="en-NZ"/>
        </w:rPr>
      </w:pPr>
      <w:r>
        <w:rPr>
          <w:bCs/>
          <w:iCs/>
          <w:lang w:val="en-NZ"/>
        </w:rPr>
        <w:t xml:space="preserve">If </w:t>
      </w:r>
      <w:r>
        <w:rPr>
          <w:bCs/>
          <w:iCs/>
          <w:lang w:val="en-NZ"/>
        </w:rPr>
        <w:t>it not something that you can determine unilaterally, which it clearly is not, the only way to proceed is to hope that</w:t>
      </w:r>
      <w:r w:rsidR="00E07584">
        <w:rPr>
          <w:bCs/>
          <w:iCs/>
          <w:lang w:val="en-NZ"/>
        </w:rPr>
        <w:t>,</w:t>
      </w:r>
      <w:r>
        <w:rPr>
          <w:bCs/>
          <w:iCs/>
          <w:lang w:val="en-NZ"/>
        </w:rPr>
        <w:t xml:space="preserve"> now that the crash and thunder of the </w:t>
      </w:r>
      <w:r w:rsidRPr="009F37D6">
        <w:rPr>
          <w:bCs/>
          <w:iCs/>
          <w:lang w:val="en-NZ"/>
        </w:rPr>
        <w:t>negotiation</w:t>
      </w:r>
      <w:r>
        <w:rPr>
          <w:bCs/>
          <w:iCs/>
          <w:lang w:val="en-NZ"/>
        </w:rPr>
        <w:t xml:space="preserve">s is over, wiser heads will prevail and that over time, through </w:t>
      </w:r>
      <w:r w:rsidRPr="009F37D6">
        <w:rPr>
          <w:bCs/>
          <w:iCs/>
          <w:lang w:val="en-NZ"/>
        </w:rPr>
        <w:t>negotiation</w:t>
      </w:r>
      <w:r>
        <w:rPr>
          <w:bCs/>
          <w:iCs/>
          <w:lang w:val="en-NZ"/>
        </w:rPr>
        <w:t>, we will be able to remove this frankly ridiculous prohibition. Tim, you might want to use some more diplomatic language in relation to that.</w:t>
      </w:r>
    </w:p>
    <w:p w:rsidR="001B7A34" w:rsidP="001B7A34">
      <w:pPr>
        <w:pStyle w:val="Answer"/>
      </w:pPr>
      <w:r w:rsidRPr="00394D7A">
        <w:rPr>
          <w:b/>
          <w:i/>
        </w:rPr>
        <w:t>Tim Courtney:</w:t>
      </w:r>
      <w:r>
        <w:t xml:space="preserve"> We will be looking to provide guidance and help. It is not inconceivable that there could be facilitations and things that we can discuss with different member states in the EU to try to make the </w:t>
      </w:r>
      <w:r w:rsidRPr="00070BDE">
        <w:t>experience</w:t>
      </w:r>
      <w:r>
        <w:t xml:space="preserve"> easier for musicians. I am sure that the group that has been set up by the </w:t>
      </w:r>
      <w:r w:rsidRPr="00C824A5">
        <w:t>Secretary of State</w:t>
      </w:r>
      <w:r>
        <w:t xml:space="preserve"> for DCMS will </w:t>
      </w:r>
      <w:r w:rsidR="000453C7">
        <w:t>look</w:t>
      </w:r>
      <w:r>
        <w:t xml:space="preserve"> at all these options. I know that he is speaking to many different representatives from the industry. Where there is a will, there is a way. Hopefully we can do something.</w:t>
      </w:r>
    </w:p>
    <w:p w:rsidR="001B7A34" w:rsidP="00D372E1">
      <w:pPr>
        <w:pStyle w:val="Remark"/>
        <w:rPr>
          <w:rFonts w:cs="Arial"/>
          <w:szCs w:val="24"/>
        </w:rPr>
      </w:pPr>
      <w:r w:rsidRPr="00394D7A">
        <w:rPr>
          <w:b/>
        </w:rPr>
        <w:t>Baroness Neville-Rolfe:</w:t>
      </w:r>
      <w:r>
        <w:t xml:space="preserve"> We do need to find a way, even if that means going back to the </w:t>
      </w:r>
      <w:r w:rsidRPr="00B456B5">
        <w:rPr>
          <w:rFonts w:cs="Arial"/>
          <w:szCs w:val="24"/>
        </w:rPr>
        <w:t>negotiating</w:t>
      </w:r>
      <w:r>
        <w:rPr>
          <w:rFonts w:cs="Arial"/>
          <w:szCs w:val="24"/>
        </w:rPr>
        <w:t xml:space="preserve"> table, but thank you very much. We share </w:t>
      </w:r>
      <w:r w:rsidR="00793B63">
        <w:rPr>
          <w:rFonts w:cs="Arial"/>
          <w:szCs w:val="24"/>
        </w:rPr>
        <w:t xml:space="preserve">concern about </w:t>
      </w:r>
      <w:r>
        <w:rPr>
          <w:rFonts w:cs="Arial"/>
          <w:szCs w:val="24"/>
        </w:rPr>
        <w:t>the problem, clearly.</w:t>
      </w:r>
    </w:p>
    <w:p w:rsidR="00793B63" w:rsidP="001B7A34">
      <w:pPr>
        <w:pStyle w:val="Question"/>
      </w:pPr>
      <w:r w:rsidRPr="00394D7A">
        <w:rPr>
          <w:b/>
        </w:rPr>
        <w:t xml:space="preserve">Lord Bruce of </w:t>
      </w:r>
      <w:r w:rsidRPr="00394D7A">
        <w:rPr>
          <w:b/>
        </w:rPr>
        <w:t>Bennachie</w:t>
      </w:r>
      <w:r w:rsidRPr="00394D7A">
        <w:rPr>
          <w:b/>
        </w:rPr>
        <w:t>:</w:t>
      </w:r>
      <w:r>
        <w:t xml:space="preserve"> You said at the outset, Minister, that you are looking at the TCA in comparison with the WTO</w:t>
      </w:r>
      <w:r>
        <w:t>,</w:t>
      </w:r>
      <w:r>
        <w:t xml:space="preserve"> but I am sure you will </w:t>
      </w:r>
      <w:r>
        <w:t>recognise that most service businesses will be comparing the TCA with what membership of the EU brought them</w:t>
      </w:r>
      <w:r>
        <w:t>. I</w:t>
      </w:r>
      <w:r>
        <w:t>ndeed</w:t>
      </w:r>
      <w:r>
        <w:t>,</w:t>
      </w:r>
      <w:r>
        <w:t xml:space="preserve"> I suppose most of them would not have given much regard to WTO isolated rules because they hoped they would never be totally dependent on them. </w:t>
      </w:r>
    </w:p>
    <w:p w:rsidR="00793B63" w:rsidP="00793B63">
      <w:pPr>
        <w:pStyle w:val="Question"/>
        <w:numPr>
          <w:ilvl w:val="0"/>
          <w:numId w:val="0"/>
        </w:numPr>
        <w:ind w:left="794"/>
      </w:pPr>
      <w:r>
        <w:t xml:space="preserve">The consequence is that we are hearing from </w:t>
      </w:r>
      <w:r>
        <w:t xml:space="preserve">many of </w:t>
      </w:r>
      <w:r>
        <w:t>our witnesses</w:t>
      </w:r>
      <w:r>
        <w:t xml:space="preserve"> </w:t>
      </w:r>
      <w:r>
        <w:t xml:space="preserve">that they are addressing the problem </w:t>
      </w:r>
      <w:r>
        <w:t>by considering</w:t>
      </w:r>
      <w:r>
        <w:t xml:space="preserve"> relocating some or all of their business from the UK to the EU. </w:t>
      </w:r>
      <w:r w:rsidRPr="009D504B">
        <w:t>Obvious</w:t>
      </w:r>
      <w:r>
        <w:t>ly, large companies will already have operations in the EU and can simply shift people around</w:t>
      </w:r>
      <w:r>
        <w:t>,</w:t>
      </w:r>
      <w:r>
        <w:t xml:space="preserve"> but small companies may have to make a more fundamental decision. </w:t>
      </w:r>
    </w:p>
    <w:p w:rsidR="001B7A34" w:rsidP="00793B63">
      <w:pPr>
        <w:pStyle w:val="Question"/>
        <w:numPr>
          <w:ilvl w:val="0"/>
          <w:numId w:val="0"/>
        </w:numPr>
        <w:ind w:left="794"/>
      </w:pPr>
      <w:r>
        <w:t>To what extent do you think that is likely to happen? May I say that it is not just a question of jobs being directly moved, but future jobs being created that would have been created in the UK now being created at locations in the EU in order to enable businesses that may be UK-based or UK-majority businesses to maximise their access to the market.</w:t>
      </w:r>
    </w:p>
    <w:p w:rsidR="001B7A34" w:rsidP="001B7A34">
      <w:pPr>
        <w:pStyle w:val="Answer"/>
      </w:pPr>
      <w:r w:rsidRPr="00A72234">
        <w:rPr>
          <w:b/>
          <w:i/>
        </w:rPr>
        <w:t>Lord Grimstone of Boscobel:</w:t>
      </w:r>
      <w:r>
        <w:t xml:space="preserve"> I am very well aware of that.</w:t>
      </w:r>
      <w:r w:rsidR="00793B63">
        <w:t xml:space="preserve"> This is </w:t>
      </w:r>
      <w:r>
        <w:t>done</w:t>
      </w:r>
      <w:r w:rsidR="00793B63">
        <w:t>,</w:t>
      </w:r>
      <w:r>
        <w:t xml:space="preserve"> in a sense</w:t>
      </w:r>
      <w:r w:rsidR="00793B63">
        <w:t>,</w:t>
      </w:r>
      <w:r>
        <w:t xml:space="preserve"> through commercial decisions by individual businesses, </w:t>
      </w:r>
      <w:r w:rsidR="00793B63">
        <w:t xml:space="preserve">so </w:t>
      </w:r>
      <w:r>
        <w:t xml:space="preserve">it is hard to give a generic view </w:t>
      </w:r>
      <w:r w:rsidR="00793B63">
        <w:t>on</w:t>
      </w:r>
      <w:r>
        <w:t xml:space="preserve"> it. I speak as someone who has had to learn the trade of a </w:t>
      </w:r>
      <w:r w:rsidR="00793B63">
        <w:t>M</w:t>
      </w:r>
      <w:r>
        <w:t xml:space="preserve">inister over the last year, but I was a businessman operating in the services sector before then. Sometimes these moves do not mean that substantial </w:t>
      </w:r>
      <w:r w:rsidRPr="00E94D7E">
        <w:t>economic</w:t>
      </w:r>
      <w:r>
        <w:t xml:space="preserve"> activity is being located in another country. In some instances</w:t>
      </w:r>
      <w:r w:rsidR="00292786">
        <w:t>,</w:t>
      </w:r>
      <w:r>
        <w:t xml:space="preserve"> it may involve setting up a subsidiary, a branch office, which may be very small, in certain countries in order to take advantage of liberalisations that might be available through those means. It is hard to give a definite answer.</w:t>
      </w:r>
    </w:p>
    <w:p w:rsidR="001B7A34" w:rsidP="001B7A34">
      <w:pPr>
        <w:pStyle w:val="Answer"/>
      </w:pPr>
      <w:r>
        <w:t>Of course</w:t>
      </w:r>
      <w:r w:rsidR="00292786">
        <w:t>,</w:t>
      </w:r>
      <w:r>
        <w:t xml:space="preserve"> the other side of the coin is that we want to encourage as many businesses as possible to set up in the UK.</w:t>
      </w:r>
    </w:p>
    <w:p w:rsidR="001B7A34" w:rsidP="00292786">
      <w:pPr>
        <w:pStyle w:val="Remark"/>
      </w:pPr>
      <w:r w:rsidRPr="007C0A4C">
        <w:rPr>
          <w:b/>
        </w:rPr>
        <w:t xml:space="preserve">Lord Bruce of </w:t>
      </w:r>
      <w:r w:rsidRPr="007C0A4C">
        <w:rPr>
          <w:b/>
        </w:rPr>
        <w:t>Bennachie</w:t>
      </w:r>
      <w:r w:rsidRPr="007C0A4C">
        <w:rPr>
          <w:b/>
        </w:rPr>
        <w:t>:</w:t>
      </w:r>
      <w:r>
        <w:t xml:space="preserve"> That was my follow-up question.</w:t>
      </w:r>
    </w:p>
    <w:p w:rsidR="00292786" w:rsidP="001B7A34">
      <w:pPr>
        <w:pStyle w:val="Answer"/>
        <w:rPr>
          <w:rFonts w:cs="Arial"/>
          <w:szCs w:val="24"/>
        </w:rPr>
      </w:pPr>
      <w:r w:rsidRPr="007C0A4C">
        <w:rPr>
          <w:b/>
          <w:i/>
        </w:rPr>
        <w:t>Lord Grimstone of Boscobel:</w:t>
      </w:r>
      <w:r>
        <w:t xml:space="preserve"> It would seem too trite to say that sometimes when one door closes, another door opens, but one of the reasons why we are </w:t>
      </w:r>
      <w:r w:rsidRPr="00B456B5">
        <w:rPr>
          <w:rFonts w:cs="Arial"/>
          <w:szCs w:val="24"/>
        </w:rPr>
        <w:t>negotiating</w:t>
      </w:r>
      <w:r>
        <w:rPr>
          <w:rFonts w:cs="Arial"/>
          <w:szCs w:val="24"/>
        </w:rPr>
        <w:t xml:space="preserve">, or we have </w:t>
      </w:r>
      <w:r w:rsidRPr="007C0A4C">
        <w:rPr>
          <w:rFonts w:cs="Arial"/>
          <w:szCs w:val="24"/>
        </w:rPr>
        <w:t>negotiate</w:t>
      </w:r>
      <w:r>
        <w:rPr>
          <w:rFonts w:cs="Arial"/>
          <w:szCs w:val="24"/>
        </w:rPr>
        <w:t xml:space="preserve">d, this huge network of free trade agreements around the world is to try to find compensating advantages. </w:t>
      </w:r>
    </w:p>
    <w:p w:rsidR="00292786" w:rsidP="001B7A34">
      <w:pPr>
        <w:pStyle w:val="Answer"/>
        <w:rPr>
          <w:rFonts w:cs="Arial"/>
          <w:bCs/>
          <w:iCs/>
          <w:szCs w:val="24"/>
        </w:rPr>
      </w:pPr>
      <w:r>
        <w:rPr>
          <w:rFonts w:cs="Arial"/>
          <w:szCs w:val="24"/>
        </w:rPr>
        <w:t>I do see</w:t>
      </w:r>
      <w:r>
        <w:rPr>
          <w:rFonts w:cs="Arial"/>
          <w:szCs w:val="24"/>
        </w:rPr>
        <w:t xml:space="preserve"> that in order</w:t>
      </w:r>
      <w:r>
        <w:rPr>
          <w:rFonts w:cs="Arial"/>
          <w:szCs w:val="24"/>
        </w:rPr>
        <w:t xml:space="preserve"> to have the UK sitting at the centre of a global network of agreements with strong services chapters in them—if I may say so, I completely take and understand your point that the traditional free trade agreement, going back in history, was not constructed around services—the services chapter </w:t>
      </w:r>
      <w:r>
        <w:rPr>
          <w:rFonts w:cs="Arial"/>
          <w:szCs w:val="24"/>
        </w:rPr>
        <w:t>will be</w:t>
      </w:r>
      <w:r>
        <w:rPr>
          <w:rFonts w:cs="Arial"/>
          <w:szCs w:val="24"/>
        </w:rPr>
        <w:t xml:space="preserve"> all </w:t>
      </w:r>
      <w:r w:rsidRPr="006B741C">
        <w:rPr>
          <w:rFonts w:cs="Arial"/>
          <w:bCs/>
          <w:iCs/>
          <w:szCs w:val="24"/>
        </w:rPr>
        <w:t>important</w:t>
      </w:r>
      <w:r>
        <w:rPr>
          <w:rFonts w:cs="Arial"/>
          <w:bCs/>
          <w:iCs/>
          <w:szCs w:val="24"/>
        </w:rPr>
        <w:t xml:space="preserve">. We are completely seized on that point. </w:t>
      </w:r>
    </w:p>
    <w:p w:rsidR="001B7A34" w:rsidP="001B7A34">
      <w:pPr>
        <w:pStyle w:val="Answer"/>
        <w:rPr>
          <w:rFonts w:cs="Arial"/>
          <w:bCs/>
          <w:iCs/>
          <w:szCs w:val="24"/>
        </w:rPr>
      </w:pPr>
      <w:r>
        <w:rPr>
          <w:rFonts w:cs="Arial"/>
          <w:bCs/>
          <w:iCs/>
          <w:szCs w:val="24"/>
        </w:rPr>
        <w:t xml:space="preserve">To the extent that we may lose some </w:t>
      </w:r>
      <w:r w:rsidRPr="006B741C">
        <w:rPr>
          <w:rFonts w:cs="Arial"/>
          <w:bCs/>
          <w:iCs/>
          <w:szCs w:val="24"/>
        </w:rPr>
        <w:t>opportunities</w:t>
      </w:r>
      <w:r>
        <w:rPr>
          <w:rFonts w:cs="Arial"/>
          <w:bCs/>
          <w:iCs/>
          <w:szCs w:val="24"/>
        </w:rPr>
        <w:t xml:space="preserve"> through obduracy or </w:t>
      </w:r>
      <w:r w:rsidRPr="006B741C">
        <w:rPr>
          <w:rFonts w:cs="Arial"/>
          <w:bCs/>
          <w:iCs/>
          <w:szCs w:val="24"/>
        </w:rPr>
        <w:t>difficult</w:t>
      </w:r>
      <w:r>
        <w:rPr>
          <w:rFonts w:cs="Arial"/>
          <w:bCs/>
          <w:iCs/>
          <w:szCs w:val="24"/>
        </w:rPr>
        <w:t xml:space="preserve">ies with individual member states of the </w:t>
      </w:r>
      <w:r w:rsidRPr="006B741C">
        <w:rPr>
          <w:rFonts w:cs="Arial"/>
          <w:bCs/>
          <w:iCs/>
          <w:szCs w:val="24"/>
        </w:rPr>
        <w:t>European</w:t>
      </w:r>
      <w:r>
        <w:rPr>
          <w:rFonts w:cs="Arial"/>
          <w:bCs/>
          <w:iCs/>
          <w:szCs w:val="24"/>
        </w:rPr>
        <w:t xml:space="preserve"> Union, let us try to replace them elsewhere. However, it will </w:t>
      </w:r>
      <w:r w:rsidR="000830A0">
        <w:rPr>
          <w:rFonts w:cs="Arial"/>
          <w:bCs/>
          <w:iCs/>
          <w:szCs w:val="24"/>
        </w:rPr>
        <w:t xml:space="preserve">obviously </w:t>
      </w:r>
      <w:r>
        <w:rPr>
          <w:rFonts w:cs="Arial"/>
          <w:bCs/>
          <w:iCs/>
          <w:szCs w:val="24"/>
        </w:rPr>
        <w:t>be a commercial matter for individual firms to decide</w:t>
      </w:r>
      <w:r w:rsidR="000830A0">
        <w:rPr>
          <w:rFonts w:cs="Arial"/>
          <w:bCs/>
          <w:iCs/>
          <w:szCs w:val="24"/>
        </w:rPr>
        <w:t xml:space="preserve"> </w:t>
      </w:r>
      <w:r>
        <w:rPr>
          <w:rFonts w:cs="Arial"/>
          <w:bCs/>
          <w:iCs/>
          <w:szCs w:val="24"/>
        </w:rPr>
        <w:t>how they progress their business in different countries.</w:t>
      </w:r>
    </w:p>
    <w:p w:rsidR="001B7A34" w:rsidRPr="00287AFD" w:rsidP="000830A0">
      <w:pPr>
        <w:pStyle w:val="Question"/>
      </w:pPr>
      <w:r w:rsidRPr="00287AFD">
        <w:rPr>
          <w:b/>
        </w:rPr>
        <w:t xml:space="preserve">Lord Bruce of </w:t>
      </w:r>
      <w:r w:rsidRPr="00287AFD">
        <w:rPr>
          <w:b/>
        </w:rPr>
        <w:t>Bennachie</w:t>
      </w:r>
      <w:r w:rsidRPr="00287AFD">
        <w:rPr>
          <w:b/>
        </w:rPr>
        <w:t>:</w:t>
      </w:r>
      <w:r>
        <w:t xml:space="preserve"> Accepting that, may I ask what action the </w:t>
      </w:r>
      <w:r w:rsidRPr="003F0D0F">
        <w:t>Government</w:t>
      </w:r>
      <w:r>
        <w:t xml:space="preserve"> might take, both to persuade companies to retain as many of </w:t>
      </w:r>
      <w:r>
        <w:t>their activities here as possible and to attract</w:t>
      </w:r>
      <w:r w:rsidRPr="000830A0" w:rsidR="000830A0">
        <w:t xml:space="preserve"> </w:t>
      </w:r>
      <w:r w:rsidR="000830A0">
        <w:t>companies</w:t>
      </w:r>
      <w:r>
        <w:t xml:space="preserve">, from the EU specifically but also from the rest of the world, that will want to access what we are proud to offer as our extensive range of services, which they may find they can do more efficiently if they have a UK base? Is there a </w:t>
      </w:r>
      <w:r w:rsidRPr="00287AFD">
        <w:t>government</w:t>
      </w:r>
      <w:r>
        <w:t xml:space="preserve"> unit or an active policy to persuade businesses to keep as much of their business here </w:t>
      </w:r>
      <w:r w:rsidR="000830A0">
        <w:t xml:space="preserve">as possible </w:t>
      </w:r>
      <w:r>
        <w:t>and to attract businesses to locate at least subsidiaries in the UK from elsewhere in the EU?</w:t>
      </w:r>
    </w:p>
    <w:p w:rsidR="00484393" w:rsidP="001B7A34">
      <w:pPr>
        <w:pStyle w:val="Answer"/>
      </w:pPr>
      <w:r w:rsidRPr="00287AFD">
        <w:rPr>
          <w:b/>
          <w:i/>
        </w:rPr>
        <w:t>Lord Grimstone of Boscobel:</w:t>
      </w:r>
      <w:r>
        <w:t xml:space="preserve"> Of course, you could say </w:t>
      </w:r>
      <w:r w:rsidR="000830A0">
        <w:t xml:space="preserve">that </w:t>
      </w:r>
      <w:r>
        <w:t xml:space="preserve">this is one of the core duties of the </w:t>
      </w:r>
      <w:r w:rsidRPr="00964AA5">
        <w:t>Department</w:t>
      </w:r>
      <w:r>
        <w:t xml:space="preserve"> for International Trade, my </w:t>
      </w:r>
      <w:r w:rsidRPr="00964AA5">
        <w:t>department</w:t>
      </w:r>
      <w:r>
        <w:t xml:space="preserve">, working with the business </w:t>
      </w:r>
      <w:r w:rsidRPr="00964AA5">
        <w:t>department</w:t>
      </w:r>
      <w:r>
        <w:t xml:space="preserve"> and</w:t>
      </w:r>
      <w:r>
        <w:t xml:space="preserve"> the Cabinet Office. There are many, many advantages to businesses operating out of the </w:t>
      </w:r>
      <w:r>
        <w:t>UK,</w:t>
      </w:r>
      <w:r>
        <w:t xml:space="preserve"> and businesses take these decisions in the round. In my </w:t>
      </w:r>
      <w:r w:rsidRPr="00070BDE">
        <w:t>experience</w:t>
      </w:r>
      <w:r>
        <w:t xml:space="preserve">, taking these decisions for one reason is always a mistake. You have to take a holistic view. You have to look at it in the round. </w:t>
      </w:r>
    </w:p>
    <w:p w:rsidR="001B7A34" w:rsidP="001B7A34">
      <w:pPr>
        <w:pStyle w:val="Answer"/>
      </w:pPr>
      <w:r>
        <w:t xml:space="preserve">We will work flat out to encourage these businesses to keep as much of their activity here as possible. Nobody minds if they open up </w:t>
      </w:r>
      <w:r w:rsidR="003D02E4">
        <w:t xml:space="preserve">a </w:t>
      </w:r>
      <w:r>
        <w:t xml:space="preserve">letterbox in another country, but we want as much of the </w:t>
      </w:r>
      <w:r w:rsidRPr="00E94D7E">
        <w:t>economic</w:t>
      </w:r>
      <w:r>
        <w:t xml:space="preserve"> activity </w:t>
      </w:r>
      <w:r w:rsidR="003D02E4">
        <w:t xml:space="preserve">as possible </w:t>
      </w:r>
      <w:r>
        <w:t xml:space="preserve">to be retained in the UK, for quite straightforward reasons, and we want to attract as much additional </w:t>
      </w:r>
      <w:r w:rsidRPr="00E94D7E">
        <w:t>economic</w:t>
      </w:r>
      <w:r>
        <w:t xml:space="preserve"> activity into the UK as we possibly can.</w:t>
      </w:r>
    </w:p>
    <w:p w:rsidR="001B7A34" w:rsidRPr="008E10A7" w:rsidP="00484393">
      <w:pPr>
        <w:pStyle w:val="Remark"/>
      </w:pPr>
      <w:r w:rsidRPr="00431380">
        <w:rPr>
          <w:b/>
        </w:rPr>
        <w:t xml:space="preserve">Lord Bruce of </w:t>
      </w:r>
      <w:r w:rsidRPr="00431380">
        <w:rPr>
          <w:b/>
        </w:rPr>
        <w:t>Bennachie</w:t>
      </w:r>
      <w:r w:rsidRPr="00431380">
        <w:rPr>
          <w:b/>
        </w:rPr>
        <w:t>:</w:t>
      </w:r>
      <w:r>
        <w:t xml:space="preserve"> I can only conclude by saying that there is </w:t>
      </w:r>
      <w:r w:rsidRPr="009D504B">
        <w:t>obvious</w:t>
      </w:r>
      <w:r>
        <w:t>ly a lot of dynamic here. I agree with you, Minister, that we have lots of attractions here</w:t>
      </w:r>
      <w:r w:rsidR="003D02E4">
        <w:t>,</w:t>
      </w:r>
      <w:r>
        <w:t xml:space="preserve"> and I would like to think that there are some EU-based businesses that will reverse the flow and see the benefits of coming here, just as much as our businesses may feel the need to locate within the EU. Thank you for your answers.</w:t>
      </w:r>
    </w:p>
    <w:p w:rsidR="001B7A34" w:rsidP="001B7A34">
      <w:pPr>
        <w:pStyle w:val="Answer"/>
      </w:pPr>
      <w:r w:rsidRPr="00431380">
        <w:rPr>
          <w:b/>
          <w:i/>
        </w:rPr>
        <w:t>Lord Grimstone of Boscobel:</w:t>
      </w:r>
      <w:r>
        <w:t xml:space="preserve"> I completely and thoroughly endorse that, Lord Bruce.</w:t>
      </w:r>
    </w:p>
    <w:p w:rsidR="00757117" w:rsidRPr="00757117" w:rsidP="001B7A34">
      <w:pPr>
        <w:pStyle w:val="Question"/>
      </w:pPr>
      <w:r w:rsidRPr="00541E4E">
        <w:rPr>
          <w:b/>
        </w:rPr>
        <w:t xml:space="preserve">Viscount </w:t>
      </w:r>
      <w:r w:rsidRPr="00541E4E">
        <w:rPr>
          <w:b/>
        </w:rPr>
        <w:t>Trenchard</w:t>
      </w:r>
      <w:r w:rsidRPr="00541E4E">
        <w:rPr>
          <w:b/>
        </w:rPr>
        <w:t>:</w:t>
      </w:r>
      <w:r>
        <w:t xml:space="preserve"> I would like to ask you to talk about the new </w:t>
      </w:r>
      <w:r w:rsidRPr="00B7558A">
        <w:t>opportunities</w:t>
      </w:r>
      <w:r>
        <w:t xml:space="preserve"> that the </w:t>
      </w:r>
      <w:r w:rsidRPr="00541E4E">
        <w:rPr>
          <w:bCs/>
          <w:iCs/>
        </w:rPr>
        <w:t xml:space="preserve">Government have identified for the professional and business services sector coming after Brexit. Some of our witnesses have advised us that divergence for divergence’s sake would be a mistake. Others have said things like, “Alignment for alignment’s sake would equally be a mistake”. </w:t>
      </w:r>
    </w:p>
    <w:p w:rsidR="00757117" w:rsidP="00757117">
      <w:pPr>
        <w:pStyle w:val="Question"/>
        <w:numPr>
          <w:ilvl w:val="0"/>
          <w:numId w:val="0"/>
        </w:numPr>
        <w:ind w:left="794"/>
      </w:pPr>
      <w:r w:rsidRPr="00541E4E">
        <w:rPr>
          <w:bCs/>
          <w:iCs/>
        </w:rPr>
        <w:t>Of course, professional and business services depend heavily on financial services</w:t>
      </w:r>
      <w:r>
        <w:rPr>
          <w:bCs/>
          <w:iCs/>
        </w:rPr>
        <w:t>,</w:t>
      </w:r>
      <w:r w:rsidRPr="00541E4E">
        <w:rPr>
          <w:bCs/>
          <w:iCs/>
        </w:rPr>
        <w:t xml:space="preserve"> and with the Financial Services Bill coming to the House of Lords at the present time it is a particularly apt moment to discuss this. Some people think, for example, that we should chuck out the whole of MiFID in order to maintain the City’s position, and there are others who think that to diverge to any </w:t>
      </w:r>
      <w:r w:rsidRPr="00541E4E">
        <w:rPr>
          <w:rFonts w:cs="Arial"/>
          <w:bCs/>
          <w:iCs/>
          <w:szCs w:val="24"/>
        </w:rPr>
        <w:t>significant</w:t>
      </w:r>
      <w:bookmarkEnd w:id="0"/>
      <w:r w:rsidRPr="00590F60">
        <w:t xml:space="preserve"> extent is a very risky thing to do</w:t>
      </w:r>
      <w:r>
        <w:t xml:space="preserve"> for</w:t>
      </w:r>
      <w:r w:rsidRPr="00590F60">
        <w:t xml:space="preserve"> jobs in the future. </w:t>
      </w:r>
    </w:p>
    <w:p w:rsidR="001B7A34" w:rsidRPr="00590F60" w:rsidP="00757117">
      <w:pPr>
        <w:pStyle w:val="Question"/>
        <w:numPr>
          <w:ilvl w:val="0"/>
          <w:numId w:val="0"/>
        </w:numPr>
        <w:ind w:left="794"/>
      </w:pPr>
      <w:r w:rsidRPr="00590F60">
        <w:t>Therefore, could you tell us what plans the Government have for regulatory divergence in this sector</w:t>
      </w:r>
      <w:r w:rsidR="00907099">
        <w:t>, and how</w:t>
      </w:r>
      <w:r w:rsidRPr="00590F60">
        <w:t xml:space="preserve"> and to what extent you have consulted with businesses in the sector on future opportunities?</w:t>
      </w:r>
    </w:p>
    <w:p w:rsidR="001B7A34" w:rsidRPr="00590F60" w:rsidP="001B7A34">
      <w:pPr>
        <w:pStyle w:val="Answer"/>
      </w:pPr>
      <w:r w:rsidRPr="00590F60">
        <w:rPr>
          <w:b/>
          <w:i/>
        </w:rPr>
        <w:t>Lord Grimstone of Boscobel:</w:t>
      </w:r>
      <w:r w:rsidRPr="00590F60">
        <w:t xml:space="preserve"> Thank you very much, Viscount </w:t>
      </w:r>
      <w:r w:rsidRPr="00590F60">
        <w:t>Trenchard</w:t>
      </w:r>
      <w:r w:rsidRPr="00590F60">
        <w:t>. We are in constant dialogue with businesses, as you can imagine, both before the agreement was negotiated and of course subsequently.</w:t>
      </w:r>
    </w:p>
    <w:p w:rsidR="001B7A34" w:rsidRPr="00590F60" w:rsidP="001B7A34">
      <w:pPr>
        <w:pStyle w:val="Answer"/>
      </w:pPr>
      <w:r w:rsidRPr="00590F60">
        <w:t xml:space="preserve">The great thing about businesses—as I know you know from your deep experience of these matters—is that </w:t>
      </w:r>
      <w:r w:rsidR="00786434">
        <w:t>they</w:t>
      </w:r>
      <w:r w:rsidRPr="00590F60">
        <w:t xml:space="preserve"> are very good at determining what is in their self-interest and what they need to do to take advantage of opportunities, so again it is very hard to give a generic answer to this because different businesses see this in different ways according to their individual business models and individual business establishments.</w:t>
      </w:r>
    </w:p>
    <w:p w:rsidR="001B7A34" w:rsidRPr="00590F60" w:rsidP="001B7A34">
      <w:pPr>
        <w:pStyle w:val="Answer"/>
      </w:pPr>
      <w:r w:rsidRPr="00590F60">
        <w:t xml:space="preserve">It is the job of </w:t>
      </w:r>
      <w:r w:rsidR="006F2A1F">
        <w:t>g</w:t>
      </w:r>
      <w:r w:rsidRPr="00590F60">
        <w:t>overnment, and it is the job of m</w:t>
      </w:r>
      <w:r w:rsidR="006F2A1F">
        <w:t>e</w:t>
      </w:r>
      <w:r w:rsidRPr="00590F60">
        <w:t xml:space="preserve"> and our officials, to gather information in from as wide a range of businesses as we possibly can and then to work out where the United Kingdom’s self-interest best lies in these matters. There will be some instances where we feel that the United Kingdom’s interest best lies by some divergence from standards in the European Union or other countries. There will be other instances where we take the view that firm alignment is the best way</w:t>
      </w:r>
      <w:r w:rsidR="006F2A1F">
        <w:t>,</w:t>
      </w:r>
      <w:r w:rsidRPr="00590F60">
        <w:t xml:space="preserve"> and </w:t>
      </w:r>
      <w:r w:rsidR="006F2A1F">
        <w:t xml:space="preserve">it is </w:t>
      </w:r>
      <w:r w:rsidRPr="00590F60">
        <w:t xml:space="preserve">a matter that we constantly touch on in the debates in our House on the </w:t>
      </w:r>
      <w:r>
        <w:t>T</w:t>
      </w:r>
      <w:r w:rsidRPr="00590F60">
        <w:t>rade Bill.</w:t>
      </w:r>
    </w:p>
    <w:p w:rsidR="001B7A34" w:rsidRPr="00590F60" w:rsidP="001B7A34">
      <w:pPr>
        <w:pStyle w:val="Answer"/>
      </w:pPr>
      <w:r w:rsidRPr="00590F60">
        <w:t>There are other areas where we are proud of our enhanced standards</w:t>
      </w:r>
      <w:r>
        <w:t xml:space="preserve">. People </w:t>
      </w:r>
      <w:r w:rsidRPr="00590F60">
        <w:t xml:space="preserve">come to the United Kingdom because of our enhanced standards and </w:t>
      </w:r>
      <w:r w:rsidR="006F2A1F">
        <w:t>because</w:t>
      </w:r>
      <w:r w:rsidRPr="00590F60">
        <w:t xml:space="preserve"> we want to keep them and reinforce them</w:t>
      </w:r>
      <w:r w:rsidR="00AA7281">
        <w:t xml:space="preserve">. </w:t>
      </w:r>
      <w:r w:rsidR="00AA7281">
        <w:t>S</w:t>
      </w:r>
      <w:r w:rsidRPr="00590F60">
        <w:t>o</w:t>
      </w:r>
      <w:r w:rsidRPr="00590F60">
        <w:t xml:space="preserve"> I do not think </w:t>
      </w:r>
      <w:r w:rsidR="00AA7281">
        <w:t xml:space="preserve">there is </w:t>
      </w:r>
      <w:r w:rsidRPr="00590F60" w:rsidR="00AA7281">
        <w:t xml:space="preserve">one answer to this question </w:t>
      </w:r>
      <w:r w:rsidRPr="00590F60">
        <w:t>in any way</w:t>
      </w:r>
      <w:r w:rsidR="00AA7281">
        <w:t>,</w:t>
      </w:r>
      <w:r w:rsidRPr="00590F60" w:rsidR="00AA7281">
        <w:t xml:space="preserve"> </w:t>
      </w:r>
      <w:r w:rsidRPr="00590F60">
        <w:t xml:space="preserve">other than a trite </w:t>
      </w:r>
      <w:r w:rsidR="00AA7281">
        <w:t xml:space="preserve">one, </w:t>
      </w:r>
      <w:r w:rsidRPr="00590F60">
        <w:t xml:space="preserve">which I suspect would not go down well with </w:t>
      </w:r>
      <w:r w:rsidR="000E4153">
        <w:t>committee</w:t>
      </w:r>
      <w:r w:rsidRPr="00590F60">
        <w:t xml:space="preserve"> members.</w:t>
      </w:r>
    </w:p>
    <w:p w:rsidR="001B7A34" w:rsidRPr="00590F60" w:rsidP="001B7A34">
      <w:pPr>
        <w:pStyle w:val="Answer"/>
      </w:pPr>
      <w:r w:rsidRPr="00590F60">
        <w:t>I frequently say</w:t>
      </w:r>
      <w:r w:rsidR="00AA7281">
        <w:t xml:space="preserve">, </w:t>
      </w:r>
      <w:r w:rsidRPr="00590F60">
        <w:t>and I am happy to repeat it now</w:t>
      </w:r>
      <w:r w:rsidR="00AA7281">
        <w:t xml:space="preserve">, that </w:t>
      </w:r>
      <w:r w:rsidRPr="00590F60">
        <w:t xml:space="preserve">it absolutely was not seen as an advantage of leaving the European Union that we should diminish our high standards of this country across a whole range of areas. These standards mark out the </w:t>
      </w:r>
      <w:r w:rsidR="00AA7281">
        <w:t>UK,</w:t>
      </w:r>
      <w:r w:rsidRPr="00590F60">
        <w:t xml:space="preserve"> and people come to the UK because of these standards. Customers trade with businesses in the UK because of these standards. Equally, if there is some nonsensical piece of bureaucracy that we can eliminate, which benefits UK businesses</w:t>
      </w:r>
      <w:r w:rsidR="00AA7281">
        <w:t xml:space="preserve"> and</w:t>
      </w:r>
      <w:r w:rsidRPr="00590F60">
        <w:t xml:space="preserve"> does not strike </w:t>
      </w:r>
      <w:r w:rsidR="00AA7281">
        <w:t>at</w:t>
      </w:r>
      <w:r w:rsidRPr="00590F60">
        <w:t xml:space="preserve"> the heart of how we see oursel</w:t>
      </w:r>
      <w:r w:rsidR="00AA7281">
        <w:t>ves</w:t>
      </w:r>
      <w:r w:rsidRPr="00590F60">
        <w:t xml:space="preserve"> as a nation</w:t>
      </w:r>
      <w:r>
        <w:t>, o</w:t>
      </w:r>
      <w:r w:rsidRPr="00590F60">
        <w:t>f course we would be foolish not to do that.</w:t>
      </w:r>
    </w:p>
    <w:p w:rsidR="001B7A34" w:rsidRPr="00590F60" w:rsidP="001B7A34">
      <w:pPr>
        <w:pStyle w:val="Answer"/>
      </w:pPr>
      <w:r w:rsidRPr="00590F60">
        <w:t>Th</w:t>
      </w:r>
      <w:r w:rsidR="00AA7281">
        <w:t>ere</w:t>
      </w:r>
      <w:r w:rsidRPr="00590F60">
        <w:t xml:space="preserve"> is a job of work going through all of this. It has taken an awful lot of time to get to the point of having this agreement. I suspect </w:t>
      </w:r>
      <w:r w:rsidR="00AA7281">
        <w:t>that it will</w:t>
      </w:r>
      <w:r w:rsidRPr="00590F60">
        <w:t xml:space="preserve"> take a little time to get to the point of optimi</w:t>
      </w:r>
      <w:r w:rsidR="00AA7281">
        <w:t>s</w:t>
      </w:r>
      <w:r w:rsidRPr="00590F60">
        <w:t>ing the UK’s positioning as we go forward.</w:t>
      </w:r>
    </w:p>
    <w:p w:rsidR="001B7A34" w:rsidRPr="00590F60" w:rsidP="00AA7281">
      <w:pPr>
        <w:pStyle w:val="Remark"/>
      </w:pPr>
      <w:r w:rsidRPr="00590F60">
        <w:rPr>
          <w:b/>
        </w:rPr>
        <w:t xml:space="preserve">Viscount </w:t>
      </w:r>
      <w:r w:rsidRPr="00590F60">
        <w:rPr>
          <w:b/>
        </w:rPr>
        <w:t>Trenchard</w:t>
      </w:r>
      <w:r w:rsidRPr="00590F60">
        <w:rPr>
          <w:b/>
        </w:rPr>
        <w:t>:</w:t>
      </w:r>
      <w:r w:rsidRPr="00590F60">
        <w:t xml:space="preserve"> Thank you, Minister, but have you actually at this point identified any specific new opportunities for the sector that might result from our freedom to diverge without dropping our high standards?</w:t>
      </w:r>
    </w:p>
    <w:p w:rsidR="001B7A34" w:rsidP="001B7A34">
      <w:pPr>
        <w:pStyle w:val="Answer"/>
      </w:pPr>
      <w:r w:rsidRPr="00590F60">
        <w:rPr>
          <w:b/>
          <w:i/>
        </w:rPr>
        <w:t>Lord Grimstone of Boscobel:</w:t>
      </w:r>
      <w:r w:rsidRPr="00590F60">
        <w:t xml:space="preserve"> I myself have not in relation to Europe</w:t>
      </w:r>
      <w:r w:rsidR="00AA7281">
        <w:t>,</w:t>
      </w:r>
      <w:r w:rsidRPr="00590F60">
        <w:t xml:space="preserve"> because it has not been my focus. </w:t>
      </w:r>
      <w:r w:rsidR="00B60D55">
        <w:t>There are aspects of</w:t>
      </w:r>
      <w:r w:rsidRPr="00590F60">
        <w:t xml:space="preserve"> the Japan </w:t>
      </w:r>
      <w:r>
        <w:t xml:space="preserve">free trade agreement, </w:t>
      </w:r>
      <w:r w:rsidR="00B60D55">
        <w:t xml:space="preserve">which we negotiated and signed before Christmas, such as in the digital area and the SME area, </w:t>
      </w:r>
      <w:r>
        <w:t xml:space="preserve">where </w:t>
      </w:r>
      <w:r w:rsidR="00B60D55">
        <w:t>there are</w:t>
      </w:r>
      <w:r>
        <w:t xml:space="preserve"> clear advantages to UK businesses. We are already seeing a pick-up in activity between the UK and Japan in relation to that. It was very important in that agreement, for example, to make sure that SMEs can access these opportunities.</w:t>
      </w:r>
    </w:p>
    <w:p w:rsidR="001B7A34" w:rsidP="001B7A34">
      <w:pPr>
        <w:pStyle w:val="Answer"/>
      </w:pPr>
      <w:r>
        <w:t>One thing that is very important to do now is to bring home to our businesses, particularly our small and medium-size businesses, what commercial advantages are available to them through this web of free trade agreements that we have negotiated. I always say that the purpose of a free trade agreement is not to put ink on a piece of paper at the end of it</w:t>
      </w:r>
      <w:r w:rsidR="00B60D55">
        <w:t>;</w:t>
      </w:r>
      <w:r>
        <w:t xml:space="preserve"> it is the economic and commercial opportunities that flow from it </w:t>
      </w:r>
      <w:r w:rsidR="00B60D55">
        <w:t>to</w:t>
      </w:r>
      <w:r>
        <w:t xml:space="preserve"> UK businesses afterwards. </w:t>
      </w:r>
    </w:p>
    <w:p w:rsidR="001B7A34" w:rsidP="001B7A34">
      <w:pPr>
        <w:pStyle w:val="Answer"/>
      </w:pPr>
      <w:r>
        <w:t xml:space="preserve">That is what we are engaged </w:t>
      </w:r>
      <w:r w:rsidR="00B60D55">
        <w:t>in</w:t>
      </w:r>
      <w:r>
        <w:t>. That is what we are doing through the BROs</w:t>
      </w:r>
      <w:r w:rsidR="00B60D55">
        <w:t xml:space="preserve">, </w:t>
      </w:r>
      <w:r>
        <w:t>the business representative organisations</w:t>
      </w:r>
      <w:r w:rsidR="00B60D55">
        <w:t xml:space="preserve">. For example, </w:t>
      </w:r>
      <w:r>
        <w:t xml:space="preserve">Minister Stuart, the </w:t>
      </w:r>
      <w:r w:rsidR="00B60D55">
        <w:t>E</w:t>
      </w:r>
      <w:r>
        <w:t>xport</w:t>
      </w:r>
      <w:r w:rsidR="00B60D55">
        <w:t>s</w:t>
      </w:r>
      <w:r>
        <w:t xml:space="preserve"> Minister</w:t>
      </w:r>
      <w:r w:rsidR="00B60D55">
        <w:t>,</w:t>
      </w:r>
      <w:r>
        <w:t xml:space="preserve"> and I</w:t>
      </w:r>
      <w:r w:rsidR="00B60D55">
        <w:t xml:space="preserve"> </w:t>
      </w:r>
      <w:r>
        <w:t>had a specific meeting yesterday with five of the BROs about how they could help their members in relation to this, so it is a very important piece of work over the next few months.</w:t>
      </w:r>
    </w:p>
    <w:p w:rsidR="001B7A34" w:rsidP="001B7A34">
      <w:pPr>
        <w:pStyle w:val="Answer"/>
      </w:pPr>
      <w:r w:rsidRPr="00627569">
        <w:rPr>
          <w:b/>
          <w:i/>
        </w:rPr>
        <w:t>Tim Courtn</w:t>
      </w:r>
      <w:r>
        <w:rPr>
          <w:b/>
          <w:i/>
        </w:rPr>
        <w:t>e</w:t>
      </w:r>
      <w:r w:rsidRPr="00627569">
        <w:rPr>
          <w:b/>
          <w:i/>
        </w:rPr>
        <w:t>y:</w:t>
      </w:r>
      <w:r>
        <w:t xml:space="preserve"> </w:t>
      </w:r>
      <w:r w:rsidR="00B60D55">
        <w:t xml:space="preserve">To add to </w:t>
      </w:r>
      <w:r>
        <w:t>what the Minister was saying</w:t>
      </w:r>
      <w:r w:rsidR="00B60D55">
        <w:t xml:space="preserve">, there are </w:t>
      </w:r>
      <w:r>
        <w:t>opportunities to look</w:t>
      </w:r>
      <w:r w:rsidRPr="00B60D55" w:rsidR="00B60D55">
        <w:t xml:space="preserve"> afresh at </w:t>
      </w:r>
      <w:r>
        <w:t>pieces of regulation</w:t>
      </w:r>
      <w:r w:rsidR="00B60D55">
        <w:t>. T</w:t>
      </w:r>
      <w:r>
        <w:t>he business department has been conducting a review of the recognition of overseas professional qualifications and the regulation of professions as we seek to replace the EU</w:t>
      </w:r>
      <w:r w:rsidR="0079617E">
        <w:t>-</w:t>
      </w:r>
      <w:r>
        <w:t xml:space="preserve">derived system for the recognition of qualifications. That is one area that we are looking at </w:t>
      </w:r>
      <w:r>
        <w:t>at</w:t>
      </w:r>
      <w:r>
        <w:t xml:space="preserve"> the moment, and </w:t>
      </w:r>
      <w:r w:rsidR="0079617E">
        <w:t xml:space="preserve">we are </w:t>
      </w:r>
      <w:r>
        <w:t xml:space="preserve">speaking a great deal to businesses and </w:t>
      </w:r>
      <w:r w:rsidR="0079617E">
        <w:t xml:space="preserve">to </w:t>
      </w:r>
      <w:r>
        <w:t xml:space="preserve">representatives of different sectors. I mention </w:t>
      </w:r>
      <w:r>
        <w:t>that</w:t>
      </w:r>
      <w:r w:rsidR="0079617E">
        <w:t>,</w:t>
      </w:r>
      <w:r>
        <w:t xml:space="preserve"> because</w:t>
      </w:r>
      <w:r>
        <w:t xml:space="preserve"> I know the </w:t>
      </w:r>
      <w:r w:rsidR="000E4153">
        <w:t>committee</w:t>
      </w:r>
      <w:r>
        <w:t xml:space="preserve"> is interested in professional qualifications.</w:t>
      </w:r>
    </w:p>
    <w:p w:rsidR="001B7A34" w:rsidP="00B60D55">
      <w:pPr>
        <w:pStyle w:val="Remark"/>
      </w:pPr>
      <w:r w:rsidRPr="00B60D55">
        <w:rPr>
          <w:b/>
          <w:bCs/>
        </w:rPr>
        <w:t xml:space="preserve">Viscount </w:t>
      </w:r>
      <w:r w:rsidRPr="00B60D55">
        <w:rPr>
          <w:b/>
          <w:bCs/>
        </w:rPr>
        <w:t>Trenchard</w:t>
      </w:r>
      <w:r w:rsidRPr="00B60D55">
        <w:rPr>
          <w:b/>
          <w:bCs/>
        </w:rPr>
        <w:t>:</w:t>
      </w:r>
      <w:r>
        <w:t xml:space="preserve"> Thank you.</w:t>
      </w:r>
    </w:p>
    <w:p w:rsidR="001B7A34" w:rsidP="001B7A34">
      <w:pPr>
        <w:pStyle w:val="Question"/>
      </w:pPr>
      <w:r w:rsidRPr="00627569">
        <w:rPr>
          <w:b/>
        </w:rPr>
        <w:t>Baroness Prashar:</w:t>
      </w:r>
      <w:r>
        <w:t xml:space="preserve"> Good morning, Minister. I want to talk a little bit about investments. What has been the impact of the agreement on investment in the </w:t>
      </w:r>
      <w:r w:rsidR="00F247BE">
        <w:t>UK,</w:t>
      </w:r>
      <w:r>
        <w:t xml:space="preserve"> and what is the expected impact over the medium</w:t>
      </w:r>
      <w:r w:rsidR="00F247BE">
        <w:t xml:space="preserve"> </w:t>
      </w:r>
      <w:r>
        <w:t>term?</w:t>
      </w:r>
    </w:p>
    <w:p w:rsidR="001B7A34" w:rsidP="001B7A34">
      <w:pPr>
        <w:pStyle w:val="Answer"/>
      </w:pPr>
      <w:r w:rsidRPr="00004517">
        <w:rPr>
          <w:b/>
          <w:i/>
        </w:rPr>
        <w:t>Lord Grimstone of Boscobel:</w:t>
      </w:r>
      <w:r>
        <w:t xml:space="preserve"> Thank you very much for that question, Baroness Prashar. The immediate reaction was a huge sigh of relief from investors around the world that the uncertainties </w:t>
      </w:r>
      <w:r w:rsidR="00F247BE">
        <w:t>over</w:t>
      </w:r>
      <w:r>
        <w:t xml:space="preserve"> whether we were going to sign an agreement </w:t>
      </w:r>
      <w:r w:rsidR="00F247BE">
        <w:t xml:space="preserve">or not, </w:t>
      </w:r>
      <w:r>
        <w:t xml:space="preserve">and if so what kind of agreement, had finally been </w:t>
      </w:r>
      <w:r w:rsidR="00F247BE">
        <w:t>dispelled</w:t>
      </w:r>
      <w:r>
        <w:t xml:space="preserve"> by an agreement being signed. I have absolutely no doubt that the uncertainty over the last few years had created a form of planning right</w:t>
      </w:r>
      <w:r w:rsidR="00F247BE">
        <w:t>, in a sense</w:t>
      </w:r>
      <w:r>
        <w:t>. It was not that investors had a huge preference for one outcome or the other. They just wanted to know what the outcome was so that they could construct their investment theses accordingly.</w:t>
      </w:r>
    </w:p>
    <w:p w:rsidR="001B7A34" w:rsidP="001B7A34">
      <w:pPr>
        <w:pStyle w:val="Answer"/>
      </w:pPr>
      <w:r>
        <w:t xml:space="preserve">My primary responsibility in </w:t>
      </w:r>
      <w:r w:rsidR="00F247BE">
        <w:t>g</w:t>
      </w:r>
      <w:r>
        <w:t xml:space="preserve">overnment is to be Minister for </w:t>
      </w:r>
      <w:r w:rsidR="00F247BE">
        <w:t>I</w:t>
      </w:r>
      <w:r>
        <w:t xml:space="preserve">nvestment. I am Minister for </w:t>
      </w:r>
      <w:r w:rsidR="00F247BE">
        <w:t>I</w:t>
      </w:r>
      <w:r>
        <w:t>nvestment across the trade department</w:t>
      </w:r>
      <w:r w:rsidR="00F247BE">
        <w:t xml:space="preserve"> and</w:t>
      </w:r>
      <w:r>
        <w:t xml:space="preserve"> the business department</w:t>
      </w:r>
      <w:r w:rsidR="00F247BE">
        <w:t xml:space="preserve">. </w:t>
      </w:r>
      <w:r>
        <w:t xml:space="preserve">I am also responsible for the new Office for Investment in 10 Downing Street that we have established, and I see 2021 and </w:t>
      </w:r>
      <w:r w:rsidR="00F247BE">
        <w:t>beyond</w:t>
      </w:r>
      <w:r>
        <w:t xml:space="preserve"> as the year of investment for the UK.</w:t>
      </w:r>
    </w:p>
    <w:p w:rsidR="001B7A34" w:rsidP="001B7A34">
      <w:pPr>
        <w:pStyle w:val="Answer"/>
      </w:pPr>
      <w:r>
        <w:t>If I may say</w:t>
      </w:r>
      <w:r w:rsidR="00F247BE">
        <w:t xml:space="preserve"> so, </w:t>
      </w:r>
      <w:r>
        <w:t>and I feel a little bit evangelical about this</w:t>
      </w:r>
      <w:r w:rsidR="00F247BE">
        <w:t xml:space="preserve">, </w:t>
      </w:r>
      <w:r>
        <w:t>overseas investment is vital for the UK, and not just because of the financial flows</w:t>
      </w:r>
      <w:r w:rsidR="00F247BE">
        <w:t xml:space="preserve"> but</w:t>
      </w:r>
      <w:r>
        <w:t xml:space="preserve"> because of the jobs that are created by overseas investment</w:t>
      </w:r>
      <w:r w:rsidR="00F247BE">
        <w:t xml:space="preserve">; some </w:t>
      </w:r>
      <w:r>
        <w:t xml:space="preserve">600,000 jobs </w:t>
      </w:r>
      <w:r w:rsidR="00F247BE">
        <w:t xml:space="preserve">have been </w:t>
      </w:r>
      <w:r>
        <w:t>in the last 10 years</w:t>
      </w:r>
      <w:r w:rsidR="00F247BE">
        <w:t xml:space="preserve">. That is because </w:t>
      </w:r>
      <w:r>
        <w:t>overseas invested companies are often more productive</w:t>
      </w:r>
      <w:r w:rsidR="00F247BE">
        <w:t xml:space="preserve"> and </w:t>
      </w:r>
      <w:r>
        <w:t xml:space="preserve">have a greater productivity level than their British counterparts. They are more innovative </w:t>
      </w:r>
      <w:r>
        <w:t>than their British counterparts</w:t>
      </w:r>
      <w:r w:rsidR="00F247BE">
        <w:t>,</w:t>
      </w:r>
      <w:r>
        <w:t xml:space="preserve"> and they export more than their British counterparts, so it is not just the financial flows. We get an uplift in all sorts of different areas</w:t>
      </w:r>
      <w:r w:rsidR="00F247BE">
        <w:t xml:space="preserve">, as well as </w:t>
      </w:r>
      <w:r>
        <w:t>the competition they provide</w:t>
      </w:r>
      <w:r w:rsidR="00F247BE">
        <w:t>,</w:t>
      </w:r>
      <w:r>
        <w:t xml:space="preserve"> </w:t>
      </w:r>
      <w:r w:rsidR="00F247BE">
        <w:t xml:space="preserve">which </w:t>
      </w:r>
      <w:r>
        <w:t>spurs British companies, which is just important, on to higher things themselves.</w:t>
      </w:r>
    </w:p>
    <w:p w:rsidR="001B7A34" w:rsidP="001B7A34">
      <w:pPr>
        <w:pStyle w:val="Answer"/>
      </w:pPr>
      <w:r>
        <w:t>We have set up the Office for Investment under the direct sponsorship of the Prime Minister</w:t>
      </w:r>
      <w:r w:rsidR="00F247BE">
        <w:t xml:space="preserve">, and it </w:t>
      </w:r>
      <w:r>
        <w:t>is providing a one-stop shop for some of the world’s largest investors to access the UK. Frankly, if you are to open up a one-stop shop, there is no better sign to have hanging on the door than a large No. 10</w:t>
      </w:r>
      <w:r w:rsidR="00F247BE">
        <w:t>,</w:t>
      </w:r>
      <w:r>
        <w:t xml:space="preserve"> because it allows you to mobilise the forces at the centre of government to attract it.</w:t>
      </w:r>
    </w:p>
    <w:p w:rsidR="001B7A34" w:rsidP="001B7A34">
      <w:pPr>
        <w:pStyle w:val="Answer"/>
      </w:pPr>
      <w:r>
        <w:t>Also, through that unit, we are looking to remove barriers to investment wherever we can find them. The way that we are hoping to achieve that is by applying what I call the investor lens to the heart of our policy</w:t>
      </w:r>
      <w:r w:rsidR="000008E1">
        <w:t>-</w:t>
      </w:r>
      <w:r>
        <w:t xml:space="preserve">making. When our policymakers make policies, it is very important that </w:t>
      </w:r>
      <w:r>
        <w:t>investability</w:t>
      </w:r>
      <w:r>
        <w:t xml:space="preserve"> is at the heart of their thinking</w:t>
      </w:r>
      <w:r w:rsidR="000008E1">
        <w:t>,</w:t>
      </w:r>
      <w:r>
        <w:t xml:space="preserve"> and perhaps that has not always been the case in the past.</w:t>
      </w:r>
    </w:p>
    <w:p w:rsidR="001B7A34" w:rsidP="001B7A34">
      <w:pPr>
        <w:pStyle w:val="Answer"/>
      </w:pPr>
      <w:r>
        <w:t xml:space="preserve">I look at the opportunities in life sciences, in net zero, in our tech sectors, in infrastructure </w:t>
      </w:r>
      <w:r w:rsidR="000008E1">
        <w:t>and I am excited about the possibilities.</w:t>
      </w:r>
      <w:r>
        <w:t xml:space="preserve"> I have become a bit of a travelling salesman on these matters</w:t>
      </w:r>
      <w:r w:rsidR="000008E1">
        <w:t>,</w:t>
      </w:r>
      <w:r>
        <w:t xml:space="preserve"> but perhaps I am expressing more enthusiasm that I should in front of an august </w:t>
      </w:r>
      <w:r w:rsidR="000E4153">
        <w:t>committee</w:t>
      </w:r>
      <w:r>
        <w:t xml:space="preserve"> such as this. I am genuinely enthusiastic about the possibilities going forward.</w:t>
      </w:r>
    </w:p>
    <w:p w:rsidR="001B7A34" w:rsidP="00B60D55">
      <w:pPr>
        <w:pStyle w:val="Remark"/>
      </w:pPr>
      <w:r w:rsidRPr="007A0625">
        <w:rPr>
          <w:b/>
        </w:rPr>
        <w:t>Baroness Prashar:</w:t>
      </w:r>
      <w:r>
        <w:t xml:space="preserve"> I share your enthusiasm about the broader impact of investment, but what are you expecting in the medium term?</w:t>
      </w:r>
    </w:p>
    <w:p w:rsidR="001B7A34" w:rsidP="001B7A34">
      <w:pPr>
        <w:pStyle w:val="Answer"/>
      </w:pPr>
      <w:r w:rsidRPr="007A0625">
        <w:rPr>
          <w:b/>
          <w:i/>
        </w:rPr>
        <w:t>Lord Grimstone of Boscobel:</w:t>
      </w:r>
      <w:r>
        <w:t xml:space="preserve"> More of it.</w:t>
      </w:r>
    </w:p>
    <w:p w:rsidR="001B7A34" w:rsidP="00F247BE">
      <w:pPr>
        <w:pStyle w:val="Remark"/>
      </w:pPr>
      <w:r w:rsidRPr="007A0625">
        <w:rPr>
          <w:b/>
        </w:rPr>
        <w:t>Baroness Prashar:</w:t>
      </w:r>
      <w:r>
        <w:t xml:space="preserve"> Fine. Thank you.</w:t>
      </w:r>
    </w:p>
    <w:p w:rsidR="001B7A34" w:rsidP="001B7A34">
      <w:pPr>
        <w:pStyle w:val="Question"/>
      </w:pPr>
      <w:r w:rsidRPr="007A0625">
        <w:rPr>
          <w:b/>
        </w:rPr>
        <w:t xml:space="preserve">Lord Vaux of </w:t>
      </w:r>
      <w:r w:rsidRPr="007A0625">
        <w:rPr>
          <w:b/>
        </w:rPr>
        <w:t>Harrowden</w:t>
      </w:r>
      <w:r w:rsidRPr="007A0625">
        <w:rPr>
          <w:b/>
        </w:rPr>
        <w:t>:</w:t>
      </w:r>
      <w:r>
        <w:t xml:space="preserve"> Good morning, Minister. Many of our witnesses have emphasised the need for engagement with businesses on the institutional frameworks that are established under the TCA, such as the Specialised Committee </w:t>
      </w:r>
      <w:r w:rsidR="00E26F78">
        <w:t>on</w:t>
      </w:r>
      <w:r>
        <w:t xml:space="preserve"> Services, Investment and Digital Trade. How are you intending to involve businesses in these frameworks</w:t>
      </w:r>
      <w:r w:rsidR="00E26F78">
        <w:t>,</w:t>
      </w:r>
      <w:r>
        <w:t xml:space="preserve"> and how are you intending to ensure that the processes are transparent and can be scrutinised by Parliament?</w:t>
      </w:r>
    </w:p>
    <w:p w:rsidR="001B7A34" w:rsidP="001B7A34">
      <w:pPr>
        <w:pStyle w:val="Answer"/>
      </w:pPr>
      <w:r w:rsidRPr="007A0625">
        <w:rPr>
          <w:b/>
          <w:i/>
        </w:rPr>
        <w:t>Lord Grimstone of Boscobel:</w:t>
      </w:r>
      <w:r>
        <w:t xml:space="preserve"> Thank you very much for that question. I am a huge believer in transparency</w:t>
      </w:r>
      <w:r w:rsidR="00E26F78">
        <w:t xml:space="preserve">. I </w:t>
      </w:r>
      <w:r>
        <w:t xml:space="preserve">think it is transparency that encourages people to participate and </w:t>
      </w:r>
      <w:r w:rsidR="00E26F78">
        <w:t xml:space="preserve">to </w:t>
      </w:r>
      <w:r>
        <w:t>make sure that nothing is going on that any right</w:t>
      </w:r>
      <w:r w:rsidR="00E26F78">
        <w:t>-</w:t>
      </w:r>
      <w:r>
        <w:t>minded person would not think appropriate. Throughout my business life I have believed that integrity and transparency are the way you build good relationships and a good business. Therefore, we have to publicise this. This is a new world for businesses.</w:t>
      </w:r>
    </w:p>
    <w:p w:rsidR="001B7A34" w:rsidP="001B7A34">
      <w:pPr>
        <w:pStyle w:val="Answer"/>
      </w:pPr>
      <w:r>
        <w:t>I suppose, looking at my calendar</w:t>
      </w:r>
      <w:r w:rsidR="00E26F78">
        <w:t xml:space="preserve">, that we are, </w:t>
      </w:r>
      <w:r>
        <w:t>what</w:t>
      </w:r>
      <w:r w:rsidR="00E26F78">
        <w:t>, f</w:t>
      </w:r>
      <w:r>
        <w:t>ive weeks into this, so we are at the beginning of a journey</w:t>
      </w:r>
      <w:r w:rsidR="00861A4D">
        <w:t>,</w:t>
      </w:r>
      <w:r>
        <w:t xml:space="preserve"> but we clearly want maximum participation from UK businesses across a wide range of sectors in these committees. We have to draw the best possible advice that we can from the whole range of opinion in the United Kingdom. That does not just mean </w:t>
      </w:r>
      <w:r>
        <w:t xml:space="preserve">seeking advice close to my home. It means travelling across the UK. It </w:t>
      </w:r>
      <w:r w:rsidR="00861A4D">
        <w:t>means</w:t>
      </w:r>
      <w:r>
        <w:t xml:space="preserve"> involving the regions. It </w:t>
      </w:r>
      <w:r w:rsidR="00861A4D">
        <w:t>means</w:t>
      </w:r>
      <w:r>
        <w:t xml:space="preserve"> involving the </w:t>
      </w:r>
      <w:r w:rsidR="00861A4D">
        <w:t xml:space="preserve">metro mayors </w:t>
      </w:r>
      <w:r>
        <w:t>and the devolved Administrations in all this, because we have to open up the possibilities and we have to have as wide a participation as we can.</w:t>
      </w:r>
    </w:p>
    <w:p w:rsidR="001B7A34" w:rsidP="001B7A34">
      <w:pPr>
        <w:pStyle w:val="Answer"/>
      </w:pPr>
      <w:r>
        <w:t>Perhaps Mr Courtney can give some more specific examples, just to help us on this.</w:t>
      </w:r>
    </w:p>
    <w:p w:rsidR="001B7A34" w:rsidP="001B7A34">
      <w:pPr>
        <w:pStyle w:val="Answer"/>
      </w:pPr>
      <w:r w:rsidRPr="007A0625">
        <w:rPr>
          <w:b/>
          <w:i/>
        </w:rPr>
        <w:t>Tim Courtney:</w:t>
      </w:r>
      <w:r>
        <w:t xml:space="preserve"> Thank you, Minister. It is worth saying that the TCA establishes various governance mechanisms to ensure successful monitoring and implementation of the deal, including requirements for a </w:t>
      </w:r>
      <w:r w:rsidR="006370E5">
        <w:t>P</w:t>
      </w:r>
      <w:r>
        <w:t xml:space="preserve">artnership </w:t>
      </w:r>
      <w:r w:rsidR="006370E5">
        <w:t>C</w:t>
      </w:r>
      <w:r>
        <w:t>ouncil to oversee the implementation of the deal as a whole.</w:t>
      </w:r>
    </w:p>
    <w:p w:rsidR="001B7A34" w:rsidP="001B7A34">
      <w:pPr>
        <w:pStyle w:val="Answer"/>
      </w:pPr>
      <w:r>
        <w:t>S</w:t>
      </w:r>
      <w:r>
        <w:t xml:space="preserve">ub-committees on trade and on services, investment and digital trade </w:t>
      </w:r>
      <w:r>
        <w:t xml:space="preserve">will be </w:t>
      </w:r>
      <w:r>
        <w:t xml:space="preserve">included in that structure. We will </w:t>
      </w:r>
      <w:r>
        <w:t>use</w:t>
      </w:r>
      <w:r>
        <w:t xml:space="preserve"> those governance structures, as I said, </w:t>
      </w:r>
      <w:r>
        <w:t xml:space="preserve">to </w:t>
      </w:r>
      <w:r>
        <w:t>monitor and review the impact on services trade, exchange information on what is working and what is not working, and promote best practice.</w:t>
      </w:r>
    </w:p>
    <w:p w:rsidR="001B7A34" w:rsidP="001B7A34">
      <w:pPr>
        <w:pStyle w:val="Answer"/>
      </w:pPr>
      <w:r>
        <w:t xml:space="preserve">While details are yet to be sorted, I am very confident that engagement with businesses will be critical in trying to make sure that those committees and governance structures have the information they need to really understand </w:t>
      </w:r>
      <w:r w:rsidR="00861A4D">
        <w:t>whether</w:t>
      </w:r>
      <w:r>
        <w:t xml:space="preserve"> this is working or not. We engage</w:t>
      </w:r>
      <w:r w:rsidR="008906CA">
        <w:t>d</w:t>
      </w:r>
      <w:r>
        <w:t xml:space="preserve"> with businesses before </w:t>
      </w:r>
      <w:r w:rsidR="008906CA">
        <w:t xml:space="preserve">the </w:t>
      </w:r>
      <w:r>
        <w:t xml:space="preserve">negotiations and </w:t>
      </w:r>
      <w:r w:rsidR="006370E5">
        <w:t xml:space="preserve">during </w:t>
      </w:r>
      <w:r w:rsidR="008906CA">
        <w:t xml:space="preserve">them, and </w:t>
      </w:r>
      <w:r>
        <w:t xml:space="preserve">I am sure we will carry on doing </w:t>
      </w:r>
      <w:r w:rsidR="008906CA">
        <w:t>so</w:t>
      </w:r>
      <w:r>
        <w:t xml:space="preserve"> afterwards</w:t>
      </w:r>
      <w:r w:rsidR="008906CA">
        <w:t>,</w:t>
      </w:r>
      <w:r>
        <w:t xml:space="preserve"> too.</w:t>
      </w:r>
    </w:p>
    <w:p w:rsidR="001B7A34" w:rsidP="00861A4D">
      <w:pPr>
        <w:pStyle w:val="Remark"/>
      </w:pPr>
      <w:r w:rsidRPr="000A0D7B">
        <w:rPr>
          <w:b/>
        </w:rPr>
        <w:t xml:space="preserve">Lord Vaux of </w:t>
      </w:r>
      <w:r w:rsidRPr="000A0D7B">
        <w:rPr>
          <w:b/>
        </w:rPr>
        <w:t>Harrowden</w:t>
      </w:r>
      <w:r w:rsidRPr="000A0D7B">
        <w:rPr>
          <w:b/>
        </w:rPr>
        <w:t>:</w:t>
      </w:r>
      <w:r>
        <w:t xml:space="preserve"> That is helpful</w:t>
      </w:r>
      <w:r w:rsidR="00861A4D">
        <w:t>,</w:t>
      </w:r>
      <w:r>
        <w:t xml:space="preserve"> but what form does that engagement take</w:t>
      </w:r>
      <w:r w:rsidR="008906CA">
        <w:t>,</w:t>
      </w:r>
      <w:r>
        <w:t xml:space="preserve"> and are you actively involving professional bodies in the discussions? </w:t>
      </w:r>
    </w:p>
    <w:p w:rsidR="001B7A34" w:rsidP="001B7A34">
      <w:pPr>
        <w:pStyle w:val="Answer"/>
      </w:pPr>
      <w:r w:rsidRPr="000A0D7B">
        <w:rPr>
          <w:b/>
          <w:i/>
        </w:rPr>
        <w:t>Lord Grimstone of Boscobel:</w:t>
      </w:r>
      <w:r>
        <w:t xml:space="preserve"> It depends of course on the nature of the negotiation but we reach out constantly and widely. A day does not go by where myself and my ministerial colleagues are not holding round tables with business on this. Some of these arrangements allow for the direct participation of businesses. Others are done on a Government to Government level. It would be the height of foolishness for us not to bring businesses into the heart of this, as we do with our trade advisory groups with the Department for International Trade. We are not doing this for our own amusement. That is almost certainly the wrong word I have used there. We are doing it for the benefit of British businesses, so in a sense why would one not want to involve them to the greatest possible extent? They know more about this than we do.</w:t>
      </w:r>
    </w:p>
    <w:p w:rsidR="001B7A34" w:rsidP="00B60D55">
      <w:pPr>
        <w:pStyle w:val="Remark"/>
      </w:pPr>
      <w:r w:rsidRPr="00C52BB7">
        <w:rPr>
          <w:b/>
        </w:rPr>
        <w:t xml:space="preserve">Lord Vaux of </w:t>
      </w:r>
      <w:r w:rsidRPr="00C52BB7">
        <w:rPr>
          <w:b/>
        </w:rPr>
        <w:t>Harrowden</w:t>
      </w:r>
      <w:r w:rsidRPr="00C52BB7">
        <w:rPr>
          <w:b/>
        </w:rPr>
        <w:t>:</w:t>
      </w:r>
      <w:r>
        <w:t xml:space="preserve"> What form do you see the parliamentary scrutiny of this taking?</w:t>
      </w:r>
    </w:p>
    <w:p w:rsidR="001B7A34" w:rsidP="001B7A34">
      <w:pPr>
        <w:pStyle w:val="Answer"/>
      </w:pPr>
      <w:r w:rsidRPr="00C52BB7">
        <w:rPr>
          <w:b/>
          <w:i/>
        </w:rPr>
        <w:t>Lord Grimstone of Boscobel:</w:t>
      </w:r>
      <w:r>
        <w:t xml:space="preserve"> I am sure noble Lords on the </w:t>
      </w:r>
      <w:r w:rsidR="000E4153">
        <w:t>committee</w:t>
      </w:r>
      <w:r>
        <w:t xml:space="preserve"> know more about this than I do as a relatively new boy. Of course, in our own House the </w:t>
      </w:r>
      <w:r w:rsidR="000E4153">
        <w:t>committee</w:t>
      </w:r>
      <w:r>
        <w:t xml:space="preserve"> structure has been updated and modernised to reflect leaving the European Union. </w:t>
      </w:r>
      <w:r w:rsidR="00E7257E">
        <w:t xml:space="preserve">Committees </w:t>
      </w:r>
      <w:r>
        <w:t xml:space="preserve">in the other place are very active in relation to this. I am a great believer in parliamentary scrutiny. It </w:t>
      </w:r>
      <w:r>
        <w:t>is something that I have been debating at great length with our colleagues during the passage of the Trade Bill.</w:t>
      </w:r>
    </w:p>
    <w:p w:rsidR="001B7A34" w:rsidP="001B7A34">
      <w:pPr>
        <w:pStyle w:val="Answer"/>
      </w:pPr>
      <w:r w:rsidRPr="00B9050F">
        <w:t>The</w:t>
      </w:r>
      <w:r w:rsidR="00A07CEE">
        <w:t>se</w:t>
      </w:r>
      <w:r w:rsidRPr="00B9050F">
        <w:t xml:space="preserve"> committees, like this committee</w:t>
      </w:r>
      <w:r w:rsidR="00A07CEE">
        <w:t xml:space="preserve"> </w:t>
      </w:r>
      <w:r w:rsidRPr="00B9050F">
        <w:t xml:space="preserve">under the superb chairmanship of its Lord Chair, do a fantastic job </w:t>
      </w:r>
      <w:r w:rsidR="00A07CEE">
        <w:t xml:space="preserve">in </w:t>
      </w:r>
      <w:r>
        <w:t xml:space="preserve">bringing this home. In this new world that we are in we are having to evolve and develop our scrutiny arrangements. The role of the </w:t>
      </w:r>
      <w:r w:rsidR="000E4153">
        <w:t>committee</w:t>
      </w:r>
      <w:r>
        <w:t>s is evolving and changing as one would want it to</w:t>
      </w:r>
      <w:r w:rsidR="00A07CEE">
        <w:t>,</w:t>
      </w:r>
      <w:r>
        <w:t xml:space="preserve"> and without reservation I am a great enthusiast for this. I believe that we get better government through scrutiny.</w:t>
      </w:r>
    </w:p>
    <w:p w:rsidR="001B7A34" w:rsidP="00E7257E">
      <w:pPr>
        <w:pStyle w:val="Remark"/>
      </w:pPr>
      <w:r w:rsidRPr="00E7257E">
        <w:rPr>
          <w:b/>
          <w:bCs/>
        </w:rPr>
        <w:t xml:space="preserve">Lord Vaux of </w:t>
      </w:r>
      <w:r w:rsidRPr="00E7257E">
        <w:rPr>
          <w:b/>
          <w:bCs/>
        </w:rPr>
        <w:t>Harrowden</w:t>
      </w:r>
      <w:r w:rsidRPr="00E7257E">
        <w:rPr>
          <w:b/>
          <w:bCs/>
        </w:rPr>
        <w:t>:</w:t>
      </w:r>
      <w:r>
        <w:t xml:space="preserve"> Thank you.</w:t>
      </w:r>
    </w:p>
    <w:p w:rsidR="008D7CCC" w:rsidP="001B7A34">
      <w:pPr>
        <w:pStyle w:val="Question"/>
      </w:pPr>
      <w:r w:rsidRPr="004C503B">
        <w:rPr>
          <w:b/>
        </w:rPr>
        <w:t>Lord Davies of Stamford:</w:t>
      </w:r>
      <w:r>
        <w:t xml:space="preserve"> I would like to ask two </w:t>
      </w:r>
      <w:r>
        <w:t>questions, if</w:t>
      </w:r>
      <w:r>
        <w:t xml:space="preserve"> I may. Minister, you have been saying that there is a difference among businesses and </w:t>
      </w:r>
      <w:r>
        <w:t xml:space="preserve">that </w:t>
      </w:r>
      <w:r>
        <w:t xml:space="preserve">not all businesses have definitively decided what opportunities there are for them in the new situation and how they should best exploit them. </w:t>
      </w:r>
    </w:p>
    <w:p w:rsidR="004E7164" w:rsidP="008D7CCC">
      <w:pPr>
        <w:pStyle w:val="Question"/>
        <w:numPr>
          <w:ilvl w:val="0"/>
          <w:numId w:val="0"/>
        </w:numPr>
        <w:ind w:left="794"/>
      </w:pPr>
      <w:r>
        <w:t xml:space="preserve">I know that you and your department are monitoring the situation very carefully, so could </w:t>
      </w:r>
      <w:r w:rsidR="008D7CCC">
        <w:t>you</w:t>
      </w:r>
      <w:r>
        <w:t xml:space="preserve"> quantify a little the picture you are giving us this morning? </w:t>
      </w:r>
      <w:r w:rsidRPr="008D7CCC" w:rsidR="008D7CCC">
        <w:t xml:space="preserve">How many jobs have been created in the </w:t>
      </w:r>
      <w:r w:rsidR="006370E5">
        <w:t xml:space="preserve">professional </w:t>
      </w:r>
      <w:r w:rsidRPr="008D7CCC" w:rsidR="008D7CCC">
        <w:t>services sector in this country</w:t>
      </w:r>
      <w:r>
        <w:t xml:space="preserve">, and how many have been created on the European continent over the last 10 years? </w:t>
      </w:r>
    </w:p>
    <w:p w:rsidR="001B7A34" w:rsidP="008D7CCC">
      <w:pPr>
        <w:pStyle w:val="Question"/>
        <w:numPr>
          <w:ilvl w:val="0"/>
          <w:numId w:val="0"/>
        </w:numPr>
        <w:ind w:left="794"/>
      </w:pPr>
      <w:r>
        <w:t xml:space="preserve">That will give us an idea as to whether we are winning or losing the competition in this respect. I then have a second question to ask you about intellectual </w:t>
      </w:r>
      <w:r>
        <w:t>property, if</w:t>
      </w:r>
      <w:r>
        <w:t xml:space="preserve"> I may.</w:t>
      </w:r>
    </w:p>
    <w:p w:rsidR="001B7A34" w:rsidP="001B7A34">
      <w:pPr>
        <w:pStyle w:val="Answer"/>
      </w:pPr>
      <w:r w:rsidRPr="0078173A">
        <w:rPr>
          <w:b/>
          <w:i/>
        </w:rPr>
        <w:t>Lord Grimstone of Boscobel:</w:t>
      </w:r>
      <w:r>
        <w:t xml:space="preserve"> On the first question, I do not have these figures at my fingertips, </w:t>
      </w:r>
      <w:r w:rsidR="004E7164">
        <w:t xml:space="preserve">so </w:t>
      </w:r>
      <w:r>
        <w:t xml:space="preserve">if I may I will write to the </w:t>
      </w:r>
      <w:r w:rsidR="000E4153">
        <w:t>committee</w:t>
      </w:r>
      <w:r>
        <w:t xml:space="preserve"> with whatever information is available. </w:t>
      </w:r>
      <w:r w:rsidR="004E7164">
        <w:t>F</w:t>
      </w:r>
      <w:r>
        <w:t xml:space="preserve">our weeks into this, the figures will not </w:t>
      </w:r>
      <w:r w:rsidR="004E7164">
        <w:t xml:space="preserve">yet come </w:t>
      </w:r>
      <w:r>
        <w:t xml:space="preserve">through in any meaningful sense that allow us to monitor the impact of arrangements post 1 January. I will write to the </w:t>
      </w:r>
      <w:r w:rsidR="000E4153">
        <w:t>committee</w:t>
      </w:r>
      <w:r>
        <w:t xml:space="preserve"> with as much information as I can on the first question.</w:t>
      </w:r>
    </w:p>
    <w:p w:rsidR="001B7A34" w:rsidP="001B7A34">
      <w:pPr>
        <w:pStyle w:val="Question"/>
      </w:pPr>
      <w:r w:rsidRPr="0078173A">
        <w:rPr>
          <w:b/>
        </w:rPr>
        <w:t>Lord Davies of Stamford:</w:t>
      </w:r>
      <w:r>
        <w:t xml:space="preserve"> Thank you very much, Minister. </w:t>
      </w:r>
      <w:r w:rsidR="00682477">
        <w:t>On</w:t>
      </w:r>
      <w:r>
        <w:t xml:space="preserve"> intellectual property, what impact will the TCA’s provision on intellectual property have on trade and services with the EU? Will the Government seek to diverge from the EU’s intellectual property regime and, if so, in what specific ways would they like the regime to be modified?</w:t>
      </w:r>
    </w:p>
    <w:p w:rsidR="001B7A34" w:rsidP="001B7A34">
      <w:pPr>
        <w:pStyle w:val="Answer"/>
      </w:pPr>
      <w:r w:rsidRPr="0078173A">
        <w:rPr>
          <w:b/>
          <w:i/>
        </w:rPr>
        <w:t>Lord Grimstone of Boscobel:</w:t>
      </w:r>
      <w:r>
        <w:t xml:space="preserve"> Thank you very much for that question. I will make a few introductory remarks</w:t>
      </w:r>
      <w:r w:rsidR="007B0E0F">
        <w:t>,</w:t>
      </w:r>
      <w:r>
        <w:t xml:space="preserve"> and I will then bring in one of my officials who the </w:t>
      </w:r>
      <w:r w:rsidR="000E4153">
        <w:t>committee</w:t>
      </w:r>
      <w:r>
        <w:t xml:space="preserve"> has yet not heard from</w:t>
      </w:r>
      <w:r w:rsidR="007B0E0F">
        <w:t>:</w:t>
      </w:r>
      <w:r>
        <w:t xml:space="preserve"> </w:t>
      </w:r>
      <w:r w:rsidRPr="000E6248">
        <w:t>Thomas Walkden</w:t>
      </w:r>
      <w:r>
        <w:t>, who is our expert on in</w:t>
      </w:r>
      <w:r w:rsidRPr="000E6248">
        <w:t xml:space="preserve">tellectual </w:t>
      </w:r>
      <w:r>
        <w:t>p</w:t>
      </w:r>
      <w:r w:rsidRPr="000E6248">
        <w:t>roperty</w:t>
      </w:r>
      <w:r>
        <w:t>.</w:t>
      </w:r>
    </w:p>
    <w:p w:rsidR="001B7A34" w:rsidP="001B7A34">
      <w:pPr>
        <w:pStyle w:val="Answer"/>
      </w:pPr>
      <w:r>
        <w:t>Just a few introductory remarks from m</w:t>
      </w:r>
      <w:r w:rsidR="007B0E0F">
        <w:t>e</w:t>
      </w:r>
      <w:r>
        <w:t>. The TCA’s intellectual property provision commits both the UK and the EU to provide high standards of protection for the enforcement of IP rights. They absolutely ensure that high standards are maintained across both territories. This includes registered IP rights such as patents, trademarks and designs, and unregistered rights such as copyright, trade secrets and unregistered designs.</w:t>
      </w:r>
    </w:p>
    <w:p w:rsidR="001B7A34" w:rsidP="001B7A34">
      <w:pPr>
        <w:pStyle w:val="Answer"/>
      </w:pPr>
      <w:r>
        <w:t>Regarding our future framework, any future changes to the UK copyright framework, for example, will be considered as part of our usual domestic policy process, as justified by evidence. If ever we should wish to introduce our own measures</w:t>
      </w:r>
      <w:r w:rsidR="00C1189E">
        <w:t>,</w:t>
      </w:r>
      <w:r>
        <w:t xml:space="preserve"> that would be a domestic matter, of course</w:t>
      </w:r>
      <w:r w:rsidR="00C1189E">
        <w:t xml:space="preserve">. It would not </w:t>
      </w:r>
      <w:r>
        <w:t xml:space="preserve">be subject to the TCA </w:t>
      </w:r>
      <w:r w:rsidR="00C1189E">
        <w:t xml:space="preserve">but </w:t>
      </w:r>
      <w:r>
        <w:t>something that we will take entirely within the interests of the United Kingdom and its businesses.</w:t>
      </w:r>
    </w:p>
    <w:p w:rsidR="001B7A34" w:rsidP="001B7A34">
      <w:pPr>
        <w:pStyle w:val="Answer"/>
      </w:pPr>
      <w:r>
        <w:t xml:space="preserve">I will ask Mr </w:t>
      </w:r>
      <w:r w:rsidRPr="000D28B9">
        <w:t>Walkden</w:t>
      </w:r>
      <w:r>
        <w:t xml:space="preserve"> to come in at this point</w:t>
      </w:r>
      <w:r w:rsidR="00C1189E">
        <w:t>, if I may,</w:t>
      </w:r>
      <w:r>
        <w:t xml:space="preserve"> to give us some detail of how the negotiations went and his professional assessment of the outcome and the likely future direction of travel on this</w:t>
      </w:r>
      <w:r w:rsidR="00A2394B">
        <w:t>.</w:t>
      </w:r>
    </w:p>
    <w:p w:rsidR="001B7A34" w:rsidP="001B7A34">
      <w:pPr>
        <w:pStyle w:val="Answer"/>
      </w:pPr>
      <w:r w:rsidRPr="000D28B9">
        <w:rPr>
          <w:b/>
          <w:i/>
        </w:rPr>
        <w:t>Thomas Walkden:</w:t>
      </w:r>
      <w:r>
        <w:t xml:space="preserve"> Thank you, Minister. Good morning to the </w:t>
      </w:r>
      <w:r w:rsidR="000E4153">
        <w:t>committee</w:t>
      </w:r>
      <w:r>
        <w:t>. I 100% agree with everything the Minister has said there. The first point I would make is that the UK framework has been developed over a long time</w:t>
      </w:r>
      <w:r w:rsidR="00A2394B">
        <w:t>,</w:t>
      </w:r>
      <w:r>
        <w:t xml:space="preserve"> and in a lot of areas in conjunction with EU partners, so we share a lot of the same values in terms of the importance of getting that right balance in our IP framework.</w:t>
      </w:r>
    </w:p>
    <w:p w:rsidR="001B7A34" w:rsidP="001B7A34">
      <w:pPr>
        <w:pStyle w:val="Answer"/>
      </w:pPr>
      <w:r>
        <w:t>We do think that where we have got to it broadly strike</w:t>
      </w:r>
      <w:r w:rsidR="008E0505">
        <w:t>s the</w:t>
      </w:r>
      <w:r>
        <w:t xml:space="preserve"> right balance between incentivising and rewarding innovation and creativity and protecting consumer interests and competition. This is definitely not an area where we have been waiting to leave the EU in order to make radical changes and, as the Minister says, any changes that come will be part of that normal domestic process and be subject to evidence.</w:t>
      </w:r>
    </w:p>
    <w:p w:rsidR="001B7A34" w:rsidP="001B7A34">
      <w:pPr>
        <w:pStyle w:val="Answer"/>
      </w:pPr>
      <w:r>
        <w:t xml:space="preserve">On that point, one important area </w:t>
      </w:r>
      <w:r w:rsidR="00FD3BC3">
        <w:t xml:space="preserve">that </w:t>
      </w:r>
      <w:r>
        <w:t>I would flag at the moment, which will be subject to scrutiny over the next few months, is our IP exhaustion regime. It is a slightly techy area</w:t>
      </w:r>
      <w:r w:rsidR="00C61AAC">
        <w:t>,</w:t>
      </w:r>
      <w:r>
        <w:t xml:space="preserve"> but </w:t>
      </w:r>
      <w:r w:rsidR="00C61AAC">
        <w:t>it</w:t>
      </w:r>
      <w:r>
        <w:t xml:space="preserve"> is the extent to which IP rightsholders are able to control the parallel import of their IP-protected products into the UK from other countries. Currently, these IP-protected products can flow into the UK without rightsholder consent from anywhere in the European Economic Area</w:t>
      </w:r>
      <w:r w:rsidR="00BB4E0F">
        <w:t>,</w:t>
      </w:r>
      <w:r>
        <w:t xml:space="preserve"> but the rightsholder has control of parallel imports from outside the EEA.</w:t>
      </w:r>
    </w:p>
    <w:p w:rsidR="001B7A34" w:rsidP="001B7A34">
      <w:pPr>
        <w:pStyle w:val="Answer"/>
      </w:pPr>
      <w:r>
        <w:t xml:space="preserve">Previously we were part of a regional regime </w:t>
      </w:r>
      <w:r w:rsidR="00BB4E0F">
        <w:t>with</w:t>
      </w:r>
      <w:r>
        <w:t xml:space="preserve"> a reciprocal agreement, of course, that facilitates the single market where goods flow in both directions. Now</w:t>
      </w:r>
      <w:r w:rsidR="00BB4E0F">
        <w:t>,</w:t>
      </w:r>
      <w:r>
        <w:t xml:space="preserve"> of course</w:t>
      </w:r>
      <w:r w:rsidR="00BB4E0F">
        <w:t>,</w:t>
      </w:r>
      <w:r>
        <w:t xml:space="preserve"> we are no longer part of the EEA</w:t>
      </w:r>
      <w:r w:rsidR="00BB4E0F">
        <w:t>,</w:t>
      </w:r>
      <w:r>
        <w:t xml:space="preserve"> so those IP-protected goods can be prevented </w:t>
      </w:r>
      <w:r w:rsidR="00BB4E0F">
        <w:t xml:space="preserve">by the rightsholders </w:t>
      </w:r>
      <w:r>
        <w:t>from entering the EEA from the UK.</w:t>
      </w:r>
    </w:p>
    <w:p w:rsidR="001B7A34" w:rsidP="001B7A34">
      <w:pPr>
        <w:pStyle w:val="Answer"/>
      </w:pPr>
      <w:r>
        <w:t xml:space="preserve">We need to </w:t>
      </w:r>
      <w:r w:rsidR="00074808">
        <w:t>decide</w:t>
      </w:r>
      <w:r>
        <w:t xml:space="preserve"> on a long-term future regime</w:t>
      </w:r>
      <w:r w:rsidR="00074808">
        <w:t>,</w:t>
      </w:r>
      <w:r>
        <w:t xml:space="preserve"> and this has an impact across a huge array of sectors</w:t>
      </w:r>
      <w:r w:rsidR="00074808">
        <w:t>. A</w:t>
      </w:r>
      <w:r>
        <w:t xml:space="preserve"> very wide number of sectors are involved in the parallel import of IP-protected products of various kinds</w:t>
      </w:r>
      <w:r w:rsidR="00074808">
        <w:t xml:space="preserve">, and we </w:t>
      </w:r>
      <w:r>
        <w:t xml:space="preserve">will be consulting very shortly and looking for those sectors to advise us, </w:t>
      </w:r>
      <w:r w:rsidR="00074808">
        <w:t xml:space="preserve">to </w:t>
      </w:r>
      <w:r>
        <w:t xml:space="preserve">give us their evidence, and </w:t>
      </w:r>
      <w:r w:rsidR="00074808">
        <w:t xml:space="preserve">to </w:t>
      </w:r>
      <w:r>
        <w:t>help us to make a decision on that future UK regime.</w:t>
      </w:r>
    </w:p>
    <w:p w:rsidR="001B7A34" w:rsidP="001B7A34">
      <w:pPr>
        <w:pStyle w:val="Answer"/>
      </w:pPr>
      <w:r>
        <w:t>That is one area, I suppose, where we will be looking at what Brexit means for us.</w:t>
      </w:r>
    </w:p>
    <w:p w:rsidR="001B7A34" w:rsidP="001B7A34">
      <w:pPr>
        <w:pStyle w:val="Answer"/>
      </w:pPr>
      <w:r w:rsidRPr="002B247D">
        <w:rPr>
          <w:b/>
          <w:i/>
        </w:rPr>
        <w:t>Lord Grimstone of Boscobel:</w:t>
      </w:r>
      <w:r>
        <w:t xml:space="preserve"> I knew, Chair, that I would do well to have an expert alongside me when I answered some of these questions, so I thank Mr Walkden on that</w:t>
      </w:r>
      <w:r w:rsidR="00074808">
        <w:t xml:space="preserve">; he </w:t>
      </w:r>
      <w:r>
        <w:t>is a true expert on these matters.</w:t>
      </w:r>
    </w:p>
    <w:p w:rsidR="001B7A34" w:rsidP="001B7A34">
      <w:pPr>
        <w:pStyle w:val="Question"/>
      </w:pPr>
      <w:r w:rsidRPr="009603E7">
        <w:rPr>
          <w:b/>
        </w:rPr>
        <w:t>Lord McNally:</w:t>
      </w:r>
      <w:r>
        <w:t xml:space="preserve"> The Minister has obviously come </w:t>
      </w:r>
      <w:r>
        <w:t>well</w:t>
      </w:r>
      <w:r w:rsidR="00074808">
        <w:t xml:space="preserve"> </w:t>
      </w:r>
      <w:r>
        <w:t>armed</w:t>
      </w:r>
      <w:r>
        <w:t xml:space="preserve"> with advisers</w:t>
      </w:r>
      <w:r w:rsidR="00074808">
        <w:t>,</w:t>
      </w:r>
      <w:r>
        <w:t xml:space="preserve"> and very sensibly too.</w:t>
      </w:r>
    </w:p>
    <w:p w:rsidR="001B7A34" w:rsidP="001B7A34">
      <w:pPr>
        <w:pStyle w:val="QuestionCont"/>
      </w:pPr>
      <w:r>
        <w:t xml:space="preserve">I want to turn now to our future in the Horizon programme. Witnesses to our inquiry have welcomed the UK’s decision to associate with the EU’s Horizon Europe programme. Given that the UK and the EU still need to finalise the details of UK participation in Horizon Europe, what are the Government’s priorities in these negotiations? Perhaps you could explain the downsides of </w:t>
      </w:r>
      <w:r w:rsidR="0043670F">
        <w:t xml:space="preserve">the </w:t>
      </w:r>
      <w:r>
        <w:t>associate status that we now have.</w:t>
      </w:r>
    </w:p>
    <w:p w:rsidR="0043670F" w:rsidP="001B7A34">
      <w:pPr>
        <w:pStyle w:val="QuestionCont"/>
      </w:pPr>
      <w:r>
        <w:t>What are our priorities and plans for domestic research funding in addition to the Horizon programme? Do these align with the proposals in the research and development road</w:t>
      </w:r>
      <w:r>
        <w:t xml:space="preserve"> </w:t>
      </w:r>
      <w:r>
        <w:t xml:space="preserve">map published in July 2020? </w:t>
      </w:r>
    </w:p>
    <w:p w:rsidR="00053B75" w:rsidP="001B7A34">
      <w:pPr>
        <w:pStyle w:val="QuestionCont"/>
      </w:pPr>
      <w:r>
        <w:t>Finally, again we turn to the question of SMEs. As an associated country, the UK will not have access to Horizon Europe’s SME funds. Are the Government planning to provide support for SMEs engaged in research</w:t>
      </w:r>
      <w:r w:rsidR="0043670F">
        <w:t>?</w:t>
      </w:r>
    </w:p>
    <w:p w:rsidR="001B7A34" w:rsidP="001B7A34">
      <w:pPr>
        <w:pStyle w:val="QuestionCont"/>
      </w:pPr>
      <w:r>
        <w:t>Sorry, that is a long and three-pointed question</w:t>
      </w:r>
      <w:r w:rsidR="00053B75">
        <w:t>,</w:t>
      </w:r>
      <w:r>
        <w:t xml:space="preserve"> but I am sure you and your advisers will handle it.</w:t>
      </w:r>
    </w:p>
    <w:p w:rsidR="001B7A34" w:rsidP="001B7A34">
      <w:pPr>
        <w:pStyle w:val="Answer"/>
      </w:pPr>
      <w:r w:rsidRPr="009603E7">
        <w:rPr>
          <w:b/>
          <w:i/>
        </w:rPr>
        <w:t>Lord Grimstone of Boscobel:</w:t>
      </w:r>
      <w:r>
        <w:t xml:space="preserve"> Thank you, Lord McNally. I will do my best to remember the points as I go through</w:t>
      </w:r>
      <w:r w:rsidR="00053B75">
        <w:t>,</w:t>
      </w:r>
      <w:r>
        <w:t xml:space="preserve"> and I am sure you will remind me if I forget anything.</w:t>
      </w:r>
    </w:p>
    <w:p w:rsidR="001B7A34" w:rsidP="00053B75">
      <w:pPr>
        <w:pStyle w:val="Remark"/>
      </w:pPr>
      <w:r w:rsidRPr="00053B75">
        <w:rPr>
          <w:b/>
          <w:bCs/>
        </w:rPr>
        <w:t>Lord McNally:</w:t>
      </w:r>
      <w:r>
        <w:t xml:space="preserve"> I will.</w:t>
      </w:r>
    </w:p>
    <w:p w:rsidR="001B7A34" w:rsidP="001B7A34">
      <w:pPr>
        <w:pStyle w:val="Answer"/>
      </w:pPr>
      <w:r w:rsidRPr="009603E7">
        <w:rPr>
          <w:b/>
          <w:i/>
        </w:rPr>
        <w:t>Lord Grimstone of Boscobel:</w:t>
      </w:r>
      <w:r>
        <w:t xml:space="preserve"> It was extremely important to us to have access to the Horizon programme. It was one of our key negotiating objectives. It was not clear until we got to the end of the negotiations that we would be able to do it, so we were very pleased that we could.</w:t>
      </w:r>
    </w:p>
    <w:p w:rsidR="001B7A34" w:rsidP="001B7A34">
      <w:pPr>
        <w:pStyle w:val="Answer"/>
      </w:pPr>
      <w:r>
        <w:t>The details of the participation have been substantively agreed</w:t>
      </w:r>
      <w:r w:rsidR="00BD6F0E">
        <w:t xml:space="preserve">, </w:t>
      </w:r>
      <w:r>
        <w:t>and we will associate to Horizon Europe once the EU has finalised the regulations for the programme</w:t>
      </w:r>
      <w:r w:rsidR="00D0044D">
        <w:t>. Th</w:t>
      </w:r>
      <w:r>
        <w:t xml:space="preserve">e protocol that sets out the detail of the programme </w:t>
      </w:r>
      <w:r w:rsidR="00BD6F0E">
        <w:t xml:space="preserve">which </w:t>
      </w:r>
      <w:r>
        <w:t xml:space="preserve">the UK will participate in will have to be adopted by the UK-EU joint Specialised Committee on Participation in Union Programmes. It is both the </w:t>
      </w:r>
      <w:r w:rsidR="00D0044D">
        <w:t>EU</w:t>
      </w:r>
      <w:r>
        <w:t xml:space="preserve">’s and our firm intention </w:t>
      </w:r>
      <w:r w:rsidR="00F96A17">
        <w:t>to adopt</w:t>
      </w:r>
      <w:r>
        <w:t xml:space="preserve"> the protocol at the earliest opportunity</w:t>
      </w:r>
      <w:r w:rsidR="00F96A17">
        <w:t xml:space="preserve">; </w:t>
      </w:r>
      <w:r>
        <w:t>we want UK entities to be able to participate in the opening ca</w:t>
      </w:r>
      <w:r w:rsidR="00F96A17">
        <w:t>lls</w:t>
      </w:r>
      <w:r>
        <w:t xml:space="preserve">. </w:t>
      </w:r>
      <w:r w:rsidR="00F96A17">
        <w:t>T</w:t>
      </w:r>
      <w:r>
        <w:t xml:space="preserve">hat is very important. It is </w:t>
      </w:r>
      <w:r w:rsidR="00F96A17">
        <w:t>of</w:t>
      </w:r>
      <w:r>
        <w:t xml:space="preserve"> huge benefit to our R&amp;D community.</w:t>
      </w:r>
    </w:p>
    <w:p w:rsidR="001B7A34" w:rsidP="001B7A34">
      <w:pPr>
        <w:pStyle w:val="Answer"/>
      </w:pPr>
      <w:r>
        <w:t xml:space="preserve">As for our </w:t>
      </w:r>
      <w:r>
        <w:t xml:space="preserve">wider plans </w:t>
      </w:r>
      <w:r>
        <w:t xml:space="preserve">for </w:t>
      </w:r>
      <w:r>
        <w:t>R&amp;D</w:t>
      </w:r>
      <w:r>
        <w:t xml:space="preserve">, I think our long-term objectives </w:t>
      </w:r>
      <w:r>
        <w:t>are clear. We absolutely want to invest in the science and research that will deliver economic growth and societal benefits across the UK—I stress across the UK—for decades to come, and of course to build the foundations for the new industries of tomorrow. We are building towards a target of increasing UK investment in R&amp;D to 2.4% of GDP by 2027.</w:t>
      </w:r>
    </w:p>
    <w:p w:rsidR="001B7A34" w:rsidP="001B7A34">
      <w:pPr>
        <w:pStyle w:val="Answer"/>
      </w:pPr>
      <w:r>
        <w:t xml:space="preserve">Coming back to one of the earlier questions, private investment is also key to this. Again, one of my personal objectives is to increase the amount of co-investment that we find alongside </w:t>
      </w:r>
      <w:r w:rsidR="0087586B">
        <w:t>g</w:t>
      </w:r>
      <w:r>
        <w:t xml:space="preserve">overnment investment in some of </w:t>
      </w:r>
      <w:r>
        <w:t>these R&amp;D programmes. Obviously, it is very important to our universities. I am constantly struck in this role by the importance of place</w:t>
      </w:r>
      <w:r w:rsidR="0087586B">
        <w:t xml:space="preserve"> and </w:t>
      </w:r>
      <w:r>
        <w:t>by the importance that universities and our academic institutions have in anchoring investment in place. They develop ecosystems around them that are of huge benefit to large companies, to SMEs and so on.</w:t>
      </w:r>
    </w:p>
    <w:p w:rsidR="001B7A34" w:rsidP="001B7A34">
      <w:pPr>
        <w:pStyle w:val="Answer"/>
      </w:pPr>
      <w:r>
        <w:t>I do not have specific information available to me on exactly what we are doing for SMEs. I might just ask Mr Courtney whether he does</w:t>
      </w:r>
      <w:r w:rsidR="0087586B">
        <w:t>,</w:t>
      </w:r>
      <w:r>
        <w:t xml:space="preserve"> and, if not, perhaps I could write to you about that subsequently</w:t>
      </w:r>
      <w:r w:rsidR="0087586B">
        <w:t>, Lord McNally</w:t>
      </w:r>
      <w:r>
        <w:t>. Can I just turn to Mr Courtney to see whether he has anything at his fingertips?</w:t>
      </w:r>
    </w:p>
    <w:p w:rsidR="001B7A34" w:rsidP="001B7A34">
      <w:pPr>
        <w:pStyle w:val="Answer"/>
      </w:pPr>
      <w:r w:rsidRPr="000A7DAD">
        <w:rPr>
          <w:b/>
          <w:i/>
        </w:rPr>
        <w:t>Tim Courtney:</w:t>
      </w:r>
      <w:r>
        <w:t xml:space="preserve"> Thank you, Minister. I see no reason why SMEs cannot participate in various projects under the Horizon programme in the same way as firms of any other size</w:t>
      </w:r>
      <w:r w:rsidR="0087586B">
        <w:t xml:space="preserve"> do</w:t>
      </w:r>
      <w:r>
        <w:t xml:space="preserve">. I know that there is a particular SME fund under Horizon Europe </w:t>
      </w:r>
      <w:r w:rsidR="00F51E86">
        <w:t>which</w:t>
      </w:r>
      <w:r>
        <w:t xml:space="preserve"> we are not going to have access to as an associate country</w:t>
      </w:r>
      <w:r>
        <w:rPr>
          <w:rStyle w:val="FootnoteReference"/>
        </w:rPr>
        <w:footnoteReference w:id="2"/>
      </w:r>
      <w:r>
        <w:t xml:space="preserve">, but the UK of course </w:t>
      </w:r>
      <w:r w:rsidR="00F51E86">
        <w:t>has</w:t>
      </w:r>
      <w:r>
        <w:t xml:space="preserve"> other funds available that could be used to support SMEs</w:t>
      </w:r>
      <w:r>
        <w:rPr>
          <w:rStyle w:val="FootnoteReference"/>
        </w:rPr>
        <w:footnoteReference w:id="3"/>
      </w:r>
      <w:r>
        <w:t xml:space="preserve"> because, as the Minister said, we know how important innovation and collaborative research is.</w:t>
      </w:r>
    </w:p>
    <w:p w:rsidR="001B7A34" w:rsidP="001B7A34">
      <w:pPr>
        <w:pStyle w:val="Question"/>
      </w:pPr>
      <w:r w:rsidRPr="000A7DAD">
        <w:rPr>
          <w:b/>
        </w:rPr>
        <w:t>Lord McNally:</w:t>
      </w:r>
      <w:r>
        <w:t xml:space="preserve"> If some specifics come to mind</w:t>
      </w:r>
      <w:r w:rsidR="00F51E86">
        <w:t>,</w:t>
      </w:r>
      <w:r>
        <w:t xml:space="preserve"> </w:t>
      </w:r>
      <w:r w:rsidR="00F51E86">
        <w:t xml:space="preserve">please </w:t>
      </w:r>
      <w:r>
        <w:t>let us have a written response on that SME funding</w:t>
      </w:r>
      <w:r w:rsidR="00F51E86">
        <w:t>,</w:t>
      </w:r>
      <w:r w:rsidRPr="00F51E86" w:rsidR="00F51E86">
        <w:t xml:space="preserve"> </w:t>
      </w:r>
      <w:r w:rsidR="00F51E86">
        <w:t>if you could</w:t>
      </w:r>
      <w:r>
        <w:t>.</w:t>
      </w:r>
    </w:p>
    <w:p w:rsidR="001B7A34" w:rsidP="001B7A34">
      <w:pPr>
        <w:pStyle w:val="QuestionCont"/>
      </w:pPr>
      <w:r>
        <w:t xml:space="preserve">Just as a supplementary, Minister, we have already seen with touring musicians that there is a truth and consequence to being on the outside. I wonder if associate status will leave our research and academic communities, like the </w:t>
      </w:r>
      <w:r>
        <w:t>Bisto</w:t>
      </w:r>
      <w:r>
        <w:t xml:space="preserve"> kids, sniffing gravy but not getting the full benefit of Horizon. If that is not a pessimistic view, how are you going to make sure that this associate status will give us the full benefits that we want?</w:t>
      </w:r>
    </w:p>
    <w:p w:rsidR="001B7A34" w:rsidP="001B7A34">
      <w:pPr>
        <w:pStyle w:val="Answer"/>
      </w:pPr>
      <w:r w:rsidRPr="000A7DAD">
        <w:rPr>
          <w:b/>
          <w:i/>
        </w:rPr>
        <w:t>Lord Grimstone of Boscobel:</w:t>
      </w:r>
      <w:r>
        <w:t xml:space="preserve"> We must be of a similar </w:t>
      </w:r>
      <w:r>
        <w:t>generation</w:t>
      </w:r>
      <w:r w:rsidR="00DA2207">
        <w:t>,</w:t>
      </w:r>
      <w:r>
        <w:t xml:space="preserve"> because</w:t>
      </w:r>
      <w:r>
        <w:t xml:space="preserve"> I recognise your analogy</w:t>
      </w:r>
      <w:r w:rsidR="00DA2207">
        <w:t>.</w:t>
      </w:r>
    </w:p>
    <w:p w:rsidR="001B7A34" w:rsidP="00DA2207">
      <w:pPr>
        <w:pStyle w:val="Remark"/>
      </w:pPr>
      <w:r w:rsidRPr="000A7DAD">
        <w:rPr>
          <w:b/>
        </w:rPr>
        <w:t>Lord McNally:</w:t>
      </w:r>
      <w:r w:rsidRPr="000A7DAD">
        <w:rPr>
          <w:bCs/>
        </w:rPr>
        <w:t xml:space="preserve"> </w:t>
      </w:r>
      <w:r>
        <w:t>That is the advantage of being in the House of Lords. You talk to people who know what you are talking about.</w:t>
      </w:r>
    </w:p>
    <w:p w:rsidR="001B7A34" w:rsidP="001B7A34">
      <w:pPr>
        <w:pStyle w:val="Answer"/>
      </w:pPr>
      <w:r w:rsidRPr="000A7DAD">
        <w:rPr>
          <w:b/>
          <w:i/>
        </w:rPr>
        <w:t>Lord Grimstone of Boscobel:</w:t>
      </w:r>
      <w:r>
        <w:t xml:space="preserve"> </w:t>
      </w:r>
      <w:r w:rsidR="00DA2207">
        <w:t>We</w:t>
      </w:r>
      <w:r>
        <w:t xml:space="preserve"> will not hesitate to put programmes alongside the Horizon programme. We were preparing ourselves in case we were not able to access the Horizon programme</w:t>
      </w:r>
      <w:r w:rsidR="00DA2207">
        <w:t>,</w:t>
      </w:r>
      <w:r>
        <w:t xml:space="preserve"> and we were looking at what the UK alternatives will be.</w:t>
      </w:r>
    </w:p>
    <w:p w:rsidR="001B7A34" w:rsidP="001B7A34">
      <w:pPr>
        <w:pStyle w:val="Answer"/>
      </w:pPr>
      <w:r>
        <w:t>We will monitor this very closely</w:t>
      </w:r>
      <w:r w:rsidR="00DA2207">
        <w:t>,</w:t>
      </w:r>
      <w:r>
        <w:t xml:space="preserve"> and if we find that the associate status of the Horizon programme is leaving us gaps in our R&amp;D armoury and our funding of this in the UK, we will take steps to close those gaps by UK-specific programmes.</w:t>
      </w:r>
    </w:p>
    <w:p w:rsidR="00B07E16" w:rsidP="001B7A34">
      <w:pPr>
        <w:pStyle w:val="Answer"/>
      </w:pPr>
      <w:r>
        <w:t>We should not see that accession to the Horizon programme in its associate status is the beginning and the end of this. We will just need to monitor this carefully</w:t>
      </w:r>
      <w:r w:rsidR="00DA2207">
        <w:t>,</w:t>
      </w:r>
      <w:r>
        <w:t xml:space="preserve"> because, to position the UK for the future, R&amp;D is probably one of the most important tasks that we have to do. We are living</w:t>
      </w:r>
      <w:r w:rsidR="00DA2207">
        <w:t>,</w:t>
      </w:r>
      <w:r>
        <w:t xml:space="preserve"> perhaps without realising it</w:t>
      </w:r>
      <w:r w:rsidR="00DA2207">
        <w:t>,</w:t>
      </w:r>
      <w:r>
        <w:t xml:space="preserve"> between the third, fourth or fifth industrial revolution. </w:t>
      </w:r>
    </w:p>
    <w:p w:rsidR="001B7A34" w:rsidP="00CC141C">
      <w:pPr>
        <w:pStyle w:val="Remark"/>
      </w:pPr>
      <w:r>
        <w:t xml:space="preserve">I fully believe that one of the impacts of the dreadful pandemic is that the world </w:t>
      </w:r>
      <w:r w:rsidR="00B07E16">
        <w:t>will</w:t>
      </w:r>
      <w:r>
        <w:t xml:space="preserve"> in no way return to </w:t>
      </w:r>
      <w:r w:rsidR="00B07E16">
        <w:t>the way</w:t>
      </w:r>
      <w:r>
        <w:t xml:space="preserve"> it was before. Innovation and R&amp;D </w:t>
      </w:r>
      <w:r w:rsidR="00B07E16">
        <w:t xml:space="preserve">will </w:t>
      </w:r>
      <w:r>
        <w:t>be absolutely key to that.</w:t>
      </w:r>
      <w:r w:rsidR="00B07E16">
        <w:t xml:space="preserve"> </w:t>
      </w:r>
      <w:r>
        <w:t xml:space="preserve">At times of great change, as we are experiencing at the moment, those who innovate are those who succeed, so it </w:t>
      </w:r>
      <w:r w:rsidR="00CC141C">
        <w:t>will</w:t>
      </w:r>
      <w:r>
        <w:t xml:space="preserve"> be absolutely vital to us to do this. If gaps emerge</w:t>
      </w:r>
      <w:r w:rsidR="00CC141C">
        <w:t>,</w:t>
      </w:r>
      <w:r>
        <w:t xml:space="preserve"> I am sure </w:t>
      </w:r>
      <w:r w:rsidR="00CC141C">
        <w:t xml:space="preserve">that </w:t>
      </w:r>
      <w:r>
        <w:t xml:space="preserve">my ministerial colleague and Minister </w:t>
      </w:r>
      <w:r>
        <w:t>Solloway</w:t>
      </w:r>
      <w:r>
        <w:t xml:space="preserve"> will be on to it. It is something that I will closely monitor, because getting R&amp;D and innovation right is absolutely one of the ways we will attract investment and economic activity into this country.</w:t>
      </w:r>
    </w:p>
    <w:p w:rsidR="001B7A34" w:rsidP="00CC141C">
      <w:pPr>
        <w:pStyle w:val="Remark"/>
      </w:pPr>
      <w:r w:rsidRPr="00A90E4B">
        <w:rPr>
          <w:b/>
        </w:rPr>
        <w:t>Lord McNally:</w:t>
      </w:r>
      <w:r>
        <w:t xml:space="preserve"> Thank you.</w:t>
      </w:r>
    </w:p>
    <w:p w:rsidR="001B7A34" w:rsidP="00CC141C">
      <w:pPr>
        <w:pStyle w:val="Remark"/>
      </w:pPr>
      <w:r w:rsidRPr="00A90E4B">
        <w:rPr>
          <w:b/>
        </w:rPr>
        <w:t>The Chair:</w:t>
      </w:r>
      <w:r>
        <w:t xml:space="preserve"> Minister, we have a couple of </w:t>
      </w:r>
      <w:r>
        <w:t>supplementaries</w:t>
      </w:r>
      <w:r w:rsidR="0008053F">
        <w:t>,</w:t>
      </w:r>
      <w:r>
        <w:t xml:space="preserve"> if you do not mind spending a little bit of time on those. The first is from Lord Vaux and the second is from Lord Thomas.</w:t>
      </w:r>
    </w:p>
    <w:p w:rsidR="001B7A34" w:rsidP="001B7A34">
      <w:pPr>
        <w:pStyle w:val="Question"/>
      </w:pPr>
      <w:r w:rsidRPr="00A90E4B">
        <w:rPr>
          <w:b/>
        </w:rPr>
        <w:t xml:space="preserve">Lord Vaux of </w:t>
      </w:r>
      <w:r w:rsidRPr="00A90E4B">
        <w:rPr>
          <w:b/>
        </w:rPr>
        <w:t>Harrowden</w:t>
      </w:r>
      <w:r w:rsidRPr="00A90E4B">
        <w:rPr>
          <w:b/>
        </w:rPr>
        <w:t>:</w:t>
      </w:r>
      <w:r>
        <w:t xml:space="preserve"> Minister, I want to raise the question of data adequacy</w:t>
      </w:r>
      <w:r w:rsidR="002759B6">
        <w:t xml:space="preserve">. </w:t>
      </w:r>
      <w:r>
        <w:t xml:space="preserve">I know </w:t>
      </w:r>
      <w:r w:rsidR="002759B6">
        <w:t xml:space="preserve">that </w:t>
      </w:r>
      <w:r>
        <w:t>falls within DCMS</w:t>
      </w:r>
      <w:r w:rsidR="002759B6">
        <w:t xml:space="preserve">, but it has </w:t>
      </w:r>
      <w:r>
        <w:t>potentially significant implications for the professional and business services sector</w:t>
      </w:r>
      <w:r w:rsidR="002759B6">
        <w:t xml:space="preserve">, so </w:t>
      </w:r>
      <w:r>
        <w:t>I am sure you are keeping a close eye</w:t>
      </w:r>
      <w:r w:rsidRPr="002759B6" w:rsidR="002759B6">
        <w:t xml:space="preserve"> </w:t>
      </w:r>
      <w:r w:rsidR="002759B6">
        <w:t>on it</w:t>
      </w:r>
      <w:r>
        <w:t>, at the very least. How likely do you think it is that we will get a positive data adequacy decision</w:t>
      </w:r>
      <w:r w:rsidR="002759B6">
        <w:t>? W</w:t>
      </w:r>
      <w:r>
        <w:t xml:space="preserve">hat would be the implications for the sector if we do not, and what are you doing to help businesses </w:t>
      </w:r>
      <w:r w:rsidR="002759B6">
        <w:t xml:space="preserve">to </w:t>
      </w:r>
      <w:r>
        <w:t>prepare for that eventuality?</w:t>
      </w:r>
    </w:p>
    <w:p w:rsidR="001B7A34" w:rsidP="001B7A34">
      <w:pPr>
        <w:pStyle w:val="Answer"/>
      </w:pPr>
      <w:r w:rsidRPr="00D2403E">
        <w:rPr>
          <w:b/>
          <w:i/>
        </w:rPr>
        <w:t>Lord Grimstone of Boscobel:</w:t>
      </w:r>
      <w:r>
        <w:t xml:space="preserve"> Thank you very much for that question. The only reason we did not conclude negotiations on data adequacy in no way </w:t>
      </w:r>
      <w:r w:rsidR="002759B6">
        <w:t xml:space="preserve">related </w:t>
      </w:r>
      <w:r>
        <w:t xml:space="preserve">to any questions of principle or substance. It was purely that we ran out of time to do it. The negotiators agreed that we should put it on one side and come back to it </w:t>
      </w:r>
      <w:r w:rsidR="00E91F06">
        <w:t xml:space="preserve">within a period of six months </w:t>
      </w:r>
      <w:r>
        <w:t>to get it done.</w:t>
      </w:r>
    </w:p>
    <w:p w:rsidR="001B7A34" w:rsidP="001B7A34">
      <w:pPr>
        <w:pStyle w:val="Answer"/>
      </w:pPr>
      <w:r>
        <w:t>It is absolutely clear to me that ensuring ongoing reciprocal free flow of data between the EU and the UK is in both parties’ mutual interest. We have already legislated to deem the EEA as adequate on a transitional basis to allow for free flow from the UK to the EEA.</w:t>
      </w:r>
    </w:p>
    <w:p w:rsidR="001B7A34" w:rsidP="001B7A34">
      <w:pPr>
        <w:pStyle w:val="Answer"/>
      </w:pPr>
      <w:r>
        <w:t xml:space="preserve">The EU began its data adequacy assessments of the UK in 2020 but again, frankly, left insufficient time to ratify decisions before the end of the year, so we have agreed </w:t>
      </w:r>
      <w:r w:rsidR="001771E5">
        <w:t>the</w:t>
      </w:r>
      <w:r>
        <w:t xml:space="preserve"> time</w:t>
      </w:r>
      <w:r w:rsidR="001771E5">
        <w:t>-</w:t>
      </w:r>
      <w:r>
        <w:t>limited bridging mechanism that will allow personal data to completely flow at the moment. We see no reason why these decisions should not be adopted within, let us say, four months from the beginning of this year. Let us set ourselves a target for that.</w:t>
      </w:r>
    </w:p>
    <w:p w:rsidR="001B7A34" w:rsidP="001B7A34">
      <w:pPr>
        <w:pStyle w:val="Answer"/>
      </w:pPr>
      <w:r>
        <w:t>We hope and believe this process should be both technical and confirmatory, given that we have an existing data protection framework that is exactly the same as the EU</w:t>
      </w:r>
      <w:r w:rsidR="00A719DA">
        <w:t>,</w:t>
      </w:r>
      <w:r>
        <w:t xml:space="preserve"> and </w:t>
      </w:r>
      <w:r w:rsidR="00A719DA">
        <w:t xml:space="preserve">obviously </w:t>
      </w:r>
      <w:r>
        <w:t xml:space="preserve">we have no intention to water that down. We think </w:t>
      </w:r>
      <w:r w:rsidR="00A719DA">
        <w:t xml:space="preserve">that we </w:t>
      </w:r>
      <w:r>
        <w:t>meet the essential equivalence test.</w:t>
      </w:r>
    </w:p>
    <w:p w:rsidR="001B7A34" w:rsidP="001B7A34">
      <w:pPr>
        <w:pStyle w:val="Answer"/>
      </w:pPr>
      <w:r>
        <w:t>I raised this topic at the Professional and Business Services Council this morning</w:t>
      </w:r>
      <w:r w:rsidR="008D7EB3">
        <w:t>. I said, and</w:t>
      </w:r>
      <w:r>
        <w:t xml:space="preserve"> it was right for me to do so</w:t>
      </w:r>
      <w:r w:rsidR="008D7EB3">
        <w:t xml:space="preserve">, that </w:t>
      </w:r>
      <w:r>
        <w:t>as a sensible precaution, in case something thwart</w:t>
      </w:r>
      <w:r w:rsidR="008D7EB3">
        <w:t>s</w:t>
      </w:r>
      <w:r>
        <w:t xml:space="preserve"> our best objectives, </w:t>
      </w:r>
      <w:r w:rsidR="008D7EB3">
        <w:t>that, under</w:t>
      </w:r>
      <w:r>
        <w:t xml:space="preserve"> the bridging mechanism</w:t>
      </w:r>
      <w:r w:rsidR="008D7EB3">
        <w:t>,</w:t>
      </w:r>
      <w:r>
        <w:t xml:space="preserve"> businesses and other organisations should consider putting alternative transfer mechanisms </w:t>
      </w:r>
      <w:r w:rsidR="008D7EB3">
        <w:t xml:space="preserve">in place </w:t>
      </w:r>
      <w:r>
        <w:t>to safeguard any interruption in the free flows. I absolutely stress that I am not expecting that, but any responsible business looking at its risk register will want to know what its plan B is</w:t>
      </w:r>
      <w:r w:rsidR="008D7EB3">
        <w:t>,</w:t>
      </w:r>
      <w:r>
        <w:t xml:space="preserve"> because, as you say Lord Vaux, this is absolutely critical to professional business services. This data transfer underpins a lot of activities, at least in some firms in this sector.</w:t>
      </w:r>
    </w:p>
    <w:p w:rsidR="001B7A34" w:rsidP="001B7A34">
      <w:pPr>
        <w:pStyle w:val="Answer"/>
      </w:pPr>
      <w:r>
        <w:t>I will ask Tim to give a bit of flavour as to how the negotiations are being conducted. We are on to it</w:t>
      </w:r>
      <w:r w:rsidR="008D7EB3">
        <w:t>,</w:t>
      </w:r>
      <w:r>
        <w:t xml:space="preserve"> and our fervent hope is that it will be concluded in the period that I </w:t>
      </w:r>
      <w:r w:rsidR="00D05623">
        <w:t>mentioned</w:t>
      </w:r>
      <w:r>
        <w:t>. Tim, do you mind coming in and just adding a bit of colour</w:t>
      </w:r>
      <w:r w:rsidR="00D05623">
        <w:t xml:space="preserve"> on that</w:t>
      </w:r>
      <w:r>
        <w:t>?</w:t>
      </w:r>
    </w:p>
    <w:p w:rsidR="006E21D5" w:rsidP="006E21D5">
      <w:pPr>
        <w:pStyle w:val="Remark"/>
      </w:pPr>
      <w:r w:rsidRPr="000A6AED">
        <w:rPr>
          <w:b/>
          <w:i/>
        </w:rPr>
        <w:t>Tim Courtney:</w:t>
      </w:r>
      <w:r>
        <w:t xml:space="preserve"> Thank you. I do not really have a great deal to add</w:t>
      </w:r>
      <w:r w:rsidR="00D05623">
        <w:t>,</w:t>
      </w:r>
      <w:r>
        <w:t xml:space="preserve"> because</w:t>
      </w:r>
      <w:r w:rsidR="00D05623">
        <w:t xml:space="preserve">, </w:t>
      </w:r>
      <w:r>
        <w:t>as the Minister rightly says</w:t>
      </w:r>
      <w:r w:rsidR="00D05623">
        <w:t xml:space="preserve">, </w:t>
      </w:r>
      <w:r>
        <w:t xml:space="preserve">the legacy framework we have in the UK is based on EU legislation, so the EU’s assessment of whether our UK framework meets its standards should surely come back with a positive result. </w:t>
      </w:r>
    </w:p>
    <w:p w:rsidR="001B7A34" w:rsidP="006E21D5">
      <w:pPr>
        <w:pStyle w:val="Remark"/>
      </w:pPr>
      <w:r>
        <w:t>That said, we have been engaging with businesses and making them aware of the things they would need to do</w:t>
      </w:r>
      <w:r w:rsidR="00D05623">
        <w:t xml:space="preserve"> if</w:t>
      </w:r>
      <w:r w:rsidR="006E21D5">
        <w:t>,</w:t>
      </w:r>
      <w:r w:rsidRPr="00D05623" w:rsidR="00D05623">
        <w:t xml:space="preserve"> </w:t>
      </w:r>
      <w:r w:rsidR="00D05623">
        <w:t>for any reason</w:t>
      </w:r>
      <w:r w:rsidR="006E21D5">
        <w:t>,</w:t>
      </w:r>
      <w:r>
        <w:t xml:space="preserve"> we do not get the outcome we expect. The issue we have at the moment is simply due to the very large amount of work that both sides had to do to prepare for the end of the transition period </w:t>
      </w:r>
      <w:r w:rsidR="006E21D5">
        <w:t xml:space="preserve">and </w:t>
      </w:r>
      <w:r>
        <w:t>in a short amount of time</w:t>
      </w:r>
      <w:r w:rsidR="006E21D5">
        <w:t>,</w:t>
      </w:r>
      <w:r>
        <w:t xml:space="preserve"> and not everything got done.</w:t>
      </w:r>
    </w:p>
    <w:p w:rsidR="001B7A34" w:rsidP="006E21D5">
      <w:pPr>
        <w:pStyle w:val="Remark"/>
      </w:pPr>
      <w:r w:rsidRPr="00C748CE">
        <w:rPr>
          <w:b/>
        </w:rPr>
        <w:t xml:space="preserve">Lord Vaux of </w:t>
      </w:r>
      <w:r w:rsidRPr="00C748CE">
        <w:rPr>
          <w:b/>
        </w:rPr>
        <w:t>Harrowden</w:t>
      </w:r>
      <w:r w:rsidRPr="00C748CE">
        <w:rPr>
          <w:b/>
        </w:rPr>
        <w:t>:</w:t>
      </w:r>
      <w:r>
        <w:t xml:space="preserve"> Thank you.</w:t>
      </w:r>
    </w:p>
    <w:p w:rsidR="001B7A34" w:rsidP="001B7A34">
      <w:pPr>
        <w:pStyle w:val="Question"/>
      </w:pPr>
      <w:r w:rsidRPr="00C748CE">
        <w:rPr>
          <w:b/>
        </w:rPr>
        <w:t xml:space="preserve">Lord Thomas of </w:t>
      </w:r>
      <w:r w:rsidRPr="00C748CE">
        <w:rPr>
          <w:b/>
        </w:rPr>
        <w:t>Cwmgiedd</w:t>
      </w:r>
      <w:r w:rsidRPr="00C748CE">
        <w:rPr>
          <w:b/>
        </w:rPr>
        <w:t>:</w:t>
      </w:r>
      <w:r>
        <w:t xml:space="preserve"> Can I ask you just one question</w:t>
      </w:r>
      <w:r w:rsidR="006E21D5">
        <w:t xml:space="preserve">? </w:t>
      </w:r>
      <w:r w:rsidR="0075603B">
        <w:t>S</w:t>
      </w:r>
      <w:r>
        <w:t xml:space="preserve">ome perceive </w:t>
      </w:r>
      <w:r w:rsidR="006323B4">
        <w:t>the</w:t>
      </w:r>
      <w:r>
        <w:t xml:space="preserve"> longer</w:t>
      </w:r>
      <w:r w:rsidR="0075603B">
        <w:t>-</w:t>
      </w:r>
      <w:r>
        <w:t>term risk that the dominance of UK interests in some international professional firms</w:t>
      </w:r>
      <w:r w:rsidR="006323B4">
        <w:t xml:space="preserve"> such as </w:t>
      </w:r>
      <w:r>
        <w:t>lawyers or accountants, which influence</w:t>
      </w:r>
      <w:r w:rsidR="006323B4">
        <w:t>s</w:t>
      </w:r>
      <w:r>
        <w:t xml:space="preserve"> </w:t>
      </w:r>
      <w:r w:rsidR="006323B4">
        <w:t xml:space="preserve">the </w:t>
      </w:r>
      <w:r>
        <w:t xml:space="preserve">choice of professional standards, </w:t>
      </w:r>
      <w:r w:rsidR="006323B4">
        <w:t xml:space="preserve">the </w:t>
      </w:r>
      <w:r>
        <w:t xml:space="preserve">choice of law, </w:t>
      </w:r>
      <w:r w:rsidR="006323B4">
        <w:t xml:space="preserve">the </w:t>
      </w:r>
      <w:r>
        <w:t>choice of jurisdiction and the like</w:t>
      </w:r>
      <w:r w:rsidR="006323B4">
        <w:t>,</w:t>
      </w:r>
      <w:r>
        <w:t xml:space="preserve"> will be replaced by the dominance of EU interests that will influence similar choices in favour of the EU. If there is any such risk, </w:t>
      </w:r>
      <w:r w:rsidRPr="00045133" w:rsidR="00045133">
        <w:t>what can the Government do to mitigate it, looking at it from a long</w:t>
      </w:r>
      <w:r w:rsidR="00045133">
        <w:t>er</w:t>
      </w:r>
      <w:r w:rsidRPr="00045133" w:rsidR="00045133">
        <w:t>-term perspective</w:t>
      </w:r>
      <w:r>
        <w:t>?</w:t>
      </w:r>
    </w:p>
    <w:p w:rsidR="00E9628E" w:rsidP="001B7A34">
      <w:pPr>
        <w:pStyle w:val="Answer"/>
      </w:pPr>
      <w:r w:rsidRPr="00C748CE">
        <w:rPr>
          <w:b/>
          <w:i/>
        </w:rPr>
        <w:t>Lord Grimstone of Boscobel:</w:t>
      </w:r>
      <w:r>
        <w:t xml:space="preserve"> Let me give you my initial</w:t>
      </w:r>
      <w:r>
        <w:t>,</w:t>
      </w:r>
      <w:r>
        <w:t xml:space="preserve"> snap reaction to that. </w:t>
      </w:r>
      <w:r>
        <w:t xml:space="preserve">It is not very likely that </w:t>
      </w:r>
      <w:r>
        <w:t xml:space="preserve">EU interest </w:t>
      </w:r>
      <w:r>
        <w:t xml:space="preserve">will </w:t>
      </w:r>
      <w:r>
        <w:t xml:space="preserve">somehow </w:t>
      </w:r>
      <w:r>
        <w:t>pool around</w:t>
      </w:r>
      <w:r>
        <w:t xml:space="preserve"> some of these professional status matters, because</w:t>
      </w:r>
      <w:r>
        <w:t>, as</w:t>
      </w:r>
      <w:r>
        <w:t xml:space="preserve"> I think we probably recognise</w:t>
      </w:r>
      <w:r>
        <w:t>,</w:t>
      </w:r>
      <w:r>
        <w:t xml:space="preserve"> that professionalism and expertise </w:t>
      </w:r>
      <w:r>
        <w:t>are</w:t>
      </w:r>
      <w:r>
        <w:t xml:space="preserve"> rested in long traditions of culture, history, the way</w:t>
      </w:r>
      <w:r>
        <w:t xml:space="preserve"> </w:t>
      </w:r>
      <w:r>
        <w:t xml:space="preserve">some of the large partnerships operate, the transfer of information, the training. </w:t>
      </w:r>
    </w:p>
    <w:p w:rsidR="001B7A34" w:rsidP="001B7A34">
      <w:pPr>
        <w:pStyle w:val="Answer"/>
      </w:pPr>
      <w:r>
        <w:t xml:space="preserve">The intellectual infrastructure in the UK in these matters is wonderful to behold. I am arguing wherever I can that one of our exports </w:t>
      </w:r>
      <w:r w:rsidR="00E9628E">
        <w:t xml:space="preserve">will be </w:t>
      </w:r>
      <w:r>
        <w:t xml:space="preserve">professionalism, and </w:t>
      </w:r>
      <w:r w:rsidR="00B86E3D">
        <w:t xml:space="preserve">it is clearly absolutely right for us to </w:t>
      </w:r>
      <w:r>
        <w:t>position</w:t>
      </w:r>
      <w:r w:rsidR="00B86E3D">
        <w:t xml:space="preserve"> </w:t>
      </w:r>
      <w:r>
        <w:t>the UK as the heart of professionalism in the world in some of these sectors.</w:t>
      </w:r>
    </w:p>
    <w:p w:rsidR="001B7A34" w:rsidP="001B7A34">
      <w:pPr>
        <w:pStyle w:val="Answer"/>
      </w:pPr>
      <w:r>
        <w:t>The good news in this whole question of professional standards</w:t>
      </w:r>
      <w:r w:rsidR="00B86E3D">
        <w:t xml:space="preserve"> is that</w:t>
      </w:r>
      <w:r>
        <w:t xml:space="preserve"> truth often outs. It is the actuality of the quality of the professions that determines this, so I am pretty optimistic that the UK way of doing things will carry on. In legal services, the fact that we were able to negotiate with the EU the right of access of UK lawyers to practi</w:t>
      </w:r>
      <w:r w:rsidR="00B86E3D">
        <w:t>s</w:t>
      </w:r>
      <w:r>
        <w:t xml:space="preserve">e in the EU </w:t>
      </w:r>
      <w:r w:rsidR="00B86E3D">
        <w:t xml:space="preserve">demonstrated </w:t>
      </w:r>
      <w:r>
        <w:t xml:space="preserve">a straightforward recognition by the EU of </w:t>
      </w:r>
      <w:r w:rsidR="00B86E3D">
        <w:t>its</w:t>
      </w:r>
      <w:r>
        <w:t xml:space="preserve"> self-interest in having UK legal expertise available within the European Union. Let us not fool ourselves. It was not done as a polite</w:t>
      </w:r>
      <w:r w:rsidR="00B86E3D">
        <w:t>ness</w:t>
      </w:r>
      <w:r>
        <w:t xml:space="preserve"> towards the UK. It was done because users of these services in the European Union would demand it, and I am sure we will see similar matters arising in respect of other professions.</w:t>
      </w:r>
    </w:p>
    <w:p w:rsidR="001B7A34" w:rsidP="0072523F">
      <w:pPr>
        <w:pStyle w:val="Remark"/>
      </w:pPr>
      <w:r w:rsidRPr="00850490">
        <w:rPr>
          <w:b/>
        </w:rPr>
        <w:t xml:space="preserve">Lord Thomas of </w:t>
      </w:r>
      <w:r w:rsidRPr="00850490">
        <w:rPr>
          <w:b/>
        </w:rPr>
        <w:t>Cwmgiedd</w:t>
      </w:r>
      <w:r w:rsidRPr="00850490">
        <w:rPr>
          <w:b/>
        </w:rPr>
        <w:t>:</w:t>
      </w:r>
      <w:r>
        <w:t xml:space="preserve"> Thank you very much indeed, Lord Grimstone, for that very encouraging answer and for all your answers.</w:t>
      </w:r>
    </w:p>
    <w:p w:rsidR="001B7A34" w:rsidP="0072523F">
      <w:pPr>
        <w:pStyle w:val="Remark"/>
      </w:pPr>
      <w:r w:rsidRPr="00850490">
        <w:rPr>
          <w:b/>
        </w:rPr>
        <w:t>The Chair:</w:t>
      </w:r>
      <w:r>
        <w:t xml:space="preserve"> Thank you very much, Lord Thomas. That concludes the questions. I picked up three points that you indicated </w:t>
      </w:r>
      <w:r w:rsidR="00B86E3D">
        <w:t xml:space="preserve">you might be able to follow up and provide </w:t>
      </w:r>
      <w:r>
        <w:t>information</w:t>
      </w:r>
      <w:r w:rsidR="00B86E3D">
        <w:t xml:space="preserve"> </w:t>
      </w:r>
      <w:r w:rsidR="00B86E3D">
        <w:t>on, if</w:t>
      </w:r>
      <w:r w:rsidR="00B86E3D">
        <w:t xml:space="preserve"> you had it</w:t>
      </w:r>
      <w:r>
        <w:t xml:space="preserve">. The first </w:t>
      </w:r>
      <w:r w:rsidR="00B86E3D">
        <w:t>was about</w:t>
      </w:r>
      <w:r>
        <w:t xml:space="preserve"> the dashboard or systematic infrastructure of national reservations</w:t>
      </w:r>
      <w:r w:rsidR="00155A4E">
        <w:t>.</w:t>
      </w:r>
      <w:r>
        <w:t xml:space="preserve"> </w:t>
      </w:r>
      <w:r w:rsidR="00155A4E">
        <w:t>Lord Davies asked about t</w:t>
      </w:r>
      <w:r>
        <w:t xml:space="preserve">he </w:t>
      </w:r>
      <w:r w:rsidR="00155A4E">
        <w:t xml:space="preserve">impact on </w:t>
      </w:r>
      <w:r>
        <w:t xml:space="preserve">jobs, </w:t>
      </w:r>
      <w:r w:rsidR="00155A4E">
        <w:t xml:space="preserve">and Lord McNally asked about </w:t>
      </w:r>
      <w:r>
        <w:t>SME funding, so any information that you have in those areas would be much appreciated.</w:t>
      </w:r>
    </w:p>
    <w:p w:rsidR="001B7A34" w:rsidP="0072523F">
      <w:pPr>
        <w:pStyle w:val="Remark"/>
      </w:pPr>
      <w:r>
        <w:t xml:space="preserve">The </w:t>
      </w:r>
      <w:r w:rsidR="000E4153">
        <w:t>committee</w:t>
      </w:r>
      <w:r>
        <w:t xml:space="preserve"> has also appreciated </w:t>
      </w:r>
      <w:r w:rsidR="00155A4E">
        <w:t>your emphasis on</w:t>
      </w:r>
      <w:r>
        <w:t xml:space="preserve"> the importance of research and development to aid our economy, and the mutual co-operation that that leads to. The </w:t>
      </w:r>
      <w:r w:rsidR="000E4153">
        <w:t>committee</w:t>
      </w:r>
      <w:r>
        <w:t xml:space="preserve"> equally feels that, although Horizon is incredibly important, not being able to </w:t>
      </w:r>
      <w:r w:rsidR="00155A4E">
        <w:t xml:space="preserve">stay in </w:t>
      </w:r>
      <w:r>
        <w:t xml:space="preserve">Erasmus was unfortunate. Anything that you could do to think about reopening negotiations on that would go down extremely well in the House as a whole, not just with this </w:t>
      </w:r>
      <w:r w:rsidR="000E4153">
        <w:t>committee</w:t>
      </w:r>
      <w:r>
        <w:t>.</w:t>
      </w:r>
    </w:p>
    <w:p w:rsidR="001B7A34" w:rsidP="0072523F">
      <w:pPr>
        <w:pStyle w:val="Remark"/>
      </w:pPr>
      <w:r>
        <w:t xml:space="preserve">Finally, I just want to thank you very much for your frankness. We have all appreciated the details of your answers. I do not know to what extent some of this </w:t>
      </w:r>
      <w:r w:rsidR="00155A4E">
        <w:t>will</w:t>
      </w:r>
      <w:r>
        <w:t xml:space="preserve"> be wishful thinking</w:t>
      </w:r>
      <w:r w:rsidR="00155A4E">
        <w:t>,</w:t>
      </w:r>
      <w:r>
        <w:t xml:space="preserve"> and a lot depends on the efforts of your department to make sure that it works. </w:t>
      </w:r>
      <w:r>
        <w:t>Certainly</w:t>
      </w:r>
      <w:r>
        <w:t xml:space="preserve"> the impression that you have given is that you know all the issues and you will do your best to assist professional and business services. After</w:t>
      </w:r>
      <w:r w:rsidR="00155A4E">
        <w:t xml:space="preserve"> </w:t>
      </w:r>
      <w:r>
        <w:t xml:space="preserve">all, </w:t>
      </w:r>
      <w:r w:rsidR="003E137D">
        <w:t>they are</w:t>
      </w:r>
      <w:r>
        <w:t xml:space="preserve"> a success story in this country and we want to make sure </w:t>
      </w:r>
      <w:r w:rsidR="009512B9">
        <w:t xml:space="preserve">that </w:t>
      </w:r>
      <w:r>
        <w:t>it continues. We are very grateful to you for coming along to the meeting. It has been an extremely interesting session and I thank you very much for your time.</w:t>
      </w:r>
    </w:p>
    <w:p w:rsidR="001B7A34" w:rsidP="001B7A34">
      <w:pPr>
        <w:pStyle w:val="Answer"/>
      </w:pPr>
      <w:r w:rsidRPr="00831DAA">
        <w:rPr>
          <w:b/>
          <w:i/>
        </w:rPr>
        <w:t>Lord Grimstone of Boscobel:</w:t>
      </w:r>
      <w:r>
        <w:t xml:space="preserve"> Can I thank you, Chair, and members of the </w:t>
      </w:r>
      <w:r w:rsidR="000E4153">
        <w:t>committee</w:t>
      </w:r>
      <w:r>
        <w:t>, on behalf of my officials</w:t>
      </w:r>
      <w:r w:rsidR="009512B9">
        <w:t xml:space="preserve"> too</w:t>
      </w:r>
      <w:r>
        <w:t xml:space="preserve">, for the courtesy with which you extended </w:t>
      </w:r>
      <w:r w:rsidR="009512B9">
        <w:t>the session</w:t>
      </w:r>
      <w:r w:rsidR="00190265">
        <w:t>?</w:t>
      </w:r>
      <w:r>
        <w:t xml:space="preserve"> I am never sure whether I am allowed to say that I enjoyed </w:t>
      </w:r>
      <w:r w:rsidR="00190265">
        <w:t>a</w:t>
      </w:r>
      <w:r>
        <w:t xml:space="preserve"> session</w:t>
      </w:r>
      <w:r w:rsidR="00190265">
        <w:t>,</w:t>
      </w:r>
      <w:r>
        <w:t xml:space="preserve"> because it might imply that the questions were not far</w:t>
      </w:r>
      <w:r w:rsidR="00190265">
        <w:t>-</w:t>
      </w:r>
      <w:r>
        <w:t>reaching and incisive</w:t>
      </w:r>
      <w:r w:rsidR="00190265">
        <w:t>,</w:t>
      </w:r>
      <w:r>
        <w:t xml:space="preserve"> but I thought they were great questions. I did enjoy it</w:t>
      </w:r>
      <w:r w:rsidR="00190265">
        <w:t>,</w:t>
      </w:r>
      <w:r>
        <w:t xml:space="preserve"> and if we were able to be of help to the </w:t>
      </w:r>
      <w:r w:rsidR="000E4153">
        <w:t>committee</w:t>
      </w:r>
      <w:r>
        <w:t xml:space="preserve"> I am very pleased about that.</w:t>
      </w:r>
    </w:p>
    <w:p w:rsidR="00CE19B2" w:rsidRPr="003A07E2" w:rsidP="0072523F">
      <w:pPr>
        <w:pStyle w:val="Remark"/>
      </w:pPr>
      <w:r w:rsidRPr="00831DAA">
        <w:rPr>
          <w:b/>
        </w:rPr>
        <w:t>The Chair:</w:t>
      </w:r>
      <w:r>
        <w:t xml:space="preserve"> I think we are more relaxed on that</w:t>
      </w:r>
      <w:r w:rsidR="00190265">
        <w:t>,</w:t>
      </w:r>
      <w:r>
        <w:t xml:space="preserve"> so thank you</w:t>
      </w:r>
      <w:r w:rsidR="00190265">
        <w:t>.</w:t>
      </w:r>
      <w:r>
        <w:t xml:space="preserve"> I am glad you enjoy</w:t>
      </w:r>
      <w:r w:rsidR="00190265">
        <w:t>ed</w:t>
      </w:r>
      <w:r>
        <w:t xml:space="preserve"> it</w:t>
      </w:r>
      <w:r w:rsidR="00190265">
        <w:t>. T</w:t>
      </w:r>
      <w:r>
        <w:t>his public evidence session has now ended</w:t>
      </w:r>
      <w:r w:rsidR="00190265">
        <w:t>,</w:t>
      </w:r>
      <w:r>
        <w:t xml:space="preserve"> and I now formally end the meeting. Thank you very much.</w:t>
      </w:r>
    </w:p>
    <w:sectPr w:rsidSect="00FC6624">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17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173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17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B6213" w:rsidP="008143FA">
      <w:pPr>
        <w:spacing w:after="0"/>
      </w:pPr>
      <w:r>
        <w:separator/>
      </w:r>
    </w:p>
  </w:footnote>
  <w:footnote w:type="continuationSeparator" w:id="1">
    <w:p w:rsidR="007B6213" w:rsidP="008143FA">
      <w:pPr>
        <w:spacing w:after="0"/>
      </w:pPr>
      <w:r>
        <w:continuationSeparator/>
      </w:r>
    </w:p>
  </w:footnote>
  <w:footnote w:id="2">
    <w:p w:rsidR="00695F89">
      <w:pPr>
        <w:pStyle w:val="FootnoteText"/>
      </w:pPr>
      <w:r>
        <w:rPr>
          <w:rStyle w:val="FootnoteReference"/>
        </w:rPr>
        <w:footnoteRef/>
      </w:r>
      <w:r>
        <w:t xml:space="preserve"> </w:t>
      </w:r>
      <w:r w:rsidRPr="00695F89">
        <w:t>The UK has chosen not to participate in the European Innovation Council Fund which provides equity funding and blended finance. However, UK entities will be eligible to participate in all other elements of the European Innovation Council, including grant funding and soft support.</w:t>
      </w:r>
    </w:p>
  </w:footnote>
  <w:footnote w:id="3">
    <w:p w:rsidR="00695F89">
      <w:pPr>
        <w:pStyle w:val="FootnoteText"/>
      </w:pPr>
      <w:r>
        <w:rPr>
          <w:rStyle w:val="FootnoteReference"/>
        </w:rPr>
        <w:footnoteRef/>
      </w:r>
      <w:r>
        <w:t xml:space="preserve"> </w:t>
      </w:r>
      <w:r w:rsidRPr="00695F89">
        <w:t>BEIS works closely with organisations like Innovate UK and the British Business Bank, which already provide support for research-intensive and innovative SMEs across numerous schemes.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17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A34" w:rsidP="009277D8">
    <w:pPr>
      <w:pStyle w:val="Para"/>
      <w:rPr>
        <w:color w:val="808080"/>
      </w:rPr>
    </w:pPr>
    <w:r>
      <w:rPr>
        <w:noProof/>
        <w:color w:val="80808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alt="final logo red (RGB)" style="height:35pt;visibility:visible;width:255.5pt">
          <v:imagedata r:id="rId1" o:title="final logo red (RGB)"/>
        </v:shape>
      </w:pict>
    </w:r>
  </w:p>
  <w:p w:rsidR="001B7A34"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A34" w:rsidP="005268CE">
    <w:pPr>
      <w:pStyle w:val="Header"/>
      <w:tabs>
        <w:tab w:val="left" w:pos="7334"/>
        <w:tab w:val="clear" w:pos="9026"/>
      </w:tabs>
    </w:pPr>
    <w:r>
      <w:rPr>
        <w:noProof/>
        <w:color w:val="80808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2050" type="#_x0000_t75" alt="final logo red (RGB)" style="height:35pt;visibility:visible;width:255.5pt">
          <v:imagedata r:id="rId1" o:title="final logo red (RGB)"/>
        </v:shape>
      </w:pict>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178109E"/>
    <w:lvl w:ilvl="0">
      <w:start w:val="4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8440BDD"/>
    <w:multiLevelType w:val="multilevel"/>
    <w:tmpl w:val="8ECE1B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7A3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 w:type="paragraph" w:styleId="FootnoteText">
    <w:name w:val="footnote text"/>
    <w:basedOn w:val="Normal"/>
    <w:link w:val="FootnoteTextChar"/>
    <w:uiPriority w:val="99"/>
    <w:semiHidden/>
    <w:unhideWhenUsed/>
    <w:rsid w:val="00695F89"/>
    <w:pPr>
      <w:spacing w:after="0"/>
    </w:pPr>
    <w:rPr>
      <w:sz w:val="20"/>
      <w:szCs w:val="20"/>
    </w:rPr>
  </w:style>
  <w:style w:type="character" w:customStyle="1" w:styleId="FootnoteTextChar">
    <w:name w:val="Footnote Text Char"/>
    <w:basedOn w:val="DefaultParagraphFont"/>
    <w:link w:val="FootnoteText"/>
    <w:uiPriority w:val="99"/>
    <w:semiHidden/>
    <w:rsid w:val="00695F89"/>
    <w:rPr>
      <w:rFonts w:ascii="Verdana" w:hAnsi="Verdana"/>
      <w:sz w:val="20"/>
      <w:szCs w:val="20"/>
    </w:rPr>
  </w:style>
  <w:style w:type="character" w:styleId="FootnoteReference">
    <w:name w:val="footnote reference"/>
    <w:basedOn w:val="DefaultParagraphFont"/>
    <w:uiPriority w:val="99"/>
    <w:semiHidden/>
    <w:unhideWhenUsed/>
    <w:rsid w:val="00695F89"/>
    <w:rPr>
      <w:vertAlign w:val="superscript"/>
    </w:rPr>
  </w:style>
  <w:style w:type="paragraph" w:styleId="Revision">
    <w:name w:val="Revision"/>
    <w:hidden/>
    <w:uiPriority w:val="99"/>
    <w:semiHidden/>
    <w:rsid w:val="00532890"/>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2</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Document_x0020_Status xmlns="4600776d-0a3c-44b4-bff2-0ceaafb13046">n/a</Document_x0020_Status>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TransfertoArchives xmlns="4600776d-0a3c-44b4-bff2-0ceaafb13046">false</TransfertoArchives>
    <Meeting_x0020_Date xmlns="cfe28472-b7de-4fa4-a906-c6ded7d027d4" xsi:nil="true"/>
    <cd0fc526a5c840319a97fd94028e9904 xmlns="4600776d-0a3c-44b4-bff2-0ceaafb13046">
      <Terms xmlns="http://schemas.microsoft.com/office/infopath/2007/PartnerControls"/>
    </cd0fc526a5c840319a97fd94028e9904>
    <be5663e1ce814274837b0877e4bbbb5e xmlns="cfe28472-b7de-4fa4-a906-c6ded7d027d4">
      <Terms xmlns="http://schemas.microsoft.com/office/infopath/2007/PartnerControls"/>
    </be5663e1ce814274837b0877e4bbbb5e>
    <RetentionTriggerDate xmlns="4600776d-0a3c-44b4-bff2-0ceaafb13046" xsi:nil="true"/>
    <c4838c65c76546ae93d5703426802f7f xmlns="4600776d-0a3c-44b4-bff2-0ceaafb13046">
      <Terms xmlns="http://schemas.microsoft.com/office/infopath/2007/PartnerControls"/>
    </c4838c65c76546ae93d5703426802f7f>
    <pb23f37e0911457e9ce96e0b69313069 xmlns="4600776d-0a3c-44b4-bff2-0ceaafb13046">
      <Terms xmlns="http://schemas.microsoft.com/office/infopath/2007/PartnerControls"/>
    </pb23f37e0911457e9ce96e0b69313069>
    <_dlc_DocId xmlns="b860bd31-ff8c-4556-b523-697ae479a807">AZ5WFA33YTH7-1297374992-318</_dlc_DocId>
    <_dlc_DocIdUrl xmlns="b860bd31-ff8c-4556-b523-697ae479a807">
      <Url>https://hopuk.sharepoint.com/sites/hlc-EUServices/_layouts/15/DocIdRedir.aspx?ID=AZ5WFA33YTH7-1297374992-318</Url>
      <Description>AZ5WFA33YTH7-1297374992-318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1C3C2F9B9B8F14FAD7D819F03E3F18F" ma:contentTypeVersion="126" ma:contentTypeDescription="Create a new document." ma:contentTypeScope="" ma:versionID="c08666cc4e71c785557eb5976528927c">
  <xsd:schema xmlns:xsd="http://www.w3.org/2001/XMLSchema" xmlns:xs="http://www.w3.org/2001/XMLSchema" xmlns:p="http://schemas.microsoft.com/office/2006/metadata/properties" xmlns:ns2="b860bd31-ff8c-4556-b523-697ae479a807" xmlns:ns3="4600776d-0a3c-44b4-bff2-0ceaafb13046" xmlns:ns4="cfe28472-b7de-4fa4-a906-c6ded7d027d4" targetNamespace="http://schemas.microsoft.com/office/2006/metadata/properties" ma:root="true" ma:fieldsID="ab75b42f17c45bd6d76b67b4fa65de0c" ns2:_="" ns3:_="" ns4:_="">
    <xsd:import namespace="b860bd31-ff8c-4556-b523-697ae479a807"/>
    <xsd:import namespace="4600776d-0a3c-44b4-bff2-0ceaafb13046"/>
    <xsd:import namespace="cfe28472-b7de-4fa4-a906-c6ded7d027d4"/>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RecordNumber" minOccurs="0"/>
                <xsd:element ref="ns3:k5b153ee974a4a57a7568e533217f2cb" minOccurs="0"/>
                <xsd:element ref="ns3:TransfertoArchives" minOccurs="0"/>
                <xsd:element ref="ns3:g3ef09377e3444258679b6035a1ff93a" minOccurs="0"/>
                <xsd:element ref="ns3:RetentionTriggerDate" minOccurs="0"/>
                <xsd:element ref="ns3:cd0fc526a5c840319a97fd94028e9904" minOccurs="0"/>
                <xsd:element ref="ns3:j6c5b17cd04246da82e5604daf08bc68" minOccurs="0"/>
                <xsd:element ref="ns3:c4838c65c76546ae93d5703426802f7f" minOccurs="0"/>
                <xsd:element ref="ns4:be5663e1ce814274837b0877e4bbbb5e" minOccurs="0"/>
                <xsd:element ref="ns3:Document_x0020_Status" minOccurs="0"/>
                <xsd:element ref="ns3:Session" minOccurs="0"/>
                <xsd:element ref="ns3:pb23f37e0911457e9ce96e0b69313069" minOccurs="0"/>
                <xsd:element ref="ns4:Meeting_x0020_Date"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0bd31-ff8c-4556-b523-697ae479a80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4357f5c9-56d2-4fc7-acc6-5a7d1d7a19d2}" ma:internalName="TaxCatchAll" ma:showField="CatchAllData" ma:web="b860bd31-ff8c-4556-b523-697ae479a807">
      <xsd:complexType>
        <xsd:complexContent>
          <xsd:extension base="dms:MultiChoiceLookup">
            <xsd:sequence>
              <xsd:element name="Value" type="dms:Lookup" maxOccurs="unbounded" minOccurs="0" nillable="true"/>
            </xsd:sequence>
          </xsd:extension>
        </xsd:complexContent>
      </xsd:complexType>
    </xsd:element>
    <xsd:element name="RecordNumber" ma:index="12" nillable="true" ma:displayName="Record Number" ma:indexed="true" ma:internalName="RecordNumber" ma:readOnly="false">
      <xsd:simpleType>
        <xsd:restriction base="dms:Text">
          <xsd:maxLength value="255"/>
        </xsd:restriction>
      </xsd:simpleType>
    </xsd:element>
    <xsd:element name="k5b153ee974a4a57a7568e533217f2cb" ma:index="13"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ransfertoArchives" ma:index="15" nillable="true" ma:displayName="Transfer to Archives" ma:default="0" ma:internalName="TransfertoArchives" ma:readOnly="false">
      <xsd:simpleType>
        <xsd:restriction base="dms:Boolean"/>
      </xsd:simpleType>
    </xsd:element>
    <xsd:element name="g3ef09377e3444258679b6035a1ff93a" ma:index="1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RetentionTriggerDate" ma:index="18" nillable="true" ma:displayName="Retention Trigger Date" ma:format="DateOnly" ma:internalName="RetentionTriggerDate" ma:readOnly="false">
      <xsd:simpleType>
        <xsd:restriction base="dms:DateTime"/>
      </xsd:simpleType>
    </xsd:element>
    <xsd:element name="cd0fc526a5c840319a97fd94028e9904" ma:index="19"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j6c5b17cd04246da82e5604daf08bc68" ma:index="21" nillable="true" ma:taxonomy="true" ma:internalName="j6c5b17cd04246da82e5604daf08bc68" ma:taxonomyFieldName="RMKeyword2" ma:displayName="RM Keyword 2" ma:readOnly="false" ma:default="2;#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23"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Document_x0020_Status" ma:index="27"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Session" ma:index="28" nillable="true" ma:displayName="Session" ma:default="2019 - 21"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element name="pb23f37e0911457e9ce96e0b69313069" ma:index="30" nillable="true" ma:taxonomy="true" ma:internalName="pb23f37e0911457e9ce96e0b69313069" ma:taxonomyFieldName="Inquiry_x0020_Name" ma:displayName="Inquiry Name" ma:default="" ma:fieldId="{9b23f37e-0911-457e-9ce9-6e0b69313069}" ma:taxonomyMulti="true" ma:sspId="eb37f91c-4bb8-4ab3-bc5a-cd8753815459" ma:termSetId="a674e8b6-da86-4d54-8cb9-8ad84b458f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fe28472-b7de-4fa4-a906-c6ded7d027d4" elementFormDefault="qualified">
    <xsd:import namespace="http://schemas.microsoft.com/office/2006/documentManagement/types"/>
    <xsd:import namespace="http://schemas.microsoft.com/office/infopath/2007/PartnerControls"/>
    <xsd:element name="be5663e1ce814274837b0877e4bbbb5e" ma:index="26" nillable="true" ma:taxonomy="true" ma:internalName="be5663e1ce814274837b0877e4bbbb5e" ma:taxonomyFieldName="Document_x0020_Type" ma:displayName="Document Type" ma:default="" ma:fieldId="{be5663e1-ce81-4274-837b-0877e4bbbb5e}"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eeting_x0020_Date" ma:index="31" nillable="true" ma:displayName="Meeting Date" ma:format="DateOnly" ma:internalName="Meeting_x0020_Date">
      <xsd:simpleType>
        <xsd:restriction base="dms:DateTime"/>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5422507-07BE-4E8F-8A18-14C27C5E3505}">
  <ds:schemaRefs>
    <ds:schemaRef ds:uri="http://schemas.openxmlformats.org/officeDocument/2006/bibliography"/>
  </ds:schemaRefs>
</ds:datastoreItem>
</file>

<file path=customXml/itemProps2.xml><?xml version="1.0" encoding="utf-8"?>
<ds:datastoreItem xmlns:ds="http://schemas.openxmlformats.org/officeDocument/2006/customXml" ds:itemID="{181870D2-17B4-4B4A-885C-F7998F0FE157}">
  <ds:schemaRefs>
    <ds:schemaRef ds:uri="http://schemas.microsoft.com/sharepoint/v3/contenttype/forms"/>
  </ds:schemaRefs>
</ds:datastoreItem>
</file>

<file path=customXml/itemProps3.xml><?xml version="1.0" encoding="utf-8"?>
<ds:datastoreItem xmlns:ds="http://schemas.openxmlformats.org/officeDocument/2006/customXml" ds:itemID="{8CE96813-0FB6-4941-A4AF-DB26CA1FD6B6}">
  <ds:schemaRefs>
    <ds:schemaRef ds:uri="http://schemas.microsoft.com/office/2006/metadata/properties"/>
    <ds:schemaRef ds:uri="http://schemas.microsoft.com/office/infopath/2007/PartnerControls"/>
    <ds:schemaRef ds:uri="4600776d-0a3c-44b4-bff2-0ceaafb13046"/>
    <ds:schemaRef ds:uri="cfe28472-b7de-4fa4-a906-c6ded7d027d4"/>
    <ds:schemaRef ds:uri="b860bd31-ff8c-4556-b523-697ae479a807"/>
  </ds:schemaRefs>
</ds:datastoreItem>
</file>

<file path=customXml/itemProps4.xml><?xml version="1.0" encoding="utf-8"?>
<ds:datastoreItem xmlns:ds="http://schemas.openxmlformats.org/officeDocument/2006/customXml" ds:itemID="{38A366E7-5527-4B8B-ADF4-8E4CC98F3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0bd31-ff8c-4556-b523-697ae479a807"/>
    <ds:schemaRef ds:uri="4600776d-0a3c-44b4-bff2-0ceaafb13046"/>
    <ds:schemaRef ds:uri="cfe28472-b7de-4fa4-a906-c6ded7d027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3B7DE6A-B3BE-4EFE-AD23-E0C1CB2AFA3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