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F38C8" w:rsidP="0060046A">
      <w:pPr>
        <w:pStyle w:val="TitleCommittee0"/>
      </w:pPr>
      <w:r>
        <w:t>Adult Social Care</w:t>
      </w:r>
      <w:r w:rsidR="00F12366">
        <w:t xml:space="preserve"> Committee</w:t>
      </w:r>
    </w:p>
    <w:p w:rsidR="00CF38C8" w:rsidP="0060046A">
      <w:pPr>
        <w:pStyle w:val="TitleInquiry0"/>
      </w:pPr>
      <w:r>
        <w:t>C</w:t>
      </w:r>
      <w:r>
        <w:t xml:space="preserve">orrected </w:t>
      </w:r>
      <w:r>
        <w:t xml:space="preserve">oral evidence: </w:t>
      </w:r>
      <w:r w:rsidR="00F86D0F">
        <w:t xml:space="preserve">Adult </w:t>
      </w:r>
      <w:r w:rsidR="00864CA9">
        <w:t>social care</w:t>
      </w:r>
    </w:p>
    <w:p w:rsidR="00CF38C8" w:rsidP="0060046A">
      <w:pPr>
        <w:pStyle w:val="Para"/>
      </w:pPr>
      <w:r>
        <w:t xml:space="preserve">Monday </w:t>
      </w:r>
      <w:r w:rsidR="00D65ED9">
        <w:t>6 June</w:t>
      </w:r>
      <w:r>
        <w:t xml:space="preserve"> 2022</w:t>
      </w:r>
    </w:p>
    <w:p w:rsidR="00CF38C8" w:rsidP="0060046A">
      <w:pPr>
        <w:pStyle w:val="Para"/>
      </w:pPr>
      <w:r>
        <w:t>4</w:t>
      </w:r>
      <w:r>
        <w:t>.</w:t>
      </w:r>
      <w:r w:rsidR="00037FF7">
        <w:t>4</w:t>
      </w:r>
      <w:r w:rsidR="00681C3F">
        <w:t>5</w:t>
      </w:r>
      <w:r>
        <w:t xml:space="preserve"> pm</w:t>
      </w:r>
    </w:p>
    <w:p w:rsidR="00CF38C8" w:rsidP="0060046A">
      <w:pPr>
        <w:pStyle w:val="Para"/>
      </w:pPr>
    </w:p>
    <w:p w:rsidR="00CF38C8" w:rsidP="0060046A">
      <w:r>
        <w:t>Watch the meeting</w:t>
      </w:r>
    </w:p>
    <w:p w:rsidR="00CF38C8" w:rsidP="0060046A">
      <w:r>
        <w:t xml:space="preserve">Members present: </w:t>
      </w:r>
      <w:r w:rsidRPr="00037FF7" w:rsidR="007E488B">
        <w:t xml:space="preserve">Baroness Andrews (The Chair); Baroness Barker; Lord Bradley; </w:t>
      </w:r>
      <w:r w:rsidR="007E488B">
        <w:t>The</w:t>
      </w:r>
      <w:r w:rsidRPr="00037FF7" w:rsidR="007E488B">
        <w:t xml:space="preserve"> Lord Bishop of Carlisle; Baroness Eaton; Baroness Fraser of </w:t>
      </w:r>
      <w:r w:rsidRPr="00037FF7" w:rsidR="007E488B">
        <w:t>Craigmaddie</w:t>
      </w:r>
      <w:r w:rsidRPr="00037FF7" w:rsidR="007E488B">
        <w:t xml:space="preserve">; Baroness Goudie; Baroness Jolly; Lord Laming; Baroness Shephard of </w:t>
      </w:r>
      <w:r w:rsidRPr="00037FF7" w:rsidR="007E488B">
        <w:t>Northwold</w:t>
      </w:r>
      <w:r w:rsidRPr="00037FF7" w:rsidR="007E488B">
        <w:t>; Baroness Warwick of Undercliffe</w:t>
      </w:r>
      <w:r w:rsidR="004F745A">
        <w:t>.</w:t>
      </w:r>
    </w:p>
    <w:p w:rsidR="00CF38C8" w:rsidP="0060046A">
      <w:pPr>
        <w:pStyle w:val="Para"/>
        <w:tabs>
          <w:tab w:val="center" w:pos="4536"/>
          <w:tab w:val="right" w:pos="8931"/>
        </w:tabs>
      </w:pPr>
      <w:r>
        <w:t>Evidence Session No. 1</w:t>
      </w:r>
      <w:r w:rsidR="002D1764">
        <w:t>3</w:t>
      </w:r>
      <w:r>
        <w:tab/>
      </w:r>
      <w:r w:rsidR="00632C45">
        <w:t>Virtual Proceeding</w:t>
      </w:r>
      <w:r>
        <w:tab/>
      </w:r>
      <w:r w:rsidRPr="00156A60">
        <w:t xml:space="preserve">Questions </w:t>
      </w:r>
      <w:r w:rsidR="005D7D37">
        <w:t xml:space="preserve">97 </w:t>
      </w:r>
      <w:r w:rsidR="00F86D0F">
        <w:t>-</w:t>
      </w:r>
      <w:r w:rsidR="00BA6FC3">
        <w:t xml:space="preserve"> </w:t>
      </w:r>
      <w:r w:rsidR="00CA774F">
        <w:t>105</w:t>
      </w:r>
    </w:p>
    <w:p w:rsidR="00CF38C8" w:rsidP="0060046A">
      <w:pPr>
        <w:pStyle w:val="TitleWitnesses0"/>
      </w:pPr>
    </w:p>
    <w:p w:rsidR="00CF38C8" w:rsidP="0060046A">
      <w:pPr>
        <w:pStyle w:val="TitleWitnesses0"/>
      </w:pPr>
      <w:r>
        <w:t>Witnesses</w:t>
      </w:r>
    </w:p>
    <w:p w:rsidR="00CF38C8" w:rsidP="002D1764">
      <w:pPr>
        <w:pStyle w:val="Para"/>
      </w:pPr>
      <w:r>
        <w:fldChar w:fldCharType="begin"/>
      </w:r>
      <w:r>
        <w:instrText xml:space="preserve"> HYPERLINK \l "Panel1" </w:instrText>
      </w:r>
      <w:r>
        <w:fldChar w:fldCharType="separate"/>
      </w:r>
      <w:r w:rsidRPr="00CF38C8">
        <w:rPr>
          <w:rStyle w:val="Hyperlink"/>
        </w:rPr>
        <w:t>I</w:t>
      </w:r>
      <w:r>
        <w:fldChar w:fldCharType="end"/>
      </w:r>
      <w:r>
        <w:t xml:space="preserve">: </w:t>
      </w:r>
      <w:r w:rsidR="002D1764">
        <w:t xml:space="preserve">Adolf </w:t>
      </w:r>
      <w:r w:rsidR="002D1764">
        <w:t>Ratzka</w:t>
      </w:r>
      <w:r w:rsidR="002D1764">
        <w:t xml:space="preserve">, Founder, Stockholm Cooperative for Independent Living; Theresa Shearer, Group CEO, </w:t>
      </w:r>
      <w:r w:rsidR="00BA05BD">
        <w:t>ENABLE</w:t>
      </w:r>
      <w:r w:rsidR="002D1764">
        <w:t xml:space="preserve"> Group</w:t>
      </w:r>
      <w:r w:rsidR="00F86D0F">
        <w:t>.</w:t>
      </w:r>
      <w:r w:rsidRPr="00BD6D45">
        <w:t xml:space="preserve"> </w:t>
      </w:r>
    </w:p>
    <w:p w:rsidR="00CF38C8" w:rsidP="0060046A">
      <w:pPr>
        <w:pStyle w:val="Para"/>
      </w:pPr>
    </w:p>
    <w:p w:rsidR="00632C45" w:rsidP="0060046A">
      <w:pPr>
        <w:rPr>
          <w:rFonts w:eastAsia="Times New Roman"/>
          <w:szCs w:val="20"/>
        </w:rPr>
        <w:sectPr w:rsidSect="008351F9">
          <w:headerReference w:type="default" r:id="rId5"/>
          <w:pgSz w:w="11906" w:h="16838"/>
          <w:pgMar w:top="1805" w:right="1440" w:bottom="1440" w:left="1440" w:header="709" w:footer="708" w:gutter="0"/>
          <w:cols w:space="708"/>
          <w:docGrid w:linePitch="360"/>
        </w:sectPr>
      </w:pPr>
    </w:p>
    <w:p w:rsidR="00CF38C8" w:rsidP="0060046A">
      <w:pPr>
        <w:pStyle w:val="TitlePanel0"/>
      </w:pPr>
      <w:bookmarkStart w:id="0" w:name="Panel1"/>
      <w:r>
        <w:t>Examination of witnesses</w:t>
      </w:r>
    </w:p>
    <w:p w:rsidR="0096469C" w:rsidP="0060046A">
      <w:pPr>
        <w:pStyle w:val="Para"/>
      </w:pPr>
      <w:r w:rsidRPr="004C42E8">
        <w:t xml:space="preserve">Adolf </w:t>
      </w:r>
      <w:r w:rsidRPr="004C42E8">
        <w:t>Ratzka</w:t>
      </w:r>
      <w:r>
        <w:t xml:space="preserve"> and</w:t>
      </w:r>
      <w:r w:rsidRPr="004C42E8">
        <w:t xml:space="preserve"> Theresa Shearer</w:t>
      </w:r>
      <w:r w:rsidR="00CF38C8">
        <w:t>.</w:t>
      </w:r>
      <w:bookmarkEnd w:id="0"/>
    </w:p>
    <w:p w:rsidR="00D666C3" w:rsidP="0052292C">
      <w:pPr>
        <w:pStyle w:val="Question"/>
      </w:pPr>
      <w:r w:rsidRPr="0052292C">
        <w:rPr>
          <w:b/>
        </w:rPr>
        <w:t>The Chair:</w:t>
      </w:r>
      <w:r>
        <w:t xml:space="preserve"> </w:t>
      </w:r>
      <w:r>
        <w:t xml:space="preserve">We will be talking in this session about many of the things that have already been mentioned: the personal assistance model, how it works and can be enabled, and what else it needs to work well. I am particularly pleased that we have Mr </w:t>
      </w:r>
      <w:r>
        <w:t>Ratzka</w:t>
      </w:r>
      <w:r>
        <w:t>, who is such a major figure in this movement with the example of the independent living movement in Sweden. Thank you so much, Adolf—if I may call you by your first name—for being with us.</w:t>
      </w:r>
    </w:p>
    <w:p w:rsidR="00D666C3" w:rsidRPr="0067444C" w:rsidP="00D666C3">
      <w:pPr>
        <w:pStyle w:val="QuestionCont"/>
      </w:pPr>
      <w:r>
        <w:t xml:space="preserve">We are very concerned about the lack of equality across the adult social care system. To what extent do you think the personal assistance model can enable people with care needs to obtain that equality? How does this compare and why does it come off so much better than any other approaches to social care? </w:t>
      </w:r>
    </w:p>
    <w:p w:rsidR="00D666C3" w:rsidRPr="000E0B16" w:rsidP="00D666C3">
      <w:pPr>
        <w:pStyle w:val="Answer"/>
      </w:pPr>
      <w:r>
        <w:rPr>
          <w:b/>
          <w:i/>
        </w:rPr>
        <w:t xml:space="preserve">Adolf </w:t>
      </w:r>
      <w:r>
        <w:rPr>
          <w:b/>
          <w:i/>
        </w:rPr>
        <w:t>Ratzka</w:t>
      </w:r>
      <w:r>
        <w:rPr>
          <w:b/>
          <w:i/>
        </w:rPr>
        <w:t xml:space="preserve">: </w:t>
      </w:r>
      <w:r>
        <w:t>T</w:t>
      </w:r>
      <w:r w:rsidRPr="000E0B16">
        <w:t xml:space="preserve">hank you for that </w:t>
      </w:r>
      <w:r>
        <w:t xml:space="preserve">very </w:t>
      </w:r>
      <w:r w:rsidRPr="000E0B16">
        <w:t>interesting question.</w:t>
      </w:r>
      <w:r>
        <w:t xml:space="preserve"> </w:t>
      </w:r>
      <w:r w:rsidRPr="000E0B16">
        <w:t>Personal assistance, as I define it, is services that you buy, either by hiring your assistants yourself or by hiring</w:t>
      </w:r>
      <w:r>
        <w:t xml:space="preserve"> </w:t>
      </w:r>
      <w:r w:rsidRPr="000E0B16">
        <w:t>th</w:t>
      </w:r>
      <w:r>
        <w:t>e services of</w:t>
      </w:r>
      <w:r w:rsidRPr="000E0B16">
        <w:t xml:space="preserve"> a provider</w:t>
      </w:r>
      <w:r>
        <w:t xml:space="preserve">. But it means that there </w:t>
      </w:r>
      <w:r>
        <w:t>have to</w:t>
      </w:r>
      <w:r>
        <w:t xml:space="preserve"> be direct payments from the state, with </w:t>
      </w:r>
      <w:r w:rsidRPr="000E0B16">
        <w:t>100% coverage of the costs</w:t>
      </w:r>
      <w:r>
        <w:t>. U</w:t>
      </w:r>
      <w:r w:rsidRPr="000E0B16">
        <w:t>nless you have that 100%, you will not be able</w:t>
      </w:r>
      <w:r>
        <w:t xml:space="preserve"> to be equal. You w</w:t>
      </w:r>
      <w:r w:rsidRPr="000E0B16">
        <w:t>ill not be able to afford the amount that you need</w:t>
      </w:r>
      <w:r>
        <w:t xml:space="preserve"> to become an equal citizen with equal opportunities.</w:t>
      </w:r>
    </w:p>
    <w:p w:rsidR="00D666C3" w:rsidRPr="000E0B16" w:rsidP="00D666C3">
      <w:pPr>
        <w:pStyle w:val="Answer"/>
      </w:pPr>
      <w:r w:rsidRPr="000E0B16">
        <w:t>That is the first precondition</w:t>
      </w:r>
      <w:r>
        <w:t>;</w:t>
      </w:r>
      <w:r w:rsidRPr="000E0B16">
        <w:t xml:space="preserve"> unfortunately</w:t>
      </w:r>
      <w:r>
        <w:t>,</w:t>
      </w:r>
      <w:r w:rsidRPr="000E0B16">
        <w:t xml:space="preserve"> </w:t>
      </w:r>
      <w:r>
        <w:t>i</w:t>
      </w:r>
      <w:r w:rsidRPr="000E0B16">
        <w:t xml:space="preserve">t is the money. </w:t>
      </w:r>
      <w:r>
        <w:t>Co-funding j</w:t>
      </w:r>
      <w:r w:rsidRPr="000E0B16">
        <w:t>ust will not do it. Co</w:t>
      </w:r>
      <w:r>
        <w:t>-</w:t>
      </w:r>
      <w:r w:rsidRPr="000E0B16">
        <w:t xml:space="preserve">funding will favour the rich who can afford </w:t>
      </w:r>
      <w:r>
        <w:t>it</w:t>
      </w:r>
      <w:r w:rsidR="007E4F81">
        <w:t>. T</w:t>
      </w:r>
      <w:r>
        <w:t>hey probably have p</w:t>
      </w:r>
      <w:r w:rsidRPr="000E0B16">
        <w:t>ersonal assistants</w:t>
      </w:r>
      <w:r>
        <w:t xml:space="preserve"> anyhow</w:t>
      </w:r>
      <w:r w:rsidR="007E4F81">
        <w:t>—</w:t>
      </w:r>
      <w:r>
        <w:t>in the way of</w:t>
      </w:r>
      <w:r w:rsidRPr="000E0B16">
        <w:t xml:space="preserve"> </w:t>
      </w:r>
      <w:r>
        <w:t xml:space="preserve">their </w:t>
      </w:r>
      <w:r w:rsidRPr="000E0B16">
        <w:t>butlers</w:t>
      </w:r>
      <w:r>
        <w:t xml:space="preserve"> or whatever, only differently. T</w:t>
      </w:r>
      <w:r w:rsidRPr="000E0B16">
        <w:t xml:space="preserve">hat has been </w:t>
      </w:r>
      <w:r>
        <w:t>around</w:t>
      </w:r>
      <w:r w:rsidRPr="000E0B16">
        <w:t xml:space="preserve"> for centuries.</w:t>
      </w:r>
      <w:r>
        <w:t xml:space="preserve"> Brutally said, what we need is cash.</w:t>
      </w:r>
    </w:p>
    <w:p w:rsidR="00D666C3" w:rsidP="00D666C3">
      <w:pPr>
        <w:pStyle w:val="Answer"/>
      </w:pPr>
      <w:r>
        <w:t xml:space="preserve">The other thing </w:t>
      </w:r>
      <w:r w:rsidR="007E4F81">
        <w:t xml:space="preserve">that </w:t>
      </w:r>
      <w:r>
        <w:t>we need is encouragement and support from peers to help people with extensive disabilities to discover this service, to free themselves of their family members or to get out of institutions and to replace community-based services, which often—at least in Sweden and other countries that I have visited—have a very paternalistic approach. They do not provide enough hours; you only get the necessities. The services are provided in your home. In-home support services</w:t>
      </w:r>
      <w:r w:rsidR="002C70C2">
        <w:t>—</w:t>
      </w:r>
      <w:r>
        <w:t xml:space="preserve">in Sweden, </w:t>
      </w:r>
      <w:r w:rsidRPr="480454E7">
        <w:rPr>
          <w:lang w:val="sv-SE"/>
        </w:rPr>
        <w:t>hemtjänst</w:t>
      </w:r>
      <w:r w:rsidR="002C70C2">
        <w:t>—</w:t>
      </w:r>
      <w:r w:rsidRPr="480454E7">
        <w:rPr>
          <w:lang w:val="sv-SE"/>
        </w:rPr>
        <w:t xml:space="preserve">all point out that you </w:t>
      </w:r>
      <w:r w:rsidRPr="480454E7" w:rsidR="00BD7648">
        <w:rPr>
          <w:lang w:val="sv-SE"/>
        </w:rPr>
        <w:t xml:space="preserve">literally </w:t>
      </w:r>
      <w:r w:rsidRPr="480454E7">
        <w:rPr>
          <w:lang w:val="sv-SE"/>
        </w:rPr>
        <w:t xml:space="preserve">are under house arrest, </w:t>
      </w:r>
      <w:r>
        <w:t xml:space="preserve">because if you need more extensive services throughout the </w:t>
      </w:r>
      <w:r>
        <w:t>day</w:t>
      </w:r>
      <w:r>
        <w:t xml:space="preserve"> you will not get enough hours, so you have to stay home because it is only in the home that you can receive such services. Traditionally, workers in these services are not allowed to follow you out in</w:t>
      </w:r>
      <w:r w:rsidR="00BD7648">
        <w:t>to</w:t>
      </w:r>
      <w:r>
        <w:t xml:space="preserve"> the community. You are stuck at home. Thus, the alternatives of mum and dad, community-based services or institutions do not give us the ability to get equal opportunities.</w:t>
      </w:r>
    </w:p>
    <w:p w:rsidR="00D666C3" w:rsidP="00F45BC2">
      <w:pPr>
        <w:pStyle w:val="Question"/>
      </w:pPr>
      <w:r w:rsidRPr="00B648F3">
        <w:rPr>
          <w:b/>
        </w:rPr>
        <w:t>The Chair:</w:t>
      </w:r>
      <w:r>
        <w:t xml:space="preserve"> Thank you very much. Everything you say strikes such a chord with us. Is this now the preferred, universalised model of care across Sweden?</w:t>
      </w:r>
    </w:p>
    <w:p w:rsidR="00D666C3" w:rsidP="005B7C56">
      <w:pPr>
        <w:pStyle w:val="Remark"/>
      </w:pPr>
      <w:r w:rsidRPr="000E0B16">
        <w:t xml:space="preserve">We </w:t>
      </w:r>
      <w:r>
        <w:t xml:space="preserve">have become aware from our </w:t>
      </w:r>
      <w:r w:rsidRPr="000E0B16">
        <w:t>taking of evidence</w:t>
      </w:r>
      <w:r>
        <w:t xml:space="preserve"> </w:t>
      </w:r>
      <w:r w:rsidRPr="000E0B16">
        <w:t xml:space="preserve">that there </w:t>
      </w:r>
      <w:r>
        <w:t>will be</w:t>
      </w:r>
      <w:r w:rsidRPr="000E0B16">
        <w:t xml:space="preserve"> </w:t>
      </w:r>
      <w:r>
        <w:t xml:space="preserve">an </w:t>
      </w:r>
      <w:r w:rsidRPr="000E0B16">
        <w:t>increasing number of people without children to take care of them in future</w:t>
      </w:r>
      <w:r>
        <w:t xml:space="preserve">. </w:t>
      </w:r>
      <w:r>
        <w:t>W</w:t>
      </w:r>
      <w:r w:rsidRPr="000E0B16">
        <w:t xml:space="preserve">e think there are </w:t>
      </w:r>
      <w:r>
        <w:t xml:space="preserve">about </w:t>
      </w:r>
      <w:r w:rsidRPr="000E0B16">
        <w:t xml:space="preserve">one million of them </w:t>
      </w:r>
      <w:r w:rsidRPr="000E0B16">
        <w:t>at the moment</w:t>
      </w:r>
      <w:r w:rsidRPr="000E0B16">
        <w:t>. Do you think this model of direct payments, as you describe it, is the way to deal with that changing demography as well?</w:t>
      </w:r>
    </w:p>
    <w:p w:rsidR="00D666C3" w:rsidP="00D666C3">
      <w:pPr>
        <w:pStyle w:val="Answer"/>
      </w:pPr>
      <w:r>
        <w:rPr>
          <w:b/>
          <w:i/>
        </w:rPr>
        <w:t xml:space="preserve">Adolf </w:t>
      </w:r>
      <w:r>
        <w:rPr>
          <w:b/>
          <w:i/>
        </w:rPr>
        <w:t>Ratzka</w:t>
      </w:r>
      <w:r>
        <w:rPr>
          <w:b/>
          <w:i/>
        </w:rPr>
        <w:t xml:space="preserve">: </w:t>
      </w:r>
      <w:r w:rsidRPr="000E0B16">
        <w:t>I have already forgotten your first question.</w:t>
      </w:r>
      <w:r>
        <w:t xml:space="preserve"> Sorry.</w:t>
      </w:r>
    </w:p>
    <w:p w:rsidR="00D666C3" w:rsidP="00D666C3">
      <w:pPr>
        <w:pStyle w:val="Question"/>
        <w:numPr>
          <w:ilvl w:val="0"/>
          <w:numId w:val="0"/>
        </w:numPr>
        <w:ind w:left="794"/>
      </w:pPr>
      <w:r w:rsidRPr="000E0B16">
        <w:rPr>
          <w:b/>
        </w:rPr>
        <w:t>The Chair:</w:t>
      </w:r>
      <w:r>
        <w:t xml:space="preserve"> It was simply whether this is now the </w:t>
      </w:r>
      <w:r w:rsidR="005B7C56">
        <w:t xml:space="preserve">main </w:t>
      </w:r>
      <w:r>
        <w:t xml:space="preserve">model </w:t>
      </w:r>
      <w:r w:rsidR="005B7C56">
        <w:t xml:space="preserve">of care </w:t>
      </w:r>
      <w:r>
        <w:t>across Sweden</w:t>
      </w:r>
      <w:r w:rsidR="005B7C56">
        <w:t>.</w:t>
      </w:r>
    </w:p>
    <w:p w:rsidR="00D666C3" w:rsidP="00D666C3">
      <w:pPr>
        <w:pStyle w:val="Answer"/>
        <w:rPr>
          <w:bCs/>
          <w:iCs/>
        </w:rPr>
      </w:pPr>
      <w:r>
        <w:rPr>
          <w:b/>
          <w:i/>
        </w:rPr>
        <w:t xml:space="preserve">Adolf </w:t>
      </w:r>
      <w:r>
        <w:rPr>
          <w:b/>
          <w:i/>
        </w:rPr>
        <w:t>Ratzka</w:t>
      </w:r>
      <w:r>
        <w:rPr>
          <w:b/>
          <w:i/>
        </w:rPr>
        <w:t xml:space="preserve">: </w:t>
      </w:r>
      <w:r>
        <w:rPr>
          <w:bCs/>
          <w:iCs/>
        </w:rPr>
        <w:t>Unfortunately</w:t>
      </w:r>
      <w:r>
        <w:rPr>
          <w:bCs/>
          <w:iCs/>
        </w:rPr>
        <w:t xml:space="preserve"> not. I would like to see it throughout the age span. I was fortunate enough</w:t>
      </w:r>
      <w:r w:rsidR="005B7C56">
        <w:rPr>
          <w:bCs/>
          <w:iCs/>
        </w:rPr>
        <w:t xml:space="preserve">, </w:t>
      </w:r>
      <w:r>
        <w:rPr>
          <w:bCs/>
          <w:iCs/>
        </w:rPr>
        <w:t>in terms of Swedish legislation</w:t>
      </w:r>
      <w:r w:rsidR="005B7C56">
        <w:rPr>
          <w:bCs/>
          <w:iCs/>
        </w:rPr>
        <w:t>,</w:t>
      </w:r>
      <w:r>
        <w:rPr>
          <w:bCs/>
          <w:iCs/>
        </w:rPr>
        <w:t xml:space="preserve"> to have acquired my disability before the age of 65. Had it been after 65, I would not have been able to get the services at all. </w:t>
      </w:r>
      <w:r w:rsidRPr="000E0B16">
        <w:rPr>
          <w:bCs/>
          <w:iCs/>
        </w:rPr>
        <w:t xml:space="preserve">Since I received </w:t>
      </w:r>
      <w:r>
        <w:rPr>
          <w:bCs/>
          <w:iCs/>
        </w:rPr>
        <w:t xml:space="preserve">them for my disability before 65, </w:t>
      </w:r>
      <w:r w:rsidRPr="000E0B16">
        <w:rPr>
          <w:bCs/>
          <w:iCs/>
        </w:rPr>
        <w:t>I was able to continue afterwards</w:t>
      </w:r>
      <w:r>
        <w:rPr>
          <w:bCs/>
          <w:iCs/>
        </w:rPr>
        <w:t xml:space="preserve"> and even now. I became disabled when I was 17</w:t>
      </w:r>
      <w:r w:rsidR="00F45BC2">
        <w:rPr>
          <w:bCs/>
          <w:iCs/>
        </w:rPr>
        <w:t>. N</w:t>
      </w:r>
      <w:r w:rsidRPr="000E0B16">
        <w:rPr>
          <w:bCs/>
          <w:iCs/>
        </w:rPr>
        <w:t>ow</w:t>
      </w:r>
      <w:r w:rsidR="00F45BC2">
        <w:rPr>
          <w:bCs/>
          <w:iCs/>
        </w:rPr>
        <w:t>,</w:t>
      </w:r>
      <w:r w:rsidRPr="000E0B16">
        <w:rPr>
          <w:bCs/>
          <w:iCs/>
        </w:rPr>
        <w:t xml:space="preserve"> I am 78 and I still enjoy personal assistance.</w:t>
      </w:r>
    </w:p>
    <w:p w:rsidR="00D666C3" w:rsidRPr="00F16D76" w:rsidP="00D666C3">
      <w:pPr>
        <w:pStyle w:val="Remark"/>
      </w:pPr>
      <w:r w:rsidRPr="00F16D76">
        <w:rPr>
          <w:b/>
        </w:rPr>
        <w:t>The Chair:</w:t>
      </w:r>
      <w:r>
        <w:t xml:space="preserve"> </w:t>
      </w:r>
      <w:r w:rsidRPr="00F16D76">
        <w:t>May I ask what has changed? Did the law change</w:t>
      </w:r>
      <w:r>
        <w:t>? Did provision or funding change?</w:t>
      </w:r>
      <w:r w:rsidRPr="00F16D76">
        <w:t xml:space="preserve"> </w:t>
      </w:r>
    </w:p>
    <w:p w:rsidR="00D666C3" w:rsidP="00D666C3">
      <w:pPr>
        <w:pStyle w:val="Answer"/>
      </w:pPr>
      <w:r>
        <w:rPr>
          <w:b/>
          <w:i/>
        </w:rPr>
        <w:t xml:space="preserve">Adolf </w:t>
      </w:r>
      <w:r>
        <w:rPr>
          <w:b/>
          <w:i/>
        </w:rPr>
        <w:t>Ratzka</w:t>
      </w:r>
      <w:r>
        <w:rPr>
          <w:b/>
          <w:i/>
        </w:rPr>
        <w:t xml:space="preserve">: </w:t>
      </w:r>
      <w:r>
        <w:t xml:space="preserve">In Sweden, the legislation came about in 1993. It was a time of deep economic crisis. </w:t>
      </w:r>
      <w:r w:rsidR="002E4025">
        <w:t>The i</w:t>
      </w:r>
      <w:r>
        <w:t xml:space="preserve">nterest </w:t>
      </w:r>
      <w:r w:rsidR="002E4025">
        <w:t xml:space="preserve">rate </w:t>
      </w:r>
      <w:r>
        <w:t xml:space="preserve">was </w:t>
      </w:r>
      <w:r>
        <w:t>sky-rocketing</w:t>
      </w:r>
      <w:r>
        <w:t xml:space="preserve">. The bottom had fallen out of the stock market and the exchange rate was ridiculous. Sweden had </w:t>
      </w:r>
      <w:r w:rsidR="00E60CB4">
        <w:t xml:space="preserve">bad </w:t>
      </w:r>
      <w:r>
        <w:t>problems besides</w:t>
      </w:r>
      <w:r w:rsidR="00E60CB4">
        <w:t xml:space="preserve"> that</w:t>
      </w:r>
      <w:r>
        <w:t>. The h</w:t>
      </w:r>
      <w:r w:rsidRPr="000E0B16">
        <w:t xml:space="preserve">armonisation requirements for joining the European Union </w:t>
      </w:r>
      <w:r>
        <w:t xml:space="preserve">meant that the budget had to be more balanced. </w:t>
      </w:r>
      <w:r w:rsidRPr="000E0B16">
        <w:t xml:space="preserve">This reform meant that costs that previously local government had </w:t>
      </w:r>
      <w:r>
        <w:t xml:space="preserve">had to </w:t>
      </w:r>
      <w:r w:rsidRPr="000E0B16">
        <w:t>pa</w:t>
      </w:r>
      <w:r>
        <w:t>y</w:t>
      </w:r>
      <w:r w:rsidRPr="000E0B16">
        <w:t xml:space="preserve"> were now covered by the state. </w:t>
      </w:r>
      <w:r w:rsidRPr="000E0B16">
        <w:t>So</w:t>
      </w:r>
      <w:r w:rsidRPr="000E0B16">
        <w:t xml:space="preserve"> it was a miracle that it came about in the first place. </w:t>
      </w:r>
    </w:p>
    <w:p w:rsidR="00E45D4B" w:rsidRPr="000E0B16" w:rsidP="480454E7">
      <w:pPr>
        <w:pStyle w:val="Remark"/>
        <w:ind w:left="0"/>
      </w:pPr>
      <w:r>
        <w:t xml:space="preserve">. The Social Minister at that time, who I met during my initiative, was impressed by the scheme. He talked about it in parliament, saying </w:t>
      </w:r>
      <w:r>
        <w:t>that</w:t>
      </w:r>
      <w:r w:rsidR="005E74A0">
        <w:t>,</w:t>
      </w:r>
      <w:r>
        <w:t xml:space="preserve"> “Adolf and his friends have taken matters into their own hands and that’s what my party, the Liberal party, wants to support”. Without his involvement, it would not have come about. Since then, the direct payments for personal assistance have expanded</w:t>
      </w:r>
      <w:r w:rsidR="001C75BB">
        <w:t>,</w:t>
      </w:r>
      <w:r>
        <w:t xml:space="preserve"> but in some people’s minds they </w:t>
      </w:r>
      <w:r>
        <w:t>haveexpanded</w:t>
      </w:r>
      <w:r>
        <w:t xml:space="preserve"> too much. The uptake was incredibly fast—so many people wanted to have the scheme, so many people had been marginalised, kept at home or in institutions, and had not been able to be part of the community. </w:t>
      </w:r>
    </w:p>
    <w:p w:rsidR="00E45D4B" w:rsidP="00E45D4B">
      <w:pPr>
        <w:pStyle w:val="Answer"/>
      </w:pPr>
      <w:r>
        <w:t xml:space="preserve">It is still not widespread enough. For example, most of my fellow older folks, those aged 65 and over, who have extensive disabilities live in old-age homes. They are not eligible for direct payments. </w:t>
      </w:r>
      <w:r>
        <w:t>So</w:t>
      </w:r>
      <w:r>
        <w:t xml:space="preserve"> there is a lot to be expanded.</w:t>
      </w:r>
    </w:p>
    <w:p w:rsidR="00E45D4B" w:rsidP="00E45D4B">
      <w:pPr>
        <w:pStyle w:val="Question"/>
        <w:numPr>
          <w:ilvl w:val="0"/>
          <w:numId w:val="9"/>
        </w:numPr>
      </w:pPr>
      <w:r w:rsidRPr="00B44E88">
        <w:rPr>
          <w:b/>
        </w:rPr>
        <w:t>Lord Laming:</w:t>
      </w:r>
      <w:r>
        <w:t xml:space="preserve"> That is very helpful. Mr </w:t>
      </w:r>
      <w:r>
        <w:t>Ratzka</w:t>
      </w:r>
      <w:r>
        <w:t>, can I pick up where you just finished? You said that there are many people in your circumstances who cannot t</w:t>
      </w:r>
      <w:r w:rsidRPr="000E0B16">
        <w:t>ake advantage of the kind</w:t>
      </w:r>
      <w:r>
        <w:t>s</w:t>
      </w:r>
      <w:r w:rsidRPr="000E0B16">
        <w:t xml:space="preserve"> of services and facilities that you have had. Why has that not happened? Why are they in a different position?</w:t>
      </w:r>
    </w:p>
    <w:p w:rsidR="00E45D4B" w:rsidP="00E45D4B">
      <w:pPr>
        <w:pStyle w:val="Answer"/>
      </w:pPr>
      <w:r>
        <w:rPr>
          <w:b/>
          <w:i/>
        </w:rPr>
        <w:t xml:space="preserve">Adolf </w:t>
      </w:r>
      <w:r>
        <w:rPr>
          <w:b/>
          <w:i/>
        </w:rPr>
        <w:t>Ratzka</w:t>
      </w:r>
      <w:r>
        <w:rPr>
          <w:b/>
          <w:i/>
        </w:rPr>
        <w:t xml:space="preserve">: </w:t>
      </w:r>
      <w:r>
        <w:t>Because in formal, technical terms the current legislation is limited to people under 65.</w:t>
      </w:r>
    </w:p>
    <w:p w:rsidR="00E45D4B" w:rsidP="00E45D4B">
      <w:pPr>
        <w:pStyle w:val="Question"/>
        <w:numPr>
          <w:ilvl w:val="0"/>
          <w:numId w:val="0"/>
        </w:numPr>
        <w:ind w:left="794"/>
      </w:pPr>
      <w:r w:rsidRPr="00F85803">
        <w:rPr>
          <w:b/>
        </w:rPr>
        <w:t>Lord Laming:</w:t>
      </w:r>
      <w:r>
        <w:t xml:space="preserve"> Ah yes, you mentioned that</w:t>
      </w:r>
      <w:r w:rsidR="00950A54">
        <w:t>. S</w:t>
      </w:r>
      <w:r>
        <w:t>orry. I see.</w:t>
      </w:r>
    </w:p>
    <w:p w:rsidR="00E45D4B" w:rsidRPr="00F85803" w:rsidP="00E45D4B">
      <w:pPr>
        <w:pStyle w:val="Answer"/>
      </w:pPr>
      <w:r w:rsidRPr="480454E7">
        <w:rPr>
          <w:b/>
          <w:bCs/>
          <w:i/>
          <w:iCs/>
        </w:rPr>
        <w:t xml:space="preserve">Adolf </w:t>
      </w:r>
      <w:r w:rsidRPr="480454E7">
        <w:rPr>
          <w:b/>
          <w:bCs/>
          <w:i/>
          <w:iCs/>
        </w:rPr>
        <w:t>Ratzka</w:t>
      </w:r>
      <w:r w:rsidRPr="480454E7">
        <w:rPr>
          <w:b/>
          <w:bCs/>
          <w:i/>
          <w:iCs/>
        </w:rPr>
        <w:t xml:space="preserve">: </w:t>
      </w:r>
      <w:r>
        <w:t xml:space="preserve">But there also has been an attitudinal change: old people are considered not to be capable of managing personal assistants, which is not founded in research. As we all know, people aged 70 today correspond, in mental and physical health, to people aged 50 just a couple of decades ago. There is no research on which to base the prejudice that you cannot direct personal assistants after the age of 65. </w:t>
      </w:r>
    </w:p>
    <w:p w:rsidR="00E45D4B" w:rsidP="00E45D4B">
      <w:pPr>
        <w:pStyle w:val="Remark"/>
      </w:pPr>
      <w:r w:rsidRPr="00042069">
        <w:rPr>
          <w:b/>
        </w:rPr>
        <w:t>Lord Laming:</w:t>
      </w:r>
      <w:r>
        <w:t xml:space="preserve"> What are the main lessons </w:t>
      </w:r>
      <w:r w:rsidR="00C92F94">
        <w:t xml:space="preserve">that </w:t>
      </w:r>
      <w:r>
        <w:t>you would offer us from your experience? What are the key points that we should take forward?</w:t>
      </w:r>
    </w:p>
    <w:p w:rsidR="00E45D4B" w:rsidP="00E45D4B">
      <w:pPr>
        <w:pStyle w:val="Answer"/>
      </w:pPr>
      <w:r>
        <w:rPr>
          <w:b/>
          <w:i/>
        </w:rPr>
        <w:t xml:space="preserve">Adolf </w:t>
      </w:r>
      <w:r>
        <w:rPr>
          <w:b/>
          <w:i/>
        </w:rPr>
        <w:t>Ratzka</w:t>
      </w:r>
      <w:r>
        <w:rPr>
          <w:b/>
          <w:i/>
        </w:rPr>
        <w:t xml:space="preserve">: </w:t>
      </w:r>
      <w:r>
        <w:t xml:space="preserve">That is a big one. </w:t>
      </w:r>
      <w:r w:rsidRPr="00F85803">
        <w:t xml:space="preserve">There are several points. </w:t>
      </w:r>
      <w:r>
        <w:t>One would be to think about the CR</w:t>
      </w:r>
      <w:r w:rsidR="00257AFE">
        <w:t>P</w:t>
      </w:r>
      <w:r>
        <w:t xml:space="preserve">D—the </w:t>
      </w:r>
      <w:r w:rsidRPr="00B44E88">
        <w:t>Convention on the Rights of Persons with Disabilities</w:t>
      </w:r>
      <w:r>
        <w:t>—which promotes th</w:t>
      </w:r>
      <w:r w:rsidRPr="00F85803">
        <w:t>e right to live independently and be included in the community.</w:t>
      </w:r>
      <w:r>
        <w:t xml:space="preserve"> None of the other alternatives, the traditional community-based </w:t>
      </w:r>
      <w:r>
        <w:t>services</w:t>
      </w:r>
      <w:r>
        <w:t xml:space="preserve"> and institutions, can manage that. </w:t>
      </w:r>
      <w:r w:rsidRPr="00F85803">
        <w:t>It is personal assistan</w:t>
      </w:r>
      <w:r>
        <w:t>ce</w:t>
      </w:r>
      <w:r w:rsidRPr="00F85803">
        <w:t xml:space="preserve"> that does that. That is one point. </w:t>
      </w:r>
    </w:p>
    <w:p w:rsidR="00E45D4B" w:rsidRPr="00F85803" w:rsidP="00E45D4B">
      <w:pPr>
        <w:pStyle w:val="Answer"/>
      </w:pPr>
      <w:r>
        <w:t xml:space="preserve">Another aspect is the economic point of view. For example, I have eight assistants. </w:t>
      </w:r>
      <w:r>
        <w:t>At the moment</w:t>
      </w:r>
      <w:r>
        <w:t xml:space="preserve">, six of them are people who recently arrived from abroad—immigrants whose first job is with me until they learn proper Swedish and can move on to their own field or continue their education and have other shots at getting integrated into society. </w:t>
      </w:r>
      <w:r>
        <w:t>Without  working</w:t>
      </w:r>
      <w:r>
        <w:t xml:space="preserve"> for me perhaps </w:t>
      </w:r>
      <w:r>
        <w:t>theur</w:t>
      </w:r>
      <w:r>
        <w:t xml:space="preserve"> would need to go on welfare.</w:t>
      </w:r>
    </w:p>
    <w:p w:rsidR="00E45D4B" w:rsidRPr="00F85803" w:rsidP="00E45D4B">
      <w:pPr>
        <w:pStyle w:val="Answer"/>
      </w:pPr>
      <w:r>
        <w:t xml:space="preserve">Another economic point is that personal assistance has allowed me to work and study. As I said, since the age of 17 I have been disabled, a user of mechanical breathing aids, an electric wheelchair—the whole works—and lots of personal assistance. I was able to move from Germany to the US to get my education. I got my PhD there, moved from there to Sweden to work as a researcher at the university, and so on.  Personal assistance has enabled me to build a life with work, with relationships and my family. Personal assistance has given me a rich and </w:t>
      </w:r>
      <w:r>
        <w:t>fulfillinf</w:t>
      </w:r>
      <w:r>
        <w:t xml:space="preserve"> life. It has given me the ability to contribute to society. That is what we are looking for in personal assistance. It is a tool for contributing to society</w:t>
      </w:r>
    </w:p>
    <w:p w:rsidR="00E45D4B" w:rsidP="00E45D4B">
      <w:pPr>
        <w:pStyle w:val="Answer"/>
      </w:pPr>
      <w:r>
        <w:t xml:space="preserve">Another point concerns our relatives. My wife is not working for me. I am not dependent on her. When we got married, we knew that we would not want to live in a relationship like Siamese twins, where one could not take a step without the other. We wanted to have two independent lives, with the same degree of interdependence as for other couples, as is customary in our culture, where each of us could fulfil and pursue their own career, and that is what we have been able to do thanks to personal assistance. A lot of people who were our informal caregivers can get back to their jobs once their disabled relatives get personal assistance. </w:t>
      </w:r>
    </w:p>
    <w:p w:rsidR="00E45D4B" w:rsidP="00E45D4B">
      <w:pPr>
        <w:pStyle w:val="Remark"/>
      </w:pPr>
      <w:r w:rsidRPr="00F85803">
        <w:rPr>
          <w:b/>
        </w:rPr>
        <w:t>Lord Laming:</w:t>
      </w:r>
      <w:r>
        <w:t xml:space="preserve"> That is an inspiring story. Thank you for sharing it with us, I really appreciate it.</w:t>
      </w:r>
    </w:p>
    <w:p w:rsidR="00E45D4B" w:rsidP="00E45D4B">
      <w:pPr>
        <w:pStyle w:val="Question"/>
        <w:numPr>
          <w:ilvl w:val="0"/>
          <w:numId w:val="9"/>
        </w:numPr>
      </w:pPr>
      <w:r w:rsidRPr="00B44E88">
        <w:rPr>
          <w:b/>
        </w:rPr>
        <w:t xml:space="preserve">Baroness Shephard of </w:t>
      </w:r>
      <w:r w:rsidRPr="00B44E88">
        <w:rPr>
          <w:b/>
        </w:rPr>
        <w:t>Northwold</w:t>
      </w:r>
      <w:r w:rsidRPr="00B44E88">
        <w:rPr>
          <w:b/>
        </w:rPr>
        <w:t>:</w:t>
      </w:r>
      <w:r>
        <w:t xml:space="preserve"> It has been immensely inspiring hearing from you, Mr </w:t>
      </w:r>
      <w:r>
        <w:t>Ratzka</w:t>
      </w:r>
      <w:r>
        <w:t xml:space="preserve">. I want to ask you a </w:t>
      </w:r>
      <w:r>
        <w:t>really quite</w:t>
      </w:r>
      <w:r>
        <w:t xml:space="preserve"> detailed question, which is: what is the importance of peer support and peer-led organisations in enabling the development of personal assistance? </w:t>
      </w:r>
      <w:r w:rsidRPr="00F85803">
        <w:t xml:space="preserve">I think </w:t>
      </w:r>
      <w:r>
        <w:t>we all</w:t>
      </w:r>
      <w:r w:rsidRPr="00F85803">
        <w:t xml:space="preserve"> feel that it must be essential. If </w:t>
      </w:r>
      <w:r>
        <w:t>we</w:t>
      </w:r>
      <w:r w:rsidRPr="00F85803">
        <w:t xml:space="preserve"> do think that, how can such organisations be encouraged to grow?</w:t>
      </w:r>
    </w:p>
    <w:p w:rsidR="00B00DDB" w:rsidP="00E45D4B">
      <w:pPr>
        <w:pStyle w:val="Answer"/>
      </w:pPr>
      <w:r w:rsidRPr="480454E7">
        <w:rPr>
          <w:b/>
          <w:bCs/>
          <w:i/>
          <w:iCs/>
        </w:rPr>
        <w:t xml:space="preserve">Adolf </w:t>
      </w:r>
      <w:r w:rsidRPr="480454E7">
        <w:rPr>
          <w:b/>
          <w:bCs/>
          <w:i/>
          <w:iCs/>
        </w:rPr>
        <w:t>Ratzka</w:t>
      </w:r>
      <w:r w:rsidRPr="480454E7">
        <w:rPr>
          <w:b/>
          <w:bCs/>
          <w:i/>
          <w:iCs/>
        </w:rPr>
        <w:t xml:space="preserve">: </w:t>
      </w:r>
      <w:r>
        <w:t xml:space="preserve">To go back to the example from Sweden, that is how it started, through peers. I had personal assistants in the US as a student at the university, and then I got to Sweden and saw the miserable lives of my fellow disabled friends, who needed services for the miserable lives they had. I realised that the money local governments were spending on those services would be much better used if we, the users of these services, took control ourselves over the services with that money.  We formed a co-operative consisting of personal assistance users, which became a pressure group that did political work. Above all, we started to plan and organise how we would do it—how much it would cost, what the division of responsibilities between the individual assistance user and the cooperative would be, and so on. </w:t>
      </w:r>
    </w:p>
    <w:p w:rsidR="00E45D4B" w:rsidRPr="00F85803" w:rsidP="00E45D4B">
      <w:pPr>
        <w:pStyle w:val="Answer"/>
      </w:pPr>
      <w:r>
        <w:t xml:space="preserve">The whole thing was not from up to down, it was from bottom up. It was a true grass-roots movement – all based on the peer model. We trained each other in defining our needs in sessions for preparing ourselves for the needs assessment. When the time came for the pilot project to start, we all went through these processes to defend our own needs assessments to get a reasonable evaluation of what someone needed in terms of the number of assistance hours so that they could convincingly convey that to the assessors of the Social Insurance Fund. All such training and support was based very much on peer support. </w:t>
      </w:r>
      <w:r w:rsidRPr="480454E7" w:rsidR="480454E7">
        <w:rPr>
          <w:rFonts w:eastAsia="Verdana" w:cs="Verdana"/>
          <w:color w:val="000000" w:themeColor="text1"/>
        </w:rPr>
        <w:t xml:space="preserve">Disabled people interesting in joining the user cooperative would meet mainly personal assistance users at our office as instructors, trainers, and mentors. In that way, they learned - probably without being aware of it - that assistance users can do important and useful work. That’s how we gained  </w:t>
      </w:r>
      <w:r w:rsidR="00AA75D7">
        <w:t xml:space="preserve"> </w:t>
      </w:r>
      <w:r>
        <w:t>the confidence of the community.</w:t>
      </w:r>
    </w:p>
    <w:p w:rsidR="00E45D4B" w:rsidP="00E45D4B">
      <w:pPr>
        <w:pStyle w:val="Answer"/>
      </w:pPr>
      <w:r w:rsidRPr="480454E7">
        <w:rPr>
          <w:rFonts w:eastAsia="Verdana" w:cs="Verdana"/>
          <w:color w:val="000000" w:themeColor="text1"/>
        </w:rPr>
        <w:t xml:space="preserve"> In the beginning, most of this type of work was unpaid. Volunteers can do that work to some extent. But in the long run,</w:t>
      </w:r>
      <w:r>
        <w:t xml:space="preserve"> if you want dependable, reliable, </w:t>
      </w:r>
      <w:r>
        <w:t>constant</w:t>
      </w:r>
      <w:r>
        <w:t xml:space="preserve"> and high-quality work</w:t>
      </w:r>
      <w:r w:rsidR="00E9400E">
        <w:t>,</w:t>
      </w:r>
      <w:r>
        <w:t xml:space="preserve"> you need to be able to pay staff.  There </w:t>
      </w:r>
      <w:r>
        <w:t>has to</w:t>
      </w:r>
      <w:r>
        <w:t xml:space="preserve"> be money baked into the direct payments that pays for training, for peer mentors, for peer support sessions, and for the preparatory training for assistance users before they start using assistants. Users need to be trained and supported in how to train and manage their assistants. It is the model of, “You can give someone a fish to feed </w:t>
      </w:r>
      <w:r>
        <w:t>him,,</w:t>
      </w:r>
      <w:r>
        <w:t xml:space="preserve"> but </w:t>
      </w:r>
      <w:r w:rsidR="002D61E7">
        <w:t xml:space="preserve">it’s </w:t>
      </w:r>
      <w:r>
        <w:t>better to teach them how to fish</w:t>
      </w:r>
      <w:r w:rsidR="002D61E7">
        <w:t>.</w:t>
      </w:r>
      <w:r>
        <w:t xml:space="preserve">”. </w:t>
      </w:r>
    </w:p>
    <w:p w:rsidR="00E45D4B" w:rsidP="00E45D4B">
      <w:pPr>
        <w:pStyle w:val="Remark"/>
      </w:pPr>
      <w:r w:rsidRPr="00F85803">
        <w:rPr>
          <w:b/>
        </w:rPr>
        <w:t xml:space="preserve">Baroness Shephard of </w:t>
      </w:r>
      <w:r w:rsidRPr="00F85803">
        <w:rPr>
          <w:b/>
        </w:rPr>
        <w:t>Northwold</w:t>
      </w:r>
      <w:r w:rsidRPr="00F85803">
        <w:rPr>
          <w:b/>
        </w:rPr>
        <w:t>:</w:t>
      </w:r>
      <w:r>
        <w:t xml:space="preserve"> I think that will help all of us as we look at what could be usefully adopted </w:t>
      </w:r>
      <w:r>
        <w:t>as a result of</w:t>
      </w:r>
      <w:r>
        <w:t xml:space="preserve"> today’s meeting. That was terrific. </w:t>
      </w:r>
    </w:p>
    <w:p w:rsidR="00E45D4B" w:rsidP="00E45D4B">
      <w:pPr>
        <w:pStyle w:val="Question"/>
        <w:numPr>
          <w:ilvl w:val="0"/>
          <w:numId w:val="9"/>
        </w:numPr>
      </w:pPr>
      <w:r w:rsidRPr="00B30B3A">
        <w:rPr>
          <w:b/>
        </w:rPr>
        <w:t>Baroness Eaton:</w:t>
      </w:r>
      <w:r>
        <w:t xml:space="preserve"> Dr </w:t>
      </w:r>
      <w:r>
        <w:t>Ratzka</w:t>
      </w:r>
      <w:r>
        <w:t xml:space="preserve">, you mentioned earlier </w:t>
      </w:r>
      <w:r>
        <w:t>that direct payments</w:t>
      </w:r>
      <w:r>
        <w:t xml:space="preserve"> from the state need to be 100%. My question is about the importance of funding </w:t>
      </w:r>
      <w:r w:rsidRPr="00B30B3A">
        <w:t>and the extent to which</w:t>
      </w:r>
      <w:r>
        <w:t xml:space="preserve"> </w:t>
      </w:r>
      <w:r w:rsidRPr="00B30B3A">
        <w:t>the successful uptake of personal assistance</w:t>
      </w:r>
      <w:r>
        <w:t xml:space="preserve"> is </w:t>
      </w:r>
      <w:r w:rsidRPr="00B30B3A">
        <w:t xml:space="preserve">linked to funding. Can you let us know how it affects the availability </w:t>
      </w:r>
      <w:r>
        <w:t xml:space="preserve">and uptake </w:t>
      </w:r>
      <w:r w:rsidRPr="00B30B3A">
        <w:t>of personal assistance?</w:t>
      </w:r>
      <w:r>
        <w:t xml:space="preserve"> </w:t>
      </w:r>
      <w:r w:rsidRPr="00F34791">
        <w:t xml:space="preserve">From an economic perspective, can our committee make </w:t>
      </w:r>
      <w:r>
        <w:t xml:space="preserve">the </w:t>
      </w:r>
      <w:r w:rsidRPr="00F34791">
        <w:t xml:space="preserve">case for </w:t>
      </w:r>
      <w:r>
        <w:t xml:space="preserve">this </w:t>
      </w:r>
      <w:r w:rsidRPr="00F34791">
        <w:t>model of care</w:t>
      </w:r>
      <w:r>
        <w:t xml:space="preserve"> to </w:t>
      </w:r>
      <w:r w:rsidRPr="00F34791">
        <w:t>work? If it can, how should we do that?</w:t>
      </w:r>
    </w:p>
    <w:p w:rsidR="00E45D4B" w:rsidRPr="00F34791" w:rsidP="00E45D4B">
      <w:pPr>
        <w:pStyle w:val="Answer"/>
      </w:pPr>
      <w:r w:rsidRPr="480454E7">
        <w:rPr>
          <w:b/>
          <w:bCs/>
          <w:i/>
          <w:iCs/>
        </w:rPr>
        <w:t xml:space="preserve">Adolf </w:t>
      </w:r>
      <w:r w:rsidRPr="480454E7">
        <w:rPr>
          <w:b/>
          <w:bCs/>
          <w:i/>
          <w:iCs/>
        </w:rPr>
        <w:t>Ratzka</w:t>
      </w:r>
      <w:r w:rsidRPr="480454E7">
        <w:rPr>
          <w:b/>
          <w:bCs/>
          <w:i/>
          <w:iCs/>
        </w:rPr>
        <w:t xml:space="preserve">: </w:t>
      </w:r>
      <w:r>
        <w:t xml:space="preserve">First, as I have said before, personal assistance should be 100% financed through direct payments. If 100% of the costs are paid then, </w:t>
      </w:r>
      <w:r w:rsidR="004A428A">
        <w:t xml:space="preserve">although </w:t>
      </w:r>
      <w:r>
        <w:t xml:space="preserve">it may take time for people to understand how it works, after a few years more people than you expected will apply for personal assistance </w:t>
      </w:r>
      <w:r>
        <w:t>services  because</w:t>
      </w:r>
      <w:r>
        <w:t xml:space="preserve"> in every country our population has been underserved so far. Our family members have been expected to sacrifice their careers and lives where the state does not take up its responsibilities. </w:t>
      </w:r>
      <w:r w:rsidRPr="480454E7" w:rsidR="480454E7">
        <w:rPr>
          <w:rFonts w:eastAsia="Verdana" w:cs="Verdana"/>
          <w:color w:val="000000" w:themeColor="text1"/>
        </w:rPr>
        <w:t>But if the direct payments are means-tested and do not cover 100% of the cost of personal assistance many potential users might not be able to afford personal assistance. Only the few rich people among us will be interested in using the services.</w:t>
      </w:r>
      <w:r>
        <w:t xml:space="preserve"> </w:t>
      </w:r>
    </w:p>
    <w:p w:rsidR="00E45D4B" w:rsidP="00E45D4B">
      <w:pPr>
        <w:pStyle w:val="Answer"/>
      </w:pPr>
      <w:r>
        <w:t xml:space="preserve">Secondly, when all the costs are covered—I am talking not only about wages and social insurance fees but also </w:t>
      </w:r>
      <w:r w:rsidR="00A7600E">
        <w:t xml:space="preserve">about </w:t>
      </w:r>
      <w:r>
        <w:t xml:space="preserve">administrative costs such as payroll, work, </w:t>
      </w:r>
      <w:r>
        <w:t>accounting</w:t>
      </w:r>
      <w:r>
        <w:t xml:space="preserve"> and expenses such as assistants’ entry tickets, transportation and hotel costs when travelling—many private businesses will start to offer personal assistance services and compete with each other for this market, competing on the basis of service quality. In Sweden</w:t>
      </w:r>
      <w:r w:rsidR="00BD1FF8">
        <w:t>,</w:t>
      </w:r>
      <w:r>
        <w:t xml:space="preserve"> we now have about 13,000 persons who receive direct payments for the purchase of personal assistance services. Currently, there are some 1,000 providers of services—that is, companies that serve people in their homes, in school, at work, while doing </w:t>
      </w:r>
      <w:r>
        <w:t>errangs</w:t>
      </w:r>
      <w:r>
        <w:t xml:space="preserve"> in town, meeting friends or travelling—</w:t>
      </w:r>
      <w:r>
        <w:t>the  Swedish</w:t>
      </w:r>
      <w:r>
        <w:t xml:space="preserve"> population is around 10 million people. In England, you can expect the same development if direct payments cover all the costs for sufficient service hours including costs of training and support of assistance users through peers and the administrative costs of service providers. </w:t>
      </w:r>
    </w:p>
    <w:p w:rsidR="00E45D4B" w:rsidRPr="00F34791" w:rsidP="00E45D4B">
      <w:pPr>
        <w:pStyle w:val="Answer"/>
      </w:pPr>
      <w:r>
        <w:t xml:space="preserve">There is an economic case </w:t>
      </w:r>
      <w:r w:rsidR="001A614E">
        <w:t xml:space="preserve">that </w:t>
      </w:r>
      <w:r>
        <w:t xml:space="preserve">you can make. Through personal assistance, many disabled people have been gainfully employed. The statistics show that about 16% have been able to be employed with the help of personal assistance. Here I am talking not </w:t>
      </w:r>
      <w:r w:rsidR="006E137D">
        <w:t xml:space="preserve">about </w:t>
      </w:r>
      <w:r>
        <w:t xml:space="preserve">the assistants but </w:t>
      </w:r>
      <w:r w:rsidR="006E137D">
        <w:t xml:space="preserve">about </w:t>
      </w:r>
      <w:r>
        <w:t>the users, whose assistants can follow them to the workplace. Also, as I said before, our non-disabled family members can continue their careers because now they do not have to take care of their children or spouses.</w:t>
      </w:r>
    </w:p>
    <w:p w:rsidR="00E45D4B" w:rsidP="00E45D4B">
      <w:pPr>
        <w:pStyle w:val="Answer"/>
      </w:pPr>
      <w:r>
        <w:t>In Sweden, and I am sure in other countries as well, over half the state’s spending on personal assistance comes right back to the state in the form of taxes and social insurance. Personal assistants are typically low-income persons, and as such spend their wages on housing and food, thus increasing domestic demand. They do not typically invest in vacation homes in Spain</w:t>
      </w:r>
      <w:r w:rsidR="004341A3">
        <w:t>; t</w:t>
      </w:r>
      <w:r>
        <w:t xml:space="preserve">heir money stays in the country. </w:t>
      </w:r>
    </w:p>
    <w:p w:rsidR="00E45D4B" w:rsidP="00AC185F">
      <w:pPr>
        <w:pStyle w:val="Answer"/>
      </w:pPr>
      <w:r>
        <w:t xml:space="preserve">Whether providing personal assistance services is more or less expensive than residential institutions </w:t>
      </w:r>
      <w:r>
        <w:t>-  a</w:t>
      </w:r>
      <w:r>
        <w:t xml:space="preserve"> common question -  depends of course on the quality of those institutions. </w:t>
      </w:r>
      <w:r>
        <w:t>Ifinstitutions</w:t>
      </w:r>
      <w:r>
        <w:t xml:space="preserve"> are overcrowded and have very few staff, I am sure they will be less expensive than personal assistance services. But that comparison is moot</w:t>
      </w:r>
      <w:r w:rsidR="005E6FC3">
        <w:t>,</w:t>
      </w:r>
      <w:r>
        <w:t xml:space="preserve"> because our countries have already committed themselves to following the Convention on the Rights of Persons with Disabilities, whose </w:t>
      </w:r>
      <w:r>
        <w:t>Article</w:t>
      </w:r>
      <w:r>
        <w:t xml:space="preserve"> 19 enshrines the right to live independently and to be included in the community with the help of support services such as personal assistance. </w:t>
      </w:r>
    </w:p>
    <w:p w:rsidR="00E45D4B" w:rsidP="00E45D4B">
      <w:pPr>
        <w:pStyle w:val="Remark"/>
      </w:pPr>
      <w:r w:rsidRPr="00F34791">
        <w:rPr>
          <w:b/>
        </w:rPr>
        <w:t>Baroness Eaton:</w:t>
      </w:r>
      <w:r>
        <w:t xml:space="preserve"> You have given us a lot to think about. Thank you very much for that contribution. </w:t>
      </w:r>
    </w:p>
    <w:p w:rsidR="00E45D4B" w:rsidP="00E45D4B">
      <w:pPr>
        <w:pStyle w:val="Remark"/>
      </w:pPr>
      <w:r w:rsidRPr="00F34791">
        <w:rPr>
          <w:b/>
        </w:rPr>
        <w:t>The Chair:</w:t>
      </w:r>
      <w:r>
        <w:t xml:space="preserve"> Dr </w:t>
      </w:r>
      <w:r>
        <w:t>Ratzka</w:t>
      </w:r>
      <w:r>
        <w:t xml:space="preserve">, we have benefited hugely from your evidence today </w:t>
      </w:r>
      <w:r w:rsidRPr="00B30B3A">
        <w:t xml:space="preserve">in the way you have illuminated the economic, social and policy implications and because you have shared your personal experience with us as a pioneer in this movement and someone who has made so much happen. </w:t>
      </w:r>
      <w:r w:rsidRPr="00F34791">
        <w:t xml:space="preserve">It has been a great privilege for us to hear </w:t>
      </w:r>
      <w:r>
        <w:t xml:space="preserve">about </w:t>
      </w:r>
      <w:r w:rsidRPr="00F34791">
        <w:t>that</w:t>
      </w:r>
      <w:r>
        <w:t xml:space="preserve"> and we </w:t>
      </w:r>
      <w:r w:rsidRPr="00F34791">
        <w:t xml:space="preserve">are grateful. One of the things we </w:t>
      </w:r>
      <w:r w:rsidR="0079790A">
        <w:t xml:space="preserve">will </w:t>
      </w:r>
      <w:r w:rsidRPr="00F34791">
        <w:t xml:space="preserve">look at </w:t>
      </w:r>
      <w:r>
        <w:t xml:space="preserve">is </w:t>
      </w:r>
      <w:r w:rsidRPr="00F34791">
        <w:t>how your experience has lessons for us</w:t>
      </w:r>
      <w:r>
        <w:t xml:space="preserve"> </w:t>
      </w:r>
      <w:r w:rsidRPr="00B30B3A">
        <w:t>in Britain about a more efficient and humane way of liberating</w:t>
      </w:r>
      <w:r w:rsidRPr="00F34791">
        <w:t xml:space="preserve"> the contribution of disabled people. Thank you very much.</w:t>
      </w:r>
    </w:p>
    <w:p w:rsidR="00E45D4B" w:rsidRPr="00F34791" w:rsidP="00E45D4B">
      <w:pPr>
        <w:pStyle w:val="Remark"/>
      </w:pPr>
      <w:r w:rsidRPr="00B30B3A">
        <w:t>We now move on</w:t>
      </w:r>
      <w:r>
        <w:t xml:space="preserve"> </w:t>
      </w:r>
      <w:r w:rsidRPr="00B30B3A">
        <w:t xml:space="preserve">to Theresa Shearer. </w:t>
      </w:r>
      <w:r>
        <w:t xml:space="preserve">I am </w:t>
      </w:r>
      <w:r w:rsidRPr="00B30B3A">
        <w:t>sorry that you have had to wait</w:t>
      </w:r>
      <w:r w:rsidR="0079790A">
        <w:t>,</w:t>
      </w:r>
      <w:r w:rsidRPr="00B30B3A">
        <w:t xml:space="preserve"> but I am sure you have found it very interesting</w:t>
      </w:r>
      <w:r>
        <w:t xml:space="preserve">, </w:t>
      </w:r>
      <w:r w:rsidRPr="00B30B3A">
        <w:t xml:space="preserve">and it is lovely to see you. </w:t>
      </w:r>
    </w:p>
    <w:p w:rsidR="00E45D4B" w:rsidP="00E45D4B">
      <w:pPr>
        <w:pStyle w:val="Question"/>
        <w:numPr>
          <w:ilvl w:val="0"/>
          <w:numId w:val="9"/>
        </w:numPr>
      </w:pPr>
      <w:r w:rsidRPr="00F34791">
        <w:rPr>
          <w:b/>
        </w:rPr>
        <w:t xml:space="preserve">Baroness Fraser of </w:t>
      </w:r>
      <w:r w:rsidRPr="00F34791">
        <w:rPr>
          <w:b/>
        </w:rPr>
        <w:t>Craigmaddie</w:t>
      </w:r>
      <w:r w:rsidRPr="00F34791">
        <w:rPr>
          <w:b/>
        </w:rPr>
        <w:t>:</w:t>
      </w:r>
      <w:r>
        <w:t xml:space="preserve"> It is always lovely to have a Scottish perspective, and it is lovely to see you here. We have </w:t>
      </w:r>
      <w:r w:rsidRPr="00B30B3A">
        <w:t>heard a lot this afternoon about the benefits of the PA model.</w:t>
      </w:r>
      <w:r>
        <w:t xml:space="preserve"> </w:t>
      </w:r>
      <w:r w:rsidRPr="00F34791">
        <w:t>The difficult question for this committee is: how do we build a national framework? Thinking about your experience in Scotland</w:t>
      </w:r>
      <w:r>
        <w:t xml:space="preserve">, </w:t>
      </w:r>
      <w:r w:rsidRPr="00F34791">
        <w:t>particularly</w:t>
      </w:r>
      <w:r>
        <w:t xml:space="preserve"> </w:t>
      </w:r>
      <w:r w:rsidRPr="00F34791">
        <w:t>with the development</w:t>
      </w:r>
      <w:r>
        <w:t xml:space="preserve">—or, in Scotland, </w:t>
      </w:r>
      <w:r w:rsidRPr="00F34791">
        <w:t>the proposed development</w:t>
      </w:r>
      <w:r>
        <w:t>—</w:t>
      </w:r>
      <w:r w:rsidRPr="00F34791">
        <w:t>of the national care service</w:t>
      </w:r>
      <w:r>
        <w:t xml:space="preserve">, </w:t>
      </w:r>
      <w:r w:rsidRPr="00F34791">
        <w:t>we are interested to know how ENABLE buil</w:t>
      </w:r>
      <w:r>
        <w:t xml:space="preserve">t </w:t>
      </w:r>
      <w:r w:rsidRPr="00F34791">
        <w:t>up your PA model</w:t>
      </w:r>
      <w:r>
        <w:t xml:space="preserve"> </w:t>
      </w:r>
      <w:r w:rsidRPr="00F34791">
        <w:t>of support</w:t>
      </w:r>
      <w:r>
        <w:t xml:space="preserve">. </w:t>
      </w:r>
      <w:r w:rsidRPr="00F34791">
        <w:t xml:space="preserve">What barriers were there? What reasons might there be for low uptake from certain sectors? I know </w:t>
      </w:r>
      <w:r w:rsidR="00302265">
        <w:t xml:space="preserve">that </w:t>
      </w:r>
      <w:r w:rsidRPr="00F34791">
        <w:t xml:space="preserve">ENABLE is an organisation built on supporting people </w:t>
      </w:r>
      <w:r>
        <w:t xml:space="preserve">with a </w:t>
      </w:r>
      <w:r w:rsidRPr="00F34791">
        <w:t xml:space="preserve">learning </w:t>
      </w:r>
      <w:r w:rsidRPr="00F34791">
        <w:t>disability</w:t>
      </w:r>
      <w:r>
        <w:t xml:space="preserve"> but </w:t>
      </w:r>
      <w:r w:rsidRPr="00F34791">
        <w:t>the PA model is wider than that</w:t>
      </w:r>
      <w:r>
        <w:t xml:space="preserve">, so is </w:t>
      </w:r>
      <w:r w:rsidRPr="00F34791">
        <w:t xml:space="preserve">there a perceptual problem? Does it take a national organisation such as </w:t>
      </w:r>
      <w:r>
        <w:t>ENABLE</w:t>
      </w:r>
      <w:r w:rsidRPr="00F34791">
        <w:t xml:space="preserve"> to make this work? How do </w:t>
      </w:r>
      <w:r>
        <w:t xml:space="preserve">we </w:t>
      </w:r>
      <w:r w:rsidRPr="00F34791">
        <w:t>get this stuff to stick? How can we replicate what you have done in the rest of the UK?</w:t>
      </w:r>
    </w:p>
    <w:p w:rsidR="00E45D4B" w:rsidP="00E45D4B">
      <w:pPr>
        <w:pStyle w:val="Answer"/>
      </w:pPr>
      <w:r>
        <w:rPr>
          <w:b/>
          <w:i/>
        </w:rPr>
        <w:t xml:space="preserve">Theresa Shearer: </w:t>
      </w:r>
      <w:r>
        <w:t>I would try to answer all those questions, but it would probably take about four hours, so I will try to be succinct and give a brief synopsis.</w:t>
      </w:r>
    </w:p>
    <w:p w:rsidR="00E45D4B" w:rsidP="00E45D4B">
      <w:pPr>
        <w:pStyle w:val="Answer"/>
      </w:pPr>
      <w:r w:rsidRPr="00F34791">
        <w:t xml:space="preserve">You are right to point out </w:t>
      </w:r>
      <w:r>
        <w:t xml:space="preserve">the fact </w:t>
      </w:r>
      <w:r w:rsidRPr="00F34791">
        <w:t>that</w:t>
      </w:r>
      <w:r>
        <w:t xml:space="preserve"> the</w:t>
      </w:r>
      <w:r w:rsidRPr="00F34791">
        <w:t xml:space="preserve"> personal assistant model as it is traditionally thought of is not particularly popular in Scotland, as it is in the rest of the UK</w:t>
      </w:r>
      <w:r>
        <w:t>,</w:t>
      </w:r>
      <w:r w:rsidRPr="00F34791">
        <w:t xml:space="preserve"> in terms of uptake. </w:t>
      </w:r>
      <w:r>
        <w:t xml:space="preserve">Audit Scotland looked at </w:t>
      </w:r>
      <w:r w:rsidRPr="00F34791">
        <w:t xml:space="preserve">2017 </w:t>
      </w:r>
      <w:r>
        <w:t xml:space="preserve">and </w:t>
      </w:r>
      <w:r w:rsidRPr="00F34791">
        <w:t xml:space="preserve">recognised that only 11% of people who were accessing </w:t>
      </w:r>
      <w:r>
        <w:t>statutory</w:t>
      </w:r>
      <w:r w:rsidRPr="00F34791">
        <w:t xml:space="preserve"> services were using the PA model</w:t>
      </w:r>
      <w:r>
        <w:t xml:space="preserve"> </w:t>
      </w:r>
      <w:r w:rsidRPr="00F34791">
        <w:t xml:space="preserve">as described by </w:t>
      </w:r>
      <w:r>
        <w:t>Adolf—the direct payment model</w:t>
      </w:r>
      <w:r w:rsidRPr="00F34791">
        <w:t xml:space="preserve">. That is the crux of the difference of the </w:t>
      </w:r>
      <w:r>
        <w:t>ENABLE</w:t>
      </w:r>
      <w:r w:rsidRPr="00F34791">
        <w:t xml:space="preserve"> Scotland model.</w:t>
      </w:r>
    </w:p>
    <w:p w:rsidR="00E45D4B" w:rsidP="00E45D4B">
      <w:pPr>
        <w:pStyle w:val="Answer"/>
      </w:pPr>
      <w:r w:rsidRPr="00F34791">
        <w:t xml:space="preserve">To be clear, when we talk about </w:t>
      </w:r>
      <w:r>
        <w:t>our</w:t>
      </w:r>
      <w:r w:rsidRPr="00F34791">
        <w:t xml:space="preserve"> personal assistant model, it is predicated on the democratisation of </w:t>
      </w:r>
      <w:r>
        <w:t xml:space="preserve">the </w:t>
      </w:r>
      <w:r w:rsidRPr="00F34791">
        <w:t xml:space="preserve">personal assistant model, so you do not need to have a direct payment. </w:t>
      </w:r>
      <w:r>
        <w:t>We</w:t>
      </w:r>
      <w:r w:rsidRPr="00F34791">
        <w:t xml:space="preserve"> take all the things that work in the personal assistant model, as described by Adolf, but </w:t>
      </w:r>
      <w:r>
        <w:t xml:space="preserve">if </w:t>
      </w:r>
      <w:r w:rsidRPr="00F34791">
        <w:t xml:space="preserve">the family does not wish to </w:t>
      </w:r>
      <w:r>
        <w:t>t</w:t>
      </w:r>
      <w:r w:rsidRPr="00F34791">
        <w:t>ake a direct payment</w:t>
      </w:r>
      <w:r>
        <w:t>,</w:t>
      </w:r>
      <w:r w:rsidRPr="00F34791">
        <w:t xml:space="preserve"> </w:t>
      </w:r>
      <w:r>
        <w:t xml:space="preserve">we </w:t>
      </w:r>
      <w:r w:rsidRPr="00F34791">
        <w:t>use the model and work with the family to ensure that they have choice and control</w:t>
      </w:r>
      <w:r>
        <w:t>. They recruit the t</w:t>
      </w:r>
      <w:r w:rsidRPr="00F34791">
        <w:t xml:space="preserve">eam that they want for the individual in their family unit. </w:t>
      </w:r>
      <w:r>
        <w:t>They d</w:t>
      </w:r>
      <w:r w:rsidRPr="00F34791">
        <w:t xml:space="preserve">etermine when </w:t>
      </w:r>
      <w:r>
        <w:t>they</w:t>
      </w:r>
      <w:r w:rsidRPr="00F34791">
        <w:t xml:space="preserve"> would like that choice and control to be implemented in the care and support for the individual and</w:t>
      </w:r>
      <w:r>
        <w:t xml:space="preserve">, </w:t>
      </w:r>
      <w:r w:rsidRPr="00F34791">
        <w:t>most importantly, they have the right to change that care and s</w:t>
      </w:r>
      <w:r>
        <w:t>u</w:t>
      </w:r>
      <w:r w:rsidRPr="00F34791">
        <w:t xml:space="preserve">pport, both in terms of </w:t>
      </w:r>
      <w:r>
        <w:t>ENABLE supporting them and i</w:t>
      </w:r>
      <w:r w:rsidRPr="00F34791">
        <w:t>n terms of individual personal assistants.</w:t>
      </w:r>
    </w:p>
    <w:p w:rsidR="00E45D4B" w:rsidP="00E45D4B">
      <w:pPr>
        <w:pStyle w:val="Answer"/>
      </w:pPr>
      <w:r w:rsidRPr="00F34791">
        <w:t>What we</w:t>
      </w:r>
      <w:r>
        <w:t xml:space="preserve"> have done</w:t>
      </w:r>
      <w:r w:rsidRPr="00F34791">
        <w:t xml:space="preserve"> at </w:t>
      </w:r>
      <w:r>
        <w:t>ENABLE</w:t>
      </w:r>
      <w:r w:rsidRPr="00F34791">
        <w:t xml:space="preserve"> Scotland is quite different from what</w:t>
      </w:r>
      <w:r>
        <w:t xml:space="preserve"> the committee has heard about before, with mo</w:t>
      </w:r>
      <w:r w:rsidRPr="00F34791">
        <w:t>re traditional social care witnesses talking about more traditional social care</w:t>
      </w:r>
      <w:r>
        <w:t xml:space="preserve"> provision and, t</w:t>
      </w:r>
      <w:r w:rsidRPr="00F34791">
        <w:t xml:space="preserve">o </w:t>
      </w:r>
      <w:r>
        <w:t>Adolf’s</w:t>
      </w:r>
      <w:r w:rsidRPr="00F34791">
        <w:t xml:space="preserve"> point, the PA model when it comes within a direct payment.</w:t>
      </w:r>
      <w:r>
        <w:t xml:space="preserve"> That is the first thing. </w:t>
      </w:r>
      <w:r w:rsidRPr="00F34791">
        <w:t xml:space="preserve">I do not think that </w:t>
      </w:r>
      <w:r>
        <w:t xml:space="preserve">in </w:t>
      </w:r>
      <w:r w:rsidRPr="00F34791">
        <w:t xml:space="preserve">Scotland and the rest of the UK </w:t>
      </w:r>
      <w:r>
        <w:t xml:space="preserve">we </w:t>
      </w:r>
      <w:r w:rsidR="00801DF0">
        <w:t xml:space="preserve">will necessarily </w:t>
      </w:r>
      <w:r w:rsidRPr="00F34791">
        <w:t>have huge uptake in the number of people taking direct payments</w:t>
      </w:r>
      <w:r>
        <w:t>. W</w:t>
      </w:r>
      <w:r w:rsidRPr="00F34791">
        <w:t>hat we can do</w:t>
      </w:r>
      <w:r>
        <w:t xml:space="preserve">, </w:t>
      </w:r>
      <w:r w:rsidRPr="00F34791">
        <w:t>by looking at the PA model and implementing i</w:t>
      </w:r>
      <w:r>
        <w:t>t</w:t>
      </w:r>
      <w:r w:rsidRPr="00F34791">
        <w:t xml:space="preserve"> across the provider network, is ensure that th</w:t>
      </w:r>
      <w:r>
        <w:t>os</w:t>
      </w:r>
      <w:r w:rsidRPr="00F34791">
        <w:t xml:space="preserve">e principles of equity, choice and control, </w:t>
      </w:r>
      <w:r>
        <w:t>and a path</w:t>
      </w:r>
      <w:r w:rsidRPr="00F34791">
        <w:t xml:space="preserve">way to independent living in your </w:t>
      </w:r>
      <w:r>
        <w:t>own</w:t>
      </w:r>
      <w:r w:rsidRPr="00F34791">
        <w:t xml:space="preserve"> community, </w:t>
      </w:r>
      <w:r>
        <w:t>are</w:t>
      </w:r>
      <w:r w:rsidRPr="00F34791">
        <w:t xml:space="preserve"> asserted for every individual and not predicated on the commissioning authority</w:t>
      </w:r>
      <w:r>
        <w:t>,</w:t>
      </w:r>
      <w:r w:rsidRPr="00F34791">
        <w:t xml:space="preserve"> the provider or, in the worst</w:t>
      </w:r>
      <w:r>
        <w:t>-</w:t>
      </w:r>
      <w:r w:rsidRPr="00F34791">
        <w:t>case scenario</w:t>
      </w:r>
      <w:r>
        <w:t xml:space="preserve">, </w:t>
      </w:r>
      <w:r w:rsidRPr="00F34791">
        <w:t>the institution</w:t>
      </w:r>
      <w:r>
        <w:t>,</w:t>
      </w:r>
      <w:r w:rsidRPr="00F34791">
        <w:t xml:space="preserve"> where the individual may have absolutely no choice </w:t>
      </w:r>
      <w:r>
        <w:t>and</w:t>
      </w:r>
      <w:r w:rsidRPr="00F34791">
        <w:t xml:space="preserve"> control</w:t>
      </w:r>
      <w:r>
        <w:t>.</w:t>
      </w:r>
    </w:p>
    <w:p w:rsidR="00E45D4B" w:rsidP="00E45D4B">
      <w:pPr>
        <w:pStyle w:val="Answer"/>
      </w:pPr>
      <w:r>
        <w:t>On t</w:t>
      </w:r>
      <w:r w:rsidRPr="00F34791">
        <w:t xml:space="preserve">he barriers </w:t>
      </w:r>
      <w:r>
        <w:t>to</w:t>
      </w:r>
      <w:r w:rsidRPr="00F34791">
        <w:t xml:space="preserve"> the </w:t>
      </w:r>
      <w:r>
        <w:t>traditional</w:t>
      </w:r>
      <w:r w:rsidRPr="00F34791">
        <w:t xml:space="preserve"> PA model, as </w:t>
      </w:r>
      <w:r>
        <w:t>described by</w:t>
      </w:r>
      <w:r w:rsidRPr="00F34791">
        <w:t xml:space="preserve"> </w:t>
      </w:r>
      <w:r>
        <w:t>Adolf</w:t>
      </w:r>
      <w:r w:rsidRPr="00F34791">
        <w:t xml:space="preserve">, we have been told by families that </w:t>
      </w:r>
      <w:r>
        <w:t>they</w:t>
      </w:r>
      <w:r w:rsidRPr="00F34791">
        <w:t xml:space="preserve"> may not wish to become employers</w:t>
      </w:r>
      <w:r w:rsidR="00AB1B83">
        <w:t xml:space="preserve">. That is </w:t>
      </w:r>
      <w:r w:rsidRPr="00F34791">
        <w:t xml:space="preserve">the first barrier. There may be a sense of a lack of social agency and confidence </w:t>
      </w:r>
      <w:r w:rsidRPr="00F34791">
        <w:t>in order to</w:t>
      </w:r>
      <w:r w:rsidRPr="00F34791">
        <w:t xml:space="preserve"> become employers. Families often tell us that they wish to pursue their own careers and their own lives independent of the care and therefore that separation is helpful.</w:t>
      </w:r>
      <w:r>
        <w:t xml:space="preserve"> T</w:t>
      </w:r>
      <w:r w:rsidRPr="00F34791">
        <w:t xml:space="preserve">here can often be some reluctance </w:t>
      </w:r>
      <w:r w:rsidR="00B26BF3">
        <w:t>to managing</w:t>
      </w:r>
      <w:r w:rsidRPr="00F34791">
        <w:t xml:space="preserve"> budgets. </w:t>
      </w:r>
      <w:r>
        <w:t>I</w:t>
      </w:r>
      <w:r w:rsidRPr="00F34791">
        <w:t xml:space="preserve">f </w:t>
      </w:r>
      <w:r>
        <w:t>you</w:t>
      </w:r>
      <w:r w:rsidRPr="00F34791">
        <w:t xml:space="preserve"> take the things </w:t>
      </w:r>
      <w:r w:rsidR="00B26BF3">
        <w:t xml:space="preserve">that </w:t>
      </w:r>
      <w:r w:rsidRPr="00F34791">
        <w:t>are barriers</w:t>
      </w:r>
      <w:r>
        <w:t>,</w:t>
      </w:r>
      <w:r w:rsidRPr="00F34791">
        <w:t xml:space="preserve"> and you have an organisation such as </w:t>
      </w:r>
      <w:r>
        <w:t>ENABLE</w:t>
      </w:r>
      <w:r w:rsidRPr="00F34791">
        <w:t xml:space="preserve"> or one of the small </w:t>
      </w:r>
      <w:r>
        <w:t>Swedish</w:t>
      </w:r>
      <w:r w:rsidRPr="00F34791">
        <w:t xml:space="preserve"> organisations that Adolf talk</w:t>
      </w:r>
      <w:r>
        <w:t>ed</w:t>
      </w:r>
      <w:r w:rsidRPr="00F34791">
        <w:t xml:space="preserve"> about</w:t>
      </w:r>
      <w:r>
        <w:t xml:space="preserve">, </w:t>
      </w:r>
      <w:r w:rsidRPr="00F34791">
        <w:t>you can support families to access all the benefits without necessarily having the downside</w:t>
      </w:r>
      <w:r>
        <w:t>s</w:t>
      </w:r>
      <w:r w:rsidRPr="00F34791">
        <w:t>.</w:t>
      </w:r>
    </w:p>
    <w:p w:rsidR="00E45D4B" w:rsidRPr="00F34791" w:rsidP="00E45D4B">
      <w:pPr>
        <w:pStyle w:val="Answer"/>
      </w:pPr>
      <w:r>
        <w:t xml:space="preserve">One </w:t>
      </w:r>
      <w:r w:rsidR="003665B0">
        <w:t>really interesting</w:t>
      </w:r>
      <w:r w:rsidR="003665B0">
        <w:t xml:space="preserve"> thing in relation to the </w:t>
      </w:r>
      <w:r>
        <w:t xml:space="preserve">barriers has been the legislative environment. As you know, in Scotland the 2013 self-directed support Act has come into place. That has been </w:t>
      </w:r>
      <w:r w:rsidRPr="00F34791">
        <w:t xml:space="preserve">very clear about the different options that individuals can access. </w:t>
      </w:r>
      <w:r w:rsidR="003665B0">
        <w:t xml:space="preserve">What </w:t>
      </w:r>
      <w:r w:rsidRPr="00F34791">
        <w:t xml:space="preserve">is unique about </w:t>
      </w:r>
      <w:r>
        <w:t>ENABLE</w:t>
      </w:r>
      <w:r w:rsidRPr="00F34791">
        <w:t xml:space="preserve"> is that, irrespective of which option you take as an individual or a family, you can still have the choice </w:t>
      </w:r>
      <w:r>
        <w:t>and</w:t>
      </w:r>
      <w:r w:rsidRPr="00F34791">
        <w:t xml:space="preserve"> control</w:t>
      </w:r>
      <w:r>
        <w:t>,</w:t>
      </w:r>
      <w:r w:rsidRPr="00F34791">
        <w:t xml:space="preserve"> the independent living that </w:t>
      </w:r>
      <w:r>
        <w:t>Adolf</w:t>
      </w:r>
      <w:r w:rsidRPr="00F34791">
        <w:t xml:space="preserve"> talked about so eloquently, but without some of the barriers</w:t>
      </w:r>
      <w:r>
        <w:t>—</w:t>
      </w:r>
      <w:r w:rsidRPr="00F34791">
        <w:t xml:space="preserve">potentially </w:t>
      </w:r>
      <w:r>
        <w:t xml:space="preserve">that of </w:t>
      </w:r>
      <w:r w:rsidRPr="00F34791">
        <w:t>being an employer. It is another route to offer</w:t>
      </w:r>
      <w:r w:rsidR="003665B0">
        <w:t>ing</w:t>
      </w:r>
      <w:r w:rsidRPr="00F34791">
        <w:t xml:space="preserve"> families and individuals all that choice, </w:t>
      </w:r>
      <w:r w:rsidRPr="00F34791">
        <w:t>control</w:t>
      </w:r>
      <w:r w:rsidRPr="00F34791">
        <w:t xml:space="preserve"> and freedom but in a much easier and less complex way </w:t>
      </w:r>
      <w:r>
        <w:t>for some individuals.</w:t>
      </w:r>
    </w:p>
    <w:p w:rsidR="00E45D4B" w:rsidRPr="00F34791" w:rsidP="00E45D4B">
      <w:pPr>
        <w:pStyle w:val="Answer"/>
      </w:pPr>
      <w:r>
        <w:t>On</w:t>
      </w:r>
      <w:r w:rsidRPr="00F34791">
        <w:t xml:space="preserve"> your point about learning disabilit</w:t>
      </w:r>
      <w:r>
        <w:t>y</w:t>
      </w:r>
      <w:r w:rsidRPr="00F34791">
        <w:t xml:space="preserve"> and perception</w:t>
      </w:r>
      <w:r>
        <w:t>,</w:t>
      </w:r>
      <w:r w:rsidRPr="00F34791">
        <w:t xml:space="preserve"> one reason we </w:t>
      </w:r>
      <w:r>
        <w:t>we</w:t>
      </w:r>
      <w:r w:rsidRPr="00F34791">
        <w:t xml:space="preserve">re so passionate about the PA model is </w:t>
      </w:r>
      <w:r w:rsidR="000D3E12">
        <w:t xml:space="preserve">because </w:t>
      </w:r>
      <w:r w:rsidRPr="00F34791">
        <w:t xml:space="preserve">we saw it working particularly well </w:t>
      </w:r>
      <w:r>
        <w:t>i</w:t>
      </w:r>
      <w:r w:rsidRPr="00F34791">
        <w:t xml:space="preserve">n </w:t>
      </w:r>
      <w:r>
        <w:t xml:space="preserve">the </w:t>
      </w:r>
      <w:r w:rsidRPr="00F34791">
        <w:t>independent living</w:t>
      </w:r>
      <w:r>
        <w:t xml:space="preserve"> movement, for p</w:t>
      </w:r>
      <w:r w:rsidRPr="00F34791">
        <w:t xml:space="preserve">eople with physical disabilities, but </w:t>
      </w:r>
      <w:r>
        <w:t>we often</w:t>
      </w:r>
      <w:r w:rsidRPr="00F34791">
        <w:t xml:space="preserve"> saw people with learning disabilities</w:t>
      </w:r>
      <w:r>
        <w:t xml:space="preserve">, mental health issues or acquired brain injuries being </w:t>
      </w:r>
      <w:r>
        <w:rPr>
          <w:rFonts w:eastAsia="Times New Roman" w:cs="Times New Roman"/>
          <w:szCs w:val="20"/>
        </w:rPr>
        <w:t>u</w:t>
      </w:r>
      <w:r w:rsidRPr="00F34791">
        <w:t xml:space="preserve">nable </w:t>
      </w:r>
      <w:r>
        <w:t>or</w:t>
      </w:r>
      <w:r w:rsidRPr="00F34791">
        <w:t xml:space="preserve"> unwilling to access th</w:t>
      </w:r>
      <w:r>
        <w:t>e same level of</w:t>
      </w:r>
      <w:r w:rsidRPr="00F34791">
        <w:t xml:space="preserve"> optionality. Again, one thing it has done, as well as democratising the ability to access the PA model, </w:t>
      </w:r>
      <w:r>
        <w:t xml:space="preserve">is </w:t>
      </w:r>
      <w:r w:rsidRPr="00F34791">
        <w:t>wide</w:t>
      </w:r>
      <w:r>
        <w:t>n</w:t>
      </w:r>
      <w:r w:rsidRPr="00F34791">
        <w:t xml:space="preserve"> the number of people who</w:t>
      </w:r>
      <w:r>
        <w:t xml:space="preserve"> use self-directed support. Does that answer all the questions?</w:t>
      </w:r>
    </w:p>
    <w:p w:rsidR="00E45D4B" w:rsidP="00E45D4B">
      <w:pPr>
        <w:pStyle w:val="Remark"/>
      </w:pPr>
      <w:r w:rsidRPr="00F34791">
        <w:rPr>
          <w:b/>
        </w:rPr>
        <w:t xml:space="preserve">Baroness Fraser of </w:t>
      </w:r>
      <w:r w:rsidRPr="00F34791">
        <w:rPr>
          <w:b/>
        </w:rPr>
        <w:t>Craigmaddie</w:t>
      </w:r>
      <w:r w:rsidRPr="00F34791">
        <w:rPr>
          <w:b/>
        </w:rPr>
        <w:t>:</w:t>
      </w:r>
      <w:r>
        <w:t xml:space="preserve"> Yes, I am happy with that. That has been wonderful.</w:t>
      </w:r>
    </w:p>
    <w:p w:rsidR="00E45D4B" w:rsidP="00E45D4B">
      <w:pPr>
        <w:pStyle w:val="Question"/>
        <w:numPr>
          <w:ilvl w:val="0"/>
          <w:numId w:val="9"/>
        </w:numPr>
      </w:pPr>
      <w:r w:rsidRPr="00452548">
        <w:rPr>
          <w:b/>
        </w:rPr>
        <w:t>The Chair:</w:t>
      </w:r>
      <w:r>
        <w:t xml:space="preserve"> Can I ask you a quick question on the back of that? Have you heard anything this afternoon, from our witnesses from Thurrock and Somerset on local area co-ordinators and so on, that you think could also be applied to make the take-up of direct payments and personal assistants easier? What have you learned that you did not know, as it were, which might be helpful for us to know?</w:t>
      </w:r>
    </w:p>
    <w:p w:rsidR="00E45D4B" w:rsidP="00E45D4B">
      <w:pPr>
        <w:pStyle w:val="Answer"/>
      </w:pPr>
      <w:r>
        <w:rPr>
          <w:b/>
          <w:i/>
        </w:rPr>
        <w:t xml:space="preserve">Theresa Shearer: </w:t>
      </w:r>
      <w:r w:rsidRPr="005004A8">
        <w:rPr>
          <w:bCs/>
          <w:iCs/>
        </w:rPr>
        <w:t xml:space="preserve">One </w:t>
      </w:r>
      <w:r>
        <w:t>very interesting</w:t>
      </w:r>
      <w:r w:rsidRPr="00BF5279">
        <w:t xml:space="preserve"> </w:t>
      </w:r>
      <w:r w:rsidR="00D44691">
        <w:t xml:space="preserve">thing </w:t>
      </w:r>
      <w:r>
        <w:t xml:space="preserve">from </w:t>
      </w:r>
      <w:r w:rsidRPr="00BF5279">
        <w:t>when you touched on local area co</w:t>
      </w:r>
      <w:r>
        <w:t>-</w:t>
      </w:r>
      <w:r w:rsidRPr="00BF5279">
        <w:t>ordination earlier</w:t>
      </w:r>
      <w:r>
        <w:t xml:space="preserve"> is a sense of the ability to use local area co-ordination to </w:t>
      </w:r>
      <w:r w:rsidRPr="00BF5279">
        <w:t xml:space="preserve">reach a wider group of people who might not necessarily </w:t>
      </w:r>
      <w:r>
        <w:t xml:space="preserve">be thinking about the </w:t>
      </w:r>
      <w:r w:rsidRPr="00BF5279">
        <w:t xml:space="preserve">PA model or direct payments. That is useful. If I can give a slightly different view </w:t>
      </w:r>
      <w:r w:rsidR="00D44691">
        <w:t>on</w:t>
      </w:r>
      <w:r w:rsidRPr="00BF5279">
        <w:t xml:space="preserve"> that, though, one of the biggest benefits of local area co</w:t>
      </w:r>
      <w:r>
        <w:t>-</w:t>
      </w:r>
      <w:r w:rsidRPr="00BF5279">
        <w:t xml:space="preserve">ordination is the fact that it can often prevent people </w:t>
      </w:r>
      <w:r w:rsidR="00D44691">
        <w:t xml:space="preserve">from </w:t>
      </w:r>
      <w:r w:rsidRPr="00BF5279">
        <w:t>going into statutory services and therefore requiring direct payments</w:t>
      </w:r>
      <w:r>
        <w:t>, so I would be c</w:t>
      </w:r>
      <w:r w:rsidRPr="00BF5279">
        <w:t xml:space="preserve">onsidered </w:t>
      </w:r>
      <w:r>
        <w:t>and</w:t>
      </w:r>
      <w:r w:rsidRPr="00BF5279">
        <w:t xml:space="preserve"> thoughtful about local area co</w:t>
      </w:r>
      <w:r>
        <w:t>-</w:t>
      </w:r>
      <w:r w:rsidRPr="00BF5279">
        <w:t>ordination</w:t>
      </w:r>
      <w:r>
        <w:t>, f</w:t>
      </w:r>
      <w:r w:rsidRPr="00BF5279">
        <w:t xml:space="preserve">or example, </w:t>
      </w:r>
      <w:r>
        <w:t>being a route for that, because I think</w:t>
      </w:r>
      <w:r w:rsidRPr="00BF5279">
        <w:t xml:space="preserve"> its strength is the opposite.</w:t>
      </w:r>
    </w:p>
    <w:p w:rsidR="00E45D4B" w:rsidP="00E45D4B">
      <w:pPr>
        <w:pStyle w:val="Answer"/>
      </w:pPr>
      <w:r>
        <w:t>We</w:t>
      </w:r>
      <w:r w:rsidRPr="00BF5279">
        <w:t xml:space="preserve"> talked about</w:t>
      </w:r>
      <w:r>
        <w:t xml:space="preserve"> micro</w:t>
      </w:r>
      <w:r w:rsidR="008350DB">
        <w:t>-</w:t>
      </w:r>
      <w:r>
        <w:t>provision. A</w:t>
      </w:r>
      <w:r w:rsidRPr="00BF5279">
        <w:t>gain</w:t>
      </w:r>
      <w:r>
        <w:t>, I think</w:t>
      </w:r>
      <w:r w:rsidRPr="00BF5279">
        <w:t xml:space="preserve"> there is a great place for it in certain elements and communities</w:t>
      </w:r>
      <w:r>
        <w:t>, but I have some concerns. O</w:t>
      </w:r>
      <w:r w:rsidRPr="00BF5279">
        <w:t xml:space="preserve">ne of the things </w:t>
      </w:r>
      <w:r>
        <w:t xml:space="preserve">that I hope </w:t>
      </w:r>
      <w:r w:rsidRPr="00BF5279">
        <w:t>I will</w:t>
      </w:r>
      <w:r>
        <w:t xml:space="preserve"> have the opportunity to</w:t>
      </w:r>
      <w:r w:rsidRPr="00BF5279">
        <w:t xml:space="preserve"> talk about as we go through the session</w:t>
      </w:r>
      <w:r>
        <w:t xml:space="preserve"> </w:t>
      </w:r>
      <w:r w:rsidRPr="00BF5279">
        <w:t xml:space="preserve">is the landscape of social </w:t>
      </w:r>
      <w:r>
        <w:t xml:space="preserve">care </w:t>
      </w:r>
      <w:r w:rsidRPr="00BF5279">
        <w:t xml:space="preserve">provision from </w:t>
      </w:r>
      <w:r>
        <w:t>a macro, strategic</w:t>
      </w:r>
      <w:r w:rsidRPr="00BF5279">
        <w:t xml:space="preserve"> </w:t>
      </w:r>
      <w:r>
        <w:t xml:space="preserve">perspective. Adolf </w:t>
      </w:r>
      <w:r w:rsidRPr="00BF5279">
        <w:t xml:space="preserve">talked about </w:t>
      </w:r>
      <w:r>
        <w:t>1,000</w:t>
      </w:r>
      <w:r w:rsidRPr="00BF5279">
        <w:t xml:space="preserve"> providers for </w:t>
      </w:r>
      <w:r>
        <w:t xml:space="preserve">a </w:t>
      </w:r>
      <w:r w:rsidRPr="00BF5279">
        <w:t>population</w:t>
      </w:r>
      <w:r>
        <w:t xml:space="preserve"> of 10 million</w:t>
      </w:r>
      <w:r w:rsidRPr="00BF5279">
        <w:t>. In Scotland</w:t>
      </w:r>
      <w:r>
        <w:t>,</w:t>
      </w:r>
      <w:r w:rsidRPr="00BF5279">
        <w:t xml:space="preserve"> we have </w:t>
      </w:r>
      <w:r>
        <w:t>1,000</w:t>
      </w:r>
      <w:r w:rsidRPr="00BF5279">
        <w:t xml:space="preserve"> providers for a population of five million. In the rest of the UK</w:t>
      </w:r>
      <w:r>
        <w:t xml:space="preserve">, you will </w:t>
      </w:r>
      <w:r>
        <w:t>be well aware that</w:t>
      </w:r>
      <w:r>
        <w:t xml:space="preserve"> it is a</w:t>
      </w:r>
      <w:r w:rsidRPr="00BF5279">
        <w:t xml:space="preserve">lmost 18,000. There comes a point where you </w:t>
      </w:r>
      <w:r w:rsidRPr="00BF5279">
        <w:t>have to</w:t>
      </w:r>
      <w:r w:rsidRPr="00BF5279">
        <w:t xml:space="preserve"> look at the infrastructure and </w:t>
      </w:r>
      <w:r>
        <w:t xml:space="preserve">the fabric of the </w:t>
      </w:r>
      <w:r w:rsidRPr="00BF5279">
        <w:t>social care market</w:t>
      </w:r>
      <w:r>
        <w:t xml:space="preserve"> a</w:t>
      </w:r>
      <w:r w:rsidRPr="00BF5279">
        <w:t>s almost a barrier in and of itself.</w:t>
      </w:r>
    </w:p>
    <w:p w:rsidR="00E45D4B" w:rsidP="00E45D4B">
      <w:pPr>
        <w:pStyle w:val="Remark"/>
      </w:pPr>
      <w:r w:rsidRPr="00452548">
        <w:rPr>
          <w:b/>
          <w:bCs/>
        </w:rPr>
        <w:t xml:space="preserve">The Chair: </w:t>
      </w:r>
      <w:r>
        <w:t>Thank you. That was a very good answer.</w:t>
      </w:r>
    </w:p>
    <w:p w:rsidR="00E45D4B" w:rsidP="00E45D4B">
      <w:pPr>
        <w:pStyle w:val="Question"/>
        <w:numPr>
          <w:ilvl w:val="0"/>
          <w:numId w:val="9"/>
        </w:numPr>
      </w:pPr>
      <w:r w:rsidRPr="00FB53A5">
        <w:rPr>
          <w:b/>
        </w:rPr>
        <w:t>The Lord Bishop of Carlisle:</w:t>
      </w:r>
      <w:r>
        <w:t xml:space="preserve"> Theresa, what you have said has been </w:t>
      </w:r>
      <w:r>
        <w:t>absolutely fascinating</w:t>
      </w:r>
      <w:r>
        <w:t>. I shall take it a little further, because we are conscious of the fact that, in England, although we have a higher take-up of direct payments and the PA system than you do in Scotland—you talked about 11%, but here it is about 27% on average, I think—it is actually going down rather than up at the moment</w:t>
      </w:r>
      <w:r w:rsidR="00EF1AA0">
        <w:t>,</w:t>
      </w:r>
      <w:r>
        <w:t xml:space="preserve"> and that i</w:t>
      </w:r>
      <w:r w:rsidRPr="002B5825">
        <w:t xml:space="preserve">s not just due to a lack of funding. One of the big problems seems to be recruiting, </w:t>
      </w:r>
      <w:r w:rsidRPr="002B5825">
        <w:t>training</w:t>
      </w:r>
      <w:r w:rsidRPr="002B5825">
        <w:t xml:space="preserve"> and employing appropriate </w:t>
      </w:r>
      <w:r>
        <w:t>PA</w:t>
      </w:r>
      <w:r w:rsidRPr="002B5825">
        <w:t>s</w:t>
      </w:r>
      <w:r>
        <w:t>—</w:t>
      </w:r>
      <w:r w:rsidRPr="002B5825">
        <w:t xml:space="preserve">having enough people who want to do this work </w:t>
      </w:r>
      <w:r>
        <w:t>and who are</w:t>
      </w:r>
      <w:r w:rsidRPr="002B5825">
        <w:t xml:space="preserve"> good at doing it.</w:t>
      </w:r>
    </w:p>
    <w:p w:rsidR="00E45D4B" w:rsidP="00E45D4B">
      <w:pPr>
        <w:pStyle w:val="Question"/>
        <w:numPr>
          <w:ilvl w:val="0"/>
          <w:numId w:val="0"/>
        </w:numPr>
        <w:ind w:left="794"/>
      </w:pPr>
      <w:r>
        <w:t>Are there</w:t>
      </w:r>
      <w:r w:rsidRPr="002B5825">
        <w:t xml:space="preserve"> any lessons from the way in which </w:t>
      </w:r>
      <w:r>
        <w:t>ENABLE</w:t>
      </w:r>
      <w:r w:rsidRPr="002B5825">
        <w:t xml:space="preserve"> has grown and developed so brilliantly that we could learn from</w:t>
      </w:r>
      <w:r w:rsidR="005B3BEC">
        <w:t xml:space="preserve"> in relation to </w:t>
      </w:r>
      <w:r w:rsidRPr="002B5825">
        <w:t>those limitations on the workforce</w:t>
      </w:r>
      <w:r>
        <w:t>?</w:t>
      </w:r>
      <w:r w:rsidRPr="002B5825">
        <w:t xml:space="preserve"> </w:t>
      </w:r>
      <w:r>
        <w:t>T</w:t>
      </w:r>
      <w:r w:rsidRPr="002B5825">
        <w:t xml:space="preserve">he </w:t>
      </w:r>
      <w:r>
        <w:t>C</w:t>
      </w:r>
      <w:r w:rsidRPr="002B5825">
        <w:t>hair</w:t>
      </w:r>
      <w:r>
        <w:t xml:space="preserve"> just referred </w:t>
      </w:r>
      <w:r w:rsidRPr="002B5825">
        <w:t>to what people</w:t>
      </w:r>
      <w:r>
        <w:t xml:space="preserve"> have</w:t>
      </w:r>
      <w:r w:rsidRPr="002B5825">
        <w:t xml:space="preserve"> said before</w:t>
      </w:r>
      <w:r>
        <w:t xml:space="preserve">; I ask this </w:t>
      </w:r>
      <w:r w:rsidRPr="002B5825">
        <w:t xml:space="preserve">especially </w:t>
      </w:r>
      <w:r w:rsidRPr="002B5825">
        <w:t>in light of</w:t>
      </w:r>
      <w:r w:rsidRPr="002B5825">
        <w:t xml:space="preserve"> </w:t>
      </w:r>
      <w:r>
        <w:t>Ni</w:t>
      </w:r>
      <w:r w:rsidRPr="002B5825">
        <w:t xml:space="preserve">ck </w:t>
      </w:r>
      <w:r>
        <w:t>S</w:t>
      </w:r>
      <w:r w:rsidRPr="002B5825">
        <w:t>inclair</w:t>
      </w:r>
      <w:r>
        <w:t>’</w:t>
      </w:r>
      <w:r w:rsidRPr="002B5825">
        <w:t>s earlier comment about the danger of good ideas losing their essence</w:t>
      </w:r>
      <w:r>
        <w:t>—</w:t>
      </w:r>
      <w:r w:rsidRPr="002B5825">
        <w:t>I hope I am quoting him correctly</w:t>
      </w:r>
      <w:r>
        <w:t>—</w:t>
      </w:r>
      <w:r w:rsidRPr="002B5825">
        <w:t xml:space="preserve">when you just scale them up. </w:t>
      </w:r>
      <w:r>
        <w:t>T</w:t>
      </w:r>
      <w:r w:rsidRPr="002B5825">
        <w:t>his is really about workforce. What can we do about that?</w:t>
      </w:r>
    </w:p>
    <w:p w:rsidR="00E45D4B" w:rsidP="00E45D4B">
      <w:pPr>
        <w:pStyle w:val="Answer"/>
      </w:pPr>
      <w:r>
        <w:rPr>
          <w:b/>
          <w:i/>
        </w:rPr>
        <w:t xml:space="preserve">Theresa Shearer: </w:t>
      </w:r>
      <w:r>
        <w:t>First, I apologise: I am speaking at a conference in Belfast today, so you may hear some noise in the background. It is a conference on employment for people with disabilities, so hopefully that is a positive.</w:t>
      </w:r>
    </w:p>
    <w:p w:rsidR="00770945" w:rsidP="00E45D4B">
      <w:pPr>
        <w:pStyle w:val="Answer"/>
      </w:pPr>
      <w:r>
        <w:t>Y</w:t>
      </w:r>
      <w:r w:rsidRPr="002B5825">
        <w:t xml:space="preserve">our question </w:t>
      </w:r>
      <w:r>
        <w:t xml:space="preserve">was </w:t>
      </w:r>
      <w:r w:rsidRPr="002B5825">
        <w:t>about workforce</w:t>
      </w:r>
      <w:r>
        <w:t>. M</w:t>
      </w:r>
      <w:r w:rsidRPr="002B5825">
        <w:t>y background</w:t>
      </w:r>
      <w:r>
        <w:t xml:space="preserve"> was in the private sector, in the r</w:t>
      </w:r>
      <w:r w:rsidRPr="002B5825">
        <w:t xml:space="preserve">ecruitment, HR and outsourcing industry, so I </w:t>
      </w:r>
      <w:r>
        <w:t>came to the charity sector with w</w:t>
      </w:r>
      <w:r w:rsidRPr="002B5825">
        <w:t xml:space="preserve">orkforce </w:t>
      </w:r>
      <w:r>
        <w:t>as</w:t>
      </w:r>
      <w:r w:rsidRPr="002B5825">
        <w:t xml:space="preserve"> a key conduit into organisational strategy and</w:t>
      </w:r>
      <w:r>
        <w:t xml:space="preserve"> meeting outcomes for both people and companies. </w:t>
      </w:r>
      <w:r w:rsidRPr="002B5825">
        <w:t xml:space="preserve">One of the things that we </w:t>
      </w:r>
      <w:r>
        <w:t>have been</w:t>
      </w:r>
      <w:r w:rsidRPr="002B5825">
        <w:t xml:space="preserve"> </w:t>
      </w:r>
      <w:r w:rsidRPr="002B5825">
        <w:t>really keen</w:t>
      </w:r>
      <w:r w:rsidRPr="002B5825">
        <w:t xml:space="preserve"> to do at </w:t>
      </w:r>
      <w:r>
        <w:t>ENABLE</w:t>
      </w:r>
      <w:r w:rsidRPr="002B5825">
        <w:t xml:space="preserve"> Scotland is </w:t>
      </w:r>
      <w:r>
        <w:t xml:space="preserve">twofold. First, we </w:t>
      </w:r>
      <w:r w:rsidRPr="002B5825">
        <w:t>run an internal</w:t>
      </w:r>
      <w:r>
        <w:t xml:space="preserve">, not-for-profit </w:t>
      </w:r>
      <w:r w:rsidRPr="002B5825">
        <w:t>recruitment agency, which is best described as being digital</w:t>
      </w:r>
      <w:r>
        <w:t xml:space="preserve">, </w:t>
      </w:r>
      <w:r w:rsidRPr="002B5825">
        <w:t>data driven, efficient and effective</w:t>
      </w:r>
      <w:r>
        <w:t>,</w:t>
      </w:r>
      <w:r w:rsidRPr="002B5825">
        <w:t xml:space="preserve"> and </w:t>
      </w:r>
      <w:r>
        <w:t xml:space="preserve">which </w:t>
      </w:r>
      <w:r w:rsidRPr="002B5825">
        <w:t>works for all our customers</w:t>
      </w:r>
      <w:r>
        <w:t>—b</w:t>
      </w:r>
      <w:r w:rsidRPr="002B5825">
        <w:t xml:space="preserve">y </w:t>
      </w:r>
      <w:r>
        <w:t>that,</w:t>
      </w:r>
      <w:r w:rsidRPr="002B5825">
        <w:t xml:space="preserve"> I mean</w:t>
      </w:r>
      <w:r>
        <w:t xml:space="preserve"> all the individuals we work for. </w:t>
      </w:r>
    </w:p>
    <w:p w:rsidR="00E45D4B" w:rsidP="00E45D4B">
      <w:pPr>
        <w:pStyle w:val="Answer"/>
      </w:pPr>
      <w:r>
        <w:t>In the same way that a typical high-street recruitment agency m</w:t>
      </w:r>
      <w:r w:rsidRPr="002B5825">
        <w:t xml:space="preserve">ight work for AstraZeneca and support the recruitment of individuals into the </w:t>
      </w:r>
      <w:r>
        <w:t>p</w:t>
      </w:r>
      <w:r w:rsidRPr="002B5825">
        <w:t>harmaceutical industry, we have a very similar concept</w:t>
      </w:r>
      <w:r>
        <w:t>,</w:t>
      </w:r>
      <w:r w:rsidRPr="002B5825">
        <w:t xml:space="preserve"> but we work for the individual </w:t>
      </w:r>
      <w:r>
        <w:t xml:space="preserve">as our </w:t>
      </w:r>
      <w:r w:rsidRPr="002B5825">
        <w:t xml:space="preserve">customer. </w:t>
      </w:r>
      <w:r w:rsidRPr="002B5825">
        <w:t>So</w:t>
      </w:r>
      <w:r w:rsidRPr="002B5825">
        <w:t xml:space="preserve"> if </w:t>
      </w:r>
      <w:r>
        <w:t>I</w:t>
      </w:r>
      <w:r w:rsidRPr="002B5825">
        <w:t xml:space="preserve"> was to get a personal assistant model </w:t>
      </w:r>
      <w:r>
        <w:t>through ENABLE</w:t>
      </w:r>
      <w:r w:rsidRPr="002B5825">
        <w:t xml:space="preserve"> Scotland</w:t>
      </w:r>
      <w:r>
        <w:t>,</w:t>
      </w:r>
      <w:r w:rsidRPr="002B5825">
        <w:t xml:space="preserve"> this very efficient, </w:t>
      </w:r>
      <w:r>
        <w:t xml:space="preserve">very </w:t>
      </w:r>
      <w:r w:rsidRPr="002B5825">
        <w:t>effective</w:t>
      </w:r>
      <w:r>
        <w:t xml:space="preserve">, very </w:t>
      </w:r>
      <w:r w:rsidRPr="002B5825">
        <w:t xml:space="preserve">personalised recruitment agency would work to my demands and criteria, and </w:t>
      </w:r>
      <w:r>
        <w:t xml:space="preserve">I would </w:t>
      </w:r>
      <w:r w:rsidRPr="002B5825">
        <w:t xml:space="preserve">ultimately have </w:t>
      </w:r>
      <w:r w:rsidR="00643DB9">
        <w:t>a</w:t>
      </w:r>
      <w:r w:rsidRPr="002B5825">
        <w:t xml:space="preserve"> say </w:t>
      </w:r>
      <w:r>
        <w:t>in</w:t>
      </w:r>
      <w:r w:rsidRPr="002B5825">
        <w:t xml:space="preserve"> who was </w:t>
      </w:r>
      <w:r>
        <w:t>part of</w:t>
      </w:r>
      <w:r w:rsidRPr="002B5825">
        <w:t xml:space="preserve"> my personal assistant team.</w:t>
      </w:r>
    </w:p>
    <w:p w:rsidR="00E45D4B" w:rsidP="00E45D4B">
      <w:pPr>
        <w:pStyle w:val="Answer"/>
      </w:pPr>
      <w:r>
        <w:t>It is a way of upskilling, of d</w:t>
      </w:r>
      <w:r w:rsidRPr="002B5825">
        <w:t>oing things at scale. We provide 2.5 million hours of social care a year</w:t>
      </w:r>
      <w:r>
        <w:t>,</w:t>
      </w:r>
      <w:r w:rsidRPr="002B5825">
        <w:t xml:space="preserve"> but </w:t>
      </w:r>
      <w:bookmarkStart w:id="1" w:name="_Hlk105435894"/>
      <w:r w:rsidRPr="002B5825">
        <w:t>we do not describe our work in terms of hours</w:t>
      </w:r>
      <w:r>
        <w:t xml:space="preserve"> </w:t>
      </w:r>
      <w:r w:rsidR="00832FB7">
        <w:t>of</w:t>
      </w:r>
      <w:r>
        <w:t xml:space="preserve"> outputs</w:t>
      </w:r>
      <w:bookmarkEnd w:id="1"/>
      <w:r>
        <w:t xml:space="preserve">; </w:t>
      </w:r>
      <w:r w:rsidRPr="002B5825">
        <w:t xml:space="preserve">we </w:t>
      </w:r>
      <w:r>
        <w:t>talk about</w:t>
      </w:r>
      <w:r w:rsidRPr="002B5825">
        <w:t xml:space="preserve"> individual outcomes. We support over </w:t>
      </w:r>
      <w:r>
        <w:t>1,000</w:t>
      </w:r>
      <w:r w:rsidRPr="002B5825">
        <w:t xml:space="preserve"> people</w:t>
      </w:r>
      <w:r>
        <w:t xml:space="preserve"> and, a</w:t>
      </w:r>
      <w:r w:rsidRPr="002B5825">
        <w:t xml:space="preserve">s you will </w:t>
      </w:r>
      <w:r>
        <w:t xml:space="preserve">have </w:t>
      </w:r>
      <w:r w:rsidRPr="002B5825">
        <w:t>see</w:t>
      </w:r>
      <w:r>
        <w:t>n</w:t>
      </w:r>
      <w:r w:rsidRPr="002B5825">
        <w:t xml:space="preserve"> from</w:t>
      </w:r>
      <w:r>
        <w:t xml:space="preserve"> the regulatory scores, that is at the highest level across our country. </w:t>
      </w:r>
      <w:r w:rsidRPr="002B5825">
        <w:t>That is done by having that very focused</w:t>
      </w:r>
      <w:r>
        <w:t>,</w:t>
      </w:r>
      <w:r w:rsidRPr="002B5825">
        <w:t xml:space="preserve"> personalised</w:t>
      </w:r>
      <w:r>
        <w:t>,</w:t>
      </w:r>
      <w:r w:rsidRPr="002B5825">
        <w:t xml:space="preserve"> self</w:t>
      </w:r>
      <w:r>
        <w:t>-</w:t>
      </w:r>
      <w:r w:rsidRPr="002B5825">
        <w:t>directed internal recruitment agency</w:t>
      </w:r>
      <w:r>
        <w:t>,</w:t>
      </w:r>
      <w:r w:rsidRPr="002B5825">
        <w:t xml:space="preserve"> which helps us to ensure that </w:t>
      </w:r>
      <w:r>
        <w:t xml:space="preserve">we meet </w:t>
      </w:r>
      <w:r w:rsidRPr="002B5825">
        <w:t xml:space="preserve">the demand of </w:t>
      </w:r>
      <w:r>
        <w:t xml:space="preserve">those </w:t>
      </w:r>
      <w:r w:rsidRPr="002B5825">
        <w:t>individuals who want to build their own PA teams.</w:t>
      </w:r>
    </w:p>
    <w:p w:rsidR="00E45D4B" w:rsidP="00E45D4B">
      <w:pPr>
        <w:pStyle w:val="Answer"/>
      </w:pPr>
      <w:r w:rsidRPr="002B5825">
        <w:t>So</w:t>
      </w:r>
      <w:r w:rsidRPr="002B5825">
        <w:t xml:space="preserve"> we have the </w:t>
      </w:r>
      <w:r>
        <w:t>PA</w:t>
      </w:r>
      <w:r w:rsidRPr="002B5825">
        <w:t xml:space="preserve"> model</w:t>
      </w:r>
      <w:r>
        <w:t xml:space="preserve">, and we </w:t>
      </w:r>
      <w:r w:rsidRPr="002B5825">
        <w:t xml:space="preserve">have </w:t>
      </w:r>
      <w:r>
        <w:t>the ENABLE Recruits way of working, which is really h</w:t>
      </w:r>
      <w:r w:rsidRPr="002B5825">
        <w:t xml:space="preserve">elpful in workforce </w:t>
      </w:r>
      <w:r>
        <w:t>considerations.</w:t>
      </w:r>
      <w:r w:rsidRPr="002B5825">
        <w:t xml:space="preserve"> </w:t>
      </w:r>
      <w:r>
        <w:t>B</w:t>
      </w:r>
      <w:r w:rsidRPr="002B5825">
        <w:t xml:space="preserve">eyond that, </w:t>
      </w:r>
      <w:r>
        <w:t>we overlay this with our “committed to</w:t>
      </w:r>
      <w:r w:rsidRPr="002B5825">
        <w:t xml:space="preserve"> care</w:t>
      </w:r>
      <w:r>
        <w:t>”</w:t>
      </w:r>
      <w:r w:rsidRPr="002B5825">
        <w:t xml:space="preserve"> interventions</w:t>
      </w:r>
      <w:r>
        <w:t xml:space="preserve">, which </w:t>
      </w:r>
      <w:r w:rsidRPr="002B5825">
        <w:t xml:space="preserve">are about making sure that individuals are recruited for their values and </w:t>
      </w:r>
      <w:r>
        <w:t>experience</w:t>
      </w:r>
      <w:r w:rsidR="000516E5">
        <w:t xml:space="preserve"> </w:t>
      </w:r>
      <w:r w:rsidRPr="002B5825">
        <w:t>but</w:t>
      </w:r>
      <w:r>
        <w:t xml:space="preserve"> </w:t>
      </w:r>
      <w:r w:rsidRPr="002B5825">
        <w:t xml:space="preserve">not necessarily </w:t>
      </w:r>
      <w:r>
        <w:t xml:space="preserve">their </w:t>
      </w:r>
      <w:r w:rsidRPr="002B5825">
        <w:t xml:space="preserve">social care experience. I am interested in </w:t>
      </w:r>
      <w:r>
        <w:t xml:space="preserve">individuals from </w:t>
      </w:r>
      <w:r w:rsidRPr="002B5825">
        <w:t>a range of</w:t>
      </w:r>
      <w:r>
        <w:t xml:space="preserve"> backgrounds and</w:t>
      </w:r>
      <w:r w:rsidRPr="002B5825">
        <w:t xml:space="preserve"> geographies. </w:t>
      </w:r>
    </w:p>
    <w:p w:rsidR="00E45D4B" w:rsidP="00E45D4B">
      <w:pPr>
        <w:pStyle w:val="Answer"/>
      </w:pPr>
      <w:r w:rsidRPr="002B5825">
        <w:t xml:space="preserve">When we bring </w:t>
      </w:r>
      <w:r>
        <w:t>them</w:t>
      </w:r>
      <w:r w:rsidRPr="002B5825">
        <w:t xml:space="preserve"> into </w:t>
      </w:r>
      <w:r>
        <w:t>ENABLE</w:t>
      </w:r>
      <w:r w:rsidRPr="002B5825">
        <w:t xml:space="preserve"> Scotland and they are working with the individuals who have chosen them, we pay them more than the Scottish </w:t>
      </w:r>
      <w:r>
        <w:t>living</w:t>
      </w:r>
      <w:r w:rsidRPr="002B5825">
        <w:t xml:space="preserve"> wage</w:t>
      </w:r>
      <w:r>
        <w:t xml:space="preserve">—that </w:t>
      </w:r>
      <w:r w:rsidRPr="002B5825">
        <w:t>is a huge</w:t>
      </w:r>
      <w:r>
        <w:t xml:space="preserve"> part of it. We are </w:t>
      </w:r>
      <w:r w:rsidRPr="002B5825">
        <w:t>one of the top organisations in terms of</w:t>
      </w:r>
      <w:r>
        <w:t xml:space="preserve"> pay and rations in the social care sector in Scotland, and indeed the whole </w:t>
      </w:r>
      <w:r w:rsidR="00723F0E">
        <w:t xml:space="preserve">of the </w:t>
      </w:r>
      <w:r>
        <w:t>UK. So over one-third of our workforce is currently earning between £11 and £12 an hour.</w:t>
      </w:r>
      <w:r w:rsidRPr="002B5825">
        <w:t xml:space="preserve"> Compare that with the work done</w:t>
      </w:r>
      <w:r w:rsidRPr="00551CA6">
        <w:t xml:space="preserve"> </w:t>
      </w:r>
      <w:r>
        <w:t>on</w:t>
      </w:r>
      <w:r w:rsidRPr="002B5825">
        <w:t xml:space="preserve"> in</w:t>
      </w:r>
      <w:r>
        <w:t>-</w:t>
      </w:r>
      <w:r w:rsidRPr="002B5825">
        <w:t>work poverty</w:t>
      </w:r>
      <w:r w:rsidRPr="00E8155E">
        <w:t xml:space="preserve"> </w:t>
      </w:r>
      <w:r w:rsidRPr="002B5825">
        <w:t>a number of</w:t>
      </w:r>
      <w:r w:rsidRPr="002B5825">
        <w:t xml:space="preserve"> years ago by the Joseph Rowntree Foundation</w:t>
      </w:r>
      <w:r>
        <w:t xml:space="preserve">, </w:t>
      </w:r>
      <w:r w:rsidRPr="002B5825">
        <w:t>which found that almost 20% of the social care workforce experience in</w:t>
      </w:r>
      <w:r>
        <w:t>-</w:t>
      </w:r>
      <w:r w:rsidRPr="002B5825">
        <w:t>work poverty</w:t>
      </w:r>
      <w:r w:rsidR="009C7F80">
        <w:t xml:space="preserve">; </w:t>
      </w:r>
      <w:r>
        <w:t>w</w:t>
      </w:r>
      <w:r w:rsidRPr="002B5825">
        <w:t>e</w:t>
      </w:r>
      <w:r>
        <w:t xml:space="preserve"> </w:t>
      </w:r>
      <w:r w:rsidRPr="002B5825">
        <w:t xml:space="preserve">have come a huge way towards ensuring that that is not the case. </w:t>
      </w:r>
    </w:p>
    <w:p w:rsidR="00E45D4B" w:rsidP="00E45D4B">
      <w:pPr>
        <w:pStyle w:val="Answer"/>
      </w:pPr>
      <w:r>
        <w:t>Our</w:t>
      </w:r>
      <w:r w:rsidRPr="002B5825">
        <w:t xml:space="preserve"> </w:t>
      </w:r>
      <w:r w:rsidR="00D02735">
        <w:t>“</w:t>
      </w:r>
      <w:r w:rsidRPr="002B5825">
        <w:t xml:space="preserve">committed to </w:t>
      </w:r>
      <w:r>
        <w:t>care</w:t>
      </w:r>
      <w:r w:rsidR="00D02735">
        <w:t>”</w:t>
      </w:r>
      <w:r>
        <w:t xml:space="preserve"> </w:t>
      </w:r>
      <w:r w:rsidRPr="002B5825">
        <w:t>interventions</w:t>
      </w:r>
      <w:r>
        <w:t xml:space="preserve">, which </w:t>
      </w:r>
      <w:r w:rsidRPr="002B5825">
        <w:t>help with the recruitment of this workforce</w:t>
      </w:r>
      <w:r>
        <w:t>, also include individual things that, at scale, have made a huge difference.</w:t>
      </w:r>
      <w:r w:rsidRPr="002B5825">
        <w:t xml:space="preserve"> For example, if </w:t>
      </w:r>
      <w:r>
        <w:t>an individual</w:t>
      </w:r>
      <w:r w:rsidRPr="002B5825">
        <w:t xml:space="preserve"> </w:t>
      </w:r>
      <w:r>
        <w:t>has</w:t>
      </w:r>
      <w:r w:rsidRPr="002B5825">
        <w:t xml:space="preserve"> been working in social care</w:t>
      </w:r>
      <w:r>
        <w:t xml:space="preserve">, has </w:t>
      </w:r>
      <w:r w:rsidRPr="002B5825">
        <w:t>left</w:t>
      </w:r>
      <w:r w:rsidRPr="002B5825">
        <w:t xml:space="preserve"> and </w:t>
      </w:r>
      <w:r>
        <w:t xml:space="preserve">has </w:t>
      </w:r>
      <w:r w:rsidRPr="002B5825">
        <w:t>come back</w:t>
      </w:r>
      <w:r>
        <w:t xml:space="preserve">, </w:t>
      </w:r>
      <w:r w:rsidRPr="002B5825">
        <w:t xml:space="preserve">we </w:t>
      </w:r>
      <w:r>
        <w:t>make</w:t>
      </w:r>
      <w:r w:rsidRPr="002B5825">
        <w:t xml:space="preserve"> a </w:t>
      </w:r>
      <w:r>
        <w:t>£1,000</w:t>
      </w:r>
      <w:r w:rsidRPr="002B5825">
        <w:t xml:space="preserve"> onboarding payment to </w:t>
      </w:r>
      <w:r>
        <w:t>them</w:t>
      </w:r>
      <w:r w:rsidRPr="002B5825">
        <w:t xml:space="preserve"> to incentivise those really good people who potentially left during </w:t>
      </w:r>
      <w:r>
        <w:t>Covid</w:t>
      </w:r>
      <w:r w:rsidRPr="002B5825">
        <w:t xml:space="preserve">, </w:t>
      </w:r>
      <w:r>
        <w:t>having worked</w:t>
      </w:r>
      <w:r w:rsidRPr="002B5825">
        <w:t xml:space="preserve"> for</w:t>
      </w:r>
      <w:r>
        <w:t xml:space="preserve"> precarious employers on zero-hours contracts—all those things that we know are wrong. We have taken a much more fair-work approach to this</w:t>
      </w:r>
      <w:r w:rsidRPr="00D261A1">
        <w:t xml:space="preserve"> </w:t>
      </w:r>
      <w:r w:rsidRPr="002B5825">
        <w:t>in order to</w:t>
      </w:r>
      <w:r w:rsidRPr="002B5825">
        <w:t xml:space="preserve"> bring people back.</w:t>
      </w:r>
    </w:p>
    <w:p w:rsidR="00E45D4B" w:rsidP="00E45D4B">
      <w:pPr>
        <w:pStyle w:val="Answer"/>
      </w:pPr>
      <w:r>
        <w:t>I will give you one data point on this. In a</w:t>
      </w:r>
      <w:r w:rsidRPr="002B5825">
        <w:t xml:space="preserve"> normal recruitment cycle </w:t>
      </w:r>
      <w:r>
        <w:t>for</w:t>
      </w:r>
      <w:r w:rsidRPr="002B5825">
        <w:t xml:space="preserve"> a personal assistant</w:t>
      </w:r>
      <w:r>
        <w:t xml:space="preserve">, </w:t>
      </w:r>
      <w:r w:rsidRPr="002B5825">
        <w:t>one in 20 get</w:t>
      </w:r>
      <w:r>
        <w:t xml:space="preserve"> to the point where we feel that they de</w:t>
      </w:r>
      <w:r w:rsidRPr="002B5825">
        <w:t xml:space="preserve">monstrate the values that might be chosen by someone </w:t>
      </w:r>
      <w:r>
        <w:t xml:space="preserve">we work for and serve. If we look at people who already have a level of educational attainment in social care, that goes up to a 75% success rate. Therefore, the workforce considerations become much more effective, </w:t>
      </w:r>
      <w:r>
        <w:t>dynamic</w:t>
      </w:r>
      <w:r>
        <w:t xml:space="preserve"> and led by the individual in terms of time and place. A</w:t>
      </w:r>
      <w:r w:rsidRPr="002B5825">
        <w:t>lthough it is not perfect</w:t>
      </w:r>
      <w:r>
        <w:t>,</w:t>
      </w:r>
      <w:r w:rsidRPr="002B5825">
        <w:t xml:space="preserve"> </w:t>
      </w:r>
      <w:r>
        <w:t>we p</w:t>
      </w:r>
      <w:r w:rsidRPr="002B5825">
        <w:t>otentially do not have some of the issues</w:t>
      </w:r>
      <w:r>
        <w:t xml:space="preserve"> t</w:t>
      </w:r>
      <w:r w:rsidRPr="002B5825">
        <w:t xml:space="preserve">hat some of the other major social care providers experience </w:t>
      </w:r>
      <w:r w:rsidRPr="002B5825">
        <w:t>at this time</w:t>
      </w:r>
      <w:r w:rsidRPr="002B5825">
        <w:t>.</w:t>
      </w:r>
    </w:p>
    <w:p w:rsidR="00E45D4B" w:rsidP="00E45D4B">
      <w:pPr>
        <w:pStyle w:val="Answer"/>
      </w:pPr>
      <w:r>
        <w:t>So</w:t>
      </w:r>
      <w:r>
        <w:t xml:space="preserve"> we have our PA model and our ENABLE Recruits model, and we overlay that with our committed to care interventions, paying significantly more than the average in the sector. We incentivise those people to come back into care, and we incentivise people, specifically young people, to come into it from other sectors, such as hospitality and retail. That has been part of our success in recent years.</w:t>
      </w:r>
    </w:p>
    <w:p w:rsidR="00E45D4B" w:rsidP="00E45D4B">
      <w:pPr>
        <w:pStyle w:val="Remark"/>
      </w:pPr>
      <w:r w:rsidRPr="002B5825">
        <w:rPr>
          <w:b/>
        </w:rPr>
        <w:t>The Lord Bishop of Carlisle:</w:t>
      </w:r>
      <w:r>
        <w:t xml:space="preserve"> That is tremendously helpful, thank you. Getting the right qualities and then rewarding properly when you have them—</w:t>
      </w:r>
    </w:p>
    <w:p w:rsidR="00E45D4B" w:rsidP="00E45D4B">
      <w:pPr>
        <w:pStyle w:val="Remark"/>
      </w:pPr>
      <w:r>
        <w:rPr>
          <w:b/>
          <w:i/>
        </w:rPr>
        <w:t xml:space="preserve">Theresa Shearer: </w:t>
      </w:r>
      <w:r>
        <w:t xml:space="preserve">Absolutely. </w:t>
      </w:r>
    </w:p>
    <w:p w:rsidR="00E45D4B" w:rsidRPr="00863CF7" w:rsidP="00E45D4B">
      <w:pPr>
        <w:pStyle w:val="Question"/>
        <w:numPr>
          <w:ilvl w:val="0"/>
          <w:numId w:val="9"/>
        </w:numPr>
      </w:pPr>
      <w:r w:rsidRPr="002B5825">
        <w:rPr>
          <w:b/>
        </w:rPr>
        <w:t>Baroness Goudie:</w:t>
      </w:r>
      <w:r>
        <w:t xml:space="preserve"> I have enjoyed listening to you, Theresa, and I know a little about your work. What is the role of policymakers in driving and supporting the growth of the market to provide personal assistance? I feel quite strongly about this. </w:t>
      </w:r>
      <w:r w:rsidRPr="00863CF7">
        <w:t>What needs to change from the policymakers</w:t>
      </w:r>
      <w:r>
        <w:t>’</w:t>
      </w:r>
      <w:r w:rsidRPr="00863CF7">
        <w:t xml:space="preserve"> perspective </w:t>
      </w:r>
      <w:r>
        <w:t xml:space="preserve">to enable them </w:t>
      </w:r>
      <w:r w:rsidRPr="00863CF7">
        <w:t xml:space="preserve">to do this? I feel that this </w:t>
      </w:r>
      <w:r>
        <w:t>would be a</w:t>
      </w:r>
      <w:r w:rsidRPr="00863CF7">
        <w:t xml:space="preserve"> new world for people</w:t>
      </w:r>
      <w:r>
        <w:t>—staying at home or being able to come out of it and not necessarily being trapped—if we could have carers who are qualified and supported by organisations like yours and others that we have heard from this afternoon.</w:t>
      </w:r>
    </w:p>
    <w:p w:rsidR="00E45D4B" w:rsidRPr="00863CF7" w:rsidP="00E45D4B">
      <w:pPr>
        <w:pStyle w:val="Answer"/>
      </w:pPr>
      <w:r>
        <w:rPr>
          <w:b/>
          <w:i/>
        </w:rPr>
        <w:t xml:space="preserve">Theresa Shearer: </w:t>
      </w:r>
      <w:r>
        <w:t xml:space="preserve">There are </w:t>
      </w:r>
      <w:r>
        <w:t>a number of</w:t>
      </w:r>
      <w:r>
        <w:t xml:space="preserve"> things to mention from a policy perspective. It would be difficult to start talking about social</w:t>
      </w:r>
      <w:r w:rsidRPr="00863CF7">
        <w:t xml:space="preserve"> care without talking about regulatory and policy</w:t>
      </w:r>
      <w:r>
        <w:t xml:space="preserve"> influences and levers and the role of the regulator. </w:t>
      </w:r>
      <w:r w:rsidRPr="00863CF7">
        <w:t>One of the things that would</w:t>
      </w:r>
      <w:r>
        <w:t xml:space="preserve"> be</w:t>
      </w:r>
      <w:r w:rsidRPr="00863CF7">
        <w:t xml:space="preserve"> </w:t>
      </w:r>
      <w:r w:rsidRPr="00863CF7">
        <w:t>really positive</w:t>
      </w:r>
      <w:r w:rsidRPr="00863CF7">
        <w:t xml:space="preserve"> would be much more timely interventions from the regulator at a policy level</w:t>
      </w:r>
      <w:r>
        <w:t>—</w:t>
      </w:r>
      <w:r w:rsidRPr="00863CF7">
        <w:t>not</w:t>
      </w:r>
      <w:r>
        <w:t xml:space="preserve"> at </w:t>
      </w:r>
      <w:r w:rsidRPr="00863CF7">
        <w:t>an individual or regional level but</w:t>
      </w:r>
      <w:r>
        <w:t xml:space="preserve"> at</w:t>
      </w:r>
      <w:r w:rsidRPr="00863CF7">
        <w:t xml:space="preserve"> a legislative level. We </w:t>
      </w:r>
      <w:r>
        <w:t xml:space="preserve">have </w:t>
      </w:r>
      <w:r w:rsidRPr="00863CF7">
        <w:t>found</w:t>
      </w:r>
      <w:r>
        <w:t>—we demonstrated this pre Covid—</w:t>
      </w:r>
      <w:r>
        <w:t>that providers</w:t>
      </w:r>
      <w:r>
        <w:t xml:space="preserve"> who were working with </w:t>
      </w:r>
      <w:r w:rsidRPr="00863CF7">
        <w:t xml:space="preserve">very marginal outcomes and marginal levels of performance really struggled throughout the pandemic. That was not a surprise to us at </w:t>
      </w:r>
      <w:r>
        <w:t>ENABLE</w:t>
      </w:r>
      <w:r w:rsidRPr="00863CF7">
        <w:t xml:space="preserve"> Scotland</w:t>
      </w:r>
      <w:r w:rsidR="00C22EBD">
        <w:t>,</w:t>
      </w:r>
      <w:r w:rsidRPr="00863CF7">
        <w:t xml:space="preserve"> because if you are not working at the highest level, serving </w:t>
      </w:r>
      <w:r>
        <w:t xml:space="preserve">the </w:t>
      </w:r>
      <w:r w:rsidRPr="00863CF7">
        <w:t xml:space="preserve">people </w:t>
      </w:r>
      <w:r>
        <w:t>whom you</w:t>
      </w:r>
      <w:r w:rsidRPr="00863CF7">
        <w:t xml:space="preserve"> work for, when things get difficult </w:t>
      </w:r>
      <w:r>
        <w:t>or</w:t>
      </w:r>
      <w:r w:rsidRPr="00863CF7">
        <w:t xml:space="preserve"> times are tricky, things can become very difficult for </w:t>
      </w:r>
      <w:r w:rsidRPr="00863CF7" w:rsidR="00E16447">
        <w:t>people</w:t>
      </w:r>
      <w:r w:rsidR="00E16447">
        <w:t xml:space="preserve"> in</w:t>
      </w:r>
      <w:r w:rsidRPr="00863CF7" w:rsidR="00E16447">
        <w:t xml:space="preserve"> </w:t>
      </w:r>
      <w:r>
        <w:t xml:space="preserve">the </w:t>
      </w:r>
      <w:r w:rsidRPr="00863CF7">
        <w:t xml:space="preserve">most </w:t>
      </w:r>
      <w:r>
        <w:t xml:space="preserve">precarious </w:t>
      </w:r>
      <w:r w:rsidR="00E16447">
        <w:t xml:space="preserve">situations </w:t>
      </w:r>
      <w:r w:rsidRPr="00863CF7">
        <w:t xml:space="preserve">in our society. </w:t>
      </w:r>
      <w:r>
        <w:t>So</w:t>
      </w:r>
      <w:r>
        <w:t xml:space="preserve"> I suggest a</w:t>
      </w:r>
      <w:r w:rsidRPr="00863CF7">
        <w:t xml:space="preserve"> much more interventionist role from the regulator at </w:t>
      </w:r>
      <w:r>
        <w:t xml:space="preserve">the </w:t>
      </w:r>
      <w:r w:rsidRPr="00863CF7">
        <w:t>policy level</w:t>
      </w:r>
      <w:r>
        <w:t xml:space="preserve"> </w:t>
      </w:r>
      <w:r w:rsidRPr="00863CF7">
        <w:t>whe</w:t>
      </w:r>
      <w:r>
        <w:t>n</w:t>
      </w:r>
      <w:r w:rsidRPr="00863CF7">
        <w:t xml:space="preserve"> performance is not yet poor</w:t>
      </w:r>
      <w:r w:rsidR="00B41F55">
        <w:t xml:space="preserve">, </w:t>
      </w:r>
      <w:r w:rsidRPr="00863CF7">
        <w:t>because</w:t>
      </w:r>
      <w:r>
        <w:t xml:space="preserve"> </w:t>
      </w:r>
      <w:r w:rsidRPr="00863CF7">
        <w:t>often regulators wait until performance is poor before there is an intervention.</w:t>
      </w:r>
    </w:p>
    <w:p w:rsidR="00824A59" w:rsidP="00E45D4B">
      <w:pPr>
        <w:pStyle w:val="Answer"/>
      </w:pPr>
      <w:r w:rsidRPr="00863CF7">
        <w:t>The other thing that could be really useful</w:t>
      </w:r>
      <w:r>
        <w:t>—</w:t>
      </w:r>
      <w:r w:rsidRPr="00863CF7">
        <w:t>we</w:t>
      </w:r>
      <w:r>
        <w:t xml:space="preserve"> </w:t>
      </w:r>
      <w:r w:rsidRPr="00863CF7">
        <w:t xml:space="preserve">had some experience of </w:t>
      </w:r>
      <w:r>
        <w:t xml:space="preserve">this with the </w:t>
      </w:r>
      <w:r w:rsidRPr="00356310">
        <w:t>Care Inspectorate</w:t>
      </w:r>
      <w:r>
        <w:t xml:space="preserve"> in Scotland—is </w:t>
      </w:r>
      <w:r w:rsidRPr="00863CF7">
        <w:t xml:space="preserve">positive regulatory </w:t>
      </w:r>
      <w:r w:rsidRPr="00863CF7">
        <w:t>sandboxing</w:t>
      </w:r>
      <w:r>
        <w:t>, or</w:t>
      </w:r>
      <w:r>
        <w:t xml:space="preserve"> having </w:t>
      </w:r>
      <w:r w:rsidRPr="00863CF7">
        <w:t xml:space="preserve">the </w:t>
      </w:r>
      <w:r>
        <w:t xml:space="preserve">confidence of the </w:t>
      </w:r>
      <w:r w:rsidRPr="00863CF7">
        <w:t xml:space="preserve">regulators at </w:t>
      </w:r>
      <w:r>
        <w:t xml:space="preserve">the </w:t>
      </w:r>
      <w:r w:rsidRPr="00863CF7">
        <w:t xml:space="preserve">policy level to work with providers to ensure that things like the </w:t>
      </w:r>
      <w:r>
        <w:t>PA</w:t>
      </w:r>
      <w:r w:rsidRPr="00863CF7">
        <w:t xml:space="preserve"> model</w:t>
      </w:r>
      <w:r>
        <w:t xml:space="preserve"> that </w:t>
      </w:r>
      <w:r w:rsidRPr="00863CF7">
        <w:t>we</w:t>
      </w:r>
      <w:r>
        <w:t xml:space="preserve"> at ENABLE</w:t>
      </w:r>
      <w:r w:rsidRPr="00863CF7">
        <w:t xml:space="preserve"> have demonstrated </w:t>
      </w:r>
      <w:r>
        <w:t>could</w:t>
      </w:r>
      <w:r w:rsidRPr="00863CF7">
        <w:t xml:space="preserve"> be tried and tested in other places</w:t>
      </w:r>
      <w:r>
        <w:t xml:space="preserve"> </w:t>
      </w:r>
      <w:r w:rsidRPr="00863CF7">
        <w:t xml:space="preserve">in a </w:t>
      </w:r>
      <w:r>
        <w:t xml:space="preserve">positive </w:t>
      </w:r>
      <w:r w:rsidRPr="00863CF7">
        <w:t>way</w:t>
      </w:r>
      <w:r>
        <w:t xml:space="preserve">. </w:t>
      </w:r>
    </w:p>
    <w:p w:rsidR="00E45D4B" w:rsidRPr="00863CF7" w:rsidP="00E45D4B">
      <w:pPr>
        <w:pStyle w:val="Answer"/>
      </w:pPr>
      <w:r>
        <w:t>We did this because we thought that it was the right thing to do.</w:t>
      </w:r>
      <w:r w:rsidRPr="00863CF7">
        <w:t xml:space="preserve"> Our membership </w:t>
      </w:r>
      <w:r>
        <w:t>is</w:t>
      </w:r>
      <w:r w:rsidRPr="00863CF7">
        <w:t xml:space="preserve"> absolutely committed to independent living, self</w:t>
      </w:r>
      <w:r>
        <w:t>-</w:t>
      </w:r>
      <w:r w:rsidRPr="00863CF7">
        <w:t xml:space="preserve">directed </w:t>
      </w:r>
      <w:r w:rsidRPr="00863CF7">
        <w:t>support</w:t>
      </w:r>
      <w:r w:rsidRPr="00863CF7">
        <w:t xml:space="preserve"> </w:t>
      </w:r>
      <w:r>
        <w:t>and the role that they have in society as citizens</w:t>
      </w:r>
      <w:r w:rsidR="005D7C27">
        <w:t xml:space="preserve">. That </w:t>
      </w:r>
      <w:r w:rsidRPr="00863CF7">
        <w:t>is not the case for every social care provider</w:t>
      </w:r>
      <w:r>
        <w:t xml:space="preserve">. We have a </w:t>
      </w:r>
      <w:r w:rsidRPr="00863CF7">
        <w:t>positive regulatory carrot</w:t>
      </w:r>
      <w:r>
        <w:t>-</w:t>
      </w:r>
      <w:r w:rsidRPr="00863CF7">
        <w:t>and</w:t>
      </w:r>
      <w:r>
        <w:t>-</w:t>
      </w:r>
      <w:r w:rsidRPr="00863CF7">
        <w:t>stick approach,</w:t>
      </w:r>
      <w:r>
        <w:t xml:space="preserve"> almost,</w:t>
      </w:r>
      <w:r w:rsidRPr="00863CF7">
        <w:t xml:space="preserve"> where we particularly work</w:t>
      </w:r>
      <w:r>
        <w:t xml:space="preserve"> </w:t>
      </w:r>
      <w:r w:rsidRPr="00863CF7">
        <w:t xml:space="preserve">with providers that </w:t>
      </w:r>
      <w:r>
        <w:t xml:space="preserve">are </w:t>
      </w:r>
      <w:r w:rsidRPr="00863CF7">
        <w:t xml:space="preserve">at </w:t>
      </w:r>
      <w:r>
        <w:t>a</w:t>
      </w:r>
      <w:r w:rsidRPr="00863CF7">
        <w:t xml:space="preserve"> medium level of operational performance to ensure that they d</w:t>
      </w:r>
      <w:r>
        <w:t>o</w:t>
      </w:r>
      <w:r w:rsidRPr="00863CF7">
        <w:t xml:space="preserve"> not slip </w:t>
      </w:r>
      <w:r>
        <w:t>but</w:t>
      </w:r>
      <w:r w:rsidRPr="00863CF7">
        <w:t xml:space="preserve"> move into</w:t>
      </w:r>
      <w:r>
        <w:t xml:space="preserve"> excellence. I suggest a</w:t>
      </w:r>
      <w:r w:rsidRPr="00863CF7">
        <w:t xml:space="preserve"> positive and proactive approach to regulatory sandboxing </w:t>
      </w:r>
      <w:r>
        <w:t>and</w:t>
      </w:r>
      <w:r w:rsidRPr="00863CF7">
        <w:t xml:space="preserve"> allowing providers to try things differently</w:t>
      </w:r>
      <w:r>
        <w:t>,</w:t>
      </w:r>
      <w:r w:rsidRPr="00863CF7">
        <w:t xml:space="preserve"> side by side with the regulator.</w:t>
      </w:r>
    </w:p>
    <w:p w:rsidR="00E45D4B" w:rsidP="00E45D4B">
      <w:pPr>
        <w:pStyle w:val="Answer"/>
      </w:pPr>
      <w:r w:rsidRPr="00863CF7">
        <w:t xml:space="preserve">Secondly, we </w:t>
      </w:r>
      <w:r w:rsidRPr="00863CF7">
        <w:t>have to</w:t>
      </w:r>
      <w:r w:rsidRPr="00863CF7">
        <w:t xml:space="preserve"> look </w:t>
      </w:r>
      <w:r>
        <w:t>at migration policy</w:t>
      </w:r>
      <w:r w:rsidR="000B270D">
        <w:t xml:space="preserve">. </w:t>
      </w:r>
      <w:r>
        <w:t xml:space="preserve">I know that you have already heard about some of the impacts of this. It is not as huge an issue in Scotland as it is in the rest of the UK, but it is certainly significant. I would love to see a </w:t>
      </w:r>
      <w:r>
        <w:t>really positive</w:t>
      </w:r>
      <w:r>
        <w:t xml:space="preserve"> framing of our migration policy, focused </w:t>
      </w:r>
      <w:r w:rsidR="000B270D">
        <w:t>on</w:t>
      </w:r>
      <w:r>
        <w:t xml:space="preserve"> supporting </w:t>
      </w:r>
      <w:r w:rsidRPr="00863CF7">
        <w:t xml:space="preserve">people to come to work in care and social care </w:t>
      </w:r>
      <w:r>
        <w:t xml:space="preserve">in </w:t>
      </w:r>
      <w:r w:rsidRPr="00863CF7">
        <w:t>our country</w:t>
      </w:r>
      <w:r>
        <w:t>—in t</w:t>
      </w:r>
      <w:r w:rsidRPr="00863CF7">
        <w:t>he</w:t>
      </w:r>
      <w:r>
        <w:t xml:space="preserve"> </w:t>
      </w:r>
      <w:r w:rsidRPr="00863CF7">
        <w:t>whole of the UK</w:t>
      </w:r>
      <w:r>
        <w:t>.</w:t>
      </w:r>
    </w:p>
    <w:p w:rsidR="00E45D4B" w:rsidRPr="00863CF7" w:rsidP="00E45D4B">
      <w:pPr>
        <w:pStyle w:val="Answer"/>
      </w:pPr>
      <w:r w:rsidRPr="00863CF7">
        <w:t>The third thing that would be very important from a policy perspective is some managing of the</w:t>
      </w:r>
      <w:r w:rsidRPr="00100C07">
        <w:t xml:space="preserve"> </w:t>
      </w:r>
      <w:r w:rsidRPr="00863CF7">
        <w:t>social care market in a proactive way. We have talked about the fragmentation and duplication</w:t>
      </w:r>
      <w:r>
        <w:t>, and</w:t>
      </w:r>
      <w:r w:rsidRPr="00863CF7">
        <w:t xml:space="preserve"> I can give you one example: there are 169 social care providers offering support to people with learning disabilities in Scotland. If we could somehow remove some of that duplication and put some of the money, </w:t>
      </w:r>
      <w:r w:rsidRPr="00863CF7">
        <w:t>capacity</w:t>
      </w:r>
      <w:r w:rsidRPr="00863CF7">
        <w:t xml:space="preserve"> and time into supporting the models that we know work, such as the </w:t>
      </w:r>
      <w:r>
        <w:t>PA</w:t>
      </w:r>
      <w:r w:rsidRPr="00863CF7">
        <w:t xml:space="preserve"> model, we would have a much greater impact</w:t>
      </w:r>
      <w:r w:rsidRPr="00716B10">
        <w:t xml:space="preserve"> </w:t>
      </w:r>
      <w:r>
        <w:t xml:space="preserve">at </w:t>
      </w:r>
      <w:r w:rsidRPr="00863CF7">
        <w:t>a national level.</w:t>
      </w:r>
    </w:p>
    <w:p w:rsidR="00E45D4B" w:rsidRPr="00863CF7" w:rsidP="00E45D4B">
      <w:pPr>
        <w:pStyle w:val="Answer"/>
      </w:pPr>
      <w:r>
        <w:t>Finally</w:t>
      </w:r>
      <w:r w:rsidRPr="00863CF7">
        <w:t>, in terms of policy</w:t>
      </w:r>
      <w:r>
        <w:t xml:space="preserve">, </w:t>
      </w:r>
      <w:r w:rsidRPr="00863CF7">
        <w:t>it is very early days</w:t>
      </w:r>
      <w:r w:rsidRPr="00716B10">
        <w:t xml:space="preserve"> </w:t>
      </w:r>
      <w:r w:rsidRPr="00863CF7">
        <w:t>for the rest of the UK</w:t>
      </w:r>
      <w:r>
        <w:t>,</w:t>
      </w:r>
      <w:r w:rsidRPr="00863CF7">
        <w:t xml:space="preserve"> but I am very confident about the establishment of </w:t>
      </w:r>
      <w:r>
        <w:t>a</w:t>
      </w:r>
      <w:r w:rsidRPr="00863CF7">
        <w:t xml:space="preserve"> national care service </w:t>
      </w:r>
      <w:r w:rsidRPr="00863CF7">
        <w:t>as a way to</w:t>
      </w:r>
      <w:r w:rsidRPr="00863CF7">
        <w:t xml:space="preserve"> drive up quality in social care, </w:t>
      </w:r>
      <w:r w:rsidR="00E16447">
        <w:t>as a way of looking</w:t>
      </w:r>
      <w:r>
        <w:t xml:space="preserve"> </w:t>
      </w:r>
      <w:r w:rsidRPr="00863CF7">
        <w:t xml:space="preserve">at prevention </w:t>
      </w:r>
      <w:r w:rsidR="00E16447">
        <w:t>within social care</w:t>
      </w:r>
      <w:r>
        <w:t xml:space="preserve"> </w:t>
      </w:r>
      <w:r w:rsidRPr="00863CF7">
        <w:t xml:space="preserve">and </w:t>
      </w:r>
      <w:r>
        <w:t xml:space="preserve">to get </w:t>
      </w:r>
      <w:r w:rsidRPr="00863CF7">
        <w:t xml:space="preserve">really strong government ministerial accountability for </w:t>
      </w:r>
      <w:r>
        <w:t>its</w:t>
      </w:r>
      <w:r w:rsidRPr="00863CF7">
        <w:t xml:space="preserve"> implementation. </w:t>
      </w:r>
      <w:r>
        <w:t>We have often seen</w:t>
      </w:r>
      <w:r w:rsidRPr="00863CF7">
        <w:t xml:space="preserve"> very difficult times</w:t>
      </w:r>
      <w:r>
        <w:t>, particularly</w:t>
      </w:r>
      <w:r w:rsidRPr="00863CF7">
        <w:t xml:space="preserve"> during </w:t>
      </w:r>
      <w:r>
        <w:t>Covid</w:t>
      </w:r>
      <w:r w:rsidRPr="00863CF7">
        <w:t>, whe</w:t>
      </w:r>
      <w:r>
        <w:t>n</w:t>
      </w:r>
      <w:r w:rsidRPr="00863CF7">
        <w:t xml:space="preserve"> some private sector providers</w:t>
      </w:r>
      <w:r>
        <w:t xml:space="preserve"> </w:t>
      </w:r>
      <w:r w:rsidRPr="00863CF7">
        <w:t>and</w:t>
      </w:r>
      <w:r>
        <w:t xml:space="preserve"> </w:t>
      </w:r>
      <w:r w:rsidRPr="00863CF7">
        <w:t xml:space="preserve">other providers </w:t>
      </w:r>
      <w:r>
        <w:t>potentially did not work so well</w:t>
      </w:r>
      <w:r w:rsidRPr="000C59F8">
        <w:t xml:space="preserve"> </w:t>
      </w:r>
      <w:r w:rsidRPr="00863CF7">
        <w:t xml:space="preserve">in terms of </w:t>
      </w:r>
      <w:r>
        <w:t xml:space="preserve">scale and institutions. </w:t>
      </w:r>
      <w:r>
        <w:t>So</w:t>
      </w:r>
      <w:r>
        <w:t xml:space="preserve"> I suggest</w:t>
      </w:r>
      <w:r w:rsidRPr="00863CF7">
        <w:t xml:space="preserve"> a policy landscape where </w:t>
      </w:r>
      <w:r>
        <w:t>M</w:t>
      </w:r>
      <w:r w:rsidRPr="00863CF7">
        <w:t>inisters</w:t>
      </w:r>
      <w:r>
        <w:t xml:space="preserve">, </w:t>
      </w:r>
      <w:r w:rsidRPr="00863CF7">
        <w:t xml:space="preserve">regulators and commissioners </w:t>
      </w:r>
      <w:r>
        <w:t>are</w:t>
      </w:r>
      <w:r w:rsidRPr="00863CF7">
        <w:t xml:space="preserve"> able to talk honestly about what did not work and why</w:t>
      </w:r>
      <w:r>
        <w:t xml:space="preserve">. </w:t>
      </w:r>
      <w:r w:rsidR="009C28D5">
        <w:t>T</w:t>
      </w:r>
      <w:r w:rsidRPr="00863CF7">
        <w:t>hat would take some convening</w:t>
      </w:r>
      <w:r>
        <w:t>,</w:t>
      </w:r>
      <w:r w:rsidRPr="00863CF7">
        <w:t xml:space="preserve"> and I am not sure who the best people are to do that</w:t>
      </w:r>
      <w:r w:rsidR="009C28D5">
        <w:t xml:space="preserve">, </w:t>
      </w:r>
      <w:r>
        <w:t>b</w:t>
      </w:r>
      <w:r w:rsidRPr="00863CF7">
        <w:t>ut</w:t>
      </w:r>
      <w:r>
        <w:t xml:space="preserve"> </w:t>
      </w:r>
      <w:r w:rsidRPr="00863CF7">
        <w:t xml:space="preserve">it </w:t>
      </w:r>
      <w:r w:rsidRPr="00863CF7">
        <w:t>has to</w:t>
      </w:r>
      <w:r w:rsidRPr="00863CF7">
        <w:t xml:space="preserve"> happen.</w:t>
      </w:r>
    </w:p>
    <w:p w:rsidR="00E45D4B" w:rsidP="00E45D4B">
      <w:pPr>
        <w:pStyle w:val="Remark"/>
      </w:pPr>
      <w:r w:rsidRPr="00FB53A5">
        <w:rPr>
          <w:b/>
        </w:rPr>
        <w:t>Baroness Goudie:</w:t>
      </w:r>
      <w:r>
        <w:t xml:space="preserve"> That was very helpful, especially your last couple of sentences. Someone really </w:t>
      </w:r>
      <w:r>
        <w:t>has to</w:t>
      </w:r>
      <w:r>
        <w:t xml:space="preserve"> be honest about how we do this, if we really care about the sector and the future of people at home.</w:t>
      </w:r>
    </w:p>
    <w:p w:rsidR="00E45D4B" w:rsidRPr="00097E3F" w:rsidP="00E45D4B">
      <w:pPr>
        <w:pStyle w:val="Remark"/>
      </w:pPr>
      <w:r w:rsidRPr="00863CF7">
        <w:rPr>
          <w:b/>
        </w:rPr>
        <w:t>The Chair:</w:t>
      </w:r>
      <w:r>
        <w:t xml:space="preserve"> Thank you, Theresa</w:t>
      </w:r>
      <w:r w:rsidR="009C28D5">
        <w:t>. T</w:t>
      </w:r>
      <w:r>
        <w:t xml:space="preserve">hat was a very strong answer, covering all those elements of policy and what needs to change. Throughout this session, there has been an emphasis on prevention—you talked about earlier intervention. A notional national care service must not be another bureaucratic intervention; it must </w:t>
      </w:r>
      <w:r>
        <w:t>actually represent</w:t>
      </w:r>
      <w:r>
        <w:t xml:space="preserve"> and drive</w:t>
      </w:r>
      <w:r w:rsidRPr="00097E3F">
        <w:t xml:space="preserve"> the innovation </w:t>
      </w:r>
      <w:r>
        <w:t xml:space="preserve">and </w:t>
      </w:r>
      <w:r w:rsidRPr="00097E3F">
        <w:t>transformation</w:t>
      </w:r>
      <w:r>
        <w:t>al</w:t>
      </w:r>
      <w:r w:rsidRPr="00097E3F">
        <w:t xml:space="preserve"> possibilities that we have heard about today. Although some of them are local and regional</w:t>
      </w:r>
      <w:r>
        <w:t xml:space="preserve">, </w:t>
      </w:r>
      <w:r w:rsidRPr="00097E3F">
        <w:t>they are extremely powerful</w:t>
      </w:r>
      <w:r>
        <w:t>,</w:t>
      </w:r>
      <w:r w:rsidRPr="00097E3F">
        <w:t xml:space="preserve"> because no one has put up a single argument for why these things cannot happen in other areas of the country. That is the </w:t>
      </w:r>
      <w:r>
        <w:t xml:space="preserve">powerful lesson and </w:t>
      </w:r>
      <w:r w:rsidRPr="00097E3F">
        <w:t xml:space="preserve">message that we will take </w:t>
      </w:r>
      <w:r w:rsidRPr="00097E3F">
        <w:t>away  from</w:t>
      </w:r>
      <w:r w:rsidRPr="00097E3F">
        <w:t xml:space="preserve"> this. </w:t>
      </w:r>
      <w:r>
        <w:t>We are asking</w:t>
      </w:r>
      <w:r w:rsidRPr="00097E3F">
        <w:t xml:space="preserve"> what works and why things do not work,</w:t>
      </w:r>
      <w:r>
        <w:t xml:space="preserve"> </w:t>
      </w:r>
      <w:r w:rsidRPr="00097E3F">
        <w:t xml:space="preserve">and </w:t>
      </w:r>
      <w:r>
        <w:t xml:space="preserve">we want </w:t>
      </w:r>
      <w:r w:rsidRPr="00097E3F">
        <w:t>to be honest about why things are not working</w:t>
      </w:r>
      <w:r>
        <w:t>,</w:t>
      </w:r>
      <w:r w:rsidRPr="00097E3F">
        <w:t xml:space="preserve"> without apportioning blame.</w:t>
      </w:r>
    </w:p>
    <w:p w:rsidR="00D65ED9" w:rsidP="00CA774F">
      <w:pPr>
        <w:pStyle w:val="Remark"/>
      </w:pPr>
      <w:r w:rsidRPr="00097E3F">
        <w:t xml:space="preserve">We have </w:t>
      </w:r>
      <w:r>
        <w:t>made progress</w:t>
      </w:r>
      <w:r w:rsidRPr="00097E3F">
        <w:t xml:space="preserve"> this afternoon thanks to you and all</w:t>
      </w:r>
      <w:r>
        <w:t xml:space="preserve"> </w:t>
      </w:r>
      <w:r w:rsidRPr="00097E3F">
        <w:t>the witnesses</w:t>
      </w:r>
      <w:r>
        <w:t xml:space="preserve">. We have had </w:t>
      </w:r>
      <w:r w:rsidRPr="00097E3F">
        <w:t>tremendous evidence</w:t>
      </w:r>
      <w:r>
        <w:t>—</w:t>
      </w:r>
      <w:r w:rsidRPr="00097E3F">
        <w:t>full</w:t>
      </w:r>
      <w:r>
        <w:t xml:space="preserve"> </w:t>
      </w:r>
      <w:r w:rsidRPr="00097E3F">
        <w:t xml:space="preserve">of meat, optimism, </w:t>
      </w:r>
      <w:r w:rsidRPr="00097E3F">
        <w:t>conviction</w:t>
      </w:r>
      <w:r w:rsidRPr="00097E3F">
        <w:t xml:space="preserve"> and tremendously hard work</w:t>
      </w:r>
      <w:r>
        <w:t xml:space="preserve">. From </w:t>
      </w:r>
      <w:r w:rsidRPr="00097E3F">
        <w:t>Thurrock to Somerset</w:t>
      </w:r>
      <w:r>
        <w:t xml:space="preserve">, </w:t>
      </w:r>
      <w:r w:rsidRPr="00097E3F">
        <w:t>Scotland and</w:t>
      </w:r>
      <w:r>
        <w:t>, of course,</w:t>
      </w:r>
      <w:r w:rsidRPr="00097E3F">
        <w:t xml:space="preserve"> Sweden, this has been a wonderful afternoon for us. We are very grateful to you all.</w:t>
      </w:r>
    </w:p>
    <w:sectPr w:rsidSect="00632C45">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508002C731784238AF6D56F590FD30A6"/>
      </w:placeholder>
      <w:richText/>
    </w:sdtPr>
    <w:sdtContent>
      <w:p w:rsidR="008143FA" w:rsidP="009277D8">
        <w:pPr>
          <w:pStyle w:val="Para"/>
          <w:rPr>
            <w:color w:val="808080"/>
          </w:rPr>
        </w:pPr>
        <w:r w:rsidRPr="00CF38C8">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0D5480D36F3F4F00B2BDFC7962F12BE9"/>
      </w:placeholder>
      <w:richText/>
    </w:sdtPr>
    <w:sdtContent>
      <w:p w:rsidR="007B7907"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08909253"/>
      <w:docPartObj>
        <w:docPartGallery w:val="Page Numbers (Top of Page)"/>
        <w:docPartUnique/>
      </w:docPartObj>
    </w:sdtPr>
    <w:sdtEndPr>
      <w:rPr>
        <w:noProof/>
      </w:rPr>
    </w:sdtEndPr>
    <w:sdtContent>
      <w:p w:rsidR="00632C45">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632C45"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30DCDB14"/>
    <w:lvl w:ilvl="0">
      <w:start w:val="97"/>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2"/>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CF38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08002C731784238AF6D56F590FD30A6"/>
        <w:category>
          <w:name w:val="General"/>
          <w:gallery w:val="placeholder"/>
        </w:category>
        <w:types>
          <w:type w:val="bbPlcHdr"/>
        </w:types>
        <w:behaviors>
          <w:behavior w:val="content"/>
        </w:behaviors>
        <w:guid w:val="{EABB8F1B-0EAC-4F4C-9C10-808F0CBE6051}"/>
      </w:docPartPr>
      <w:docPartBody>
        <w:p w:rsidR="0069018F" w:rsidP="00C54EBB">
          <w:pPr>
            <w:pStyle w:val="508002C731784238AF6D56F590FD30A6"/>
          </w:pPr>
          <w:r w:rsidRPr="000753FC">
            <w:rPr>
              <w:rStyle w:val="PlaceholderText"/>
            </w:rPr>
            <w:t>Click here to enter text.</w:t>
          </w:r>
        </w:p>
      </w:docPartBody>
    </w:docPart>
    <w:docPart>
      <w:docPartPr>
        <w:name w:val="0D5480D36F3F4F00B2BDFC7962F12BE9"/>
        <w:category>
          <w:name w:val="General"/>
          <w:gallery w:val="placeholder"/>
        </w:category>
        <w:types>
          <w:type w:val="bbPlcHdr"/>
        </w:types>
        <w:behaviors>
          <w:behavior w:val="content"/>
        </w:behaviors>
        <w:guid w:val="{B719E461-0B69-4727-87AA-C50EEA302DC0}"/>
      </w:docPartPr>
      <w:docPartBody>
        <w:p w:rsidR="0069018F" w:rsidP="00C54EBB">
          <w:pPr>
            <w:pStyle w:val="0D5480D36F3F4F00B2BDFC7962F12BE9"/>
          </w:pPr>
          <w:r w:rsidRPr="00517D2D">
            <w:rPr>
              <w:rStyle w:val="PlaceholderText"/>
            </w:rPr>
            <w:t>Enter any content that you want to repeat, including other content controls. You can also insert this control around table rows in order to repeat parts of a table.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A344C"/>
    <w:rPr>
      <w:color w:val="808080"/>
    </w:rPr>
  </w:style>
  <w:style w:type="paragraph" w:customStyle="1" w:styleId="508002C731784238AF6D56F590FD30A6">
    <w:name w:val="508002C731784238AF6D56F590FD30A6"/>
    <w:rsid w:val="00C54EBB"/>
  </w:style>
  <w:style w:type="paragraph" w:customStyle="1" w:styleId="0D5480D36F3F4F00B2BDFC7962F12BE9">
    <w:name w:val="0D5480D36F3F4F00B2BDFC7962F12BE9"/>
    <w:rsid w:val="00C54E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